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0944" w14:textId="77777777" w:rsidR="00C73BA3" w:rsidRPr="00C73BA3" w:rsidRDefault="00C73BA3" w:rsidP="00C73BA3">
      <w:pPr>
        <w:rPr>
          <w:b/>
          <w:bCs/>
          <w:u w:val="single"/>
        </w:rPr>
      </w:pPr>
      <w:r w:rsidRPr="00C73BA3">
        <w:rPr>
          <w:b/>
          <w:bCs/>
          <w:u w:val="single"/>
        </w:rPr>
        <w:t>LEGAL DESCRIPTION (PER TITLE COMMITMENT):</w:t>
      </w:r>
    </w:p>
    <w:p w14:paraId="1C42200A" w14:textId="34446F34" w:rsidR="00C73BA3" w:rsidRDefault="00C73BA3" w:rsidP="00C73BA3">
      <w:r>
        <w:t>THREE PARCELS OF LAND SITUATED IN THE SOUTHWEST QUARTER OF SECTION 8, TOWNSHIP 14 SOUTH, RANGE 65 WEST OF THE 6TH PRINCIPAL</w:t>
      </w:r>
      <w:r>
        <w:t xml:space="preserve"> </w:t>
      </w:r>
      <w:r>
        <w:t>MERIDIAN, COUNTY OF EL PASO, STATE OF COLORADO, MORE PARTICULARLY DESCRIBED AS FOLLOWS:</w:t>
      </w:r>
    </w:p>
    <w:p w14:paraId="2FD3F3EE" w14:textId="77777777" w:rsidR="00C73BA3" w:rsidRPr="00C73BA3" w:rsidRDefault="00C73BA3" w:rsidP="00C73BA3">
      <w:pPr>
        <w:rPr>
          <w:u w:val="single"/>
        </w:rPr>
      </w:pPr>
      <w:r w:rsidRPr="00C73BA3">
        <w:rPr>
          <w:u w:val="single"/>
        </w:rPr>
        <w:t>PARCEL 2</w:t>
      </w:r>
    </w:p>
    <w:p w14:paraId="005E25F9" w14:textId="63C5660F" w:rsidR="00C73BA3" w:rsidRDefault="00C73BA3" w:rsidP="00C73BA3">
      <w:r>
        <w:t>LOT 2, SOFTBALL WEST SUBDIVISION NO. 2, COUNTY OF EL PASO, STATE OF COLORADO, EXCEPT THAT PORTION THEREOF DESCRIBED IN WARRANTY</w:t>
      </w:r>
      <w:r>
        <w:t xml:space="preserve"> </w:t>
      </w:r>
      <w:r>
        <w:t xml:space="preserve">DEED RECORDED AUGUST 16, </w:t>
      </w:r>
      <w:proofErr w:type="gramStart"/>
      <w:r>
        <w:t>2004</w:t>
      </w:r>
      <w:proofErr w:type="gramEnd"/>
      <w:r>
        <w:t xml:space="preserve"> AT RECEPTION NO. 204138478.</w:t>
      </w:r>
    </w:p>
    <w:p w14:paraId="36E37409" w14:textId="77777777" w:rsidR="00C73BA3" w:rsidRPr="00C73BA3" w:rsidRDefault="00C73BA3" w:rsidP="00C73BA3">
      <w:pPr>
        <w:rPr>
          <w:u w:val="single"/>
        </w:rPr>
      </w:pPr>
      <w:r w:rsidRPr="00C73BA3">
        <w:rPr>
          <w:u w:val="single"/>
        </w:rPr>
        <w:t>PARCEL 3:</w:t>
      </w:r>
    </w:p>
    <w:p w14:paraId="19C3E73A" w14:textId="5CD98DEB" w:rsidR="00C73BA3" w:rsidRDefault="00C73BA3" w:rsidP="00C73BA3">
      <w:r>
        <w:t>THAT PORTION OF LOT 2, SOFTBALL WEST SUBDIVISION NO. 2 (PLAT BOOK T-3, PAGE 112) LOCATED IN THE SOUTHWEST ONE-QUARTER OF SECTION 8,</w:t>
      </w:r>
      <w:r>
        <w:t xml:space="preserve"> </w:t>
      </w:r>
      <w:r>
        <w:t>TOWNSHIP 14 SOUTH, RANGE 65 WEST OF THE 6TH P.M, SITUATE IN EL PASO COUNTY, COLORADO, MORE PARTICULARLY DESCRIBED AS FOLLOWS:</w:t>
      </w:r>
    </w:p>
    <w:p w14:paraId="56B84166" w14:textId="5929FB0D" w:rsidR="00C73BA3" w:rsidRDefault="00C73BA3" w:rsidP="00C73BA3">
      <w:r>
        <w:t>BEGINNING AT THE SOUTHEAST CORNER OF SAID LOT 2 (ALL BEARINGS IN THIS DESCRIPTION ARE RELATIVE TO THOSE PLATTED IN SAID</w:t>
      </w:r>
      <w:r>
        <w:t xml:space="preserve"> </w:t>
      </w:r>
      <w:r>
        <w:t>SUBDIVISION);</w:t>
      </w:r>
    </w:p>
    <w:p w14:paraId="1224990C" w14:textId="5001CD19" w:rsidR="00C73BA3" w:rsidRDefault="00C73BA3" w:rsidP="00C73BA3">
      <w:r>
        <w:t>THENCE SOUTHWESTERLY ON A CURVE TO THE RIGHT AND ALONG THE SOUTHERLY LOT LINE OF SAID LOT 2, SAID CURVE HAVING A CENTRAL ANGLE</w:t>
      </w:r>
      <w:r>
        <w:t xml:space="preserve"> </w:t>
      </w:r>
      <w:r>
        <w:t>OF 13 DEGREES 33 MINUTES 05 SECONDS, A RADIUS OF 1780.00 FEET, AN ARC LENGTH OF 421.00 FEET (THE CHORD TO SAID CURVE BEARS S 83</w:t>
      </w:r>
      <w:r>
        <w:t xml:space="preserve"> </w:t>
      </w:r>
      <w:r>
        <w:t>DEGREES 46 MINUTES 10 SECONDS W, 420.02 FEET);</w:t>
      </w:r>
    </w:p>
    <w:p w14:paraId="21102EB0" w14:textId="77777777" w:rsidR="00C73BA3" w:rsidRDefault="00C73BA3" w:rsidP="00C73BA3">
      <w:r>
        <w:t>THENCE N 08 DEGREES 09 MINUTES 05 SECONDS E, 454.20 FEET TO A POINT ON THE NORTHERLY LOT LINE OF SAID LOT 2;</w:t>
      </w:r>
    </w:p>
    <w:p w14:paraId="04DBDACD" w14:textId="77777777" w:rsidR="00C73BA3" w:rsidRDefault="00C73BA3" w:rsidP="00C73BA3">
      <w:r>
        <w:t>THENCE N 89 DEGREES 31 MINUTES 21 SECONDS E ALONG SAID NORTHERLY LOT LINE, 385.14 FEET TO THE NORTHEAST CORNER OF SAID LOT 2;</w:t>
      </w:r>
    </w:p>
    <w:p w14:paraId="01659B2E" w14:textId="77777777" w:rsidR="00C73BA3" w:rsidRDefault="00C73BA3" w:rsidP="00C73BA3">
      <w:r>
        <w:t>THENCE S 04 DEGREES 29 MINUTES 29 SECONDS W ALONG THE EASTERLY LOT LINE OF SAID LOT 2, 408.49 FEET TO THE POINT OF BEGINNING.</w:t>
      </w:r>
    </w:p>
    <w:p w14:paraId="31FEE9BC" w14:textId="77777777" w:rsidR="00C73BA3" w:rsidRPr="00C73BA3" w:rsidRDefault="00C73BA3" w:rsidP="00C73BA3">
      <w:pPr>
        <w:rPr>
          <w:u w:val="single"/>
        </w:rPr>
      </w:pPr>
      <w:r w:rsidRPr="00C73BA3">
        <w:rPr>
          <w:u w:val="single"/>
        </w:rPr>
        <w:t>PARCEL 4:</w:t>
      </w:r>
    </w:p>
    <w:p w14:paraId="1B59A9B7" w14:textId="77777777" w:rsidR="00C73BA3" w:rsidRDefault="00C73BA3" w:rsidP="00C73BA3">
      <w:r>
        <w:t xml:space="preserve">LOT 1, SOFTBALL WEST SUBDIVISION NO. </w:t>
      </w:r>
      <w:proofErr w:type="gramStart"/>
      <w:r>
        <w:t>2,  COUNTY</w:t>
      </w:r>
      <w:proofErr w:type="gramEnd"/>
      <w:r>
        <w:t xml:space="preserve"> OF EL PASO, STATE OF COLORADO,</w:t>
      </w:r>
    </w:p>
    <w:p w14:paraId="59D09D58" w14:textId="77777777" w:rsidR="00C73BA3" w:rsidRPr="00C73BA3" w:rsidRDefault="00C73BA3" w:rsidP="00C73BA3">
      <w:pPr>
        <w:rPr>
          <w:b/>
          <w:bCs/>
          <w:u w:val="single"/>
        </w:rPr>
      </w:pPr>
      <w:r w:rsidRPr="00C73BA3">
        <w:rPr>
          <w:b/>
          <w:bCs/>
          <w:u w:val="single"/>
        </w:rPr>
        <w:t>FURTHER DESCRIBED AS FOLLOWS:</w:t>
      </w:r>
    </w:p>
    <w:p w14:paraId="33312295" w14:textId="77777777" w:rsidR="00C73BA3" w:rsidRDefault="00C73BA3" w:rsidP="00C73BA3">
      <w:r>
        <w:t>A PARCEL OF LAND SITUATED IN THE SOUTHWEST QUARTER OF SECTION 8, TOWNSHIP 14 SOUTH, RANGE 65 WEST OF THE 6TH PRINCIPAL MERIDIAN,</w:t>
      </w:r>
    </w:p>
    <w:p w14:paraId="04F3C1A5" w14:textId="300492DE" w:rsidR="00C73BA3" w:rsidRDefault="00C73BA3" w:rsidP="00C73BA3">
      <w:r>
        <w:lastRenderedPageBreak/>
        <w:t>COUNTY OF EL PASO, STATE OF COLORADO, MORE PARTICULARLY DESCRIBED AS FOLLOWS WITH BEARINGS REFERENCED TO THE WEST LINE OF THE</w:t>
      </w:r>
      <w:r>
        <w:t xml:space="preserve"> </w:t>
      </w:r>
      <w:r>
        <w:t>SOUTHWEST QUARTER OF SAID SECTION 8, BEING MONUMENTED AT THE SOUTHWEST CORNER OF SAID SOUTHWEST QUARTER BY A 3.25" ALUMINUM</w:t>
      </w:r>
      <w:r>
        <w:t xml:space="preserve"> </w:t>
      </w:r>
      <w:r>
        <w:t>CAP STAMPED "LS 22573" IN RANGE BOX AND MONUMENTED AT THE WEST QUARTER CORNER OF SAID SOUTHWEST QUARTER BY A 3.25" BRASS CAP</w:t>
      </w:r>
      <w:r>
        <w:t xml:space="preserve"> </w:t>
      </w:r>
      <w:r>
        <w:t>STAMPED "BUREAU OF LAND MANAGEMENT U.S. DEPT. OF THE INTERIOR", AS BEARING OF NORTH 00°23'14" WEST, A DISTANCE OF 2,641.77 FEET;</w:t>
      </w:r>
    </w:p>
    <w:p w14:paraId="402FBD6D" w14:textId="22E08587" w:rsidR="00C73BA3" w:rsidRDefault="00C73BA3" w:rsidP="00C73BA3">
      <w:r>
        <w:t>COMMENCING AT THE SOUTHWEST CORNER OF THE SOUTHWEST QUARTER OF SECTION 8; THENCE NORTH 00°23'14” WEST, ALONG THE WEST LINE OF</w:t>
      </w:r>
      <w:r>
        <w:t xml:space="preserve"> </w:t>
      </w:r>
      <w:r>
        <w:t>SAID SOUTHWEST QUARTER, A DISTANCE OF 449.46 FEET; THENCE NORTH 89°36'46” EAST, A DISTANCE OF 30.00 FEET TO THE SOUTHWEST CORNER OF</w:t>
      </w:r>
      <w:r>
        <w:t xml:space="preserve"> </w:t>
      </w:r>
      <w:r>
        <w:t>SOFTBALL WEST SUBDIVISION NO. 2 AND THE POINT OF BEGINNING;</w:t>
      </w:r>
    </w:p>
    <w:p w14:paraId="6F68A15C" w14:textId="3BB342A8" w:rsidR="00C73BA3" w:rsidRDefault="00C73BA3" w:rsidP="00C73BA3">
      <w:r>
        <w:t>THENCE NORTH 00°23'14" WEST, A DISTANCE OF 35.00 FEET TO THE SOUTH LINE OF A PARCEL OF LANDED DESCRIBED IN WARRANTY DEED AT</w:t>
      </w:r>
      <w:r>
        <w:t xml:space="preserve"> </w:t>
      </w:r>
      <w:r>
        <w:t>RECEPTION NO. 219150234;</w:t>
      </w:r>
    </w:p>
    <w:p w14:paraId="1C033180" w14:textId="77777777" w:rsidR="00C73BA3" w:rsidRDefault="00C73BA3" w:rsidP="00C73BA3">
      <w:r>
        <w:t>THENCE ALONG THE BOUNDARY OF SAID WARRANTY DEED THE FOLLOWING THREE COURSES;</w:t>
      </w:r>
    </w:p>
    <w:p w14:paraId="418EB545" w14:textId="77777777" w:rsidR="00C73BA3" w:rsidRDefault="00C73BA3" w:rsidP="00C73BA3">
      <w:r>
        <w:t>1. NORTH 89°36'45" EAST, A DISTANCE OF 250.00 FEET;</w:t>
      </w:r>
    </w:p>
    <w:p w14:paraId="1ACCF3A2" w14:textId="77777777" w:rsidR="00C73BA3" w:rsidRDefault="00C73BA3" w:rsidP="00C73BA3">
      <w:r>
        <w:t>2. THENCE NORTH 00°23'14" WEST, A DISTANCE OF 174.00 FEET;</w:t>
      </w:r>
    </w:p>
    <w:p w14:paraId="1BC24785" w14:textId="131EB3E4" w:rsidR="00C73BA3" w:rsidRDefault="00C73BA3" w:rsidP="00C73BA3">
      <w:r>
        <w:t>3. THENCE SOUTH 89°36'45" WEST, A DISTANCE OF 250.00 FEET TO THE EASTERLY RIGHT OF WAY LINE OF PETERSON ROAD AND THE WESTERLY</w:t>
      </w:r>
      <w:r>
        <w:t xml:space="preserve"> </w:t>
      </w:r>
      <w:r>
        <w:t>LINE OF SAID SOFTBALL WEST SUBDIVISION NO. 2;</w:t>
      </w:r>
    </w:p>
    <w:p w14:paraId="073E69CC" w14:textId="77777777" w:rsidR="00C73BA3" w:rsidRDefault="00C73BA3" w:rsidP="00C73BA3">
      <w:r>
        <w:t>THENCE THE FOLLOWING SEVEN COURSES ALONG THE BOUNDARY OF SAID SOFTBALL WEST SUBDIVISION NO. 2;</w:t>
      </w:r>
    </w:p>
    <w:p w14:paraId="006D7E98" w14:textId="77777777" w:rsidR="00C73BA3" w:rsidRDefault="00C73BA3" w:rsidP="00C73BA3">
      <w:r>
        <w:t>1. NORTH 00°23'14" WEST, A DISTANCE OF 968.25 FEET TO A NON-TANGENT CURVE TO THE RIGHT HAVING A RADIUS OF 2,155.00 FEET;</w:t>
      </w:r>
    </w:p>
    <w:p w14:paraId="6AC86B74" w14:textId="2E42C5BF" w:rsidR="00C73BA3" w:rsidRDefault="00C73BA3" w:rsidP="00C73BA3">
      <w:r>
        <w:t>2. THENCE EASTERLY AND COINCIDENT WITH SAID NON-TANGENT CURVE, THROUGH A CENTRAL ANGLE OF 19°29'54", AN ARC DISTANCE OF 733.37</w:t>
      </w:r>
      <w:r>
        <w:t xml:space="preserve"> </w:t>
      </w:r>
      <w:r>
        <w:t>FEET AND HAVING A CHORD THAT BEARS NORTH 75°33'52" EAST, A DISTANCE OF 729.83 FEET;</w:t>
      </w:r>
    </w:p>
    <w:p w14:paraId="25CF322B" w14:textId="77777777" w:rsidR="00C73BA3" w:rsidRDefault="00C73BA3" w:rsidP="00C73BA3">
      <w:r>
        <w:t>3. THENCE NORTH 85°18'52" EAST, A DISTANCE OF 240.00 FEET TO A NON-TANGENT CURVE TO THE LEFT HAVING A RADIUS OF 1,980.00 FEET;</w:t>
      </w:r>
    </w:p>
    <w:p w14:paraId="3FE16F52" w14:textId="36794D18" w:rsidR="00C73BA3" w:rsidRDefault="00C73BA3" w:rsidP="00C73BA3">
      <w:r>
        <w:lastRenderedPageBreak/>
        <w:t>4. THENCE EASTERLY AND COINCIDENT WITH SAID NON-TANGENT CURVE, THROUGH A CENTRAL ANGLE OF 06°22'31", AN ARC DISTANCE OF 220.32</w:t>
      </w:r>
      <w:r>
        <w:t xml:space="preserve"> </w:t>
      </w:r>
      <w:r>
        <w:t>FEET AND HAVING A CHORD THAT BEARS NORTH 82°07'40" EAST, A DISTANCE OF 220.20 FEET;</w:t>
      </w:r>
    </w:p>
    <w:p w14:paraId="4678773A" w14:textId="77777777" w:rsidR="00C73BA3" w:rsidRDefault="00C73BA3" w:rsidP="00C73BA3">
      <w:r>
        <w:t>5. THENCE SOUTH 03°28'07" WEST, A DISTANCE OF 1,355.41 FEET TO A NON-TANGENT CURVE TO THE RIGHT HAVING A RADIUS OF 1,780.00 FEET;</w:t>
      </w:r>
    </w:p>
    <w:p w14:paraId="3350DD69" w14:textId="2443FF79" w:rsidR="00C73BA3" w:rsidRDefault="00C73BA3" w:rsidP="00C73BA3">
      <w:r>
        <w:t>6. THENCE WESTERLY AND COINCIDENT WITH SAID NON-TANGENT CURVE, THROUGH A CENTRAL ANGLE OF 13°33'05", AN ARC DISTANCE OF 421.00</w:t>
      </w:r>
      <w:r>
        <w:t xml:space="preserve"> </w:t>
      </w:r>
      <w:r>
        <w:t>FEET AND HAVING A CHORD THAT BEARS SOUTH 82°56'54" WEST, A DISTANCE OF 420.02 FEET;</w:t>
      </w:r>
    </w:p>
    <w:p w14:paraId="404AD65E" w14:textId="77777777" w:rsidR="00C73BA3" w:rsidRDefault="00C73BA3" w:rsidP="00C73BA3">
      <w:r>
        <w:t>7. THENCE SOUTH 89°36'45" WEST, A DISTANCE OF 657.33 FEET TO THE POINT OF BEGINNING.</w:t>
      </w:r>
    </w:p>
    <w:p w14:paraId="00757664" w14:textId="120EAA18" w:rsidR="002848C4" w:rsidRDefault="00C73BA3" w:rsidP="00C73BA3">
      <w:r>
        <w:t>CONTAINING A CALCULATED AREA OF 1,423,731 SQUARE FEET OR 32.68437 ACRES, MORE OR LESS</w:t>
      </w:r>
    </w:p>
    <w:sectPr w:rsidR="00284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3"/>
    <w:rsid w:val="002848C4"/>
    <w:rsid w:val="004C7388"/>
    <w:rsid w:val="00B36575"/>
    <w:rsid w:val="00C73BA3"/>
    <w:rsid w:val="00D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3818"/>
  <w15:chartTrackingRefBased/>
  <w15:docId w15:val="{97E7683D-5DEE-44C2-84D7-41CE5C9E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3613</Characters>
  <Application>Microsoft Office Word</Application>
  <DocSecurity>0</DocSecurity>
  <Lines>80</Lines>
  <Paragraphs>55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Defendorf</dc:creator>
  <cp:keywords/>
  <dc:description/>
  <cp:lastModifiedBy>Drew Defendorf</cp:lastModifiedBy>
  <cp:revision>1</cp:revision>
  <dcterms:created xsi:type="dcterms:W3CDTF">2026-05-15T20:43:00Z</dcterms:created>
  <dcterms:modified xsi:type="dcterms:W3CDTF">2026-05-15T20:47:00Z</dcterms:modified>
</cp:coreProperties>
</file>