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C267E" w14:textId="51EAB87F" w:rsidR="001B1920" w:rsidRDefault="00EC312C" w:rsidP="001B1920">
      <w:pPr>
        <w:tabs>
          <w:tab w:val="left" w:pos="4005"/>
        </w:tabs>
        <w:spacing w:after="0"/>
        <w:rPr>
          <w:rFonts w:cs="Open Sans"/>
          <w:color w:val="000000" w:themeColor="text1"/>
        </w:rPr>
      </w:pPr>
      <w:r w:rsidRPr="00EC312C">
        <w:rPr>
          <w:rFonts w:cs="Open Sans"/>
          <w:color w:val="000000" w:themeColor="text1"/>
        </w:rPr>
        <w:t xml:space="preserve">April </w:t>
      </w:r>
      <w:r w:rsidR="008D79FA">
        <w:rPr>
          <w:rFonts w:cs="Open Sans"/>
          <w:color w:val="000000" w:themeColor="text1"/>
        </w:rPr>
        <w:t>21</w:t>
      </w:r>
      <w:r w:rsidRPr="00EC312C">
        <w:rPr>
          <w:rFonts w:cs="Open Sans"/>
          <w:color w:val="000000" w:themeColor="text1"/>
        </w:rPr>
        <w:t>, 2025</w:t>
      </w:r>
    </w:p>
    <w:p w14:paraId="0981CC86" w14:textId="77777777" w:rsidR="00E35841" w:rsidRPr="00EC312C" w:rsidRDefault="00E35841" w:rsidP="001B1920">
      <w:pPr>
        <w:tabs>
          <w:tab w:val="left" w:pos="4005"/>
        </w:tabs>
        <w:spacing w:after="0"/>
        <w:rPr>
          <w:rFonts w:cs="Open Sans"/>
          <w:color w:val="000000" w:themeColor="text1"/>
        </w:rPr>
      </w:pPr>
    </w:p>
    <w:p w14:paraId="0FE0E14D" w14:textId="21CDABEF" w:rsidR="00950CE0" w:rsidRPr="00EC312C" w:rsidRDefault="00E21C6C" w:rsidP="001B1920">
      <w:pPr>
        <w:spacing w:after="0"/>
        <w:rPr>
          <w:rFonts w:cs="Open Sans"/>
          <w:color w:val="000000" w:themeColor="text1"/>
        </w:rPr>
      </w:pPr>
      <w:r w:rsidRPr="00EC312C">
        <w:rPr>
          <w:rFonts w:cs="Open Sans"/>
          <w:color w:val="000000" w:themeColor="text1"/>
        </w:rPr>
        <w:t>County File:</w:t>
      </w:r>
      <w:r w:rsidR="001B1920">
        <w:rPr>
          <w:rFonts w:cs="Open Sans"/>
          <w:color w:val="000000" w:themeColor="text1"/>
        </w:rPr>
        <w:t xml:space="preserve"> </w:t>
      </w:r>
      <w:r w:rsidR="00950CE0">
        <w:rPr>
          <w:rFonts w:cs="Open Sans"/>
          <w:color w:val="000000" w:themeColor="text1"/>
        </w:rPr>
        <w:t>ANX251</w:t>
      </w:r>
    </w:p>
    <w:p w14:paraId="1A3AF33B" w14:textId="6A49A28C" w:rsidR="00950CE0" w:rsidRDefault="00E21C6C" w:rsidP="001B1920">
      <w:pPr>
        <w:spacing w:after="0"/>
        <w:rPr>
          <w:rFonts w:cs="Open Sans"/>
          <w:color w:val="000000" w:themeColor="text1"/>
        </w:rPr>
      </w:pPr>
      <w:r w:rsidRPr="00EC312C">
        <w:rPr>
          <w:rFonts w:cs="Open Sans"/>
          <w:color w:val="000000" w:themeColor="text1"/>
        </w:rPr>
        <w:t xml:space="preserve">Re: </w:t>
      </w:r>
      <w:r w:rsidR="00950CE0" w:rsidRPr="00950CE0">
        <w:rPr>
          <w:rFonts w:cs="Open Sans"/>
          <w:color w:val="000000" w:themeColor="text1"/>
        </w:rPr>
        <w:t>Miller Downs at Wyoming Lane Addition No. 1 COS Annexation</w:t>
      </w:r>
    </w:p>
    <w:p w14:paraId="06C1CC4F" w14:textId="426354AC" w:rsidR="00E21C6C" w:rsidRPr="00EC312C" w:rsidRDefault="00E21C6C" w:rsidP="001B1920">
      <w:pPr>
        <w:spacing w:after="0"/>
        <w:rPr>
          <w:rFonts w:cs="Open Sans"/>
          <w:color w:val="000000" w:themeColor="text1"/>
        </w:rPr>
      </w:pPr>
      <w:r w:rsidRPr="00EC312C">
        <w:rPr>
          <w:rFonts w:cs="Open Sans"/>
          <w:color w:val="000000" w:themeColor="text1"/>
        </w:rPr>
        <w:t xml:space="preserve">To: </w:t>
      </w:r>
      <w:r w:rsidR="00950CE0">
        <w:rPr>
          <w:rFonts w:cs="Open Sans"/>
          <w:color w:val="000000" w:themeColor="text1"/>
          <w:shd w:val="clear" w:color="auto" w:fill="FFFFFF"/>
        </w:rPr>
        <w:t>Tamara Baxter</w:t>
      </w:r>
      <w:r w:rsidRPr="00EC312C">
        <w:rPr>
          <w:rFonts w:cs="Open Sans"/>
          <w:color w:val="000000" w:themeColor="text1"/>
          <w:shd w:val="clear" w:color="auto" w:fill="FFFFFF"/>
        </w:rPr>
        <w:t> </w:t>
      </w:r>
      <w:r w:rsidR="00950CE0">
        <w:rPr>
          <w:rFonts w:cs="Open Sans"/>
          <w:color w:val="000000" w:themeColor="text1"/>
        </w:rPr>
        <w:t>(</w:t>
      </w:r>
      <w:r w:rsidR="00950CE0" w:rsidRPr="00950CE0">
        <w:rPr>
          <w:rFonts w:cs="Open Sans"/>
          <w:color w:val="000000" w:themeColor="text1"/>
        </w:rPr>
        <w:t>Tamara.Baxter@coloradosprings.gov</w:t>
      </w:r>
      <w:r w:rsidR="00950CE0">
        <w:rPr>
          <w:rFonts w:cs="Open Sans"/>
          <w:color w:val="000000" w:themeColor="text1"/>
        </w:rPr>
        <w:t>)</w:t>
      </w:r>
    </w:p>
    <w:p w14:paraId="53C79FBB" w14:textId="77777777" w:rsidR="00E21C6C" w:rsidRPr="00EC312C" w:rsidRDefault="00E21C6C" w:rsidP="00950CE0">
      <w:pPr>
        <w:spacing w:after="0"/>
        <w:rPr>
          <w:rFonts w:cs="Open Sans"/>
          <w:color w:val="000000" w:themeColor="text1"/>
        </w:rPr>
      </w:pPr>
    </w:p>
    <w:p w14:paraId="5430AC9C" w14:textId="0D876B80" w:rsidR="00E21C6C" w:rsidRPr="00950CE0" w:rsidRDefault="00E21C6C" w:rsidP="00950CE0">
      <w:pPr>
        <w:rPr>
          <w:rFonts w:cs="Open Sans"/>
          <w:b/>
          <w:color w:val="000000" w:themeColor="text1"/>
        </w:rPr>
      </w:pPr>
      <w:r w:rsidRPr="00EC312C">
        <w:rPr>
          <w:rFonts w:cs="Open Sans"/>
          <w:b/>
          <w:color w:val="000000" w:themeColor="text1"/>
        </w:rPr>
        <w:t>Planning Division</w:t>
      </w:r>
    </w:p>
    <w:p w14:paraId="6A5AB10A" w14:textId="77777777" w:rsidR="00E21C6C" w:rsidRPr="00EC312C" w:rsidRDefault="00E21C6C" w:rsidP="00E21C6C">
      <w:pPr>
        <w:rPr>
          <w:rFonts w:cs="Open Sans"/>
          <w:bCs/>
          <w:color w:val="000000" w:themeColor="text1"/>
        </w:rPr>
      </w:pPr>
      <w:r w:rsidRPr="00EC312C">
        <w:rPr>
          <w:rFonts w:cs="Open Sans"/>
          <w:bCs/>
          <w:color w:val="000000" w:themeColor="text1"/>
        </w:rPr>
        <w:t xml:space="preserve">Annexation impact report required for annexation of property comprising greater than ten (10) acres. Please provide a complete annexation impact </w:t>
      </w:r>
      <w:proofErr w:type="gramStart"/>
      <w:r w:rsidRPr="00EC312C">
        <w:rPr>
          <w:rFonts w:cs="Open Sans"/>
          <w:bCs/>
          <w:color w:val="000000" w:themeColor="text1"/>
        </w:rPr>
        <w:t>report packet</w:t>
      </w:r>
      <w:proofErr w:type="gramEnd"/>
      <w:r w:rsidRPr="00EC312C">
        <w:rPr>
          <w:rFonts w:cs="Open Sans"/>
          <w:bCs/>
          <w:color w:val="000000" w:themeColor="text1"/>
        </w:rPr>
        <w:t xml:space="preserve"> at least 20 days prior to the City’s annexation hearing. </w:t>
      </w:r>
      <w:proofErr w:type="gramStart"/>
      <w:r w:rsidRPr="00EC312C">
        <w:rPr>
          <w:rFonts w:cs="Open Sans"/>
          <w:bCs/>
          <w:color w:val="000000" w:themeColor="text1"/>
        </w:rPr>
        <w:t>Annexation</w:t>
      </w:r>
      <w:proofErr w:type="gramEnd"/>
      <w:r w:rsidRPr="00EC312C">
        <w:rPr>
          <w:rFonts w:cs="Open Sans"/>
          <w:bCs/>
          <w:color w:val="000000" w:themeColor="text1"/>
        </w:rPr>
        <w:t xml:space="preserve"> report shall include the following:</w:t>
      </w:r>
    </w:p>
    <w:p w14:paraId="3446BAB4" w14:textId="77777777" w:rsidR="00E21C6C" w:rsidRPr="00EC312C" w:rsidRDefault="00E21C6C" w:rsidP="00E21C6C">
      <w:pPr>
        <w:pStyle w:val="ListParagraph"/>
        <w:numPr>
          <w:ilvl w:val="0"/>
          <w:numId w:val="2"/>
        </w:numPr>
        <w:spacing w:after="0"/>
        <w:rPr>
          <w:rFonts w:cs="Open Sans"/>
          <w:bCs/>
          <w:color w:val="000000" w:themeColor="text1"/>
        </w:rPr>
      </w:pPr>
      <w:r w:rsidRPr="00EC312C">
        <w:rPr>
          <w:rFonts w:cs="Open Sans"/>
          <w:bCs/>
          <w:color w:val="000000" w:themeColor="text1"/>
        </w:rPr>
        <w:t>A map or maps of the municipality and adjacent territory to show the following information:</w:t>
      </w:r>
    </w:p>
    <w:p w14:paraId="18755EB7" w14:textId="77777777" w:rsidR="00E21C6C" w:rsidRPr="00EC312C" w:rsidRDefault="00E21C6C" w:rsidP="00E21C6C">
      <w:pPr>
        <w:pStyle w:val="ListParagraph"/>
        <w:numPr>
          <w:ilvl w:val="1"/>
          <w:numId w:val="2"/>
        </w:numPr>
        <w:spacing w:after="0"/>
        <w:rPr>
          <w:rFonts w:cs="Open Sans"/>
          <w:bCs/>
          <w:color w:val="000000" w:themeColor="text1"/>
        </w:rPr>
      </w:pPr>
      <w:r w:rsidRPr="00EC312C">
        <w:rPr>
          <w:rFonts w:cs="Open Sans"/>
          <w:bCs/>
          <w:color w:val="000000" w:themeColor="text1"/>
        </w:rPr>
        <w:t xml:space="preserve">The present and proposed boundaries of the municipality in the vicinity of the proposed </w:t>
      </w:r>
      <w:proofErr w:type="gramStart"/>
      <w:r w:rsidRPr="00EC312C">
        <w:rPr>
          <w:rFonts w:cs="Open Sans"/>
          <w:bCs/>
          <w:color w:val="000000" w:themeColor="text1"/>
        </w:rPr>
        <w:t>annexation;</w:t>
      </w:r>
      <w:proofErr w:type="gramEnd"/>
    </w:p>
    <w:p w14:paraId="69BF455B" w14:textId="77777777" w:rsidR="00E21C6C" w:rsidRPr="00EC312C" w:rsidRDefault="00E21C6C" w:rsidP="00E21C6C">
      <w:pPr>
        <w:pStyle w:val="ListParagraph"/>
        <w:numPr>
          <w:ilvl w:val="1"/>
          <w:numId w:val="2"/>
        </w:numPr>
        <w:spacing w:after="0"/>
        <w:rPr>
          <w:rFonts w:cs="Open Sans"/>
          <w:bCs/>
          <w:color w:val="000000" w:themeColor="text1"/>
        </w:rPr>
      </w:pPr>
      <w:r w:rsidRPr="00EC312C">
        <w:rPr>
          <w:rFonts w:cs="Open Sans"/>
          <w:bCs/>
          <w:color w:val="000000" w:themeColor="text1"/>
        </w:rPr>
        <w:t>The present streets, major trunk water mains, sewer interceptors and outfalls, other utility lines and ditches, and the proposed extension of such streets and utility lines in the vicinity of the proposed annexation; and</w:t>
      </w:r>
    </w:p>
    <w:p w14:paraId="69D49AB5" w14:textId="77777777" w:rsidR="00E21C6C" w:rsidRPr="00EC312C" w:rsidRDefault="00E21C6C" w:rsidP="00E21C6C">
      <w:pPr>
        <w:pStyle w:val="ListParagraph"/>
        <w:numPr>
          <w:ilvl w:val="1"/>
          <w:numId w:val="2"/>
        </w:numPr>
        <w:spacing w:after="0"/>
        <w:rPr>
          <w:rFonts w:cs="Open Sans"/>
          <w:bCs/>
          <w:color w:val="000000" w:themeColor="text1"/>
        </w:rPr>
      </w:pPr>
      <w:r w:rsidRPr="00EC312C">
        <w:rPr>
          <w:rFonts w:cs="Open Sans"/>
          <w:bCs/>
          <w:color w:val="000000" w:themeColor="text1"/>
        </w:rPr>
        <w:t xml:space="preserve">The existing and proposed land use pattern in the areas to be </w:t>
      </w:r>
      <w:proofErr w:type="gramStart"/>
      <w:r w:rsidRPr="00EC312C">
        <w:rPr>
          <w:rFonts w:cs="Open Sans"/>
          <w:bCs/>
          <w:color w:val="000000" w:themeColor="text1"/>
        </w:rPr>
        <w:t>annexed;</w:t>
      </w:r>
      <w:proofErr w:type="gramEnd"/>
    </w:p>
    <w:p w14:paraId="1C400C1D" w14:textId="77777777" w:rsidR="00E21C6C" w:rsidRPr="00EC312C" w:rsidRDefault="00E21C6C" w:rsidP="00E21C6C">
      <w:pPr>
        <w:pStyle w:val="ListParagraph"/>
        <w:numPr>
          <w:ilvl w:val="0"/>
          <w:numId w:val="2"/>
        </w:numPr>
        <w:spacing w:after="0"/>
        <w:rPr>
          <w:rFonts w:cs="Open Sans"/>
          <w:bCs/>
          <w:color w:val="000000" w:themeColor="text1"/>
        </w:rPr>
      </w:pPr>
      <w:r w:rsidRPr="00EC312C">
        <w:rPr>
          <w:rFonts w:cs="Open Sans"/>
          <w:bCs/>
          <w:color w:val="000000" w:themeColor="text1"/>
        </w:rPr>
        <w:t xml:space="preserve">A copy of any draft or final pre-annexation agreement, if </w:t>
      </w:r>
      <w:proofErr w:type="gramStart"/>
      <w:r w:rsidRPr="00EC312C">
        <w:rPr>
          <w:rFonts w:cs="Open Sans"/>
          <w:bCs/>
          <w:color w:val="000000" w:themeColor="text1"/>
        </w:rPr>
        <w:t>available;</w:t>
      </w:r>
      <w:proofErr w:type="gramEnd"/>
    </w:p>
    <w:p w14:paraId="601D7FC3" w14:textId="77777777" w:rsidR="00E21C6C" w:rsidRPr="00EC312C" w:rsidRDefault="00E21C6C" w:rsidP="00E21C6C">
      <w:pPr>
        <w:pStyle w:val="ListParagraph"/>
        <w:numPr>
          <w:ilvl w:val="0"/>
          <w:numId w:val="2"/>
        </w:numPr>
        <w:spacing w:after="0"/>
        <w:rPr>
          <w:rFonts w:cs="Open Sans"/>
          <w:bCs/>
          <w:color w:val="000000" w:themeColor="text1"/>
        </w:rPr>
      </w:pPr>
      <w:r w:rsidRPr="00EC312C">
        <w:rPr>
          <w:rFonts w:cs="Open Sans"/>
          <w:bCs/>
          <w:color w:val="000000" w:themeColor="text1"/>
        </w:rPr>
        <w:t xml:space="preserve">A statement setting forth the plans of the municipality for extending to or otherwise providing for, within the area to be annexed, municipal services performed by or on behalf of the municipality at the time of </w:t>
      </w:r>
      <w:proofErr w:type="gramStart"/>
      <w:r w:rsidRPr="00EC312C">
        <w:rPr>
          <w:rFonts w:cs="Open Sans"/>
          <w:bCs/>
          <w:color w:val="000000" w:themeColor="text1"/>
        </w:rPr>
        <w:t>annexation;</w:t>
      </w:r>
      <w:proofErr w:type="gramEnd"/>
    </w:p>
    <w:p w14:paraId="66BB43C3" w14:textId="77777777" w:rsidR="00E21C6C" w:rsidRPr="00EC312C" w:rsidRDefault="00E21C6C" w:rsidP="00E21C6C">
      <w:pPr>
        <w:pStyle w:val="ListParagraph"/>
        <w:numPr>
          <w:ilvl w:val="0"/>
          <w:numId w:val="2"/>
        </w:numPr>
        <w:spacing w:after="0"/>
        <w:rPr>
          <w:rFonts w:cs="Open Sans"/>
          <w:bCs/>
          <w:color w:val="000000" w:themeColor="text1"/>
        </w:rPr>
      </w:pPr>
      <w:r w:rsidRPr="00EC312C">
        <w:rPr>
          <w:rFonts w:cs="Open Sans"/>
          <w:bCs/>
          <w:color w:val="000000" w:themeColor="text1"/>
        </w:rPr>
        <w:t xml:space="preserve">A statement setting forth the method under which the municipality plans to finance the extension of the municipal services into the area to be </w:t>
      </w:r>
      <w:proofErr w:type="gramStart"/>
      <w:r w:rsidRPr="00EC312C">
        <w:rPr>
          <w:rFonts w:cs="Open Sans"/>
          <w:bCs/>
          <w:color w:val="000000" w:themeColor="text1"/>
        </w:rPr>
        <w:t>annexed;</w:t>
      </w:r>
      <w:proofErr w:type="gramEnd"/>
    </w:p>
    <w:p w14:paraId="39238D92" w14:textId="77777777" w:rsidR="00E21C6C" w:rsidRPr="00EC312C" w:rsidRDefault="00E21C6C" w:rsidP="00E21C6C">
      <w:pPr>
        <w:pStyle w:val="ListParagraph"/>
        <w:numPr>
          <w:ilvl w:val="0"/>
          <w:numId w:val="2"/>
        </w:numPr>
        <w:spacing w:after="0"/>
        <w:rPr>
          <w:rFonts w:cs="Open Sans"/>
          <w:bCs/>
          <w:color w:val="000000" w:themeColor="text1"/>
        </w:rPr>
      </w:pPr>
      <w:r w:rsidRPr="00EC312C">
        <w:rPr>
          <w:rFonts w:cs="Open Sans"/>
          <w:bCs/>
          <w:color w:val="000000" w:themeColor="text1"/>
        </w:rPr>
        <w:t>A statement identifying existing districts within the area to be annexed; and</w:t>
      </w:r>
    </w:p>
    <w:p w14:paraId="23FAEBF0" w14:textId="77777777" w:rsidR="00E21C6C" w:rsidRPr="00EC312C" w:rsidRDefault="00E21C6C" w:rsidP="00E21C6C">
      <w:pPr>
        <w:pStyle w:val="ListParagraph"/>
        <w:numPr>
          <w:ilvl w:val="0"/>
          <w:numId w:val="2"/>
        </w:numPr>
        <w:spacing w:after="0"/>
        <w:rPr>
          <w:rFonts w:cs="Open Sans"/>
          <w:bCs/>
          <w:color w:val="000000" w:themeColor="text1"/>
        </w:rPr>
      </w:pPr>
      <w:r w:rsidRPr="00EC312C">
        <w:rPr>
          <w:rFonts w:cs="Open Sans"/>
          <w:bCs/>
          <w:color w:val="000000" w:themeColor="text1"/>
        </w:rPr>
        <w:t>A statement on the effect of annexation upon local-public school district systems, including the estimated number of students generated and the capital construction required to educate such students.</w:t>
      </w:r>
    </w:p>
    <w:p w14:paraId="6C3A1E1E" w14:textId="77777777" w:rsidR="00E21C6C" w:rsidRPr="00EC312C" w:rsidRDefault="00E21C6C" w:rsidP="00E21C6C">
      <w:pPr>
        <w:pStyle w:val="ListParagraph"/>
        <w:ind w:left="0"/>
        <w:rPr>
          <w:rFonts w:cs="Open Sans"/>
          <w:bCs/>
          <w:color w:val="000000" w:themeColor="text1"/>
        </w:rPr>
      </w:pPr>
    </w:p>
    <w:p w14:paraId="0CA24D21" w14:textId="77777777" w:rsidR="00E21C6C" w:rsidRPr="00EC312C" w:rsidRDefault="00E21C6C" w:rsidP="00EC312C">
      <w:pPr>
        <w:pStyle w:val="ListParagraph"/>
        <w:spacing w:after="0"/>
        <w:ind w:left="0"/>
        <w:rPr>
          <w:rFonts w:cs="Open Sans"/>
          <w:bCs/>
          <w:color w:val="000000" w:themeColor="text1"/>
        </w:rPr>
      </w:pPr>
      <w:r w:rsidRPr="00EC312C">
        <w:rPr>
          <w:rFonts w:cs="Open Sans"/>
          <w:bCs/>
          <w:color w:val="000000" w:themeColor="text1"/>
        </w:rPr>
        <w:t>Reviewed by: Joe Letke</w:t>
      </w:r>
    </w:p>
    <w:p w14:paraId="49759193" w14:textId="4325E870" w:rsidR="00E21C6C" w:rsidRPr="00EC312C" w:rsidRDefault="00E21C6C" w:rsidP="00EC312C">
      <w:pPr>
        <w:spacing w:after="0"/>
        <w:rPr>
          <w:rFonts w:cs="Open Sans"/>
          <w:iCs/>
          <w:color w:val="000000" w:themeColor="text1"/>
        </w:rPr>
      </w:pPr>
      <w:r w:rsidRPr="00EC312C">
        <w:rPr>
          <w:rFonts w:cs="Open Sans"/>
          <w:bCs/>
          <w:color w:val="000000" w:themeColor="text1"/>
        </w:rPr>
        <w:t>Planner</w:t>
      </w:r>
    </w:p>
    <w:p w14:paraId="3E5EA326" w14:textId="77777777" w:rsidR="00E21C6C" w:rsidRPr="00EC312C" w:rsidRDefault="00E21C6C" w:rsidP="00EC312C">
      <w:pPr>
        <w:spacing w:after="0"/>
        <w:rPr>
          <w:rFonts w:cs="Open Sans"/>
          <w:color w:val="000000" w:themeColor="text1"/>
        </w:rPr>
      </w:pPr>
      <w:r w:rsidRPr="00EC312C">
        <w:rPr>
          <w:rFonts w:cs="Open Sans"/>
          <w:iCs/>
          <w:color w:val="000000" w:themeColor="text1"/>
        </w:rPr>
        <w:t>El Paso County Planning and Community Development</w:t>
      </w:r>
    </w:p>
    <w:p w14:paraId="4FA5AE1D" w14:textId="77777777" w:rsidR="00E21C6C" w:rsidRPr="00EC312C" w:rsidRDefault="00E21C6C" w:rsidP="00EC312C">
      <w:pPr>
        <w:spacing w:after="0"/>
        <w:rPr>
          <w:rFonts w:cs="Open Sans"/>
          <w:color w:val="000000" w:themeColor="text1"/>
        </w:rPr>
      </w:pPr>
      <w:r w:rsidRPr="00EC312C">
        <w:rPr>
          <w:rFonts w:cs="Open Sans"/>
          <w:iCs/>
          <w:color w:val="000000" w:themeColor="text1"/>
        </w:rPr>
        <w:t>2880 International Circle, Colorado Springs, CO, 80910</w:t>
      </w:r>
    </w:p>
    <w:p w14:paraId="2215690D" w14:textId="2A90E748" w:rsidR="00E21C6C" w:rsidRPr="00EC312C" w:rsidRDefault="00E21C6C" w:rsidP="00EC312C">
      <w:pPr>
        <w:spacing w:after="0"/>
        <w:rPr>
          <w:rFonts w:cs="Open Sans"/>
          <w:iCs/>
          <w:color w:val="000000" w:themeColor="text1"/>
        </w:rPr>
      </w:pPr>
      <w:r w:rsidRPr="00EC312C">
        <w:rPr>
          <w:rFonts w:cs="Open Sans"/>
          <w:iCs/>
          <w:color w:val="000000" w:themeColor="text1"/>
        </w:rPr>
        <w:t>(719) 520-</w:t>
      </w:r>
      <w:r w:rsidR="00EC312C">
        <w:rPr>
          <w:rFonts w:cs="Open Sans"/>
          <w:iCs/>
          <w:color w:val="000000" w:themeColor="text1"/>
        </w:rPr>
        <w:t>7964</w:t>
      </w:r>
    </w:p>
    <w:p w14:paraId="2A6BDB62" w14:textId="77777777" w:rsidR="00E21C6C" w:rsidRPr="00EC312C" w:rsidRDefault="00E21C6C" w:rsidP="00E21C6C">
      <w:pPr>
        <w:rPr>
          <w:rFonts w:cs="Open Sans"/>
          <w:b/>
          <w:color w:val="000000" w:themeColor="text1"/>
        </w:rPr>
      </w:pPr>
    </w:p>
    <w:p w14:paraId="06CC1945" w14:textId="77777777" w:rsidR="00E21C6C" w:rsidRPr="00EC312C" w:rsidRDefault="00E21C6C" w:rsidP="00E21C6C">
      <w:pPr>
        <w:rPr>
          <w:rFonts w:cs="Open Sans"/>
          <w:b/>
          <w:color w:val="000000" w:themeColor="text1"/>
        </w:rPr>
      </w:pPr>
      <w:r w:rsidRPr="00EC312C">
        <w:rPr>
          <w:rFonts w:cs="Open Sans"/>
          <w:b/>
          <w:color w:val="000000" w:themeColor="text1"/>
        </w:rPr>
        <w:t xml:space="preserve">Engineering Division </w:t>
      </w:r>
    </w:p>
    <w:p w14:paraId="5EF2174C" w14:textId="5A742E47" w:rsidR="00E21C6C" w:rsidRPr="00EC312C" w:rsidRDefault="00E35841" w:rsidP="00E21C6C">
      <w:pPr>
        <w:rPr>
          <w:rFonts w:cs="Open Sans"/>
          <w:iCs/>
          <w:color w:val="000000" w:themeColor="text1"/>
        </w:rPr>
      </w:pPr>
      <w:r w:rsidRPr="00E35841">
        <w:rPr>
          <w:rFonts w:cs="Open Sans"/>
          <w:color w:val="000000" w:themeColor="text1"/>
        </w:rPr>
        <w:t>No engineering comments. Please provide EPC staff with any development plans, traffic studies, and drainage reports with any proposed development to assess impacts (if any) to unincorporated El Paso County.</w:t>
      </w:r>
      <w:r w:rsidRPr="00E35841">
        <w:rPr>
          <w:rFonts w:cs="Open Sans"/>
          <w:color w:val="000000" w:themeColor="text1"/>
        </w:rPr>
        <w:br/>
      </w:r>
      <w:r w:rsidRPr="00E35841">
        <w:rPr>
          <w:rFonts w:cs="Open Sans"/>
          <w:color w:val="000000" w:themeColor="text1"/>
        </w:rPr>
        <w:br/>
        <w:t>reviewed by:</w:t>
      </w:r>
      <w:r w:rsidRPr="00E35841">
        <w:rPr>
          <w:rFonts w:cs="Open Sans"/>
          <w:color w:val="000000" w:themeColor="text1"/>
        </w:rPr>
        <w:br/>
        <w:t>Daniel Torres</w:t>
      </w:r>
      <w:r w:rsidRPr="00E35841">
        <w:rPr>
          <w:rFonts w:cs="Open Sans"/>
          <w:color w:val="000000" w:themeColor="text1"/>
        </w:rPr>
        <w:br/>
        <w:t>danieltorres@elpasoco.com</w:t>
      </w:r>
      <w:r w:rsidR="00E21C6C" w:rsidRPr="00EC312C">
        <w:rPr>
          <w:rFonts w:cs="Open Sans"/>
          <w:color w:val="000000" w:themeColor="text1"/>
        </w:rPr>
        <w:br/>
      </w:r>
    </w:p>
    <w:p w14:paraId="0874B766" w14:textId="61635216" w:rsidR="00E21C6C" w:rsidRPr="00EC312C" w:rsidRDefault="00E35841" w:rsidP="00E21C6C">
      <w:pPr>
        <w:rPr>
          <w:rFonts w:cs="Open Sans"/>
          <w:b/>
          <w:color w:val="000000" w:themeColor="text1"/>
        </w:rPr>
      </w:pPr>
      <w:r w:rsidRPr="00E35841">
        <w:rPr>
          <w:rFonts w:cs="Open Sans"/>
          <w:iCs/>
          <w:color w:val="000000" w:themeColor="text1"/>
        </w:rPr>
        <w:t>Review 1: EPC DPW Stormwater has no comments on this annexation application. Planner: no re-review necessary.</w:t>
      </w:r>
      <w:r w:rsidRPr="00E35841">
        <w:rPr>
          <w:rFonts w:cs="Open Sans"/>
          <w:iCs/>
          <w:color w:val="000000" w:themeColor="text1"/>
        </w:rPr>
        <w:br/>
      </w:r>
      <w:r w:rsidRPr="00E35841">
        <w:rPr>
          <w:rFonts w:cs="Open Sans"/>
          <w:iCs/>
          <w:color w:val="000000" w:themeColor="text1"/>
        </w:rPr>
        <w:br/>
        <w:t>Reviewed by:</w:t>
      </w:r>
      <w:r w:rsidRPr="00E35841">
        <w:rPr>
          <w:rFonts w:cs="Open Sans"/>
          <w:iCs/>
          <w:color w:val="000000" w:themeColor="text1"/>
        </w:rPr>
        <w:br/>
        <w:t>Mikayla Hartford, P.E.</w:t>
      </w:r>
      <w:r w:rsidRPr="00E35841">
        <w:rPr>
          <w:rFonts w:cs="Open Sans"/>
          <w:iCs/>
          <w:color w:val="000000" w:themeColor="text1"/>
        </w:rPr>
        <w:br/>
        <w:t>Engineer - Stormwater</w:t>
      </w:r>
      <w:r w:rsidRPr="00E35841">
        <w:rPr>
          <w:rFonts w:cs="Open Sans"/>
          <w:iCs/>
          <w:color w:val="000000" w:themeColor="text1"/>
        </w:rPr>
        <w:br/>
        <w:t>719.339.5053</w:t>
      </w:r>
      <w:r w:rsidRPr="00E35841">
        <w:rPr>
          <w:rFonts w:cs="Open Sans"/>
          <w:iCs/>
          <w:color w:val="000000" w:themeColor="text1"/>
        </w:rPr>
        <w:br/>
        <w:t>MikaylaHartford@elpasoco.com</w:t>
      </w:r>
      <w:r w:rsidR="00E21C6C" w:rsidRPr="00EC312C">
        <w:rPr>
          <w:rFonts w:cs="Open Sans"/>
          <w:iCs/>
          <w:color w:val="000000" w:themeColor="text1"/>
        </w:rPr>
        <w:br/>
      </w:r>
      <w:r w:rsidR="00E21C6C" w:rsidRPr="00EC312C">
        <w:rPr>
          <w:rFonts w:cs="Open Sans"/>
          <w:iCs/>
          <w:color w:val="000000" w:themeColor="text1"/>
        </w:rPr>
        <w:br/>
      </w:r>
    </w:p>
    <w:p w14:paraId="00AC700B" w14:textId="77777777" w:rsidR="00E21C6C" w:rsidRPr="00EC312C" w:rsidRDefault="00E21C6C" w:rsidP="00E21C6C">
      <w:pPr>
        <w:rPr>
          <w:rFonts w:cs="Open Sans"/>
          <w:b/>
          <w:color w:val="000000" w:themeColor="text1"/>
        </w:rPr>
      </w:pPr>
    </w:p>
    <w:p w14:paraId="7252FB02" w14:textId="77777777" w:rsidR="00E21C6C" w:rsidRPr="00EC312C" w:rsidRDefault="00E21C6C" w:rsidP="00E21C6C">
      <w:pPr>
        <w:rPr>
          <w:rFonts w:cs="Open Sans"/>
          <w:b/>
          <w:bCs/>
          <w:color w:val="000000" w:themeColor="text1"/>
        </w:rPr>
      </w:pPr>
      <w:r w:rsidRPr="00EC312C">
        <w:rPr>
          <w:rFonts w:cs="Open Sans"/>
          <w:b/>
          <w:color w:val="000000" w:themeColor="text1"/>
        </w:rPr>
        <w:t>County Engineer (Public Works)</w:t>
      </w:r>
    </w:p>
    <w:p w14:paraId="74747196" w14:textId="77777777" w:rsidR="00E21C6C" w:rsidRPr="00EC312C" w:rsidRDefault="00E21C6C" w:rsidP="00E21C6C">
      <w:pPr>
        <w:rPr>
          <w:rFonts w:cs="Open Sans"/>
          <w:color w:val="000000" w:themeColor="text1"/>
        </w:rPr>
      </w:pPr>
      <w:r w:rsidRPr="00EC312C">
        <w:rPr>
          <w:rFonts w:cs="Open Sans"/>
          <w:color w:val="000000" w:themeColor="text1"/>
        </w:rPr>
        <w:t>Additional comments may be provided by the County Engineer.</w:t>
      </w:r>
    </w:p>
    <w:p w14:paraId="32368898" w14:textId="77777777" w:rsidR="00E21C6C" w:rsidRPr="00EC312C" w:rsidRDefault="00E21C6C" w:rsidP="00E21C6C">
      <w:pPr>
        <w:rPr>
          <w:rFonts w:cs="Open Sans"/>
          <w:color w:val="000000" w:themeColor="text1"/>
        </w:rPr>
      </w:pPr>
    </w:p>
    <w:p w14:paraId="67F15830" w14:textId="493A3B29" w:rsidR="00E21C6C" w:rsidRPr="00EC312C" w:rsidRDefault="00E21C6C" w:rsidP="00E21C6C">
      <w:pPr>
        <w:rPr>
          <w:rFonts w:cs="Open Sans"/>
          <w:b/>
          <w:bCs/>
          <w:color w:val="000000" w:themeColor="text1"/>
        </w:rPr>
      </w:pPr>
      <w:r w:rsidRPr="00EC312C">
        <w:rPr>
          <w:rFonts w:cs="Open Sans"/>
          <w:b/>
          <w:bCs/>
          <w:color w:val="000000" w:themeColor="text1"/>
        </w:rPr>
        <w:t xml:space="preserve">Parks and Community Services Department  </w:t>
      </w:r>
    </w:p>
    <w:p w14:paraId="30D11E8D" w14:textId="77777777" w:rsidR="00E21C6C" w:rsidRPr="00EC312C" w:rsidRDefault="00E21C6C" w:rsidP="00E21C6C">
      <w:pPr>
        <w:rPr>
          <w:rFonts w:cs="Open Sans"/>
          <w:color w:val="000000" w:themeColor="text1"/>
        </w:rPr>
      </w:pPr>
      <w:r w:rsidRPr="00EC312C">
        <w:rPr>
          <w:rFonts w:cs="Open Sans"/>
          <w:color w:val="000000" w:themeColor="text1"/>
        </w:rPr>
        <w:t xml:space="preserve">El Paso County Parks and Community Services Department. The 2022 El Paso County Parks Master Plan does not show impacts to any COUNTY-OWNED parks, trails, or open space. However, the Sand Creek Regional Trail - a very major north-south </w:t>
      </w:r>
      <w:proofErr w:type="gramStart"/>
      <w:r w:rsidRPr="00EC312C">
        <w:rPr>
          <w:rFonts w:cs="Open Sans"/>
          <w:color w:val="000000" w:themeColor="text1"/>
        </w:rPr>
        <w:t>regional pedestrian</w:t>
      </w:r>
      <w:proofErr w:type="gramEnd"/>
      <w:r w:rsidRPr="00EC312C">
        <w:rPr>
          <w:rFonts w:cs="Open Sans"/>
          <w:color w:val="000000" w:themeColor="text1"/>
        </w:rPr>
        <w:t xml:space="preserve"> corridor - is located immediately </w:t>
      </w:r>
      <w:proofErr w:type="gramStart"/>
      <w:r w:rsidRPr="00EC312C">
        <w:rPr>
          <w:rFonts w:cs="Open Sans"/>
          <w:color w:val="000000" w:themeColor="text1"/>
        </w:rPr>
        <w:t>adjacent</w:t>
      </w:r>
      <w:proofErr w:type="gramEnd"/>
      <w:r w:rsidRPr="00EC312C">
        <w:rPr>
          <w:rFonts w:cs="Open Sans"/>
          <w:color w:val="000000" w:themeColor="text1"/>
        </w:rPr>
        <w:t xml:space="preserve"> this project, but according to aerial photography, this annexation should not </w:t>
      </w:r>
      <w:proofErr w:type="gramStart"/>
      <w:r w:rsidRPr="00EC312C">
        <w:rPr>
          <w:rFonts w:cs="Open Sans"/>
          <w:color w:val="000000" w:themeColor="text1"/>
        </w:rPr>
        <w:t>impact</w:t>
      </w:r>
      <w:proofErr w:type="gramEnd"/>
      <w:r w:rsidRPr="00EC312C">
        <w:rPr>
          <w:rFonts w:cs="Open Sans"/>
          <w:color w:val="000000" w:themeColor="text1"/>
        </w:rPr>
        <w:t xml:space="preserve"> the trail, which is owned and managed by City of Colorado Springs Parks and Recreation. Should the applicant want to establish connections to the Sand Creek Trail, the applicant should contact Emily Duncan (Emily.Duncan@coloradosprings.gov) or Constance Schmeisser (Constance.Schmeisser@coloradosprings.gov) at City Parks for their input on this project. EPC Parks has no objections to this annexation. Thank you!</w:t>
      </w:r>
    </w:p>
    <w:p w14:paraId="5160D74B" w14:textId="77777777" w:rsidR="00C52B04" w:rsidRPr="00E21C6C" w:rsidRDefault="00C52B04" w:rsidP="00E21C6C"/>
    <w:sectPr w:rsidR="00C52B04" w:rsidRPr="00E21C6C" w:rsidSect="00DE5FAD">
      <w:footerReference w:type="default" r:id="rId10"/>
      <w:headerReference w:type="first" r:id="rId11"/>
      <w:footerReference w:type="first" r:id="rId12"/>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ADA12" w14:textId="77777777" w:rsidR="006C69CD" w:rsidRDefault="006C69CD" w:rsidP="003754EE">
      <w:pPr>
        <w:spacing w:after="0"/>
      </w:pPr>
      <w:r>
        <w:separator/>
      </w:r>
    </w:p>
  </w:endnote>
  <w:endnote w:type="continuationSeparator" w:id="0">
    <w:p w14:paraId="52FAD2D4" w14:textId="77777777" w:rsidR="006C69CD" w:rsidRDefault="006C69CD" w:rsidP="003754EE">
      <w:pPr>
        <w:spacing w:after="0"/>
      </w:pPr>
      <w:r>
        <w:continuationSeparator/>
      </w:r>
    </w:p>
  </w:endnote>
  <w:endnote w:type="continuationNotice" w:id="1">
    <w:p w14:paraId="1E6ACD3B" w14:textId="77777777" w:rsidR="006C69CD" w:rsidRDefault="006C69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0B568C4"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B62F" w14:textId="77777777" w:rsidR="00DE5FAD" w:rsidRDefault="00DE5FAD" w:rsidP="00DE5FAD">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1BD73BC"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4E2C683D" w14:textId="77777777" w:rsidR="00686EC9" w:rsidRPr="003E5759" w:rsidRDefault="00686EC9" w:rsidP="00686EC9">
    <w:pPr>
      <w:pStyle w:val="Footer"/>
      <w:tabs>
        <w:tab w:val="clear" w:pos="4680"/>
        <w:tab w:val="center" w:pos="2340"/>
      </w:tabs>
      <w:spacing w:before="120" w:line="360" w:lineRule="auto"/>
      <w:jc w:val="center"/>
      <w:rPr>
        <w:rFonts w:ascii="Times New Roman" w:hAnsi="Times New Roman" w:cs="Times New Roman"/>
        <w:sz w:val="20"/>
        <w:szCs w:val="20"/>
      </w:rPr>
    </w:pPr>
    <w:r>
      <w:rPr>
        <w:rFonts w:ascii="Times New Roman" w:hAnsi="Times New Roman" w:cs="Times New Roman"/>
        <w:sz w:val="20"/>
        <w:szCs w:val="20"/>
      </w:rPr>
      <w:t>2880 International Circle, Suite 110</w:t>
    </w:r>
    <w:r w:rsidRPr="003E5759">
      <w:rPr>
        <w:rFonts w:ascii="Times New Roman" w:hAnsi="Times New Roman" w:cs="Times New Roman"/>
        <w:sz w:val="20"/>
        <w:szCs w:val="20"/>
      </w:rPr>
      <w:t xml:space="preserve"> | Colorado Springs, Colorado | 809</w:t>
    </w:r>
    <w:r>
      <w:rPr>
        <w:rFonts w:ascii="Times New Roman" w:hAnsi="Times New Roman" w:cs="Times New Roman"/>
        <w:sz w:val="20"/>
        <w:szCs w:val="20"/>
      </w:rPr>
      <w:t>10</w:t>
    </w:r>
  </w:p>
  <w:p w14:paraId="18A7D98F" w14:textId="77777777" w:rsidR="00686EC9" w:rsidRPr="00C33460" w:rsidRDefault="00686EC9" w:rsidP="00686EC9">
    <w:pPr>
      <w:pStyle w:val="Footer"/>
      <w:tabs>
        <w:tab w:val="clear" w:pos="4680"/>
        <w:tab w:val="center" w:pos="2340"/>
      </w:tabs>
      <w:spacing w:before="120" w:line="360" w:lineRule="auto"/>
      <w:jc w:val="center"/>
      <w:rPr>
        <w:rFonts w:ascii="Times New Roman" w:hAnsi="Times New Roman" w:cs="Times New Roman"/>
        <w:sz w:val="20"/>
        <w:szCs w:val="20"/>
      </w:rPr>
    </w:pPr>
    <w:hyperlink r:id="rId1" w:history="1">
      <w:r w:rsidRPr="00C33460">
        <w:rPr>
          <w:rStyle w:val="Hyperlink"/>
          <w:rFonts w:ascii="Times New Roman" w:hAnsi="Times New Roman" w:cs="Times New Roman"/>
          <w:color w:val="002D5D"/>
          <w:sz w:val="20"/>
          <w:szCs w:val="20"/>
        </w:rPr>
        <w:t>www.planningdevelopment.elpasoco.com</w:t>
      </w:r>
    </w:hyperlink>
    <w:r w:rsidRPr="00C33460">
      <w:rPr>
        <w:rFonts w:ascii="Times New Roman" w:hAnsi="Times New Roman" w:cs="Times New Roman"/>
        <w:sz w:val="20"/>
        <w:szCs w:val="20"/>
      </w:rPr>
      <w:t xml:space="preserve"> | </w:t>
    </w:r>
    <w:hyperlink r:id="rId2" w:history="1">
      <w:r w:rsidRPr="00C33460">
        <w:rPr>
          <w:rStyle w:val="Hyperlink"/>
          <w:rFonts w:ascii="Times New Roman" w:hAnsi="Times New Roman" w:cs="Times New Roman"/>
          <w:color w:val="002D5D"/>
          <w:sz w:val="20"/>
          <w:szCs w:val="20"/>
        </w:rPr>
        <w:t>plnweb@elpasoco.com</w:t>
      </w:r>
    </w:hyperlink>
    <w:r w:rsidRPr="00C33460">
      <w:rPr>
        <w:rFonts w:ascii="Times New Roman" w:hAnsi="Times New Roman" w:cs="Times New Roman"/>
        <w:sz w:val="20"/>
        <w:szCs w:val="20"/>
      </w:rPr>
      <w:t xml:space="preserve"> | 719.520.6300</w:t>
    </w:r>
  </w:p>
  <w:p w14:paraId="04C9F706" w14:textId="77777777" w:rsidR="00B81A68" w:rsidRDefault="00B81A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83BCC" w14:textId="77777777" w:rsidR="006C69CD" w:rsidRDefault="006C69CD" w:rsidP="003754EE">
      <w:pPr>
        <w:spacing w:after="0"/>
      </w:pPr>
      <w:r>
        <w:separator/>
      </w:r>
    </w:p>
  </w:footnote>
  <w:footnote w:type="continuationSeparator" w:id="0">
    <w:p w14:paraId="6CBF477F" w14:textId="77777777" w:rsidR="006C69CD" w:rsidRDefault="006C69CD" w:rsidP="003754EE">
      <w:pPr>
        <w:spacing w:after="0"/>
      </w:pPr>
      <w:r>
        <w:continuationSeparator/>
      </w:r>
    </w:p>
  </w:footnote>
  <w:footnote w:type="continuationNotice" w:id="1">
    <w:p w14:paraId="4852F01D" w14:textId="77777777" w:rsidR="006C69CD" w:rsidRDefault="006C69C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6C04F8CC">
          <wp:extent cx="2973116" cy="750786"/>
          <wp:effectExtent l="0" t="0" r="0" b="0"/>
          <wp:docPr id="102306128" name="Picture 3" descr="El Paso County Department of Planning &amp; Community Develop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Department of Planning &amp; Community Development Logo"/>
                  <pic:cNvPicPr/>
                </pic:nvPicPr>
                <pic:blipFill>
                  <a:blip r:embed="rId1">
                    <a:extLst>
                      <a:ext uri="{28A0092B-C50C-407E-A947-70E740481C1C}">
                        <a14:useLocalDpi xmlns:a14="http://schemas.microsoft.com/office/drawing/2010/main" val="0"/>
                      </a:ext>
                    </a:extLst>
                  </a:blip>
                  <a:stretch>
                    <a:fillRect/>
                  </a:stretch>
                </pic:blipFill>
                <pic:spPr>
                  <a:xfrm>
                    <a:off x="0" y="0"/>
                    <a:ext cx="2973116" cy="750786"/>
                  </a:xfrm>
                  <a:prstGeom prst="rect">
                    <a:avLst/>
                  </a:prstGeom>
                </pic:spPr>
              </pic:pic>
            </a:graphicData>
          </a:graphic>
        </wp:inline>
      </w:drawing>
    </w:r>
  </w:p>
  <w:p w14:paraId="656BDEA8" w14:textId="11450F14" w:rsidR="00DE5FAD" w:rsidRPr="00010338" w:rsidRDefault="00686EC9"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Pr>
        <w:rFonts w:ascii="Times New Roman" w:hAnsi="Times New Roman" w:cs="Times New Roman"/>
        <w:b/>
        <w:bCs/>
        <w:sz w:val="20"/>
        <w:szCs w:val="20"/>
      </w:rPr>
      <w:t>MEGGAN HERINGTON</w:t>
    </w:r>
    <w:r w:rsidR="008D4BDD">
      <w:rPr>
        <w:rFonts w:ascii="Times New Roman" w:hAnsi="Times New Roman" w:cs="Times New Roman"/>
        <w:b/>
        <w:bCs/>
        <w:sz w:val="20"/>
        <w:szCs w:val="20"/>
      </w:rPr>
      <w:t>,</w:t>
    </w:r>
    <w:r w:rsidR="0082462D">
      <w:rPr>
        <w:rFonts w:ascii="Times New Roman" w:hAnsi="Times New Roman" w:cs="Times New Roman"/>
        <w:b/>
        <w:bCs/>
        <w:sz w:val="20"/>
        <w:szCs w:val="20"/>
      </w:rPr>
      <w:t xml:space="preserve"> AICP,</w:t>
    </w:r>
    <w:r w:rsidR="008D4BDD">
      <w:rPr>
        <w:rFonts w:ascii="Times New Roman" w:hAnsi="Times New Roman" w:cs="Times New Roman"/>
        <w:b/>
        <w:bCs/>
        <w:sz w:val="20"/>
        <w:szCs w:val="20"/>
      </w:rPr>
      <w:t xml:space="preserve"> EXECUTIVE DIRECTOR</w:t>
    </w:r>
  </w:p>
  <w:p w14:paraId="6E08C4F5" w14:textId="6CA06CD4" w:rsidR="00DE5FAD" w:rsidRPr="00DE5FAD" w:rsidRDefault="00DE5FAD" w:rsidP="006F0871">
    <w:pPr>
      <w:pStyle w:val="Header"/>
      <w:tabs>
        <w:tab w:val="clear" w:pos="4680"/>
      </w:tabs>
      <w:spacing w:line="360" w:lineRule="auto"/>
      <w:jc w:val="center"/>
    </w:pPr>
    <w:r w:rsidRPr="008D4BDD">
      <w:rPr>
        <w:noProof/>
        <w:sz w:val="16"/>
        <w:szCs w:val="16"/>
      </w:rPr>
      <mc:AlternateContent>
        <mc:Choice Requires="wps">
          <w:drawing>
            <wp:inline distT="0" distB="0" distL="0" distR="0" wp14:anchorId="20781B31" wp14:editId="3AB7E30B">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ln w="5715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5DE69FE"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" strokecolor="#002d5d" strokeweight="4.5pt">
              <v:stroke joinstyle="miter"/>
              <w10:anchorlock/>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51EC0"/>
    <w:multiLevelType w:val="hybridMultilevel"/>
    <w:tmpl w:val="D7043A88"/>
    <w:lvl w:ilvl="0" w:tplc="0409000F">
      <w:start w:val="1"/>
      <w:numFmt w:val="decimal"/>
      <w:lvlText w:val="%1."/>
      <w:lvlJc w:val="left"/>
      <w:pPr>
        <w:ind w:left="720" w:hanging="360"/>
      </w:pPr>
      <w:rPr>
        <w:rFonts w:hint="default"/>
      </w:rPr>
    </w:lvl>
    <w:lvl w:ilvl="1" w:tplc="F3942BF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FD2D10"/>
    <w:multiLevelType w:val="hybridMultilevel"/>
    <w:tmpl w:val="28129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3311051">
    <w:abstractNumId w:val="1"/>
  </w:num>
  <w:num w:numId="2" w16cid:durableId="432088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27B55"/>
    <w:rsid w:val="000B2AC9"/>
    <w:rsid w:val="000C0EA0"/>
    <w:rsid w:val="000D4892"/>
    <w:rsid w:val="000F1487"/>
    <w:rsid w:val="00117408"/>
    <w:rsid w:val="001344CE"/>
    <w:rsid w:val="001A137C"/>
    <w:rsid w:val="001B1267"/>
    <w:rsid w:val="001B1920"/>
    <w:rsid w:val="001C171C"/>
    <w:rsid w:val="001C361B"/>
    <w:rsid w:val="001D0175"/>
    <w:rsid w:val="00217554"/>
    <w:rsid w:val="002240AA"/>
    <w:rsid w:val="00262901"/>
    <w:rsid w:val="002652DB"/>
    <w:rsid w:val="00275503"/>
    <w:rsid w:val="002F671E"/>
    <w:rsid w:val="003324C3"/>
    <w:rsid w:val="00372D2D"/>
    <w:rsid w:val="003754EE"/>
    <w:rsid w:val="00385EA4"/>
    <w:rsid w:val="003B0651"/>
    <w:rsid w:val="003C0205"/>
    <w:rsid w:val="003C4B96"/>
    <w:rsid w:val="003C69F2"/>
    <w:rsid w:val="003E5DD3"/>
    <w:rsid w:val="003F68AA"/>
    <w:rsid w:val="0040694F"/>
    <w:rsid w:val="00417422"/>
    <w:rsid w:val="00425C95"/>
    <w:rsid w:val="00442729"/>
    <w:rsid w:val="0046006F"/>
    <w:rsid w:val="004A7933"/>
    <w:rsid w:val="004C398C"/>
    <w:rsid w:val="004D273A"/>
    <w:rsid w:val="004D6236"/>
    <w:rsid w:val="00533117"/>
    <w:rsid w:val="00592791"/>
    <w:rsid w:val="006067E4"/>
    <w:rsid w:val="00682C0E"/>
    <w:rsid w:val="0068482F"/>
    <w:rsid w:val="00686EC9"/>
    <w:rsid w:val="006C4C6A"/>
    <w:rsid w:val="006C69CD"/>
    <w:rsid w:val="006F0871"/>
    <w:rsid w:val="006F53CC"/>
    <w:rsid w:val="00710487"/>
    <w:rsid w:val="007337FC"/>
    <w:rsid w:val="007B2708"/>
    <w:rsid w:val="007B373E"/>
    <w:rsid w:val="007E5AB3"/>
    <w:rsid w:val="007F488C"/>
    <w:rsid w:val="007F7992"/>
    <w:rsid w:val="00820791"/>
    <w:rsid w:val="0082462D"/>
    <w:rsid w:val="0087456F"/>
    <w:rsid w:val="0089027D"/>
    <w:rsid w:val="008B2CE4"/>
    <w:rsid w:val="008D4BDD"/>
    <w:rsid w:val="008D733E"/>
    <w:rsid w:val="008D79FA"/>
    <w:rsid w:val="008E34B9"/>
    <w:rsid w:val="008F3C99"/>
    <w:rsid w:val="009032FC"/>
    <w:rsid w:val="00915FEA"/>
    <w:rsid w:val="00942772"/>
    <w:rsid w:val="00945C3D"/>
    <w:rsid w:val="00950CE0"/>
    <w:rsid w:val="00963E82"/>
    <w:rsid w:val="0096764F"/>
    <w:rsid w:val="00970D77"/>
    <w:rsid w:val="00981F80"/>
    <w:rsid w:val="009867DC"/>
    <w:rsid w:val="009B6451"/>
    <w:rsid w:val="009D6232"/>
    <w:rsid w:val="009E085F"/>
    <w:rsid w:val="00A06FE6"/>
    <w:rsid w:val="00A55EFB"/>
    <w:rsid w:val="00A65D9F"/>
    <w:rsid w:val="00AC0EF7"/>
    <w:rsid w:val="00B32078"/>
    <w:rsid w:val="00B6477B"/>
    <w:rsid w:val="00B71EB1"/>
    <w:rsid w:val="00B81A68"/>
    <w:rsid w:val="00BA35FE"/>
    <w:rsid w:val="00BA55EA"/>
    <w:rsid w:val="00BA5CB7"/>
    <w:rsid w:val="00BB231A"/>
    <w:rsid w:val="00C03CCF"/>
    <w:rsid w:val="00C52B04"/>
    <w:rsid w:val="00C73E62"/>
    <w:rsid w:val="00CF0574"/>
    <w:rsid w:val="00D06FFB"/>
    <w:rsid w:val="00D13BCF"/>
    <w:rsid w:val="00D13FF0"/>
    <w:rsid w:val="00D42FF0"/>
    <w:rsid w:val="00D50068"/>
    <w:rsid w:val="00D73E8E"/>
    <w:rsid w:val="00D96ED5"/>
    <w:rsid w:val="00DC23F9"/>
    <w:rsid w:val="00DE5FAD"/>
    <w:rsid w:val="00E21C6C"/>
    <w:rsid w:val="00E275CB"/>
    <w:rsid w:val="00E35841"/>
    <w:rsid w:val="00E36AC9"/>
    <w:rsid w:val="00E85F69"/>
    <w:rsid w:val="00EA7EDB"/>
    <w:rsid w:val="00EC17D3"/>
    <w:rsid w:val="00EC312C"/>
    <w:rsid w:val="00F14E9C"/>
    <w:rsid w:val="00F26DF6"/>
    <w:rsid w:val="00F300E0"/>
    <w:rsid w:val="00F32471"/>
    <w:rsid w:val="00F350E5"/>
    <w:rsid w:val="00F35398"/>
    <w:rsid w:val="00F419B2"/>
    <w:rsid w:val="00F72524"/>
    <w:rsid w:val="00F7386D"/>
    <w:rsid w:val="00F86881"/>
    <w:rsid w:val="00FF3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7B373E"/>
    <w:pPr>
      <w:keepNext/>
      <w:keepLines/>
      <w:spacing w:before="360" w:after="80"/>
      <w:outlineLvl w:val="0"/>
    </w:pPr>
    <w:rPr>
      <w:rFonts w:eastAsiaTheme="majorEastAsia" w:cstheme="majorBidi"/>
      <w:color w:val="0074B7"/>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7B373E"/>
    <w:rPr>
      <w:rFonts w:ascii="Open Sans" w:eastAsiaTheme="majorEastAsia" w:hAnsi="Open Sans" w:cstheme="majorBidi"/>
      <w:color w:val="0074B7"/>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531353">
      <w:bodyDiv w:val="1"/>
      <w:marLeft w:val="0"/>
      <w:marRight w:val="0"/>
      <w:marTop w:val="0"/>
      <w:marBottom w:val="0"/>
      <w:divBdr>
        <w:top w:val="none" w:sz="0" w:space="0" w:color="auto"/>
        <w:left w:val="none" w:sz="0" w:space="0" w:color="auto"/>
        <w:bottom w:val="none" w:sz="0" w:space="0" w:color="auto"/>
        <w:right w:val="none" w:sz="0" w:space="0" w:color="auto"/>
      </w:divBdr>
    </w:div>
    <w:div w:id="1043215600">
      <w:bodyDiv w:val="1"/>
      <w:marLeft w:val="0"/>
      <w:marRight w:val="0"/>
      <w:marTop w:val="0"/>
      <w:marBottom w:val="0"/>
      <w:divBdr>
        <w:top w:val="none" w:sz="0" w:space="0" w:color="auto"/>
        <w:left w:val="none" w:sz="0" w:space="0" w:color="auto"/>
        <w:bottom w:val="none" w:sz="0" w:space="0" w:color="auto"/>
        <w:right w:val="none" w:sz="0" w:space="0" w:color="auto"/>
      </w:divBdr>
    </w:div>
    <w:div w:id="1163469934">
      <w:bodyDiv w:val="1"/>
      <w:marLeft w:val="0"/>
      <w:marRight w:val="0"/>
      <w:marTop w:val="0"/>
      <w:marBottom w:val="0"/>
      <w:divBdr>
        <w:top w:val="none" w:sz="0" w:space="0" w:color="auto"/>
        <w:left w:val="none" w:sz="0" w:space="0" w:color="auto"/>
        <w:bottom w:val="none" w:sz="0" w:space="0" w:color="auto"/>
        <w:right w:val="none" w:sz="0" w:space="0" w:color="auto"/>
      </w:divBdr>
    </w:div>
    <w:div w:id="1502161541">
      <w:bodyDiv w:val="1"/>
      <w:marLeft w:val="0"/>
      <w:marRight w:val="0"/>
      <w:marTop w:val="0"/>
      <w:marBottom w:val="0"/>
      <w:divBdr>
        <w:top w:val="none" w:sz="0" w:space="0" w:color="auto"/>
        <w:left w:val="none" w:sz="0" w:space="0" w:color="auto"/>
        <w:bottom w:val="none" w:sz="0" w:space="0" w:color="auto"/>
        <w:right w:val="none" w:sz="0" w:space="0" w:color="auto"/>
      </w:divBdr>
    </w:div>
    <w:div w:id="1553273152">
      <w:bodyDiv w:val="1"/>
      <w:marLeft w:val="0"/>
      <w:marRight w:val="0"/>
      <w:marTop w:val="0"/>
      <w:marBottom w:val="0"/>
      <w:divBdr>
        <w:top w:val="none" w:sz="0" w:space="0" w:color="auto"/>
        <w:left w:val="none" w:sz="0" w:space="0" w:color="auto"/>
        <w:bottom w:val="none" w:sz="0" w:space="0" w:color="auto"/>
        <w:right w:val="none" w:sz="0" w:space="0" w:color="auto"/>
      </w:divBdr>
    </w:div>
    <w:div w:id="172251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plnweb@elpasoco.com" TargetMode="External"/><Relationship Id="rId1" Type="http://schemas.openxmlformats.org/officeDocument/2006/relationships/hyperlink" Target="http://www.planningdevelopment.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2.xml><?xml version="1.0" encoding="utf-8"?>
<ds:datastoreItem xmlns:ds="http://schemas.openxmlformats.org/officeDocument/2006/customXml" ds:itemID="{7E73D13B-1E8B-4157-BBCF-AD8AA90AEE4D}">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3.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481</Words>
  <Characters>2745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Department of Communications Letterhead Template</vt:lpstr>
    </vt:vector>
  </TitlesOfParts>
  <Company>El Paso County, Colorado</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Communications Letterhead Template</dc:title>
  <dc:subject/>
  <dc:creator>AmyJo Fields</dc:creator>
  <cp:keywords/>
  <dc:description/>
  <cp:lastModifiedBy>Joe Letke</cp:lastModifiedBy>
  <cp:revision>7</cp:revision>
  <cp:lastPrinted>2024-10-28T20:40:00Z</cp:lastPrinted>
  <dcterms:created xsi:type="dcterms:W3CDTF">2025-04-16T16:32:00Z</dcterms:created>
  <dcterms:modified xsi:type="dcterms:W3CDTF">2025-04-21T16:37:00Z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ies>
</file>