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E6624" w14:textId="5A56AFC4" w:rsidR="00415925" w:rsidRDefault="002731EF" w:rsidP="00571198">
      <w:pPr>
        <w:spacing w:line="240" w:lineRule="auto"/>
        <w:jc w:val="center"/>
        <w:rPr>
          <w:b/>
          <w:sz w:val="28"/>
          <w:szCs w:val="28"/>
        </w:rPr>
      </w:pPr>
      <w:r w:rsidRPr="004E2FF9">
        <w:rPr>
          <w:b/>
          <w:sz w:val="28"/>
          <w:szCs w:val="28"/>
        </w:rPr>
        <w:t xml:space="preserve">File No. </w:t>
      </w:r>
      <w:r w:rsidR="00632AAF" w:rsidRPr="00632AAF">
        <w:rPr>
          <w:b/>
          <w:sz w:val="28"/>
          <w:szCs w:val="28"/>
        </w:rPr>
        <w:t>EA2</w:t>
      </w:r>
      <w:r w:rsidR="006E2033">
        <w:rPr>
          <w:b/>
          <w:sz w:val="28"/>
          <w:szCs w:val="28"/>
        </w:rPr>
        <w:t>6</w:t>
      </w:r>
      <w:r w:rsidR="00632AAF" w:rsidRPr="00632AAF">
        <w:rPr>
          <w:b/>
          <w:sz w:val="28"/>
          <w:szCs w:val="28"/>
        </w:rPr>
        <w:t>2</w:t>
      </w:r>
      <w:r w:rsidR="006E2033">
        <w:rPr>
          <w:b/>
          <w:sz w:val="28"/>
          <w:szCs w:val="28"/>
        </w:rPr>
        <w:t>;</w:t>
      </w:r>
      <w:r w:rsidR="00632AAF" w:rsidRPr="00632AAF">
        <w:rPr>
          <w:b/>
          <w:sz w:val="28"/>
          <w:szCs w:val="28"/>
        </w:rPr>
        <w:t xml:space="preserve"> </w:t>
      </w:r>
      <w:r w:rsidR="006E2033" w:rsidRPr="006E2033">
        <w:rPr>
          <w:b/>
          <w:sz w:val="28"/>
          <w:szCs w:val="28"/>
        </w:rPr>
        <w:t>5475 Meridian Rd Peyton</w:t>
      </w:r>
    </w:p>
    <w:p w14:paraId="44806DB5" w14:textId="77777777" w:rsidR="006E2033" w:rsidRDefault="006E2033" w:rsidP="002F3EB8">
      <w:pPr>
        <w:spacing w:line="360" w:lineRule="auto"/>
        <w:jc w:val="center"/>
        <w:rPr>
          <w:b/>
          <w:sz w:val="28"/>
          <w:szCs w:val="28"/>
        </w:rPr>
      </w:pPr>
      <w:r w:rsidRPr="006E2033">
        <w:rPr>
          <w:b/>
          <w:sz w:val="28"/>
          <w:szCs w:val="28"/>
        </w:rPr>
        <w:t>5475 Meridian Rd Subdivision</w:t>
      </w:r>
    </w:p>
    <w:p w14:paraId="6EF13370" w14:textId="3AC8CD80" w:rsidR="004E2FF9" w:rsidRDefault="00571198" w:rsidP="002F3EB8">
      <w:pPr>
        <w:spacing w:line="360" w:lineRule="auto"/>
        <w:jc w:val="center"/>
        <w:rPr>
          <w:b/>
          <w:sz w:val="24"/>
          <w:szCs w:val="24"/>
        </w:rPr>
      </w:pPr>
      <w:r>
        <w:rPr>
          <w:b/>
          <w:sz w:val="24"/>
          <w:szCs w:val="24"/>
        </w:rPr>
        <w:t>Engineering Meeting Notes</w:t>
      </w:r>
    </w:p>
    <w:p w14:paraId="364F5104" w14:textId="77777777" w:rsidR="00A50F49" w:rsidRPr="00415925" w:rsidRDefault="00A50F49" w:rsidP="002F3EB8">
      <w:pPr>
        <w:spacing w:line="360" w:lineRule="auto"/>
        <w:jc w:val="center"/>
        <w:rPr>
          <w:b/>
          <w:sz w:val="24"/>
          <w:szCs w:val="24"/>
        </w:rPr>
      </w:pPr>
    </w:p>
    <w:tbl>
      <w:tblPr>
        <w:tblStyle w:val="TableGrid"/>
        <w:tblW w:w="110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6740"/>
      </w:tblGrid>
      <w:tr w:rsidR="0029058C" w:rsidRPr="00BB1C62" w14:paraId="731571E0" w14:textId="77777777" w:rsidTr="00E024FE">
        <w:trPr>
          <w:trHeight w:val="310"/>
        </w:trPr>
        <w:tc>
          <w:tcPr>
            <w:tcW w:w="4315" w:type="dxa"/>
          </w:tcPr>
          <w:p w14:paraId="1BE3CDB6" w14:textId="77777777" w:rsidR="0029058C" w:rsidRPr="00BB1C62" w:rsidRDefault="0029058C" w:rsidP="0029058C">
            <w:pPr>
              <w:spacing w:line="360" w:lineRule="auto"/>
              <w:rPr>
                <w:b/>
                <w:sz w:val="24"/>
              </w:rPr>
            </w:pPr>
            <w:r>
              <w:rPr>
                <w:b/>
                <w:sz w:val="24"/>
              </w:rPr>
              <w:t>EA Meeting Date/Time:</w:t>
            </w:r>
          </w:p>
        </w:tc>
        <w:tc>
          <w:tcPr>
            <w:tcW w:w="6740" w:type="dxa"/>
          </w:tcPr>
          <w:p w14:paraId="0D578EFF" w14:textId="3451FB8F" w:rsidR="0029058C" w:rsidRPr="00BB1C62" w:rsidRDefault="00485BBC" w:rsidP="0029058C">
            <w:pPr>
              <w:spacing w:line="360" w:lineRule="auto"/>
              <w:rPr>
                <w:b/>
                <w:sz w:val="24"/>
              </w:rPr>
            </w:pPr>
            <w:sdt>
              <w:sdtPr>
                <w:rPr>
                  <w:b/>
                  <w:sz w:val="24"/>
                </w:rPr>
                <w:id w:val="-1486926828"/>
                <w:placeholder>
                  <w:docPart w:val="872C263CDB7D405F869B9B69C2AAB5A9"/>
                </w:placeholder>
                <w:date w:fullDate="2026-01-20T02:00:00Z">
                  <w:dateFormat w:val="dddd, M/d/yyyy h:mm"/>
                  <w:lid w:val="en-US"/>
                  <w:storeMappedDataAs w:val="dateTime"/>
                  <w:calendar w:val="gregorian"/>
                </w:date>
              </w:sdtPr>
              <w:sdtEndPr/>
              <w:sdtContent>
                <w:r w:rsidR="006E2033">
                  <w:rPr>
                    <w:b/>
                    <w:sz w:val="24"/>
                  </w:rPr>
                  <w:t xml:space="preserve">Tuesday, 1/20/2026 </w:t>
                </w:r>
                <w:r w:rsidR="005E7FB1">
                  <w:rPr>
                    <w:b/>
                    <w:sz w:val="24"/>
                  </w:rPr>
                  <w:t>2</w:t>
                </w:r>
                <w:r w:rsidR="006E2033">
                  <w:rPr>
                    <w:b/>
                    <w:sz w:val="24"/>
                  </w:rPr>
                  <w:t>:00</w:t>
                </w:r>
              </w:sdtContent>
            </w:sdt>
            <w:r w:rsidR="0029058C">
              <w:rPr>
                <w:b/>
                <w:sz w:val="24"/>
              </w:rPr>
              <w:t xml:space="preserve"> </w:t>
            </w:r>
          </w:p>
        </w:tc>
      </w:tr>
      <w:tr w:rsidR="0029058C" w:rsidRPr="00BB1C62" w14:paraId="62F2DDA4" w14:textId="77777777" w:rsidTr="00E024FE">
        <w:trPr>
          <w:trHeight w:val="318"/>
        </w:trPr>
        <w:tc>
          <w:tcPr>
            <w:tcW w:w="4315" w:type="dxa"/>
          </w:tcPr>
          <w:p w14:paraId="18BE82C8" w14:textId="77777777" w:rsidR="0029058C" w:rsidRDefault="0029058C" w:rsidP="0029058C">
            <w:pPr>
              <w:spacing w:line="360" w:lineRule="auto"/>
              <w:rPr>
                <w:b/>
                <w:sz w:val="24"/>
              </w:rPr>
            </w:pPr>
            <w:r>
              <w:rPr>
                <w:b/>
                <w:sz w:val="24"/>
              </w:rPr>
              <w:t xml:space="preserve">Parcel Number: </w:t>
            </w:r>
          </w:p>
        </w:tc>
        <w:tc>
          <w:tcPr>
            <w:tcW w:w="6740" w:type="dxa"/>
          </w:tcPr>
          <w:p w14:paraId="5FABF56A" w14:textId="737ECFE4" w:rsidR="0029058C" w:rsidRPr="00BB1C62" w:rsidRDefault="0029058C" w:rsidP="0029058C">
            <w:pPr>
              <w:rPr>
                <w:b/>
                <w:sz w:val="24"/>
              </w:rPr>
            </w:pPr>
            <w:r>
              <w:rPr>
                <w:b/>
                <w:sz w:val="24"/>
              </w:rPr>
              <w:t xml:space="preserve"> Parcel </w:t>
            </w:r>
            <w:hyperlink r:id="rId8" w:anchor="/property/4319001043" w:tgtFrame="_blank" w:history="1">
              <w:r w:rsidR="006E2033" w:rsidRPr="006E2033">
                <w:rPr>
                  <w:rStyle w:val="Hyperlink"/>
                </w:rPr>
                <w:t>4319001043</w:t>
              </w:r>
            </w:hyperlink>
          </w:p>
        </w:tc>
      </w:tr>
      <w:tr w:rsidR="0029058C" w:rsidRPr="00BB1C62" w14:paraId="32AE7DBB" w14:textId="77777777" w:rsidTr="00E024FE">
        <w:trPr>
          <w:trHeight w:val="317"/>
        </w:trPr>
        <w:tc>
          <w:tcPr>
            <w:tcW w:w="4315" w:type="dxa"/>
          </w:tcPr>
          <w:p w14:paraId="1A2DB944" w14:textId="1433D8F8" w:rsidR="0029058C" w:rsidRDefault="0029058C" w:rsidP="0029058C">
            <w:pPr>
              <w:spacing w:line="360" w:lineRule="auto"/>
              <w:rPr>
                <w:b/>
                <w:sz w:val="24"/>
              </w:rPr>
            </w:pPr>
            <w:r>
              <w:rPr>
                <w:b/>
                <w:sz w:val="24"/>
              </w:rPr>
              <w:t>Address/Plat No./Acre:</w:t>
            </w:r>
          </w:p>
        </w:tc>
        <w:tc>
          <w:tcPr>
            <w:tcW w:w="6740" w:type="dxa"/>
          </w:tcPr>
          <w:p w14:paraId="672933A0" w14:textId="5AA06F6A" w:rsidR="0029058C" w:rsidRPr="000F763C" w:rsidRDefault="00AB033F" w:rsidP="000F763C">
            <w:pPr>
              <w:spacing w:after="200" w:line="360" w:lineRule="auto"/>
              <w:rPr>
                <w:b/>
                <w:sz w:val="24"/>
                <w:szCs w:val="24"/>
              </w:rPr>
            </w:pPr>
            <w:r w:rsidRPr="00F73A4B">
              <w:rPr>
                <w:b/>
                <w:sz w:val="24"/>
                <w:szCs w:val="24"/>
              </w:rPr>
              <w:t>5475 Meridian Rd Peyton, CO 80831</w:t>
            </w:r>
            <w:r w:rsidR="0029058C" w:rsidRPr="000F763C">
              <w:rPr>
                <w:b/>
                <w:sz w:val="24"/>
                <w:szCs w:val="24"/>
              </w:rPr>
              <w:t>/ Plat No.</w:t>
            </w:r>
            <w:r w:rsidR="006E2033">
              <w:rPr>
                <w:b/>
                <w:sz w:val="24"/>
                <w:szCs w:val="24"/>
              </w:rPr>
              <w:t xml:space="preserve"> NA</w:t>
            </w:r>
            <w:r w:rsidR="000F763C" w:rsidRPr="000F763C">
              <w:rPr>
                <w:b/>
                <w:sz w:val="24"/>
                <w:szCs w:val="24"/>
              </w:rPr>
              <w:br/>
            </w:r>
            <w:r w:rsidR="0029058C" w:rsidRPr="000F763C">
              <w:rPr>
                <w:b/>
                <w:sz w:val="24"/>
                <w:szCs w:val="24"/>
              </w:rPr>
              <w:t>/</w:t>
            </w:r>
            <w:r w:rsidR="000F763C" w:rsidRPr="000F763C">
              <w:rPr>
                <w:b/>
                <w:sz w:val="24"/>
                <w:szCs w:val="24"/>
              </w:rPr>
              <w:t xml:space="preserve"> 9.</w:t>
            </w:r>
            <w:r>
              <w:rPr>
                <w:b/>
                <w:sz w:val="24"/>
                <w:szCs w:val="24"/>
              </w:rPr>
              <w:t>74</w:t>
            </w:r>
            <w:r w:rsidR="000F763C" w:rsidRPr="000F763C">
              <w:rPr>
                <w:b/>
                <w:sz w:val="24"/>
                <w:szCs w:val="24"/>
              </w:rPr>
              <w:t xml:space="preserve"> </w:t>
            </w:r>
            <w:r w:rsidR="0029058C" w:rsidRPr="000F763C">
              <w:rPr>
                <w:b/>
                <w:sz w:val="24"/>
                <w:szCs w:val="24"/>
              </w:rPr>
              <w:t>Acre</w:t>
            </w:r>
          </w:p>
        </w:tc>
      </w:tr>
      <w:tr w:rsidR="00553B7C" w:rsidRPr="00BB1C62" w14:paraId="128C5896" w14:textId="77777777" w:rsidTr="00E024FE">
        <w:trPr>
          <w:trHeight w:val="326"/>
        </w:trPr>
        <w:tc>
          <w:tcPr>
            <w:tcW w:w="4315" w:type="dxa"/>
          </w:tcPr>
          <w:p w14:paraId="6B1A4B65" w14:textId="0B1E89C6" w:rsidR="00553B7C" w:rsidRDefault="00553B7C" w:rsidP="00553B7C">
            <w:pPr>
              <w:spacing w:line="360" w:lineRule="auto"/>
              <w:rPr>
                <w:b/>
                <w:sz w:val="24"/>
              </w:rPr>
            </w:pPr>
            <w:r>
              <w:rPr>
                <w:b/>
                <w:sz w:val="24"/>
              </w:rPr>
              <w:t>Project Manager/Phone:</w:t>
            </w:r>
          </w:p>
        </w:tc>
        <w:sdt>
          <w:sdtPr>
            <w:rPr>
              <w:b/>
              <w:sz w:val="24"/>
            </w:rPr>
            <w:id w:val="-123548361"/>
            <w:placeholder>
              <w:docPart w:val="03AA535B8EFA4AFFA28077F015262DF8"/>
            </w:placeholder>
            <w:dropDownList>
              <w:listItem w:value="Choose an item."/>
              <w:listItem w:displayText="Jen Uhler (719) 520-7952" w:value="Jen Uhler (719) 520-7952"/>
              <w:listItem w:displayText="Joe Letke (719) 520-7964" w:value="Joe Letke (719) 520-7964"/>
              <w:listItem w:displayText="Kylie Bagley (719) 520-6323" w:value="Kylie Bagley (719) 520-6323"/>
              <w:listItem w:displayText="Kari Parsons (719) 520-6306" w:value="Kari Parsons (719) 520-6306"/>
              <w:listItem w:displayText="Lacey Dean (719) 520-7943" w:value="Lacey Dean (719) 520-7943"/>
              <w:listItem w:displayText="Lisa Elgin (719) 520-6449" w:value="Lisa Elgin (719) 520-6449"/>
              <w:listItem w:displayText="Maria Lancto (719) 520-6447" w:value="Maria Lancto (719) 520-6447"/>
              <w:listItem w:displayText="Miranda Benson (719) 520-7940" w:value="Miranda Benson (719) 520-7940"/>
              <w:listItem w:displayText="Ryan Howser (719) 520-6049" w:value="Ryan Howser (719) 520-6049"/>
            </w:dropDownList>
          </w:sdtPr>
          <w:sdtEndPr/>
          <w:sdtContent>
            <w:tc>
              <w:tcPr>
                <w:tcW w:w="6740" w:type="dxa"/>
              </w:tcPr>
              <w:p w14:paraId="6ACB4113" w14:textId="4F77D20C" w:rsidR="00553B7C" w:rsidRPr="00BB1C62" w:rsidRDefault="006E2033" w:rsidP="00553B7C">
                <w:pPr>
                  <w:rPr>
                    <w:b/>
                    <w:sz w:val="24"/>
                  </w:rPr>
                </w:pPr>
                <w:r>
                  <w:rPr>
                    <w:b/>
                    <w:sz w:val="24"/>
                  </w:rPr>
                  <w:t>Jen Uhler (719) 520-7952</w:t>
                </w:r>
              </w:p>
            </w:tc>
          </w:sdtContent>
        </w:sdt>
      </w:tr>
      <w:tr w:rsidR="0029058C" w:rsidRPr="00BB1C62" w14:paraId="66449C20" w14:textId="77777777" w:rsidTr="00E024FE">
        <w:trPr>
          <w:trHeight w:val="326"/>
        </w:trPr>
        <w:tc>
          <w:tcPr>
            <w:tcW w:w="4315" w:type="dxa"/>
          </w:tcPr>
          <w:p w14:paraId="2D2F2E83" w14:textId="77777777" w:rsidR="0029058C" w:rsidRPr="00BB1C62" w:rsidRDefault="0029058C" w:rsidP="0029058C">
            <w:pPr>
              <w:spacing w:line="360" w:lineRule="auto"/>
              <w:rPr>
                <w:b/>
                <w:sz w:val="24"/>
              </w:rPr>
            </w:pPr>
            <w:r>
              <w:rPr>
                <w:b/>
                <w:sz w:val="24"/>
              </w:rPr>
              <w:t>Development Services Engineer/Phone:</w:t>
            </w:r>
          </w:p>
        </w:tc>
        <w:sdt>
          <w:sdtPr>
            <w:rPr>
              <w:b/>
              <w:sz w:val="24"/>
            </w:rPr>
            <w:id w:val="-2068023645"/>
            <w:placeholder>
              <w:docPart w:val="C35BF4790BA544BFBFF854730E63DECE"/>
            </w:placeholder>
            <w:dropDownList>
              <w:listItem w:value="Choose an item."/>
              <w:listItem w:displayText="Bret Dilts, PE (719) 520-6884" w:value="Bret Dilts, PE (719) 520-6884"/>
              <w:listItem w:displayText="Charlene Durham, PE (719) 520-7951" w:value="Charlene Durham, PE (719) 520-7951"/>
              <w:listItem w:displayText="Daniel Torres, PE (719) 520-6305" w:value="Daniel Torres, PE (719) 520-6305"/>
              <w:listItem w:displayText="Ed Schoenheit (719) 520-6813" w:value="Ed Schoenheit (719) 520-6813"/>
              <w:listItem w:displayText="Jalal Saleh, PE (719) 520-7550" w:value="Jalal Saleh, PE (719) 520-7550"/>
              <w:listItem w:displayText="Jeff Rice, PE (719) 520-7877" w:value="Jeff Rice, PE (719) 520-7877"/>
              <w:listItem w:displayText="Joe Sandstrom (719) 520-6314" w:value="Joe Sandstrom (719) 520-6314"/>
            </w:dropDownList>
          </w:sdtPr>
          <w:sdtEndPr/>
          <w:sdtContent>
            <w:tc>
              <w:tcPr>
                <w:tcW w:w="6740" w:type="dxa"/>
              </w:tcPr>
              <w:p w14:paraId="06181E07" w14:textId="77777777" w:rsidR="0029058C" w:rsidRPr="00BB1C62" w:rsidRDefault="0029058C" w:rsidP="0029058C">
                <w:pPr>
                  <w:rPr>
                    <w:b/>
                    <w:sz w:val="24"/>
                  </w:rPr>
                </w:pPr>
                <w:r>
                  <w:rPr>
                    <w:b/>
                    <w:sz w:val="24"/>
                  </w:rPr>
                  <w:t>Jalal Saleh, PE (719) 520-7550</w:t>
                </w:r>
              </w:p>
            </w:tc>
          </w:sdtContent>
        </w:sdt>
      </w:tr>
      <w:tr w:rsidR="0029058C" w:rsidRPr="00BB1C62" w14:paraId="55FE0702" w14:textId="77777777" w:rsidTr="00E024FE">
        <w:trPr>
          <w:trHeight w:val="326"/>
        </w:trPr>
        <w:tc>
          <w:tcPr>
            <w:tcW w:w="4315" w:type="dxa"/>
          </w:tcPr>
          <w:p w14:paraId="7126708E" w14:textId="77777777" w:rsidR="0029058C" w:rsidRDefault="0029058C" w:rsidP="0029058C">
            <w:pPr>
              <w:spacing w:line="360" w:lineRule="auto"/>
              <w:rPr>
                <w:b/>
                <w:sz w:val="24"/>
              </w:rPr>
            </w:pPr>
            <w:r>
              <w:rPr>
                <w:b/>
                <w:sz w:val="24"/>
              </w:rPr>
              <w:t>Stormwater Engineer/Phone</w:t>
            </w:r>
          </w:p>
        </w:tc>
        <w:sdt>
          <w:sdtPr>
            <w:rPr>
              <w:b/>
              <w:sz w:val="24"/>
            </w:rPr>
            <w:id w:val="502871411"/>
            <w:placeholder>
              <w:docPart w:val="CD4C20FC542B4F6BA7490CEF439277BB"/>
            </w:placeholder>
            <w:dropDownList>
              <w:listItem w:value="Choose an item."/>
              <w:listItem w:displayText="Mikayla Hartford, PE (719) 339-5053" w:value="Mikayla Hartford, PE (719) 339-5053"/>
              <w:listItem w:displayText="Zachary Jannusch (719) 500-3170" w:value="Zachary Jannusch (719) 500-3170"/>
              <w:listItem w:displayText="Glenn Reese, PE (719) 675-2654" w:value="Glenn Reese, PE (719) 675-2654"/>
            </w:dropDownList>
          </w:sdtPr>
          <w:sdtEndPr/>
          <w:sdtContent>
            <w:tc>
              <w:tcPr>
                <w:tcW w:w="6740" w:type="dxa"/>
              </w:tcPr>
              <w:p w14:paraId="6AB8FE3B" w14:textId="77777777" w:rsidR="0029058C" w:rsidRDefault="0029058C" w:rsidP="0029058C">
                <w:pPr>
                  <w:rPr>
                    <w:b/>
                    <w:sz w:val="24"/>
                  </w:rPr>
                </w:pPr>
                <w:r>
                  <w:rPr>
                    <w:b/>
                    <w:sz w:val="24"/>
                  </w:rPr>
                  <w:t>Zachary Jannusch (719) 500-3170</w:t>
                </w:r>
              </w:p>
            </w:tc>
          </w:sdtContent>
        </w:sdt>
      </w:tr>
      <w:tr w:rsidR="0029058C" w:rsidRPr="00BB1C62" w14:paraId="0ED90457" w14:textId="77777777" w:rsidTr="00E024FE">
        <w:trPr>
          <w:trHeight w:val="393"/>
        </w:trPr>
        <w:tc>
          <w:tcPr>
            <w:tcW w:w="4315" w:type="dxa"/>
          </w:tcPr>
          <w:p w14:paraId="0D5FAEF2" w14:textId="77777777" w:rsidR="0029058C" w:rsidRPr="0091341C" w:rsidRDefault="0029058C" w:rsidP="0029058C">
            <w:pPr>
              <w:rPr>
                <w:b/>
                <w:sz w:val="24"/>
              </w:rPr>
            </w:pPr>
            <w:r>
              <w:rPr>
                <w:b/>
                <w:sz w:val="24"/>
              </w:rPr>
              <w:t xml:space="preserve">Application/Land Use Type:        </w:t>
            </w:r>
          </w:p>
          <w:p w14:paraId="2AC73DE0" w14:textId="77777777" w:rsidR="0029058C" w:rsidRDefault="0029058C" w:rsidP="0029058C">
            <w:pPr>
              <w:spacing w:line="360" w:lineRule="auto"/>
              <w:rPr>
                <w:b/>
                <w:sz w:val="24"/>
              </w:rPr>
            </w:pPr>
          </w:p>
        </w:tc>
        <w:tc>
          <w:tcPr>
            <w:tcW w:w="6740" w:type="dxa"/>
          </w:tcPr>
          <w:p w14:paraId="389D8A8D" w14:textId="72A0466D" w:rsidR="0029058C" w:rsidRPr="000F763C" w:rsidRDefault="0061109D" w:rsidP="0029058C">
            <w:pPr>
              <w:rPr>
                <w:b/>
                <w:sz w:val="24"/>
              </w:rPr>
            </w:pPr>
            <w:r w:rsidRPr="00C1727E">
              <w:rPr>
                <w:b/>
                <w:sz w:val="24"/>
              </w:rPr>
              <w:t>Rezone</w:t>
            </w:r>
            <w:r w:rsidR="0029058C" w:rsidRPr="00C1727E">
              <w:rPr>
                <w:b/>
                <w:sz w:val="24"/>
              </w:rPr>
              <w:t xml:space="preserve"> </w:t>
            </w:r>
            <w:r w:rsidR="005051F3" w:rsidRPr="00C1727E">
              <w:rPr>
                <w:b/>
                <w:sz w:val="24"/>
              </w:rPr>
              <w:t xml:space="preserve">and plating </w:t>
            </w:r>
            <w:r w:rsidR="0029058C" w:rsidRPr="000F763C">
              <w:rPr>
                <w:b/>
                <w:sz w:val="24"/>
              </w:rPr>
              <w:t xml:space="preserve">/ </w:t>
            </w:r>
            <w:r w:rsidR="000F763C">
              <w:rPr>
                <w:b/>
                <w:sz w:val="24"/>
              </w:rPr>
              <w:t xml:space="preserve">Existing zoning </w:t>
            </w:r>
            <w:r w:rsidR="006E2033">
              <w:rPr>
                <w:b/>
                <w:sz w:val="24"/>
              </w:rPr>
              <w:t>A</w:t>
            </w:r>
            <w:r w:rsidR="0029058C" w:rsidRPr="000F763C">
              <w:rPr>
                <w:b/>
                <w:sz w:val="24"/>
              </w:rPr>
              <w:t>-</w:t>
            </w:r>
            <w:r w:rsidR="006E2033">
              <w:rPr>
                <w:b/>
                <w:sz w:val="24"/>
              </w:rPr>
              <w:t>3</w:t>
            </w:r>
            <w:r w:rsidR="0029058C" w:rsidRPr="000F763C">
              <w:rPr>
                <w:b/>
                <w:sz w:val="24"/>
              </w:rPr>
              <w:t>5</w:t>
            </w:r>
            <w:r w:rsidR="000F763C">
              <w:rPr>
                <w:b/>
                <w:sz w:val="24"/>
              </w:rPr>
              <w:t xml:space="preserve"> / Proposed zoning </w:t>
            </w:r>
            <w:r w:rsidR="000F763C" w:rsidRPr="000F763C">
              <w:rPr>
                <w:b/>
                <w:sz w:val="24"/>
              </w:rPr>
              <w:t>RR-</w:t>
            </w:r>
            <w:r w:rsidR="006E2033">
              <w:rPr>
                <w:b/>
                <w:sz w:val="24"/>
              </w:rPr>
              <w:t>2.</w:t>
            </w:r>
            <w:r w:rsidR="000F763C" w:rsidRPr="000F763C">
              <w:rPr>
                <w:b/>
                <w:sz w:val="24"/>
              </w:rPr>
              <w:t>5</w:t>
            </w:r>
          </w:p>
        </w:tc>
      </w:tr>
    </w:tbl>
    <w:p w14:paraId="36882B2A" w14:textId="77777777" w:rsidR="00313315" w:rsidRPr="0091341C" w:rsidRDefault="00313315" w:rsidP="004E2FF9">
      <w:pPr>
        <w:rPr>
          <w:b/>
          <w:sz w:val="24"/>
        </w:rPr>
      </w:pPr>
    </w:p>
    <w:p w14:paraId="20ECAE85" w14:textId="77777777" w:rsidR="000A2BC4" w:rsidRPr="00313315" w:rsidRDefault="000A2BC4" w:rsidP="000A2BC4">
      <w:pPr>
        <w:pStyle w:val="Heading2"/>
        <w:rPr>
          <w:rFonts w:ascii="Calibri" w:hAnsi="Calibri" w:cs="Times New Roman"/>
          <w:sz w:val="20"/>
          <w:szCs w:val="20"/>
          <w:u w:val="single"/>
        </w:rPr>
      </w:pPr>
      <w:r w:rsidRPr="00313315">
        <w:rPr>
          <w:rFonts w:ascii="Calibri" w:hAnsi="Calibri" w:cs="Times New Roman"/>
          <w:sz w:val="20"/>
          <w:szCs w:val="20"/>
          <w:u w:val="single"/>
        </w:rPr>
        <w:t>IMPORTANT NOTE:</w:t>
      </w:r>
    </w:p>
    <w:p w14:paraId="32EFEA00" w14:textId="77777777" w:rsidR="000A2BC4" w:rsidRPr="00313315" w:rsidRDefault="000A2BC4" w:rsidP="000A2BC4">
      <w:pPr>
        <w:tabs>
          <w:tab w:val="left" w:pos="2880"/>
        </w:tabs>
        <w:jc w:val="both"/>
        <w:rPr>
          <w:rFonts w:ascii="Calibri" w:hAnsi="Calibri"/>
          <w:b/>
          <w:sz w:val="20"/>
          <w:szCs w:val="20"/>
        </w:rPr>
      </w:pPr>
      <w:r w:rsidRPr="00313315">
        <w:rPr>
          <w:rFonts w:ascii="Calibri" w:hAnsi="Calibri"/>
          <w:b/>
          <w:sz w:val="20"/>
          <w:szCs w:val="20"/>
        </w:rPr>
        <w:t>These Engineering meeting notes are based on the information provided by the Applicant and reasonable preliminary research.  The County requirements and policies in effect at the time of the meeting may change prior to the project submittal date, and the requirements and policies in effect at the date of submittal shall apply.  Based on the applicant-provided information and preliminary research, these notes are the best estimate of the requirements expected to be met by the Applicant.  The actual requirements may change based on project revisions, new information, or constraints that were unavailable or overlooked at the time of the Early Assistance meeting.  It is solely the Applicant’s responsibility to research and be familiar with state and federal laws and permitting requirements</w:t>
      </w:r>
      <w:r w:rsidR="00434695" w:rsidRPr="00313315">
        <w:rPr>
          <w:rFonts w:ascii="Calibri" w:hAnsi="Calibri"/>
          <w:b/>
          <w:sz w:val="20"/>
          <w:szCs w:val="20"/>
        </w:rPr>
        <w:t>;</w:t>
      </w:r>
      <w:r w:rsidRPr="00313315">
        <w:rPr>
          <w:rFonts w:ascii="Calibri" w:hAnsi="Calibri"/>
          <w:b/>
          <w:sz w:val="20"/>
          <w:szCs w:val="20"/>
        </w:rPr>
        <w:t xml:space="preserve"> the County’s regulations, codes and criter</w:t>
      </w:r>
      <w:r w:rsidR="00434695" w:rsidRPr="00313315">
        <w:rPr>
          <w:rFonts w:ascii="Calibri" w:hAnsi="Calibri"/>
          <w:b/>
          <w:sz w:val="20"/>
          <w:szCs w:val="20"/>
        </w:rPr>
        <w:t>ia;</w:t>
      </w:r>
      <w:r w:rsidRPr="00313315">
        <w:rPr>
          <w:rFonts w:ascii="Calibri" w:hAnsi="Calibri"/>
          <w:b/>
          <w:sz w:val="20"/>
          <w:szCs w:val="20"/>
        </w:rPr>
        <w:t xml:space="preserve"> the requirements of other applicable l</w:t>
      </w:r>
      <w:r w:rsidR="00434695" w:rsidRPr="00313315">
        <w:rPr>
          <w:rFonts w:ascii="Calibri" w:hAnsi="Calibri"/>
          <w:b/>
          <w:sz w:val="20"/>
          <w:szCs w:val="20"/>
        </w:rPr>
        <w:t>ocal, state or federal agencies;</w:t>
      </w:r>
      <w:r w:rsidRPr="00313315">
        <w:rPr>
          <w:rFonts w:ascii="Calibri" w:hAnsi="Calibri"/>
          <w:b/>
          <w:sz w:val="20"/>
          <w:szCs w:val="20"/>
        </w:rPr>
        <w:t xml:space="preserve"> and any governing documents that apply to the project, including previous drainage and transportation studies and previous land use approvals and conditions.</w:t>
      </w:r>
      <w:r w:rsidR="0091341C" w:rsidRPr="00313315">
        <w:rPr>
          <w:rFonts w:ascii="Calibri" w:hAnsi="Calibri"/>
          <w:b/>
          <w:sz w:val="20"/>
          <w:szCs w:val="20"/>
        </w:rPr>
        <w:t xml:space="preserve"> Reference links are provided at the end of this document. </w:t>
      </w:r>
    </w:p>
    <w:p w14:paraId="26FDD8AF" w14:textId="77777777" w:rsidR="0086044E" w:rsidRDefault="0086044E" w:rsidP="00FF27D4">
      <w:pPr>
        <w:contextualSpacing/>
        <w:rPr>
          <w:b/>
          <w:sz w:val="24"/>
          <w:szCs w:val="24"/>
          <w:u w:val="single"/>
        </w:rPr>
      </w:pPr>
    </w:p>
    <w:p w14:paraId="6F15DF26" w14:textId="77777777" w:rsidR="0086044E" w:rsidRDefault="0086044E" w:rsidP="00FF27D4">
      <w:pPr>
        <w:contextualSpacing/>
        <w:rPr>
          <w:b/>
          <w:sz w:val="24"/>
          <w:szCs w:val="24"/>
          <w:u w:val="single"/>
        </w:rPr>
      </w:pPr>
    </w:p>
    <w:p w14:paraId="7349FF8B" w14:textId="77777777" w:rsidR="0086044E" w:rsidRDefault="0086044E" w:rsidP="00FF27D4">
      <w:pPr>
        <w:contextualSpacing/>
        <w:rPr>
          <w:b/>
          <w:sz w:val="24"/>
          <w:szCs w:val="24"/>
          <w:u w:val="single"/>
        </w:rPr>
      </w:pPr>
    </w:p>
    <w:p w14:paraId="622F0C64" w14:textId="77777777" w:rsidR="0086044E" w:rsidRDefault="0086044E" w:rsidP="00FF27D4">
      <w:pPr>
        <w:contextualSpacing/>
        <w:rPr>
          <w:b/>
          <w:sz w:val="24"/>
          <w:szCs w:val="24"/>
          <w:u w:val="single"/>
        </w:rPr>
      </w:pPr>
    </w:p>
    <w:p w14:paraId="6132BA14" w14:textId="77777777" w:rsidR="0086044E" w:rsidRDefault="0086044E" w:rsidP="00FF27D4">
      <w:pPr>
        <w:contextualSpacing/>
        <w:rPr>
          <w:b/>
          <w:sz w:val="24"/>
          <w:szCs w:val="24"/>
          <w:u w:val="single"/>
        </w:rPr>
      </w:pPr>
    </w:p>
    <w:p w14:paraId="38F0D8FE" w14:textId="74112D45" w:rsidR="00FF27D4" w:rsidRPr="00D943FC" w:rsidRDefault="00FF27D4" w:rsidP="00FF27D4">
      <w:pPr>
        <w:contextualSpacing/>
        <w:rPr>
          <w:b/>
          <w:sz w:val="24"/>
          <w:szCs w:val="24"/>
          <w:u w:val="single"/>
        </w:rPr>
      </w:pPr>
      <w:r w:rsidRPr="00D943FC">
        <w:rPr>
          <w:b/>
          <w:sz w:val="24"/>
          <w:szCs w:val="24"/>
          <w:u w:val="single"/>
        </w:rPr>
        <w:t>REQUEST</w:t>
      </w:r>
      <w:r w:rsidR="00ED5647">
        <w:rPr>
          <w:b/>
          <w:sz w:val="24"/>
          <w:szCs w:val="24"/>
          <w:u w:val="single"/>
        </w:rPr>
        <w:t>:</w:t>
      </w:r>
    </w:p>
    <w:tbl>
      <w:tblPr>
        <w:tblStyle w:val="TableGrid"/>
        <w:tblW w:w="14508" w:type="dxa"/>
        <w:tblLook w:val="04A0" w:firstRow="1" w:lastRow="0" w:firstColumn="1" w:lastColumn="0" w:noHBand="0" w:noVBand="1"/>
      </w:tblPr>
      <w:tblGrid>
        <w:gridCol w:w="14616"/>
      </w:tblGrid>
      <w:tr w:rsidR="00EA5506" w14:paraId="37342BD7" w14:textId="77777777" w:rsidTr="002F3EB8">
        <w:trPr>
          <w:trHeight w:val="1592"/>
        </w:trPr>
        <w:tc>
          <w:tcPr>
            <w:tcW w:w="14508" w:type="dxa"/>
          </w:tcPr>
          <w:p w14:paraId="56C3DEBC" w14:textId="5A7EB4DD" w:rsidR="00EA5506" w:rsidRDefault="00AB033F">
            <w:pPr>
              <w:rPr>
                <w:b/>
              </w:rPr>
            </w:pPr>
            <w:r w:rsidRPr="00AB033F">
              <w:rPr>
                <w:b/>
                <w:noProof/>
              </w:rPr>
              <w:drawing>
                <wp:inline distT="0" distB="0" distL="0" distR="0" wp14:anchorId="49ED58AD" wp14:editId="316FCF3F">
                  <wp:extent cx="7544853" cy="2562583"/>
                  <wp:effectExtent l="0" t="0" r="0" b="9525"/>
                  <wp:docPr id="8963211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321128" name=""/>
                          <pic:cNvPicPr/>
                        </pic:nvPicPr>
                        <pic:blipFill>
                          <a:blip r:embed="rId9"/>
                          <a:stretch>
                            <a:fillRect/>
                          </a:stretch>
                        </pic:blipFill>
                        <pic:spPr>
                          <a:xfrm>
                            <a:off x="0" y="0"/>
                            <a:ext cx="7544853" cy="2562583"/>
                          </a:xfrm>
                          <a:prstGeom prst="rect">
                            <a:avLst/>
                          </a:prstGeom>
                        </pic:spPr>
                      </pic:pic>
                    </a:graphicData>
                  </a:graphic>
                </wp:inline>
              </w:drawing>
            </w:r>
          </w:p>
          <w:p w14:paraId="6E2A79C3" w14:textId="77777777" w:rsidR="0086044E" w:rsidRDefault="0086044E">
            <w:pPr>
              <w:rPr>
                <w:b/>
              </w:rPr>
            </w:pPr>
          </w:p>
          <w:p w14:paraId="0893BEEC" w14:textId="77777777" w:rsidR="0086044E" w:rsidRDefault="0086044E">
            <w:pPr>
              <w:rPr>
                <w:b/>
                <w:u w:val="single"/>
              </w:rPr>
            </w:pPr>
          </w:p>
          <w:p w14:paraId="363C8390" w14:textId="77777777" w:rsidR="00ED5647" w:rsidRDefault="00ED5647">
            <w:pPr>
              <w:rPr>
                <w:b/>
                <w:u w:val="single"/>
              </w:rPr>
            </w:pPr>
          </w:p>
          <w:p w14:paraId="0EA1A331" w14:textId="46CB687A" w:rsidR="00ED5647" w:rsidRDefault="00C46A51">
            <w:pPr>
              <w:rPr>
                <w:b/>
                <w:u w:val="single"/>
              </w:rPr>
            </w:pPr>
            <w:r w:rsidRPr="00C46A51">
              <w:rPr>
                <w:b/>
                <w:noProof/>
                <w:u w:val="single"/>
              </w:rPr>
              <w:lastRenderedPageBreak/>
              <w:drawing>
                <wp:inline distT="0" distB="0" distL="0" distR="0" wp14:anchorId="0473DAA7" wp14:editId="6B97F356">
                  <wp:extent cx="5763429" cy="6335009"/>
                  <wp:effectExtent l="0" t="0" r="8890" b="8890"/>
                  <wp:docPr id="16868925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892557" name=""/>
                          <pic:cNvPicPr/>
                        </pic:nvPicPr>
                        <pic:blipFill>
                          <a:blip r:embed="rId10"/>
                          <a:stretch>
                            <a:fillRect/>
                          </a:stretch>
                        </pic:blipFill>
                        <pic:spPr>
                          <a:xfrm>
                            <a:off x="0" y="0"/>
                            <a:ext cx="5763429" cy="6335009"/>
                          </a:xfrm>
                          <a:prstGeom prst="rect">
                            <a:avLst/>
                          </a:prstGeom>
                        </pic:spPr>
                      </pic:pic>
                    </a:graphicData>
                  </a:graphic>
                </wp:inline>
              </w:drawing>
            </w:r>
          </w:p>
          <w:p w14:paraId="5D270E19" w14:textId="77777777" w:rsidR="00ED5647" w:rsidRDefault="00ED5647">
            <w:pPr>
              <w:rPr>
                <w:b/>
                <w:u w:val="single"/>
              </w:rPr>
            </w:pPr>
          </w:p>
          <w:p w14:paraId="5359D34D" w14:textId="77777777" w:rsidR="00ED5647" w:rsidRDefault="00ED5647">
            <w:pPr>
              <w:rPr>
                <w:b/>
                <w:u w:val="single"/>
              </w:rPr>
            </w:pPr>
          </w:p>
          <w:p w14:paraId="3B863E32" w14:textId="655ADB54" w:rsidR="00ED5647" w:rsidRDefault="00ED5647">
            <w:pPr>
              <w:rPr>
                <w:b/>
                <w:u w:val="single"/>
              </w:rPr>
            </w:pPr>
            <w:r w:rsidRPr="0086044E">
              <w:rPr>
                <w:b/>
                <w:u w:val="single"/>
              </w:rPr>
              <w:t>PLAT</w:t>
            </w:r>
            <w:r>
              <w:rPr>
                <w:b/>
                <w:u w:val="single"/>
              </w:rPr>
              <w:t>:</w:t>
            </w:r>
            <w:r w:rsidR="00C46A51">
              <w:rPr>
                <w:b/>
                <w:u w:val="single"/>
              </w:rPr>
              <w:t xml:space="preserve"> Not plated</w:t>
            </w:r>
          </w:p>
          <w:p w14:paraId="087B8706" w14:textId="699D0546" w:rsidR="0086044E" w:rsidRDefault="0086044E">
            <w:pPr>
              <w:rPr>
                <w:b/>
                <w:u w:val="single"/>
              </w:rPr>
            </w:pPr>
          </w:p>
          <w:p w14:paraId="3E91F481" w14:textId="77777777" w:rsidR="00654451" w:rsidRDefault="00654451">
            <w:pPr>
              <w:rPr>
                <w:b/>
                <w:u w:val="single"/>
              </w:rPr>
            </w:pPr>
          </w:p>
          <w:p w14:paraId="2AD38748" w14:textId="76C4B99A" w:rsidR="00654451" w:rsidRDefault="00654451">
            <w:pPr>
              <w:rPr>
                <w:b/>
                <w:u w:val="single"/>
              </w:rPr>
            </w:pPr>
            <w:r>
              <w:rPr>
                <w:b/>
                <w:u w:val="single"/>
              </w:rPr>
              <w:t xml:space="preserve">EPC </w:t>
            </w:r>
            <w:r w:rsidR="00ED5647">
              <w:rPr>
                <w:b/>
                <w:u w:val="single"/>
              </w:rPr>
              <w:t>AERIAL MAP:</w:t>
            </w:r>
          </w:p>
          <w:p w14:paraId="20FBDB80" w14:textId="77777777" w:rsidR="00654451" w:rsidRDefault="00654451">
            <w:pPr>
              <w:rPr>
                <w:b/>
                <w:u w:val="single"/>
              </w:rPr>
            </w:pPr>
          </w:p>
          <w:p w14:paraId="033C80EB" w14:textId="7F0ED276" w:rsidR="00654451" w:rsidRDefault="00C46A51">
            <w:pPr>
              <w:rPr>
                <w:b/>
                <w:u w:val="single"/>
              </w:rPr>
            </w:pPr>
            <w:r w:rsidRPr="00C46A51">
              <w:rPr>
                <w:b/>
                <w:noProof/>
                <w:u w:val="single"/>
              </w:rPr>
              <w:drawing>
                <wp:inline distT="0" distB="0" distL="0" distR="0" wp14:anchorId="76ACF000" wp14:editId="63802902">
                  <wp:extent cx="9144000" cy="5260340"/>
                  <wp:effectExtent l="0" t="0" r="0" b="0"/>
                  <wp:docPr id="7590996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099609" name=""/>
                          <pic:cNvPicPr/>
                        </pic:nvPicPr>
                        <pic:blipFill>
                          <a:blip r:embed="rId11"/>
                          <a:stretch>
                            <a:fillRect/>
                          </a:stretch>
                        </pic:blipFill>
                        <pic:spPr>
                          <a:xfrm>
                            <a:off x="0" y="0"/>
                            <a:ext cx="9144000" cy="5260340"/>
                          </a:xfrm>
                          <a:prstGeom prst="rect">
                            <a:avLst/>
                          </a:prstGeom>
                        </pic:spPr>
                      </pic:pic>
                    </a:graphicData>
                  </a:graphic>
                </wp:inline>
              </w:drawing>
            </w:r>
          </w:p>
          <w:p w14:paraId="4FEF9A5F" w14:textId="77777777" w:rsidR="00654451" w:rsidRDefault="00654451">
            <w:pPr>
              <w:rPr>
                <w:b/>
                <w:u w:val="single"/>
              </w:rPr>
            </w:pPr>
          </w:p>
          <w:p w14:paraId="3977F412" w14:textId="2D70627A" w:rsidR="00C46A51" w:rsidRDefault="00C46A51">
            <w:pPr>
              <w:rPr>
                <w:b/>
                <w:u w:val="single"/>
              </w:rPr>
            </w:pPr>
            <w:r w:rsidRPr="00C46A51">
              <w:rPr>
                <w:b/>
                <w:noProof/>
                <w:u w:val="single"/>
              </w:rPr>
              <w:lastRenderedPageBreak/>
              <w:drawing>
                <wp:inline distT="0" distB="0" distL="0" distR="0" wp14:anchorId="4B7EBF9B" wp14:editId="58897C9E">
                  <wp:extent cx="6923405" cy="6858000"/>
                  <wp:effectExtent l="0" t="0" r="0" b="0"/>
                  <wp:docPr id="11074838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483807" name=""/>
                          <pic:cNvPicPr/>
                        </pic:nvPicPr>
                        <pic:blipFill>
                          <a:blip r:embed="rId12"/>
                          <a:stretch>
                            <a:fillRect/>
                          </a:stretch>
                        </pic:blipFill>
                        <pic:spPr>
                          <a:xfrm>
                            <a:off x="0" y="0"/>
                            <a:ext cx="6923405" cy="6858000"/>
                          </a:xfrm>
                          <a:prstGeom prst="rect">
                            <a:avLst/>
                          </a:prstGeom>
                        </pic:spPr>
                      </pic:pic>
                    </a:graphicData>
                  </a:graphic>
                </wp:inline>
              </w:drawing>
            </w:r>
          </w:p>
          <w:p w14:paraId="76DC21ED" w14:textId="77777777" w:rsidR="00C46A51" w:rsidRDefault="00C46A51">
            <w:pPr>
              <w:rPr>
                <w:b/>
                <w:u w:val="single"/>
              </w:rPr>
            </w:pPr>
          </w:p>
          <w:p w14:paraId="7D267EB2" w14:textId="49DB230A" w:rsidR="00654451" w:rsidRDefault="00654451">
            <w:pPr>
              <w:rPr>
                <w:b/>
                <w:u w:val="single"/>
              </w:rPr>
            </w:pPr>
            <w:r>
              <w:rPr>
                <w:b/>
                <w:u w:val="single"/>
              </w:rPr>
              <w:t>US TOPO MAP</w:t>
            </w:r>
            <w:r w:rsidR="00ED5647">
              <w:rPr>
                <w:b/>
                <w:u w:val="single"/>
              </w:rPr>
              <w:t>:</w:t>
            </w:r>
          </w:p>
          <w:p w14:paraId="0DB770E1" w14:textId="1F9FA4F0" w:rsidR="00654451" w:rsidRDefault="004D1FA7">
            <w:pPr>
              <w:rPr>
                <w:b/>
                <w:u w:val="single"/>
              </w:rPr>
            </w:pPr>
            <w:r w:rsidRPr="004D1FA7">
              <w:rPr>
                <w:b/>
                <w:noProof/>
                <w:u w:val="single"/>
              </w:rPr>
              <w:drawing>
                <wp:inline distT="0" distB="0" distL="0" distR="0" wp14:anchorId="4A875956" wp14:editId="457B2364">
                  <wp:extent cx="9144000" cy="4452620"/>
                  <wp:effectExtent l="0" t="0" r="0" b="5080"/>
                  <wp:docPr id="21016584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658428" name=""/>
                          <pic:cNvPicPr/>
                        </pic:nvPicPr>
                        <pic:blipFill>
                          <a:blip r:embed="rId13"/>
                          <a:stretch>
                            <a:fillRect/>
                          </a:stretch>
                        </pic:blipFill>
                        <pic:spPr>
                          <a:xfrm>
                            <a:off x="0" y="0"/>
                            <a:ext cx="9144000" cy="4452620"/>
                          </a:xfrm>
                          <a:prstGeom prst="rect">
                            <a:avLst/>
                          </a:prstGeom>
                        </pic:spPr>
                      </pic:pic>
                    </a:graphicData>
                  </a:graphic>
                </wp:inline>
              </w:drawing>
            </w:r>
          </w:p>
          <w:p w14:paraId="0AB488F0" w14:textId="2009836E" w:rsidR="00654451" w:rsidRDefault="00654451">
            <w:pPr>
              <w:rPr>
                <w:b/>
                <w:u w:val="single"/>
              </w:rPr>
            </w:pPr>
          </w:p>
          <w:p w14:paraId="4ADD9B72" w14:textId="77777777" w:rsidR="002834CE" w:rsidRDefault="002834CE">
            <w:pPr>
              <w:rPr>
                <w:b/>
                <w:u w:val="single"/>
              </w:rPr>
            </w:pPr>
            <w:r>
              <w:rPr>
                <w:b/>
                <w:u w:val="single"/>
              </w:rPr>
              <w:t>FEMAP MAP:</w:t>
            </w:r>
          </w:p>
          <w:p w14:paraId="700907D5" w14:textId="77777777" w:rsidR="002834CE" w:rsidRDefault="002834CE">
            <w:pPr>
              <w:rPr>
                <w:b/>
                <w:u w:val="single"/>
              </w:rPr>
            </w:pPr>
          </w:p>
          <w:p w14:paraId="0AC15DB2" w14:textId="0E8C626D" w:rsidR="002834CE" w:rsidRPr="0086044E" w:rsidRDefault="007F598E">
            <w:pPr>
              <w:rPr>
                <w:b/>
                <w:u w:val="single"/>
              </w:rPr>
            </w:pPr>
            <w:r w:rsidRPr="007F598E">
              <w:rPr>
                <w:b/>
                <w:noProof/>
                <w:u w:val="single"/>
              </w:rPr>
              <w:lastRenderedPageBreak/>
              <w:drawing>
                <wp:inline distT="0" distB="0" distL="0" distR="0" wp14:anchorId="3AA8974F" wp14:editId="70C195E0">
                  <wp:extent cx="9144000" cy="3465830"/>
                  <wp:effectExtent l="0" t="0" r="0" b="1270"/>
                  <wp:docPr id="12171710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171012" name=""/>
                          <pic:cNvPicPr/>
                        </pic:nvPicPr>
                        <pic:blipFill>
                          <a:blip r:embed="rId14"/>
                          <a:stretch>
                            <a:fillRect/>
                          </a:stretch>
                        </pic:blipFill>
                        <pic:spPr>
                          <a:xfrm>
                            <a:off x="0" y="0"/>
                            <a:ext cx="9144000" cy="3465830"/>
                          </a:xfrm>
                          <a:prstGeom prst="rect">
                            <a:avLst/>
                          </a:prstGeom>
                        </pic:spPr>
                      </pic:pic>
                    </a:graphicData>
                  </a:graphic>
                </wp:inline>
              </w:drawing>
            </w:r>
          </w:p>
        </w:tc>
      </w:tr>
    </w:tbl>
    <w:p w14:paraId="67829718" w14:textId="77777777" w:rsidR="00E024FE" w:rsidRDefault="00E024FE" w:rsidP="00293885">
      <w:pPr>
        <w:contextualSpacing/>
        <w:rPr>
          <w:b/>
          <w:sz w:val="24"/>
          <w:u w:val="single"/>
        </w:rPr>
      </w:pPr>
    </w:p>
    <w:p w14:paraId="17EB5235" w14:textId="77777777" w:rsidR="00AA1752" w:rsidRDefault="00293885" w:rsidP="00293885">
      <w:pPr>
        <w:contextualSpacing/>
        <w:rPr>
          <w:b/>
          <w:sz w:val="24"/>
          <w:u w:val="single"/>
        </w:rPr>
      </w:pPr>
      <w:r>
        <w:rPr>
          <w:b/>
          <w:sz w:val="24"/>
          <w:u w:val="single"/>
        </w:rPr>
        <w:t>Drainage Impacts</w:t>
      </w:r>
    </w:p>
    <w:p w14:paraId="39BD709B" w14:textId="77777777" w:rsidR="00AA1752" w:rsidRPr="00A36087" w:rsidRDefault="00AA1752" w:rsidP="00AA1752">
      <w:pPr>
        <w:contextualSpacing/>
        <w:rPr>
          <w:b/>
          <w:sz w:val="24"/>
        </w:rPr>
      </w:pPr>
      <w:r>
        <w:rPr>
          <w:b/>
        </w:rPr>
        <w:t>Requirements</w:t>
      </w:r>
    </w:p>
    <w:tbl>
      <w:tblPr>
        <w:tblStyle w:val="TableGrid"/>
        <w:tblW w:w="14755" w:type="dxa"/>
        <w:tblLook w:val="04A0" w:firstRow="1" w:lastRow="0" w:firstColumn="1" w:lastColumn="0" w:noHBand="0" w:noVBand="1"/>
      </w:tblPr>
      <w:tblGrid>
        <w:gridCol w:w="535"/>
        <w:gridCol w:w="6352"/>
        <w:gridCol w:w="488"/>
        <w:gridCol w:w="7380"/>
      </w:tblGrid>
      <w:tr w:rsidR="005420B0" w14:paraId="4FF75252" w14:textId="77777777" w:rsidTr="00FB2D61">
        <w:tc>
          <w:tcPr>
            <w:tcW w:w="6887" w:type="dxa"/>
            <w:gridSpan w:val="2"/>
          </w:tcPr>
          <w:p w14:paraId="3395AA60" w14:textId="77777777" w:rsidR="005420B0" w:rsidRPr="005420B0" w:rsidRDefault="005420B0" w:rsidP="0043472E">
            <w:pPr>
              <w:rPr>
                <w:b/>
                <w:bCs/>
              </w:rPr>
            </w:pPr>
            <w:r w:rsidRPr="005420B0">
              <w:rPr>
                <w:b/>
                <w:bCs/>
              </w:rPr>
              <w:t>Documents</w:t>
            </w:r>
          </w:p>
        </w:tc>
        <w:tc>
          <w:tcPr>
            <w:tcW w:w="7868" w:type="dxa"/>
            <w:gridSpan w:val="2"/>
          </w:tcPr>
          <w:p w14:paraId="0FB5E3F8" w14:textId="77777777" w:rsidR="005420B0" w:rsidRPr="005420B0" w:rsidRDefault="005420B0" w:rsidP="0043472E">
            <w:pPr>
              <w:rPr>
                <w:b/>
                <w:bCs/>
              </w:rPr>
            </w:pPr>
            <w:r w:rsidRPr="005420B0">
              <w:rPr>
                <w:b/>
                <w:bCs/>
              </w:rPr>
              <w:t>Design Elements</w:t>
            </w:r>
          </w:p>
        </w:tc>
      </w:tr>
      <w:tr w:rsidR="0029058C" w14:paraId="18B0A0FA" w14:textId="77777777" w:rsidTr="0007396A">
        <w:sdt>
          <w:sdtPr>
            <w:id w:val="-1650122626"/>
            <w14:checkbox>
              <w14:checked w14:val="0"/>
              <w14:checkedState w14:val="2612" w14:font="MS Gothic"/>
              <w14:uncheckedState w14:val="2610" w14:font="MS Gothic"/>
            </w14:checkbox>
          </w:sdtPr>
          <w:sdtEndPr/>
          <w:sdtContent>
            <w:tc>
              <w:tcPr>
                <w:tcW w:w="535" w:type="dxa"/>
              </w:tcPr>
              <w:p w14:paraId="5E1DFA97" w14:textId="77777777" w:rsidR="0029058C" w:rsidRDefault="0029058C" w:rsidP="0029058C">
                <w:r>
                  <w:rPr>
                    <w:rFonts w:ascii="MS Gothic" w:eastAsia="MS Gothic" w:hAnsi="MS Gothic" w:hint="eastAsia"/>
                  </w:rPr>
                  <w:t>☐</w:t>
                </w:r>
              </w:p>
            </w:tc>
          </w:sdtContent>
        </w:sdt>
        <w:tc>
          <w:tcPr>
            <w:tcW w:w="6352" w:type="dxa"/>
          </w:tcPr>
          <w:p w14:paraId="3F2354CA" w14:textId="77777777" w:rsidR="0029058C" w:rsidRPr="00D67BC1" w:rsidRDefault="0029058C" w:rsidP="0029058C">
            <w:r w:rsidRPr="00D67BC1">
              <w:t xml:space="preserve">Drainage Basin Planning Study (DBPS) </w:t>
            </w:r>
            <w:r w:rsidRPr="00D67BC1">
              <w:rPr>
                <w:strike/>
              </w:rPr>
              <w:t>for a whole basin</w:t>
            </w:r>
          </w:p>
        </w:tc>
        <w:sdt>
          <w:sdtPr>
            <w:id w:val="-1103797842"/>
            <w14:checkbox>
              <w14:checked w14:val="1"/>
              <w14:checkedState w14:val="2612" w14:font="MS Gothic"/>
              <w14:uncheckedState w14:val="2610" w14:font="MS Gothic"/>
            </w14:checkbox>
          </w:sdtPr>
          <w:sdtEndPr/>
          <w:sdtContent>
            <w:tc>
              <w:tcPr>
                <w:tcW w:w="488" w:type="dxa"/>
              </w:tcPr>
              <w:p w14:paraId="49788C5E" w14:textId="564F3FD9" w:rsidR="0029058C" w:rsidRDefault="00D62621" w:rsidP="0029058C">
                <w:r>
                  <w:rPr>
                    <w:rFonts w:ascii="MS Gothic" w:eastAsia="MS Gothic" w:hAnsi="MS Gothic" w:hint="eastAsia"/>
                  </w:rPr>
                  <w:t>☒</w:t>
                </w:r>
              </w:p>
            </w:tc>
          </w:sdtContent>
        </w:sdt>
        <w:tc>
          <w:tcPr>
            <w:tcW w:w="7380" w:type="dxa"/>
          </w:tcPr>
          <w:p w14:paraId="30ADDAD3" w14:textId="2DDE8A21" w:rsidR="0029058C" w:rsidRDefault="0029058C" w:rsidP="0029058C">
            <w:r w:rsidRPr="0042451E">
              <w:t xml:space="preserve">Full Spectrum </w:t>
            </w:r>
            <w:proofErr w:type="gramStart"/>
            <w:r w:rsidRPr="0042451E">
              <w:t>Detention</w:t>
            </w:r>
            <w:r>
              <w:t xml:space="preserve"> </w:t>
            </w:r>
            <w:r w:rsidR="00D62621">
              <w:t xml:space="preserve"> /</w:t>
            </w:r>
            <w:proofErr w:type="gramEnd"/>
            <w:r w:rsidR="00D62621">
              <w:t xml:space="preserve"> </w:t>
            </w:r>
            <w:r w:rsidR="00D62621" w:rsidRPr="00297004">
              <w:rPr>
                <w:b/>
                <w:bCs/>
              </w:rPr>
              <w:t>Discuss detention in the</w:t>
            </w:r>
            <w:r w:rsidR="00D62621">
              <w:t xml:space="preserve"> </w:t>
            </w:r>
            <w:r w:rsidR="00D62621" w:rsidRPr="00D67BC1">
              <w:rPr>
                <w:b/>
                <w:bCs/>
              </w:rPr>
              <w:t>Final Drainage Report/Letter</w:t>
            </w:r>
          </w:p>
        </w:tc>
      </w:tr>
      <w:tr w:rsidR="0029058C" w14:paraId="6B072288" w14:textId="77777777" w:rsidTr="0007396A">
        <w:sdt>
          <w:sdtPr>
            <w:id w:val="-1698458455"/>
            <w14:checkbox>
              <w14:checked w14:val="0"/>
              <w14:checkedState w14:val="2612" w14:font="MS Gothic"/>
              <w14:uncheckedState w14:val="2610" w14:font="MS Gothic"/>
            </w14:checkbox>
          </w:sdtPr>
          <w:sdtEndPr/>
          <w:sdtContent>
            <w:tc>
              <w:tcPr>
                <w:tcW w:w="535" w:type="dxa"/>
              </w:tcPr>
              <w:p w14:paraId="4B1C65DF" w14:textId="77777777" w:rsidR="0029058C" w:rsidRDefault="0029058C" w:rsidP="0029058C">
                <w:r>
                  <w:rPr>
                    <w:rFonts w:ascii="MS Gothic" w:eastAsia="MS Gothic" w:hAnsi="MS Gothic" w:hint="eastAsia"/>
                  </w:rPr>
                  <w:t>☐</w:t>
                </w:r>
              </w:p>
            </w:tc>
          </w:sdtContent>
        </w:sdt>
        <w:tc>
          <w:tcPr>
            <w:tcW w:w="6352" w:type="dxa"/>
          </w:tcPr>
          <w:p w14:paraId="1B7CE7B1" w14:textId="77777777" w:rsidR="0029058C" w:rsidRPr="00D67BC1" w:rsidRDefault="0029058C" w:rsidP="0029058C">
            <w:r w:rsidRPr="00D67BC1">
              <w:t xml:space="preserve">Master Development Drainage Plan (MDDP) </w:t>
            </w:r>
            <w:r w:rsidRPr="00D67BC1">
              <w:rPr>
                <w:strike/>
              </w:rPr>
              <w:t>for a big Development</w:t>
            </w:r>
          </w:p>
        </w:tc>
        <w:sdt>
          <w:sdtPr>
            <w:id w:val="2145381291"/>
            <w14:checkbox>
              <w14:checked w14:val="0"/>
              <w14:checkedState w14:val="2612" w14:font="MS Gothic"/>
              <w14:uncheckedState w14:val="2610" w14:font="MS Gothic"/>
            </w14:checkbox>
          </w:sdtPr>
          <w:sdtEndPr/>
          <w:sdtContent>
            <w:tc>
              <w:tcPr>
                <w:tcW w:w="488" w:type="dxa"/>
              </w:tcPr>
              <w:p w14:paraId="21D13650" w14:textId="77777777" w:rsidR="0029058C" w:rsidRDefault="0029058C" w:rsidP="0029058C">
                <w:r>
                  <w:rPr>
                    <w:rFonts w:ascii="MS Gothic" w:eastAsia="MS Gothic" w:hAnsi="MS Gothic" w:hint="eastAsia"/>
                  </w:rPr>
                  <w:t>☐</w:t>
                </w:r>
              </w:p>
            </w:tc>
          </w:sdtContent>
        </w:sdt>
        <w:tc>
          <w:tcPr>
            <w:tcW w:w="7380" w:type="dxa"/>
          </w:tcPr>
          <w:p w14:paraId="721D59B3" w14:textId="77777777" w:rsidR="0029058C" w:rsidRDefault="0029058C" w:rsidP="0029058C">
            <w:r w:rsidRPr="00D67BC1">
              <w:t xml:space="preserve">Permanent Water Quality </w:t>
            </w:r>
          </w:p>
        </w:tc>
      </w:tr>
      <w:tr w:rsidR="0029058C" w14:paraId="1332D250" w14:textId="77777777" w:rsidTr="0007396A">
        <w:sdt>
          <w:sdtPr>
            <w:id w:val="1865011729"/>
            <w14:checkbox>
              <w14:checked w14:val="1"/>
              <w14:checkedState w14:val="2612" w14:font="MS Gothic"/>
              <w14:uncheckedState w14:val="2610" w14:font="MS Gothic"/>
            </w14:checkbox>
          </w:sdtPr>
          <w:sdtEndPr/>
          <w:sdtContent>
            <w:tc>
              <w:tcPr>
                <w:tcW w:w="535" w:type="dxa"/>
              </w:tcPr>
              <w:p w14:paraId="0BC4BB03" w14:textId="049113EF" w:rsidR="0029058C" w:rsidRDefault="00C14F36" w:rsidP="0029058C">
                <w:r>
                  <w:rPr>
                    <w:rFonts w:ascii="MS Gothic" w:eastAsia="MS Gothic" w:hAnsi="MS Gothic" w:hint="eastAsia"/>
                  </w:rPr>
                  <w:t>☒</w:t>
                </w:r>
              </w:p>
            </w:tc>
          </w:sdtContent>
        </w:sdt>
        <w:tc>
          <w:tcPr>
            <w:tcW w:w="6352" w:type="dxa"/>
          </w:tcPr>
          <w:p w14:paraId="15472275" w14:textId="77777777" w:rsidR="0029058C" w:rsidRDefault="0029058C" w:rsidP="0029058C">
            <w:r>
              <w:t>Preliminary/</w:t>
            </w:r>
            <w:r w:rsidRPr="00D67BC1">
              <w:rPr>
                <w:b/>
                <w:bCs/>
              </w:rPr>
              <w:t>Final Drainage Report/Letter</w:t>
            </w:r>
          </w:p>
        </w:tc>
        <w:sdt>
          <w:sdtPr>
            <w:id w:val="1262022313"/>
            <w14:checkbox>
              <w14:checked w14:val="1"/>
              <w14:checkedState w14:val="2612" w14:font="MS Gothic"/>
              <w14:uncheckedState w14:val="2610" w14:font="MS Gothic"/>
            </w14:checkbox>
          </w:sdtPr>
          <w:sdtEndPr/>
          <w:sdtContent>
            <w:tc>
              <w:tcPr>
                <w:tcW w:w="488" w:type="dxa"/>
              </w:tcPr>
              <w:p w14:paraId="6501971A" w14:textId="2CD3EC0C" w:rsidR="0029058C" w:rsidRDefault="00D62621" w:rsidP="0029058C">
                <w:r>
                  <w:rPr>
                    <w:rFonts w:ascii="MS Gothic" w:eastAsia="MS Gothic" w:hAnsi="MS Gothic" w:hint="eastAsia"/>
                  </w:rPr>
                  <w:t>☒</w:t>
                </w:r>
              </w:p>
            </w:tc>
          </w:sdtContent>
        </w:sdt>
        <w:tc>
          <w:tcPr>
            <w:tcW w:w="7380" w:type="dxa"/>
          </w:tcPr>
          <w:p w14:paraId="090EADEB" w14:textId="77777777" w:rsidR="0029058C" w:rsidRDefault="0029058C" w:rsidP="0029058C">
            <w:r>
              <w:t>Downstream Conveyance Analysis (to include possible offsite improvements)</w:t>
            </w:r>
          </w:p>
        </w:tc>
      </w:tr>
      <w:tr w:rsidR="0029058C" w14:paraId="36C511D8" w14:textId="77777777" w:rsidTr="0007396A">
        <w:sdt>
          <w:sdtPr>
            <w:id w:val="994614163"/>
            <w14:checkbox>
              <w14:checked w14:val="0"/>
              <w14:checkedState w14:val="2612" w14:font="MS Gothic"/>
              <w14:uncheckedState w14:val="2610" w14:font="MS Gothic"/>
            </w14:checkbox>
          </w:sdtPr>
          <w:sdtEndPr/>
          <w:sdtContent>
            <w:tc>
              <w:tcPr>
                <w:tcW w:w="535" w:type="dxa"/>
              </w:tcPr>
              <w:p w14:paraId="1FBAF48C" w14:textId="20EF1492" w:rsidR="0029058C" w:rsidRDefault="00750D0F" w:rsidP="0029058C">
                <w:r>
                  <w:rPr>
                    <w:rFonts w:ascii="MS Gothic" w:eastAsia="MS Gothic" w:hAnsi="MS Gothic" w:hint="eastAsia"/>
                  </w:rPr>
                  <w:t>☐</w:t>
                </w:r>
              </w:p>
            </w:tc>
          </w:sdtContent>
        </w:sdt>
        <w:tc>
          <w:tcPr>
            <w:tcW w:w="6352" w:type="dxa"/>
          </w:tcPr>
          <w:p w14:paraId="62445C26" w14:textId="77777777" w:rsidR="0029058C" w:rsidRDefault="0029058C" w:rsidP="0029058C">
            <w:r w:rsidRPr="00750D0F">
              <w:t>Financial Assurance Estimate (FAE) Form</w:t>
            </w:r>
          </w:p>
        </w:tc>
        <w:sdt>
          <w:sdtPr>
            <w:id w:val="-1536420495"/>
            <w14:checkbox>
              <w14:checked w14:val="0"/>
              <w14:checkedState w14:val="2612" w14:font="MS Gothic"/>
              <w14:uncheckedState w14:val="2610" w14:font="MS Gothic"/>
            </w14:checkbox>
          </w:sdtPr>
          <w:sdtEndPr/>
          <w:sdtContent>
            <w:tc>
              <w:tcPr>
                <w:tcW w:w="488" w:type="dxa"/>
              </w:tcPr>
              <w:p w14:paraId="73900DF8" w14:textId="77777777" w:rsidR="0029058C" w:rsidRDefault="0029058C" w:rsidP="0029058C">
                <w:r>
                  <w:rPr>
                    <w:rFonts w:ascii="MS Gothic" w:eastAsia="MS Gothic" w:hAnsi="MS Gothic" w:hint="eastAsia"/>
                  </w:rPr>
                  <w:t>☐</w:t>
                </w:r>
              </w:p>
            </w:tc>
          </w:sdtContent>
        </w:sdt>
        <w:tc>
          <w:tcPr>
            <w:tcW w:w="7380" w:type="dxa"/>
          </w:tcPr>
          <w:p w14:paraId="7874E012" w14:textId="77777777" w:rsidR="0029058C" w:rsidRDefault="0029058C" w:rsidP="0029058C">
            <w:r>
              <w:t>Floodplain Impacts</w:t>
            </w:r>
          </w:p>
        </w:tc>
      </w:tr>
      <w:tr w:rsidR="0029058C" w14:paraId="688B8B65" w14:textId="77777777" w:rsidTr="0007396A">
        <w:sdt>
          <w:sdtPr>
            <w:id w:val="-364439580"/>
            <w14:checkbox>
              <w14:checked w14:val="0"/>
              <w14:checkedState w14:val="2612" w14:font="MS Gothic"/>
              <w14:uncheckedState w14:val="2610" w14:font="MS Gothic"/>
            </w14:checkbox>
          </w:sdtPr>
          <w:sdtEndPr/>
          <w:sdtContent>
            <w:tc>
              <w:tcPr>
                <w:tcW w:w="535" w:type="dxa"/>
              </w:tcPr>
              <w:p w14:paraId="414A5653" w14:textId="757C810D" w:rsidR="0029058C" w:rsidRDefault="00344657" w:rsidP="0029058C">
                <w:r>
                  <w:rPr>
                    <w:rFonts w:ascii="MS Gothic" w:eastAsia="MS Gothic" w:hAnsi="MS Gothic" w:hint="eastAsia"/>
                  </w:rPr>
                  <w:t>☐</w:t>
                </w:r>
              </w:p>
            </w:tc>
          </w:sdtContent>
        </w:sdt>
        <w:tc>
          <w:tcPr>
            <w:tcW w:w="6352" w:type="dxa"/>
          </w:tcPr>
          <w:p w14:paraId="5BDE733C" w14:textId="1AAADB38" w:rsidR="0029058C" w:rsidRDefault="002834CE" w:rsidP="0029058C">
            <w:r w:rsidRPr="00D4284E">
              <w:t>Erosion and Stormwater Quality Control Permit (ESQCP</w:t>
            </w:r>
            <w:r w:rsidRPr="00344657">
              <w:t>) If disturbed area greater than 1 Ac.</w:t>
            </w:r>
          </w:p>
        </w:tc>
        <w:sdt>
          <w:sdtPr>
            <w:id w:val="1876430696"/>
            <w14:checkbox>
              <w14:checked w14:val="0"/>
              <w14:checkedState w14:val="2612" w14:font="MS Gothic"/>
              <w14:uncheckedState w14:val="2610" w14:font="MS Gothic"/>
            </w14:checkbox>
          </w:sdtPr>
          <w:sdtEndPr/>
          <w:sdtContent>
            <w:tc>
              <w:tcPr>
                <w:tcW w:w="488" w:type="dxa"/>
              </w:tcPr>
              <w:p w14:paraId="7FF7B0C4" w14:textId="20D9A1CA" w:rsidR="0029058C" w:rsidRDefault="005C54C4" w:rsidP="0029058C">
                <w:r>
                  <w:rPr>
                    <w:rFonts w:ascii="MS Gothic" w:eastAsia="MS Gothic" w:hAnsi="MS Gothic" w:hint="eastAsia"/>
                  </w:rPr>
                  <w:t>☐</w:t>
                </w:r>
              </w:p>
            </w:tc>
          </w:sdtContent>
        </w:sdt>
        <w:tc>
          <w:tcPr>
            <w:tcW w:w="7380" w:type="dxa"/>
          </w:tcPr>
          <w:p w14:paraId="5C454597" w14:textId="77777777" w:rsidR="0029058C" w:rsidRDefault="0029058C" w:rsidP="0029058C">
            <w:r>
              <w:t>Public Improvements</w:t>
            </w:r>
          </w:p>
        </w:tc>
      </w:tr>
      <w:tr w:rsidR="0029058C" w14:paraId="2485F52C" w14:textId="77777777" w:rsidTr="0007396A">
        <w:sdt>
          <w:sdtPr>
            <w:id w:val="-195317175"/>
            <w14:checkbox>
              <w14:checked w14:val="1"/>
              <w14:checkedState w14:val="2612" w14:font="MS Gothic"/>
              <w14:uncheckedState w14:val="2610" w14:font="MS Gothic"/>
            </w14:checkbox>
          </w:sdtPr>
          <w:sdtEndPr/>
          <w:sdtContent>
            <w:tc>
              <w:tcPr>
                <w:tcW w:w="535" w:type="dxa"/>
              </w:tcPr>
              <w:p w14:paraId="4C6F7DDA" w14:textId="2A72C9BD" w:rsidR="0029058C" w:rsidRDefault="00344657" w:rsidP="0029058C">
                <w:r>
                  <w:rPr>
                    <w:rFonts w:ascii="MS Gothic" w:eastAsia="MS Gothic" w:hAnsi="MS Gothic" w:hint="eastAsia"/>
                  </w:rPr>
                  <w:t>☒</w:t>
                </w:r>
              </w:p>
            </w:tc>
          </w:sdtContent>
        </w:sdt>
        <w:tc>
          <w:tcPr>
            <w:tcW w:w="6352" w:type="dxa"/>
          </w:tcPr>
          <w:p w14:paraId="6C3BFE11" w14:textId="748CDFE8" w:rsidR="0029058C" w:rsidRDefault="00344657" w:rsidP="0029058C">
            <w:r w:rsidRPr="00EA3B3E">
              <w:t xml:space="preserve">Builders </w:t>
            </w:r>
            <w:r w:rsidR="0029058C" w:rsidRPr="00EA3B3E">
              <w:t>Erosion and Stormwater Quality Control Permit (</w:t>
            </w:r>
            <w:r w:rsidRPr="00EA3B3E">
              <w:t>B</w:t>
            </w:r>
            <w:r w:rsidR="0029058C" w:rsidRPr="00EA3B3E">
              <w:t>ESQCP)</w:t>
            </w:r>
          </w:p>
        </w:tc>
        <w:tc>
          <w:tcPr>
            <w:tcW w:w="488" w:type="dxa"/>
          </w:tcPr>
          <w:p w14:paraId="548EC544" w14:textId="77777777" w:rsidR="0029058C" w:rsidRDefault="0029058C" w:rsidP="0029058C"/>
        </w:tc>
        <w:tc>
          <w:tcPr>
            <w:tcW w:w="7380" w:type="dxa"/>
          </w:tcPr>
          <w:p w14:paraId="04329B8C" w14:textId="77777777" w:rsidR="0029058C" w:rsidRDefault="0029058C" w:rsidP="0029058C"/>
        </w:tc>
      </w:tr>
      <w:tr w:rsidR="0029058C" w14:paraId="6DEA08B0" w14:textId="77777777" w:rsidTr="00801FB4">
        <w:sdt>
          <w:sdtPr>
            <w:id w:val="494545183"/>
            <w14:checkbox>
              <w14:checked w14:val="0"/>
              <w14:checkedState w14:val="2612" w14:font="MS Gothic"/>
              <w14:uncheckedState w14:val="2610" w14:font="MS Gothic"/>
            </w14:checkbox>
          </w:sdtPr>
          <w:sdtEndPr/>
          <w:sdtContent>
            <w:tc>
              <w:tcPr>
                <w:tcW w:w="535" w:type="dxa"/>
              </w:tcPr>
              <w:p w14:paraId="421B4C03" w14:textId="00FA3580" w:rsidR="0029058C" w:rsidRDefault="00344657" w:rsidP="0029058C">
                <w:r>
                  <w:rPr>
                    <w:rFonts w:ascii="MS Gothic" w:eastAsia="MS Gothic" w:hAnsi="MS Gothic" w:hint="eastAsia"/>
                  </w:rPr>
                  <w:t>☐</w:t>
                </w:r>
              </w:p>
            </w:tc>
          </w:sdtContent>
        </w:sdt>
        <w:tc>
          <w:tcPr>
            <w:tcW w:w="6352" w:type="dxa"/>
          </w:tcPr>
          <w:p w14:paraId="2C3FDD51" w14:textId="77777777" w:rsidR="0029058C" w:rsidRPr="00344657" w:rsidRDefault="0029058C" w:rsidP="0029058C">
            <w:r w:rsidRPr="00344657">
              <w:t>Grading &amp; Erosion Control (GEC) Plan &amp; GEC Checklist</w:t>
            </w:r>
          </w:p>
        </w:tc>
        <w:tc>
          <w:tcPr>
            <w:tcW w:w="7868" w:type="dxa"/>
            <w:gridSpan w:val="2"/>
          </w:tcPr>
          <w:p w14:paraId="291A382E" w14:textId="77777777" w:rsidR="0029058C" w:rsidRPr="007F0AD9" w:rsidRDefault="0029058C" w:rsidP="0029058C">
            <w:pPr>
              <w:rPr>
                <w:b/>
                <w:bCs/>
              </w:rPr>
            </w:pPr>
            <w:r w:rsidRPr="007F0AD9">
              <w:rPr>
                <w:b/>
                <w:bCs/>
              </w:rPr>
              <w:t>Miscellaneous</w:t>
            </w:r>
          </w:p>
        </w:tc>
      </w:tr>
      <w:tr w:rsidR="0029058C" w14:paraId="59DE580D" w14:textId="77777777" w:rsidTr="0007396A">
        <w:sdt>
          <w:sdtPr>
            <w:id w:val="-824274805"/>
            <w14:checkbox>
              <w14:checked w14:val="0"/>
              <w14:checkedState w14:val="2612" w14:font="MS Gothic"/>
              <w14:uncheckedState w14:val="2610" w14:font="MS Gothic"/>
            </w14:checkbox>
          </w:sdtPr>
          <w:sdtEndPr/>
          <w:sdtContent>
            <w:tc>
              <w:tcPr>
                <w:tcW w:w="535" w:type="dxa"/>
              </w:tcPr>
              <w:p w14:paraId="465C28D2" w14:textId="559009B8" w:rsidR="0029058C" w:rsidRDefault="00344657" w:rsidP="0029058C">
                <w:r>
                  <w:rPr>
                    <w:rFonts w:ascii="MS Gothic" w:eastAsia="MS Gothic" w:hAnsi="MS Gothic" w:hint="eastAsia"/>
                  </w:rPr>
                  <w:t>☐</w:t>
                </w:r>
              </w:p>
            </w:tc>
          </w:sdtContent>
        </w:sdt>
        <w:tc>
          <w:tcPr>
            <w:tcW w:w="6352" w:type="dxa"/>
          </w:tcPr>
          <w:p w14:paraId="5896D4E2" w14:textId="77777777" w:rsidR="0029058C" w:rsidRPr="00344657" w:rsidRDefault="0029058C" w:rsidP="0029058C">
            <w:r w:rsidRPr="00344657">
              <w:t>Stormwater Management Plan (SWMP) &amp; SWMP Checklist</w:t>
            </w:r>
          </w:p>
        </w:tc>
        <w:sdt>
          <w:sdtPr>
            <w:rPr>
              <w:rFonts w:ascii="MS Gothic" w:eastAsia="MS Gothic" w:hAnsi="MS Gothic"/>
            </w:rPr>
            <w:id w:val="462314565"/>
            <w14:checkbox>
              <w14:checked w14:val="0"/>
              <w14:checkedState w14:val="2612" w14:font="MS Gothic"/>
              <w14:uncheckedState w14:val="2610" w14:font="MS Gothic"/>
            </w14:checkbox>
          </w:sdtPr>
          <w:sdtEndPr/>
          <w:sdtContent>
            <w:tc>
              <w:tcPr>
                <w:tcW w:w="488" w:type="dxa"/>
              </w:tcPr>
              <w:p w14:paraId="2D71BEB7" w14:textId="77777777" w:rsidR="0029058C" w:rsidRDefault="0029058C" w:rsidP="0029058C">
                <w:r>
                  <w:rPr>
                    <w:rFonts w:ascii="MS Gothic" w:eastAsia="MS Gothic" w:hAnsi="MS Gothic" w:hint="eastAsia"/>
                  </w:rPr>
                  <w:t>☐</w:t>
                </w:r>
              </w:p>
            </w:tc>
          </w:sdtContent>
        </w:sdt>
        <w:tc>
          <w:tcPr>
            <w:tcW w:w="7380" w:type="dxa"/>
          </w:tcPr>
          <w:p w14:paraId="7FAE396F" w14:textId="77777777" w:rsidR="0029058C" w:rsidRDefault="0029058C" w:rsidP="0029058C">
            <w:r>
              <w:t>Construction Activity Permit/ CDPHE Discharge Permit/CDPHE APEN Fee</w:t>
            </w:r>
          </w:p>
        </w:tc>
      </w:tr>
      <w:tr w:rsidR="0029058C" w14:paraId="2549AF89" w14:textId="77777777" w:rsidTr="0007396A">
        <w:trPr>
          <w:trHeight w:val="70"/>
        </w:trPr>
        <w:sdt>
          <w:sdtPr>
            <w:id w:val="-1763451058"/>
            <w14:checkbox>
              <w14:checked w14:val="1"/>
              <w14:checkedState w14:val="2612" w14:font="MS Gothic"/>
              <w14:uncheckedState w14:val="2610" w14:font="MS Gothic"/>
            </w14:checkbox>
          </w:sdtPr>
          <w:sdtEndPr/>
          <w:sdtContent>
            <w:tc>
              <w:tcPr>
                <w:tcW w:w="535" w:type="dxa"/>
              </w:tcPr>
              <w:p w14:paraId="41E4C6F6" w14:textId="1B9A6434" w:rsidR="0029058C" w:rsidRDefault="00C14F36" w:rsidP="0029058C">
                <w:r>
                  <w:rPr>
                    <w:rFonts w:ascii="MS Gothic" w:eastAsia="MS Gothic" w:hAnsi="MS Gothic" w:hint="eastAsia"/>
                  </w:rPr>
                  <w:t>☒</w:t>
                </w:r>
              </w:p>
            </w:tc>
          </w:sdtContent>
        </w:sdt>
        <w:tc>
          <w:tcPr>
            <w:tcW w:w="6352" w:type="dxa"/>
          </w:tcPr>
          <w:p w14:paraId="00B195DA" w14:textId="77777777" w:rsidR="0029058C" w:rsidRDefault="0029058C" w:rsidP="0029058C">
            <w:r w:rsidRPr="00EA3B3E">
              <w:t>PCM Applicability Form (PCM: The same as BMP)</w:t>
            </w:r>
          </w:p>
        </w:tc>
        <w:sdt>
          <w:sdtPr>
            <w:id w:val="-967127387"/>
            <w14:checkbox>
              <w14:checked w14:val="0"/>
              <w14:checkedState w14:val="2612" w14:font="MS Gothic"/>
              <w14:uncheckedState w14:val="2610" w14:font="MS Gothic"/>
            </w14:checkbox>
          </w:sdtPr>
          <w:sdtEndPr/>
          <w:sdtContent>
            <w:tc>
              <w:tcPr>
                <w:tcW w:w="488" w:type="dxa"/>
              </w:tcPr>
              <w:p w14:paraId="37CE6E70" w14:textId="77777777" w:rsidR="0029058C" w:rsidRDefault="0029058C" w:rsidP="0029058C">
                <w:pPr>
                  <w:rPr>
                    <w:rFonts w:ascii="MS Gothic" w:eastAsia="MS Gothic" w:hAnsi="MS Gothic"/>
                  </w:rPr>
                </w:pPr>
                <w:r>
                  <w:rPr>
                    <w:rFonts w:ascii="MS Gothic" w:eastAsia="MS Gothic" w:hAnsi="MS Gothic" w:hint="eastAsia"/>
                  </w:rPr>
                  <w:t>☐</w:t>
                </w:r>
              </w:p>
            </w:tc>
          </w:sdtContent>
        </w:sdt>
        <w:tc>
          <w:tcPr>
            <w:tcW w:w="7380" w:type="dxa"/>
          </w:tcPr>
          <w:p w14:paraId="056F98E8" w14:textId="77777777" w:rsidR="0029058C" w:rsidRDefault="0029058C" w:rsidP="0029058C">
            <w:r>
              <w:t>Special Districts/Water Quality Authority Areas</w:t>
            </w:r>
          </w:p>
        </w:tc>
      </w:tr>
      <w:tr w:rsidR="0029058C" w14:paraId="5E4F5AE3" w14:textId="77777777" w:rsidTr="0007396A">
        <w:trPr>
          <w:trHeight w:val="70"/>
        </w:trPr>
        <w:sdt>
          <w:sdtPr>
            <w:id w:val="962157353"/>
            <w14:checkbox>
              <w14:checked w14:val="0"/>
              <w14:checkedState w14:val="2612" w14:font="MS Gothic"/>
              <w14:uncheckedState w14:val="2610" w14:font="MS Gothic"/>
            </w14:checkbox>
          </w:sdtPr>
          <w:sdtEndPr/>
          <w:sdtContent>
            <w:tc>
              <w:tcPr>
                <w:tcW w:w="535" w:type="dxa"/>
              </w:tcPr>
              <w:p w14:paraId="16DFD78A" w14:textId="0059A13B" w:rsidR="0029058C" w:rsidRDefault="00344657" w:rsidP="0029058C">
                <w:r>
                  <w:rPr>
                    <w:rFonts w:ascii="MS Gothic" w:eastAsia="MS Gothic" w:hAnsi="MS Gothic" w:hint="eastAsia"/>
                  </w:rPr>
                  <w:t>☐</w:t>
                </w:r>
              </w:p>
            </w:tc>
          </w:sdtContent>
        </w:sdt>
        <w:tc>
          <w:tcPr>
            <w:tcW w:w="6352" w:type="dxa"/>
          </w:tcPr>
          <w:p w14:paraId="245C8886" w14:textId="77777777" w:rsidR="0029058C" w:rsidRPr="00D67BC1" w:rsidRDefault="0029058C" w:rsidP="0029058C">
            <w:pPr>
              <w:tabs>
                <w:tab w:val="left" w:pos="1440"/>
              </w:tabs>
              <w:rPr>
                <w:highlight w:val="yellow"/>
              </w:rPr>
            </w:pPr>
            <w:r w:rsidRPr="00344657">
              <w:t>PCM Maintenance Agreement and O&amp;M Manual</w:t>
            </w:r>
          </w:p>
        </w:tc>
        <w:tc>
          <w:tcPr>
            <w:tcW w:w="488" w:type="dxa"/>
          </w:tcPr>
          <w:p w14:paraId="0CEE49C9" w14:textId="77777777" w:rsidR="0029058C" w:rsidRDefault="0029058C" w:rsidP="0029058C"/>
        </w:tc>
        <w:tc>
          <w:tcPr>
            <w:tcW w:w="7380" w:type="dxa"/>
          </w:tcPr>
          <w:p w14:paraId="2C9153FA" w14:textId="77777777" w:rsidR="0029058C" w:rsidRDefault="0029058C" w:rsidP="0029058C"/>
        </w:tc>
      </w:tr>
      <w:tr w:rsidR="0029058C" w14:paraId="2D477C64" w14:textId="77777777" w:rsidTr="0007396A">
        <w:trPr>
          <w:trHeight w:val="54"/>
        </w:trPr>
        <w:sdt>
          <w:sdtPr>
            <w:id w:val="-1665156728"/>
            <w14:checkbox>
              <w14:checked w14:val="0"/>
              <w14:checkedState w14:val="2612" w14:font="MS Gothic"/>
              <w14:uncheckedState w14:val="2610" w14:font="MS Gothic"/>
            </w14:checkbox>
          </w:sdtPr>
          <w:sdtEndPr/>
          <w:sdtContent>
            <w:tc>
              <w:tcPr>
                <w:tcW w:w="535" w:type="dxa"/>
              </w:tcPr>
              <w:p w14:paraId="255E91BB" w14:textId="0D3655F0" w:rsidR="0029058C" w:rsidRDefault="00344657" w:rsidP="0029058C">
                <w:r>
                  <w:rPr>
                    <w:rFonts w:ascii="MS Gothic" w:eastAsia="MS Gothic" w:hAnsi="MS Gothic" w:hint="eastAsia"/>
                  </w:rPr>
                  <w:t>☐</w:t>
                </w:r>
              </w:p>
            </w:tc>
          </w:sdtContent>
        </w:sdt>
        <w:tc>
          <w:tcPr>
            <w:tcW w:w="6352" w:type="dxa"/>
          </w:tcPr>
          <w:p w14:paraId="38096F8D" w14:textId="77777777" w:rsidR="0029058C" w:rsidRDefault="0029058C" w:rsidP="0029058C">
            <w:pPr>
              <w:tabs>
                <w:tab w:val="left" w:pos="1440"/>
              </w:tabs>
            </w:pPr>
            <w:r w:rsidRPr="00344657">
              <w:t>MHFD-Detention Basin Design Workbook or SDI Sheet (MHFD: Mile High Flood District.</w:t>
            </w:r>
          </w:p>
        </w:tc>
        <w:tc>
          <w:tcPr>
            <w:tcW w:w="488" w:type="dxa"/>
          </w:tcPr>
          <w:p w14:paraId="5D094C0A" w14:textId="77777777" w:rsidR="0029058C" w:rsidRDefault="0029058C" w:rsidP="0029058C"/>
        </w:tc>
        <w:tc>
          <w:tcPr>
            <w:tcW w:w="7380" w:type="dxa"/>
          </w:tcPr>
          <w:p w14:paraId="48B6F0FA" w14:textId="77777777" w:rsidR="0029058C" w:rsidRDefault="0029058C" w:rsidP="0029058C"/>
        </w:tc>
      </w:tr>
      <w:tr w:rsidR="007F0AD9" w14:paraId="082347CC" w14:textId="77777777" w:rsidTr="0007396A">
        <w:trPr>
          <w:trHeight w:val="54"/>
        </w:trPr>
        <w:sdt>
          <w:sdtPr>
            <w:id w:val="-193153745"/>
            <w14:checkbox>
              <w14:checked w14:val="0"/>
              <w14:checkedState w14:val="2612" w14:font="MS Gothic"/>
              <w14:uncheckedState w14:val="2610" w14:font="MS Gothic"/>
            </w14:checkbox>
          </w:sdtPr>
          <w:sdtEndPr/>
          <w:sdtContent>
            <w:tc>
              <w:tcPr>
                <w:tcW w:w="535" w:type="dxa"/>
              </w:tcPr>
              <w:p w14:paraId="2A7BCC71" w14:textId="77777777" w:rsidR="007F0AD9" w:rsidRDefault="007F0AD9" w:rsidP="007F0AD9">
                <w:r>
                  <w:rPr>
                    <w:rFonts w:ascii="MS Gothic" w:eastAsia="MS Gothic" w:hAnsi="MS Gothic" w:hint="eastAsia"/>
                  </w:rPr>
                  <w:t>☐</w:t>
                </w:r>
              </w:p>
            </w:tc>
          </w:sdtContent>
        </w:sdt>
        <w:tc>
          <w:tcPr>
            <w:tcW w:w="6352" w:type="dxa"/>
          </w:tcPr>
          <w:p w14:paraId="6A5EC2CC" w14:textId="77777777" w:rsidR="007F0AD9" w:rsidRDefault="007F0AD9" w:rsidP="007F0AD9">
            <w:pPr>
              <w:tabs>
                <w:tab w:val="left" w:pos="1440"/>
              </w:tabs>
            </w:pPr>
            <w:r>
              <w:t>Pre-Subdivision Site Grading Form</w:t>
            </w:r>
          </w:p>
        </w:tc>
        <w:tc>
          <w:tcPr>
            <w:tcW w:w="488" w:type="dxa"/>
          </w:tcPr>
          <w:p w14:paraId="5063EB58" w14:textId="77777777" w:rsidR="007F0AD9" w:rsidRDefault="007F0AD9" w:rsidP="007F0AD9"/>
        </w:tc>
        <w:tc>
          <w:tcPr>
            <w:tcW w:w="7380" w:type="dxa"/>
          </w:tcPr>
          <w:p w14:paraId="244863A4" w14:textId="77777777" w:rsidR="007F0AD9" w:rsidRDefault="007F0AD9" w:rsidP="007F0AD9"/>
        </w:tc>
      </w:tr>
      <w:tr w:rsidR="007F0AD9" w14:paraId="4700A9CE" w14:textId="77777777" w:rsidTr="0007396A">
        <w:trPr>
          <w:trHeight w:val="54"/>
        </w:trPr>
        <w:sdt>
          <w:sdtPr>
            <w:id w:val="-598954428"/>
            <w14:checkbox>
              <w14:checked w14:val="0"/>
              <w14:checkedState w14:val="2612" w14:font="MS Gothic"/>
              <w14:uncheckedState w14:val="2610" w14:font="MS Gothic"/>
            </w14:checkbox>
          </w:sdtPr>
          <w:sdtEndPr/>
          <w:sdtContent>
            <w:tc>
              <w:tcPr>
                <w:tcW w:w="535" w:type="dxa"/>
              </w:tcPr>
              <w:p w14:paraId="4C861FF2" w14:textId="77777777" w:rsidR="007F0AD9" w:rsidRDefault="007F0AD9" w:rsidP="007F0AD9">
                <w:r>
                  <w:rPr>
                    <w:rFonts w:ascii="MS Gothic" w:eastAsia="MS Gothic" w:hAnsi="MS Gothic" w:hint="eastAsia"/>
                  </w:rPr>
                  <w:t>☐</w:t>
                </w:r>
              </w:p>
            </w:tc>
          </w:sdtContent>
        </w:sdt>
        <w:tc>
          <w:tcPr>
            <w:tcW w:w="6352" w:type="dxa"/>
          </w:tcPr>
          <w:p w14:paraId="508461A7" w14:textId="77777777" w:rsidR="007F0AD9" w:rsidRDefault="007F0AD9" w:rsidP="007F0AD9">
            <w:pPr>
              <w:tabs>
                <w:tab w:val="left" w:pos="1440"/>
              </w:tabs>
            </w:pPr>
            <w:r>
              <w:t>Deviation Request</w:t>
            </w:r>
          </w:p>
        </w:tc>
        <w:tc>
          <w:tcPr>
            <w:tcW w:w="488" w:type="dxa"/>
          </w:tcPr>
          <w:p w14:paraId="01A31C3D" w14:textId="77777777" w:rsidR="007F0AD9" w:rsidRDefault="007F0AD9" w:rsidP="007F0AD9"/>
        </w:tc>
        <w:tc>
          <w:tcPr>
            <w:tcW w:w="7380" w:type="dxa"/>
          </w:tcPr>
          <w:p w14:paraId="697EF818" w14:textId="77777777" w:rsidR="007F0AD9" w:rsidRDefault="007F0AD9" w:rsidP="007F0AD9"/>
        </w:tc>
      </w:tr>
    </w:tbl>
    <w:p w14:paraId="7F7F1727" w14:textId="77777777" w:rsidR="00FC14D8" w:rsidRPr="00173FB4" w:rsidRDefault="00FC14D8" w:rsidP="00293885">
      <w:pPr>
        <w:contextualSpacing/>
        <w:rPr>
          <w:b/>
          <w:sz w:val="24"/>
          <w:u w:val="single"/>
        </w:rPr>
      </w:pPr>
    </w:p>
    <w:tbl>
      <w:tblPr>
        <w:tblStyle w:val="TableGrid"/>
        <w:tblW w:w="14215" w:type="dxa"/>
        <w:tblLook w:val="04A0" w:firstRow="1" w:lastRow="0" w:firstColumn="1" w:lastColumn="0" w:noHBand="0" w:noVBand="1"/>
      </w:tblPr>
      <w:tblGrid>
        <w:gridCol w:w="4068"/>
        <w:gridCol w:w="4567"/>
        <w:gridCol w:w="5580"/>
      </w:tblGrid>
      <w:tr w:rsidR="00293885" w14:paraId="4DC95CB9" w14:textId="77777777" w:rsidTr="000051AC">
        <w:tc>
          <w:tcPr>
            <w:tcW w:w="4068" w:type="dxa"/>
          </w:tcPr>
          <w:p w14:paraId="49A832C5" w14:textId="77777777" w:rsidR="00293885" w:rsidRDefault="00EA7155" w:rsidP="00EA051E">
            <w:pPr>
              <w:jc w:val="center"/>
              <w:rPr>
                <w:b/>
              </w:rPr>
            </w:pPr>
            <w:r>
              <w:rPr>
                <w:b/>
              </w:rPr>
              <w:t xml:space="preserve">Basin </w:t>
            </w:r>
            <w:r w:rsidR="00293885">
              <w:rPr>
                <w:b/>
              </w:rPr>
              <w:t>Name/Studied</w:t>
            </w:r>
          </w:p>
        </w:tc>
        <w:tc>
          <w:tcPr>
            <w:tcW w:w="4567" w:type="dxa"/>
          </w:tcPr>
          <w:p w14:paraId="54B0964B" w14:textId="77777777" w:rsidR="00293885" w:rsidRPr="009008AB" w:rsidRDefault="00EA7155" w:rsidP="00EA051E">
            <w:pPr>
              <w:jc w:val="center"/>
              <w:rPr>
                <w:b/>
                <w:vertAlign w:val="superscript"/>
              </w:rPr>
            </w:pPr>
            <w:r>
              <w:rPr>
                <w:b/>
              </w:rPr>
              <w:t>Basin</w:t>
            </w:r>
            <w:r w:rsidR="00293885">
              <w:rPr>
                <w:b/>
              </w:rPr>
              <w:t xml:space="preserve"> Fee</w:t>
            </w:r>
            <w:r w:rsidR="009008AB">
              <w:rPr>
                <w:b/>
                <w:vertAlign w:val="superscript"/>
              </w:rPr>
              <w:t>1</w:t>
            </w:r>
            <w:r w:rsidR="00B55E0E">
              <w:rPr>
                <w:b/>
                <w:vertAlign w:val="superscript"/>
              </w:rPr>
              <w:t>, 2</w:t>
            </w:r>
          </w:p>
        </w:tc>
        <w:tc>
          <w:tcPr>
            <w:tcW w:w="5580" w:type="dxa"/>
          </w:tcPr>
          <w:p w14:paraId="15829636" w14:textId="77777777" w:rsidR="00293885" w:rsidRPr="009008AB" w:rsidRDefault="00293885" w:rsidP="00EA051E">
            <w:pPr>
              <w:jc w:val="center"/>
              <w:rPr>
                <w:b/>
                <w:vertAlign w:val="superscript"/>
              </w:rPr>
            </w:pPr>
            <w:r>
              <w:rPr>
                <w:b/>
              </w:rPr>
              <w:t>Bridge Fee</w:t>
            </w:r>
            <w:r w:rsidR="009008AB">
              <w:rPr>
                <w:b/>
                <w:vertAlign w:val="superscript"/>
              </w:rPr>
              <w:t>1</w:t>
            </w:r>
          </w:p>
        </w:tc>
      </w:tr>
      <w:tr w:rsidR="00293885" w14:paraId="55AE0DF8" w14:textId="77777777" w:rsidTr="000051AC">
        <w:trPr>
          <w:trHeight w:val="233"/>
        </w:trPr>
        <w:tc>
          <w:tcPr>
            <w:tcW w:w="4068" w:type="dxa"/>
          </w:tcPr>
          <w:p w14:paraId="4BD01962" w14:textId="627F3EAD" w:rsidR="006323CE" w:rsidRPr="006323CE" w:rsidRDefault="004D1FA7" w:rsidP="006323CE">
            <w:pPr>
              <w:jc w:val="center"/>
              <w:rPr>
                <w:rFonts w:ascii="Avenir Light" w:hAnsi="Avenir Light"/>
                <w:b/>
                <w:bCs/>
                <w:color w:val="333333"/>
                <w:sz w:val="18"/>
                <w:szCs w:val="18"/>
              </w:rPr>
            </w:pPr>
            <w:r>
              <w:rPr>
                <w:rFonts w:ascii="Avenir Light" w:hAnsi="Avenir Light"/>
                <w:b/>
                <w:bCs/>
                <w:color w:val="333333"/>
                <w:sz w:val="18"/>
                <w:szCs w:val="18"/>
              </w:rPr>
              <w:t>Falcon</w:t>
            </w:r>
          </w:p>
          <w:p w14:paraId="40F70D82" w14:textId="77777777" w:rsidR="00293885" w:rsidRPr="00DC336A" w:rsidRDefault="00293885" w:rsidP="0045643F">
            <w:pPr>
              <w:jc w:val="center"/>
              <w:rPr>
                <w:bCs/>
              </w:rPr>
            </w:pPr>
          </w:p>
        </w:tc>
        <w:tc>
          <w:tcPr>
            <w:tcW w:w="4567" w:type="dxa"/>
          </w:tcPr>
          <w:p w14:paraId="60CE0812" w14:textId="1403E08B" w:rsidR="00293885" w:rsidRPr="006323CE" w:rsidRDefault="006323CE" w:rsidP="0045643F">
            <w:pPr>
              <w:jc w:val="center"/>
              <w:rPr>
                <w:b/>
              </w:rPr>
            </w:pPr>
            <w:r w:rsidRPr="006323CE">
              <w:rPr>
                <w:b/>
              </w:rPr>
              <w:t>$</w:t>
            </w:r>
            <w:r w:rsidR="004D1FA7">
              <w:rPr>
                <w:b/>
              </w:rPr>
              <w:t>4</w:t>
            </w:r>
            <w:r w:rsidRPr="006323CE">
              <w:rPr>
                <w:b/>
              </w:rPr>
              <w:t>4,</w:t>
            </w:r>
            <w:r w:rsidR="004D1FA7">
              <w:rPr>
                <w:b/>
              </w:rPr>
              <w:t>042</w:t>
            </w:r>
          </w:p>
        </w:tc>
        <w:tc>
          <w:tcPr>
            <w:tcW w:w="5580" w:type="dxa"/>
          </w:tcPr>
          <w:p w14:paraId="5B187E31" w14:textId="75ED377B" w:rsidR="00293885" w:rsidRPr="006323CE" w:rsidRDefault="004D1FA7" w:rsidP="00EA051E">
            <w:pPr>
              <w:jc w:val="center"/>
              <w:rPr>
                <w:b/>
              </w:rPr>
            </w:pPr>
            <w:r>
              <w:rPr>
                <w:b/>
              </w:rPr>
              <w:t>$6</w:t>
            </w:r>
            <w:r w:rsidR="006323CE" w:rsidRPr="006323CE">
              <w:rPr>
                <w:b/>
              </w:rPr>
              <w:t>0</w:t>
            </w:r>
            <w:r>
              <w:rPr>
                <w:b/>
              </w:rPr>
              <w:t>50</w:t>
            </w:r>
          </w:p>
        </w:tc>
      </w:tr>
      <w:tr w:rsidR="006F191F" w14:paraId="6FB92B8C" w14:textId="77777777" w:rsidTr="000051AC">
        <w:trPr>
          <w:trHeight w:val="215"/>
        </w:trPr>
        <w:tc>
          <w:tcPr>
            <w:tcW w:w="4068" w:type="dxa"/>
          </w:tcPr>
          <w:p w14:paraId="115AB9B7" w14:textId="77777777" w:rsidR="006F191F" w:rsidRPr="00DC336A" w:rsidRDefault="006F191F" w:rsidP="00EA051E">
            <w:pPr>
              <w:jc w:val="center"/>
              <w:rPr>
                <w:bCs/>
              </w:rPr>
            </w:pPr>
          </w:p>
        </w:tc>
        <w:tc>
          <w:tcPr>
            <w:tcW w:w="4567" w:type="dxa"/>
          </w:tcPr>
          <w:p w14:paraId="6093540E" w14:textId="77777777" w:rsidR="006F191F" w:rsidRPr="00DC336A" w:rsidRDefault="006F191F" w:rsidP="00EA051E">
            <w:pPr>
              <w:jc w:val="center"/>
              <w:rPr>
                <w:bCs/>
              </w:rPr>
            </w:pPr>
          </w:p>
        </w:tc>
        <w:tc>
          <w:tcPr>
            <w:tcW w:w="5580" w:type="dxa"/>
          </w:tcPr>
          <w:p w14:paraId="0F0C8E3B" w14:textId="77777777" w:rsidR="006F191F" w:rsidRPr="00DC336A" w:rsidRDefault="006F191F" w:rsidP="00EA051E">
            <w:pPr>
              <w:jc w:val="center"/>
              <w:rPr>
                <w:bCs/>
              </w:rPr>
            </w:pPr>
          </w:p>
        </w:tc>
      </w:tr>
      <w:tr w:rsidR="006F191F" w14:paraId="698D6251" w14:textId="77777777" w:rsidTr="000051AC">
        <w:trPr>
          <w:trHeight w:val="305"/>
        </w:trPr>
        <w:tc>
          <w:tcPr>
            <w:tcW w:w="4068" w:type="dxa"/>
          </w:tcPr>
          <w:p w14:paraId="2DC889F4" w14:textId="77777777" w:rsidR="006F191F" w:rsidRPr="00DC336A" w:rsidRDefault="006F191F" w:rsidP="00EA051E">
            <w:pPr>
              <w:jc w:val="center"/>
              <w:rPr>
                <w:bCs/>
              </w:rPr>
            </w:pPr>
          </w:p>
        </w:tc>
        <w:tc>
          <w:tcPr>
            <w:tcW w:w="4567" w:type="dxa"/>
          </w:tcPr>
          <w:p w14:paraId="0161254B" w14:textId="77777777" w:rsidR="006F191F" w:rsidRPr="00DC336A" w:rsidRDefault="006F191F" w:rsidP="00EA051E">
            <w:pPr>
              <w:jc w:val="center"/>
              <w:rPr>
                <w:bCs/>
              </w:rPr>
            </w:pPr>
          </w:p>
        </w:tc>
        <w:tc>
          <w:tcPr>
            <w:tcW w:w="5580" w:type="dxa"/>
          </w:tcPr>
          <w:p w14:paraId="06E064F3" w14:textId="77777777" w:rsidR="006F191F" w:rsidRPr="00DC336A" w:rsidRDefault="006F191F" w:rsidP="00EA051E">
            <w:pPr>
              <w:jc w:val="center"/>
              <w:rPr>
                <w:bCs/>
              </w:rPr>
            </w:pPr>
          </w:p>
        </w:tc>
      </w:tr>
    </w:tbl>
    <w:p w14:paraId="7001B0ED" w14:textId="77777777" w:rsidR="000E1151" w:rsidRPr="0007396A" w:rsidRDefault="00BE3704" w:rsidP="0092634F">
      <w:pPr>
        <w:spacing w:before="120" w:after="60" w:line="120" w:lineRule="exact"/>
      </w:pPr>
      <w:r w:rsidRPr="00B55E0E">
        <w:rPr>
          <w:b/>
          <w:sz w:val="16"/>
          <w:szCs w:val="16"/>
          <w:vertAlign w:val="superscript"/>
        </w:rPr>
        <w:t>1</w:t>
      </w:r>
      <w:r w:rsidR="0037470E">
        <w:rPr>
          <w:b/>
          <w:sz w:val="16"/>
          <w:szCs w:val="16"/>
        </w:rPr>
        <w:t xml:space="preserve"> </w:t>
      </w:r>
      <w:r w:rsidR="000E1151" w:rsidRPr="000E1151">
        <w:rPr>
          <w:b/>
          <w:sz w:val="16"/>
          <w:szCs w:val="16"/>
        </w:rPr>
        <w:t>Per impervious acre, collected prior to recordation of Final Plat.</w:t>
      </w:r>
    </w:p>
    <w:p w14:paraId="0BED610C" w14:textId="77777777" w:rsidR="0092634F" w:rsidRPr="00625894" w:rsidRDefault="009008AB" w:rsidP="00625894">
      <w:pPr>
        <w:spacing w:before="120" w:after="60" w:line="120" w:lineRule="exact"/>
        <w:rPr>
          <w:b/>
          <w:sz w:val="16"/>
          <w:szCs w:val="16"/>
        </w:rPr>
      </w:pPr>
      <w:r w:rsidRPr="009008AB">
        <w:rPr>
          <w:b/>
          <w:sz w:val="16"/>
          <w:szCs w:val="16"/>
          <w:vertAlign w:val="superscript"/>
        </w:rPr>
        <w:t>2</w:t>
      </w:r>
      <w:r>
        <w:rPr>
          <w:b/>
          <w:sz w:val="16"/>
          <w:szCs w:val="16"/>
          <w:vertAlign w:val="superscript"/>
        </w:rPr>
        <w:t xml:space="preserve"> </w:t>
      </w:r>
      <w:r w:rsidR="000E1151" w:rsidRPr="00625894">
        <w:rPr>
          <w:b/>
          <w:sz w:val="16"/>
          <w:szCs w:val="16"/>
        </w:rPr>
        <w:t xml:space="preserve">A 25% </w:t>
      </w:r>
      <w:r w:rsidR="005B3374" w:rsidRPr="00625894">
        <w:rPr>
          <w:b/>
          <w:sz w:val="16"/>
          <w:szCs w:val="16"/>
        </w:rPr>
        <w:t xml:space="preserve">fee reduction applies for </w:t>
      </w:r>
      <w:r w:rsidR="00CE22D4" w:rsidRPr="00625894">
        <w:rPr>
          <w:b/>
          <w:sz w:val="16"/>
          <w:szCs w:val="16"/>
        </w:rPr>
        <w:t>low density residential l</w:t>
      </w:r>
      <w:r w:rsidR="005B3374" w:rsidRPr="00625894">
        <w:rPr>
          <w:b/>
          <w:sz w:val="16"/>
          <w:szCs w:val="16"/>
        </w:rPr>
        <w:t xml:space="preserve">ots </w:t>
      </w:r>
      <w:r w:rsidR="0092634F" w:rsidRPr="00625894">
        <w:rPr>
          <w:b/>
          <w:sz w:val="16"/>
          <w:szCs w:val="16"/>
        </w:rPr>
        <w:t>(2.5</w:t>
      </w:r>
      <w:r w:rsidR="000E1151" w:rsidRPr="00625894">
        <w:rPr>
          <w:b/>
          <w:sz w:val="16"/>
          <w:szCs w:val="16"/>
        </w:rPr>
        <w:t xml:space="preserve"> acres and greater</w:t>
      </w:r>
      <w:r w:rsidR="006C383D" w:rsidRPr="00625894">
        <w:rPr>
          <w:b/>
          <w:sz w:val="16"/>
          <w:szCs w:val="16"/>
        </w:rPr>
        <w:t xml:space="preserve"> lot</w:t>
      </w:r>
      <w:r w:rsidR="000E1151" w:rsidRPr="00625894">
        <w:rPr>
          <w:b/>
          <w:sz w:val="16"/>
          <w:szCs w:val="16"/>
        </w:rPr>
        <w:t xml:space="preserve"> size</w:t>
      </w:r>
      <w:r w:rsidR="006C383D" w:rsidRPr="00625894">
        <w:rPr>
          <w:b/>
          <w:sz w:val="16"/>
          <w:szCs w:val="16"/>
        </w:rPr>
        <w:t>s)</w:t>
      </w:r>
      <w:r w:rsidR="000E1151" w:rsidRPr="00625894">
        <w:rPr>
          <w:b/>
          <w:sz w:val="16"/>
          <w:szCs w:val="16"/>
        </w:rPr>
        <w:t>.</w:t>
      </w:r>
      <w:r w:rsidR="000A2A4D" w:rsidRPr="00625894">
        <w:rPr>
          <w:b/>
          <w:sz w:val="16"/>
          <w:szCs w:val="16"/>
        </w:rPr>
        <w:t xml:space="preserve"> The reduction only applies to the basin fee. </w:t>
      </w:r>
    </w:p>
    <w:p w14:paraId="2CB0C108" w14:textId="77777777" w:rsidR="009A45F0" w:rsidRPr="009A45F0" w:rsidRDefault="009A45F0" w:rsidP="009A45F0">
      <w:pPr>
        <w:spacing w:before="120" w:after="60" w:line="120" w:lineRule="exact"/>
        <w:rPr>
          <w:b/>
          <w:sz w:val="16"/>
          <w:szCs w:val="16"/>
        </w:rPr>
      </w:pPr>
    </w:p>
    <w:p w14:paraId="13EA282D" w14:textId="77777777" w:rsidR="008131C2" w:rsidRPr="008131C2" w:rsidRDefault="00EA051E">
      <w:pPr>
        <w:rPr>
          <w:b/>
          <w:u w:val="single"/>
        </w:rPr>
      </w:pPr>
      <w:r w:rsidRPr="00EA051E">
        <w:rPr>
          <w:b/>
          <w:u w:val="single"/>
        </w:rPr>
        <w:t xml:space="preserve">Drainage Notes: </w:t>
      </w:r>
    </w:p>
    <w:p w14:paraId="1913F8C7" w14:textId="571811B6" w:rsidR="0029058C" w:rsidRPr="00671CF7" w:rsidRDefault="0029058C" w:rsidP="0029058C">
      <w:pPr>
        <w:pStyle w:val="ListParagraph"/>
        <w:numPr>
          <w:ilvl w:val="0"/>
          <w:numId w:val="3"/>
        </w:numPr>
        <w:rPr>
          <w:sz w:val="24"/>
          <w:szCs w:val="24"/>
        </w:rPr>
      </w:pPr>
      <w:r w:rsidRPr="006328A5">
        <w:rPr>
          <w:sz w:val="24"/>
          <w:szCs w:val="24"/>
        </w:rPr>
        <w:t>The flood map for the selected area is number</w:t>
      </w:r>
      <w:r>
        <w:rPr>
          <w:sz w:val="24"/>
          <w:szCs w:val="24"/>
        </w:rPr>
        <w:t xml:space="preserve"> </w:t>
      </w:r>
      <w:r w:rsidRPr="00837177">
        <w:rPr>
          <w:sz w:val="24"/>
          <w:szCs w:val="24"/>
        </w:rPr>
        <w:t>08041C0</w:t>
      </w:r>
      <w:r w:rsidR="0072789F">
        <w:rPr>
          <w:sz w:val="24"/>
          <w:szCs w:val="24"/>
        </w:rPr>
        <w:t>561</w:t>
      </w:r>
      <w:r w:rsidRPr="00837177">
        <w:rPr>
          <w:sz w:val="24"/>
          <w:szCs w:val="24"/>
        </w:rPr>
        <w:t>G</w:t>
      </w:r>
      <w:r w:rsidRPr="006328A5">
        <w:rPr>
          <w:sz w:val="24"/>
          <w:szCs w:val="24"/>
        </w:rPr>
        <w:t>, effective on</w:t>
      </w:r>
      <w:r>
        <w:rPr>
          <w:sz w:val="24"/>
          <w:szCs w:val="24"/>
        </w:rPr>
        <w:t xml:space="preserve"> </w:t>
      </w:r>
      <w:r w:rsidRPr="006328A5">
        <w:rPr>
          <w:sz w:val="24"/>
          <w:szCs w:val="24"/>
        </w:rPr>
        <w:t>12/7/2018</w:t>
      </w:r>
      <w:r>
        <w:rPr>
          <w:sz w:val="24"/>
          <w:szCs w:val="24"/>
        </w:rPr>
        <w:t>.</w:t>
      </w:r>
    </w:p>
    <w:p w14:paraId="2E3BA723" w14:textId="0B1C5F50" w:rsidR="0029058C" w:rsidRPr="00753688" w:rsidRDefault="00753688" w:rsidP="00753688">
      <w:pPr>
        <w:pStyle w:val="ListParagraph"/>
        <w:numPr>
          <w:ilvl w:val="0"/>
          <w:numId w:val="3"/>
        </w:numPr>
        <w:rPr>
          <w:b/>
          <w:bCs/>
          <w:sz w:val="24"/>
          <w:szCs w:val="24"/>
        </w:rPr>
      </w:pPr>
      <w:r>
        <w:rPr>
          <w:b/>
          <w:bCs/>
          <w:sz w:val="24"/>
          <w:szCs w:val="24"/>
        </w:rPr>
        <w:t xml:space="preserve">A GEOTECH report is required with new borings are required on new lots and on </w:t>
      </w:r>
      <w:r w:rsidRPr="005E0320">
        <w:rPr>
          <w:b/>
          <w:bCs/>
          <w:sz w:val="24"/>
          <w:szCs w:val="24"/>
        </w:rPr>
        <w:t xml:space="preserve">Public Improvements </w:t>
      </w:r>
      <w:r>
        <w:rPr>
          <w:b/>
          <w:bCs/>
          <w:sz w:val="24"/>
          <w:szCs w:val="24"/>
        </w:rPr>
        <w:t>and</w:t>
      </w:r>
      <w:r w:rsidRPr="005E0320">
        <w:rPr>
          <w:b/>
          <w:bCs/>
          <w:sz w:val="24"/>
          <w:szCs w:val="24"/>
        </w:rPr>
        <w:t xml:space="preserve"> </w:t>
      </w:r>
      <w:r>
        <w:rPr>
          <w:b/>
          <w:bCs/>
          <w:sz w:val="24"/>
          <w:szCs w:val="24"/>
        </w:rPr>
        <w:t xml:space="preserve">on </w:t>
      </w:r>
      <w:r w:rsidRPr="005E0320">
        <w:rPr>
          <w:b/>
          <w:bCs/>
          <w:sz w:val="24"/>
          <w:szCs w:val="24"/>
        </w:rPr>
        <w:t>Stormwater Quality facilities</w:t>
      </w:r>
      <w:r>
        <w:rPr>
          <w:b/>
          <w:bCs/>
          <w:sz w:val="24"/>
          <w:szCs w:val="24"/>
        </w:rPr>
        <w:t>. See ECM Appendix C for GEOTECH report standards.</w:t>
      </w:r>
    </w:p>
    <w:p w14:paraId="4187B013" w14:textId="61F1326F" w:rsidR="0029058C" w:rsidRDefault="0029058C" w:rsidP="0029058C">
      <w:pPr>
        <w:pStyle w:val="ListParagraph"/>
        <w:numPr>
          <w:ilvl w:val="0"/>
          <w:numId w:val="3"/>
        </w:numPr>
        <w:rPr>
          <w:sz w:val="24"/>
          <w:szCs w:val="24"/>
        </w:rPr>
      </w:pPr>
      <w:r>
        <w:rPr>
          <w:b/>
          <w:bCs/>
          <w:sz w:val="24"/>
          <w:szCs w:val="24"/>
        </w:rPr>
        <w:t xml:space="preserve">A final drainage </w:t>
      </w:r>
      <w:r w:rsidR="00A67DFE">
        <w:rPr>
          <w:b/>
          <w:bCs/>
          <w:sz w:val="24"/>
          <w:szCs w:val="24"/>
        </w:rPr>
        <w:t>report/</w:t>
      </w:r>
      <w:r w:rsidR="003F2384">
        <w:rPr>
          <w:b/>
          <w:bCs/>
          <w:sz w:val="24"/>
          <w:szCs w:val="24"/>
        </w:rPr>
        <w:t>letter</w:t>
      </w:r>
      <w:r>
        <w:rPr>
          <w:b/>
          <w:bCs/>
          <w:sz w:val="24"/>
          <w:szCs w:val="24"/>
        </w:rPr>
        <w:t xml:space="preserve"> </w:t>
      </w:r>
      <w:r w:rsidR="003F2384">
        <w:rPr>
          <w:b/>
          <w:bCs/>
          <w:sz w:val="24"/>
          <w:szCs w:val="24"/>
        </w:rPr>
        <w:t>is</w:t>
      </w:r>
      <w:r>
        <w:rPr>
          <w:b/>
          <w:bCs/>
          <w:sz w:val="24"/>
          <w:szCs w:val="24"/>
        </w:rPr>
        <w:t xml:space="preserve"> required</w:t>
      </w:r>
      <w:r w:rsidR="003F2384">
        <w:rPr>
          <w:b/>
          <w:bCs/>
          <w:sz w:val="24"/>
          <w:szCs w:val="24"/>
        </w:rPr>
        <w:t>.</w:t>
      </w:r>
      <w:r w:rsidRPr="00F95639">
        <w:rPr>
          <w:sz w:val="24"/>
          <w:szCs w:val="24"/>
        </w:rPr>
        <w:t xml:space="preserve"> </w:t>
      </w:r>
      <w:r w:rsidR="00315E11">
        <w:rPr>
          <w:sz w:val="24"/>
          <w:szCs w:val="24"/>
        </w:rPr>
        <w:t xml:space="preserve">The </w:t>
      </w:r>
      <w:r w:rsidR="003629D3">
        <w:rPr>
          <w:sz w:val="24"/>
          <w:szCs w:val="24"/>
        </w:rPr>
        <w:t xml:space="preserve">final </w:t>
      </w:r>
      <w:r w:rsidR="00315E11">
        <w:rPr>
          <w:sz w:val="24"/>
          <w:szCs w:val="24"/>
        </w:rPr>
        <w:t>d</w:t>
      </w:r>
      <w:r w:rsidRPr="00F95639">
        <w:rPr>
          <w:sz w:val="24"/>
          <w:szCs w:val="24"/>
        </w:rPr>
        <w:t xml:space="preserve">rainage letter </w:t>
      </w:r>
      <w:r w:rsidR="00315E11">
        <w:rPr>
          <w:sz w:val="24"/>
          <w:szCs w:val="24"/>
        </w:rPr>
        <w:t xml:space="preserve">must be </w:t>
      </w:r>
      <w:r w:rsidRPr="00F95639">
        <w:rPr>
          <w:sz w:val="24"/>
          <w:szCs w:val="24"/>
        </w:rPr>
        <w:t>prepared by a professional engineer licensed in the state of Colorado.</w:t>
      </w:r>
    </w:p>
    <w:p w14:paraId="0D7A91E3" w14:textId="16CA6888" w:rsidR="0029058C" w:rsidRDefault="003F2384" w:rsidP="0029058C">
      <w:pPr>
        <w:pStyle w:val="ListParagraph"/>
        <w:numPr>
          <w:ilvl w:val="0"/>
          <w:numId w:val="3"/>
        </w:numPr>
        <w:rPr>
          <w:sz w:val="24"/>
          <w:szCs w:val="24"/>
        </w:rPr>
      </w:pPr>
      <w:r>
        <w:rPr>
          <w:sz w:val="24"/>
          <w:szCs w:val="24"/>
        </w:rPr>
        <w:t>D</w:t>
      </w:r>
      <w:r w:rsidR="0029058C" w:rsidRPr="00B1115E">
        <w:rPr>
          <w:sz w:val="24"/>
          <w:szCs w:val="24"/>
        </w:rPr>
        <w:t xml:space="preserve">rainage basin </w:t>
      </w:r>
      <w:r w:rsidR="00C13A62">
        <w:rPr>
          <w:sz w:val="24"/>
          <w:szCs w:val="24"/>
        </w:rPr>
        <w:t xml:space="preserve">fee </w:t>
      </w:r>
      <w:r w:rsidR="0072789F">
        <w:rPr>
          <w:sz w:val="24"/>
          <w:szCs w:val="24"/>
        </w:rPr>
        <w:t>and B</w:t>
      </w:r>
      <w:r w:rsidR="0072789F" w:rsidRPr="00B1115E">
        <w:rPr>
          <w:sz w:val="24"/>
          <w:szCs w:val="24"/>
        </w:rPr>
        <w:t>ridge fee</w:t>
      </w:r>
      <w:r w:rsidR="0072789F">
        <w:rPr>
          <w:sz w:val="24"/>
          <w:szCs w:val="24"/>
        </w:rPr>
        <w:t xml:space="preserve"> are</w:t>
      </w:r>
      <w:r>
        <w:rPr>
          <w:sz w:val="24"/>
          <w:szCs w:val="24"/>
        </w:rPr>
        <w:t xml:space="preserve"> applicable</w:t>
      </w:r>
      <w:r w:rsidR="0029058C" w:rsidRPr="00B1115E">
        <w:rPr>
          <w:sz w:val="24"/>
          <w:szCs w:val="24"/>
        </w:rPr>
        <w:t>.</w:t>
      </w:r>
    </w:p>
    <w:p w14:paraId="70DD8003" w14:textId="4C39D1EA" w:rsidR="002834CE" w:rsidRPr="00025D44" w:rsidRDefault="002834CE" w:rsidP="002834CE">
      <w:pPr>
        <w:pStyle w:val="ListParagraph"/>
        <w:numPr>
          <w:ilvl w:val="0"/>
          <w:numId w:val="3"/>
        </w:numPr>
        <w:rPr>
          <w:rFonts w:cs="Calibri"/>
        </w:rPr>
      </w:pPr>
      <w:r w:rsidRPr="00025D44">
        <w:rPr>
          <w:rFonts w:cs="Calibri"/>
        </w:rPr>
        <w:t xml:space="preserve">Drainage basin fee </w:t>
      </w:r>
      <w:r w:rsidR="00315E11">
        <w:rPr>
          <w:rFonts w:cs="Calibri"/>
        </w:rPr>
        <w:t>is</w:t>
      </w:r>
      <w:r w:rsidRPr="00025D44">
        <w:rPr>
          <w:rFonts w:cs="Calibri"/>
        </w:rPr>
        <w:t xml:space="preserve"> due at final plat recordation and </w:t>
      </w:r>
      <w:r w:rsidR="00B67706" w:rsidRPr="00025D44">
        <w:rPr>
          <w:rFonts w:cs="Calibri"/>
        </w:rPr>
        <w:t>is</w:t>
      </w:r>
      <w:r w:rsidRPr="00025D44">
        <w:rPr>
          <w:rFonts w:cs="Calibri"/>
        </w:rPr>
        <w:t xml:space="preserve"> based on the impervious acreage. A 25% fee reduction applies to large lots (2.5 acres or greater). The reduction only applies to the basin fee. The Drainage Report will provide the fee calculation and amount. </w:t>
      </w:r>
    </w:p>
    <w:p w14:paraId="0D3E5BB1" w14:textId="53F67ADD" w:rsidR="0029058C" w:rsidRPr="0042451E" w:rsidRDefault="0029058C" w:rsidP="0029058C">
      <w:pPr>
        <w:rPr>
          <w:sz w:val="24"/>
          <w:szCs w:val="24"/>
          <w:highlight w:val="yellow"/>
        </w:rPr>
      </w:pPr>
      <w:r w:rsidRPr="0042451E">
        <w:rPr>
          <w:sz w:val="24"/>
          <w:szCs w:val="24"/>
          <w:highlight w:val="yellow"/>
        </w:rPr>
        <w:t>Land disturbance</w:t>
      </w:r>
      <w:r w:rsidR="003F2384" w:rsidRPr="0042451E">
        <w:rPr>
          <w:sz w:val="24"/>
          <w:szCs w:val="24"/>
          <w:highlight w:val="yellow"/>
        </w:rPr>
        <w:t xml:space="preserve">: If you </w:t>
      </w:r>
      <w:r w:rsidR="00806D03" w:rsidRPr="0042451E">
        <w:rPr>
          <w:sz w:val="24"/>
          <w:szCs w:val="24"/>
          <w:highlight w:val="yellow"/>
        </w:rPr>
        <w:t>disturb</w:t>
      </w:r>
      <w:r w:rsidR="003F2384" w:rsidRPr="0042451E">
        <w:rPr>
          <w:sz w:val="24"/>
          <w:szCs w:val="24"/>
          <w:highlight w:val="yellow"/>
        </w:rPr>
        <w:t xml:space="preserve"> 1</w:t>
      </w:r>
      <w:r w:rsidRPr="0042451E">
        <w:rPr>
          <w:sz w:val="24"/>
          <w:szCs w:val="24"/>
          <w:highlight w:val="yellow"/>
        </w:rPr>
        <w:t xml:space="preserve"> acre or </w:t>
      </w:r>
      <w:r w:rsidR="003F2384" w:rsidRPr="0042451E">
        <w:rPr>
          <w:sz w:val="24"/>
          <w:szCs w:val="24"/>
          <w:highlight w:val="yellow"/>
        </w:rPr>
        <w:t>more</w:t>
      </w:r>
      <w:r w:rsidRPr="0042451E">
        <w:rPr>
          <w:sz w:val="24"/>
          <w:szCs w:val="24"/>
          <w:highlight w:val="yellow"/>
        </w:rPr>
        <w:t xml:space="preserve"> or 500 cy </w:t>
      </w:r>
      <w:r w:rsidR="007B419B" w:rsidRPr="0042451E">
        <w:rPr>
          <w:sz w:val="24"/>
          <w:szCs w:val="24"/>
          <w:highlight w:val="yellow"/>
        </w:rPr>
        <w:t>or more</w:t>
      </w:r>
      <w:r w:rsidR="003F2384" w:rsidRPr="0042451E">
        <w:rPr>
          <w:sz w:val="24"/>
          <w:szCs w:val="24"/>
          <w:highlight w:val="yellow"/>
        </w:rPr>
        <w:t>, the following will apply</w:t>
      </w:r>
      <w:r w:rsidRPr="0042451E">
        <w:rPr>
          <w:sz w:val="24"/>
          <w:szCs w:val="24"/>
          <w:highlight w:val="yellow"/>
        </w:rPr>
        <w:t>:</w:t>
      </w:r>
    </w:p>
    <w:p w14:paraId="2C5053CB" w14:textId="77777777" w:rsidR="0029058C" w:rsidRPr="0042451E" w:rsidRDefault="0029058C" w:rsidP="0029058C">
      <w:pPr>
        <w:pStyle w:val="ListParagraph"/>
        <w:numPr>
          <w:ilvl w:val="0"/>
          <w:numId w:val="9"/>
        </w:numPr>
        <w:rPr>
          <w:sz w:val="24"/>
          <w:szCs w:val="24"/>
          <w:highlight w:val="yellow"/>
        </w:rPr>
      </w:pPr>
      <w:r w:rsidRPr="0042451E">
        <w:rPr>
          <w:sz w:val="24"/>
          <w:szCs w:val="24"/>
          <w:highlight w:val="yellow"/>
        </w:rPr>
        <w:t>ESQCP</w:t>
      </w:r>
    </w:p>
    <w:p w14:paraId="20AB58F5" w14:textId="75A7D437" w:rsidR="0029058C" w:rsidRPr="00A02DD8" w:rsidRDefault="0029058C" w:rsidP="0029058C">
      <w:pPr>
        <w:pStyle w:val="ListParagraph"/>
        <w:numPr>
          <w:ilvl w:val="0"/>
          <w:numId w:val="9"/>
        </w:numPr>
        <w:rPr>
          <w:sz w:val="24"/>
          <w:szCs w:val="24"/>
        </w:rPr>
      </w:pPr>
      <w:r w:rsidRPr="0042451E">
        <w:rPr>
          <w:sz w:val="24"/>
          <w:szCs w:val="24"/>
          <w:highlight w:val="yellow"/>
        </w:rPr>
        <w:t>GEC plans, GEC checklist, BMP agreement, FAE, P</w:t>
      </w:r>
      <w:r w:rsidR="00580BFA" w:rsidRPr="0042451E">
        <w:rPr>
          <w:sz w:val="24"/>
          <w:szCs w:val="24"/>
          <w:highlight w:val="yellow"/>
        </w:rPr>
        <w:t>CM</w:t>
      </w:r>
      <w:r w:rsidRPr="0042451E">
        <w:rPr>
          <w:sz w:val="24"/>
          <w:szCs w:val="24"/>
          <w:highlight w:val="yellow"/>
        </w:rPr>
        <w:t xml:space="preserve"> app, </w:t>
      </w:r>
      <w:r w:rsidR="002834CE" w:rsidRPr="0042451E">
        <w:rPr>
          <w:sz w:val="24"/>
          <w:szCs w:val="24"/>
          <w:highlight w:val="yellow"/>
        </w:rPr>
        <w:t xml:space="preserve">SWMP, </w:t>
      </w:r>
      <w:r w:rsidRPr="0042451E">
        <w:rPr>
          <w:sz w:val="24"/>
          <w:szCs w:val="24"/>
          <w:highlight w:val="yellow"/>
        </w:rPr>
        <w:t>and SWMP checklist</w:t>
      </w:r>
    </w:p>
    <w:p w14:paraId="68806A0C" w14:textId="7A6CFF0A" w:rsidR="0029058C" w:rsidRDefault="0029058C" w:rsidP="0029058C">
      <w:pPr>
        <w:pStyle w:val="ListParagraph"/>
        <w:numPr>
          <w:ilvl w:val="0"/>
          <w:numId w:val="9"/>
        </w:numPr>
        <w:rPr>
          <w:sz w:val="24"/>
          <w:szCs w:val="24"/>
          <w:highlight w:val="yellow"/>
        </w:rPr>
      </w:pPr>
      <w:r w:rsidRPr="0042451E">
        <w:rPr>
          <w:sz w:val="24"/>
          <w:szCs w:val="24"/>
          <w:highlight w:val="yellow"/>
        </w:rPr>
        <w:t>and water quality, SDI sheet</w:t>
      </w:r>
    </w:p>
    <w:p w14:paraId="6DE60BB6" w14:textId="2D5C44CC" w:rsidR="00297004" w:rsidRPr="00297004" w:rsidRDefault="00297004" w:rsidP="00297004">
      <w:pPr>
        <w:pStyle w:val="ListParagraph"/>
        <w:numPr>
          <w:ilvl w:val="0"/>
          <w:numId w:val="9"/>
        </w:numPr>
        <w:rPr>
          <w:sz w:val="24"/>
          <w:szCs w:val="24"/>
          <w:highlight w:val="yellow"/>
        </w:rPr>
      </w:pPr>
      <w:r w:rsidRPr="00297004">
        <w:rPr>
          <w:sz w:val="24"/>
          <w:szCs w:val="24"/>
        </w:rPr>
        <w:t>Full spectrum detention</w:t>
      </w:r>
    </w:p>
    <w:p w14:paraId="384A2570" w14:textId="77777777" w:rsidR="0029058C" w:rsidRPr="00025D44" w:rsidRDefault="0029058C" w:rsidP="0029058C">
      <w:pPr>
        <w:contextualSpacing/>
        <w:rPr>
          <w:rFonts w:eastAsia="Calibri" w:cs="Times New Roman"/>
        </w:rPr>
      </w:pPr>
      <w:r w:rsidRPr="00025D44">
        <w:rPr>
          <w:rFonts w:eastAsia="Calibri" w:cs="Times New Roman"/>
        </w:rPr>
        <w:t>LDC 6.3.2</w:t>
      </w:r>
    </w:p>
    <w:p w14:paraId="3022AE18" w14:textId="77777777" w:rsidR="002834CE" w:rsidRDefault="0029058C" w:rsidP="002834CE">
      <w:pPr>
        <w:contextualSpacing/>
        <w:rPr>
          <w:rFonts w:eastAsia="Calibri" w:cs="Times New Roman"/>
          <w:color w:val="EE0000"/>
        </w:rPr>
      </w:pPr>
      <w:r w:rsidRPr="00025D44">
        <w:rPr>
          <w:rFonts w:eastAsia="Calibri" w:cs="Times New Roman"/>
          <w:b/>
          <w:bCs/>
        </w:rPr>
        <w:t>Impacts to Floodway.</w:t>
      </w:r>
      <w:r w:rsidRPr="00025D44">
        <w:rPr>
          <w:rFonts w:eastAsia="Calibri" w:cs="Times New Roman"/>
        </w:rPr>
        <w:t> </w:t>
      </w:r>
      <w:r w:rsidRPr="00025D44">
        <w:rPr>
          <w:rFonts w:eastAsia="Calibri" w:cs="Times New Roman"/>
        </w:rPr>
        <w:t> </w:t>
      </w:r>
    </w:p>
    <w:p w14:paraId="7C1D3CFC" w14:textId="77777777" w:rsidR="009C14F8" w:rsidRDefault="0029058C" w:rsidP="002834CE">
      <w:pPr>
        <w:contextualSpacing/>
        <w:rPr>
          <w:rFonts w:eastAsia="Calibri" w:cs="Times New Roman"/>
          <w:b/>
          <w:bCs/>
        </w:rPr>
      </w:pPr>
      <w:r w:rsidRPr="00025D44">
        <w:rPr>
          <w:rFonts w:eastAsia="Calibri" w:cs="Times New Roman"/>
          <w:b/>
          <w:bCs/>
        </w:rPr>
        <w:t>Prohibited Activities</w:t>
      </w:r>
      <w:r w:rsidR="009C14F8">
        <w:rPr>
          <w:rFonts w:eastAsia="Calibri" w:cs="Times New Roman"/>
          <w:b/>
          <w:bCs/>
        </w:rPr>
        <w:t>:</w:t>
      </w:r>
    </w:p>
    <w:p w14:paraId="6B86C60C" w14:textId="77777777" w:rsidR="00315E11" w:rsidRPr="00315E11" w:rsidRDefault="0029058C" w:rsidP="002834CE">
      <w:pPr>
        <w:contextualSpacing/>
        <w:rPr>
          <w:rFonts w:eastAsia="Calibri" w:cs="Times New Roman"/>
          <w:b/>
          <w:bCs/>
        </w:rPr>
      </w:pPr>
      <w:r w:rsidRPr="00315E11">
        <w:rPr>
          <w:rFonts w:eastAsia="Calibri" w:cs="Times New Roman"/>
          <w:b/>
          <w:bCs/>
        </w:rPr>
        <w:t>The following are prohibited:</w:t>
      </w:r>
    </w:p>
    <w:p w14:paraId="6256F7CC" w14:textId="3FFD17CC" w:rsidR="0029058C" w:rsidRPr="00025D44" w:rsidRDefault="0029058C" w:rsidP="002834CE">
      <w:pPr>
        <w:contextualSpacing/>
        <w:rPr>
          <w:rFonts w:eastAsia="Calibri" w:cs="Times New Roman"/>
        </w:rPr>
      </w:pPr>
      <w:r w:rsidRPr="00025D44">
        <w:rPr>
          <w:rFonts w:eastAsia="Calibri" w:cs="Times New Roman"/>
        </w:rPr>
        <w:lastRenderedPageBreak/>
        <w:t>(a)Any encroachments, including the deposit of fill, and other development, unless certification by a professional engineer licensed by the state of Colorado is provided demonstrating the encroachments shall not result in any increase in 100-year flood height, 100-year flood discharge or 100-year floodplain width.</w:t>
      </w:r>
    </w:p>
    <w:p w14:paraId="3D6D2560" w14:textId="77777777" w:rsidR="0029058C" w:rsidRPr="00025D44" w:rsidRDefault="0029058C" w:rsidP="0029058C">
      <w:pPr>
        <w:rPr>
          <w:rFonts w:eastAsia="Calibri" w:cs="Times New Roman"/>
        </w:rPr>
      </w:pPr>
      <w:r w:rsidRPr="00025D44">
        <w:rPr>
          <w:rFonts w:eastAsia="Calibri" w:cs="Times New Roman"/>
        </w:rPr>
        <w:t>(b) Placement of any mobile homes except in an existing Mobile Home Park or existing Mobile Home Subdivision.</w:t>
      </w:r>
    </w:p>
    <w:p w14:paraId="1F3FACAB" w14:textId="77777777" w:rsidR="0029058C" w:rsidRPr="00025D44" w:rsidRDefault="0029058C" w:rsidP="0029058C">
      <w:pPr>
        <w:contextualSpacing/>
        <w:rPr>
          <w:rFonts w:eastAsia="Calibri" w:cs="Times New Roman"/>
        </w:rPr>
      </w:pPr>
      <w:r w:rsidRPr="00025D44">
        <w:rPr>
          <w:rFonts w:eastAsia="Calibri" w:cs="Times New Roman"/>
        </w:rPr>
        <w:t xml:space="preserve">(2) </w:t>
      </w:r>
      <w:r w:rsidRPr="00025D44">
        <w:rPr>
          <w:rFonts w:eastAsia="Calibri" w:cs="Times New Roman"/>
          <w:b/>
          <w:bCs/>
        </w:rPr>
        <w:t>Improvements.</w:t>
      </w:r>
      <w:r w:rsidRPr="00025D44">
        <w:rPr>
          <w:rFonts w:eastAsia="Calibri" w:cs="Times New Roman"/>
        </w:rPr>
        <w:t> PPRBD Approval is required for the following:</w:t>
      </w:r>
    </w:p>
    <w:p w14:paraId="68CFD8F6" w14:textId="77777777" w:rsidR="0029058C" w:rsidRPr="00025D44" w:rsidRDefault="0029058C" w:rsidP="0029058C">
      <w:pPr>
        <w:contextualSpacing/>
        <w:rPr>
          <w:rFonts w:eastAsia="Calibri" w:cs="Times New Roman"/>
        </w:rPr>
      </w:pPr>
      <w:r w:rsidRPr="00025D44">
        <w:rPr>
          <w:rFonts w:eastAsia="Calibri" w:cs="Times New Roman"/>
        </w:rPr>
        <w:t>(a)All substantial improvements shall comply with all applicable flood hazard reduction provisions of the RBC313.18 through RBC313.21 of the Pikes Peak Regional Building Code, as may be amended.</w:t>
      </w:r>
    </w:p>
    <w:p w14:paraId="08C34218" w14:textId="77777777" w:rsidR="0029058C" w:rsidRPr="00025D44" w:rsidRDefault="0029058C" w:rsidP="0029058C">
      <w:pPr>
        <w:contextualSpacing/>
        <w:rPr>
          <w:rFonts w:eastAsia="Calibri" w:cs="Times New Roman"/>
        </w:rPr>
      </w:pPr>
      <w:proofErr w:type="gramStart"/>
      <w:r w:rsidRPr="00025D44">
        <w:rPr>
          <w:rFonts w:eastAsia="Calibri" w:cs="Times New Roman"/>
        </w:rPr>
        <w:t>(b) When</w:t>
      </w:r>
      <w:proofErr w:type="gramEnd"/>
      <w:r w:rsidRPr="00025D44">
        <w:rPr>
          <w:rFonts w:eastAsia="Calibri" w:cs="Times New Roman"/>
        </w:rPr>
        <w:t xml:space="preserve"> a proposed floodway improvement will cause an increase in the base flood elevation (BFE), the requirements of the Pikes Peak Regional Building Code must be met as a condition of approval.</w:t>
      </w:r>
    </w:p>
    <w:p w14:paraId="45CB3556" w14:textId="77777777" w:rsidR="00B37DEE" w:rsidRPr="0029058C" w:rsidRDefault="00B37DEE" w:rsidP="0007396A">
      <w:pPr>
        <w:spacing w:after="0"/>
        <w:rPr>
          <w:bCs/>
          <w:sz w:val="24"/>
          <w:szCs w:val="24"/>
          <w:u w:val="single"/>
        </w:rPr>
      </w:pPr>
    </w:p>
    <w:p w14:paraId="1FC9FAF0" w14:textId="77777777" w:rsidR="00BB1C62" w:rsidRPr="00DC336A" w:rsidRDefault="00D943FC" w:rsidP="0007396A">
      <w:pPr>
        <w:spacing w:after="0"/>
        <w:rPr>
          <w:b/>
          <w:sz w:val="24"/>
          <w:szCs w:val="24"/>
        </w:rPr>
      </w:pPr>
      <w:r w:rsidRPr="00D943FC">
        <w:rPr>
          <w:b/>
          <w:sz w:val="24"/>
          <w:szCs w:val="24"/>
          <w:u w:val="single"/>
        </w:rPr>
        <w:t>Traffic Impacts</w:t>
      </w:r>
    </w:p>
    <w:p w14:paraId="22AC82BC" w14:textId="77777777" w:rsidR="009D7A56" w:rsidRPr="00173FB4" w:rsidRDefault="0007396A" w:rsidP="0007396A">
      <w:pPr>
        <w:spacing w:after="0"/>
        <w:contextualSpacing/>
        <w:rPr>
          <w:b/>
        </w:rPr>
      </w:pPr>
      <w:r>
        <w:rPr>
          <w:b/>
        </w:rPr>
        <w:t>Requirements</w:t>
      </w:r>
    </w:p>
    <w:tbl>
      <w:tblPr>
        <w:tblStyle w:val="TableGrid"/>
        <w:tblW w:w="14215" w:type="dxa"/>
        <w:tblLook w:val="04A0" w:firstRow="1" w:lastRow="0" w:firstColumn="1" w:lastColumn="0" w:noHBand="0" w:noVBand="1"/>
      </w:tblPr>
      <w:tblGrid>
        <w:gridCol w:w="453"/>
        <w:gridCol w:w="3769"/>
        <w:gridCol w:w="444"/>
        <w:gridCol w:w="4714"/>
        <w:gridCol w:w="436"/>
        <w:gridCol w:w="4399"/>
      </w:tblGrid>
      <w:tr w:rsidR="00306FFD" w14:paraId="3B849446" w14:textId="77777777" w:rsidTr="00306FFD">
        <w:sdt>
          <w:sdtPr>
            <w:id w:val="1609318214"/>
            <w14:checkbox>
              <w14:checked w14:val="0"/>
              <w14:checkedState w14:val="2612" w14:font="MS Gothic"/>
              <w14:uncheckedState w14:val="2610" w14:font="MS Gothic"/>
            </w14:checkbox>
          </w:sdtPr>
          <w:sdtEndPr/>
          <w:sdtContent>
            <w:tc>
              <w:tcPr>
                <w:tcW w:w="453" w:type="dxa"/>
              </w:tcPr>
              <w:p w14:paraId="4F202CF4" w14:textId="77777777" w:rsidR="00306FFD" w:rsidRDefault="00306FFD" w:rsidP="00260F51">
                <w:r>
                  <w:rPr>
                    <w:rFonts w:ascii="MS Gothic" w:eastAsia="MS Gothic" w:hAnsi="MS Gothic" w:hint="eastAsia"/>
                  </w:rPr>
                  <w:t>☐</w:t>
                </w:r>
              </w:p>
            </w:tc>
          </w:sdtContent>
        </w:sdt>
        <w:tc>
          <w:tcPr>
            <w:tcW w:w="3769" w:type="dxa"/>
          </w:tcPr>
          <w:p w14:paraId="2069717F" w14:textId="77777777" w:rsidR="00306FFD" w:rsidRDefault="00306FFD" w:rsidP="00260F51">
            <w:r>
              <w:t xml:space="preserve">Traffic Impact Study/Memorandum </w:t>
            </w:r>
          </w:p>
        </w:tc>
        <w:tc>
          <w:tcPr>
            <w:tcW w:w="444" w:type="dxa"/>
          </w:tcPr>
          <w:p w14:paraId="0833DB59" w14:textId="77777777" w:rsidR="00306FFD" w:rsidRDefault="00485BBC" w:rsidP="00260F51">
            <w:sdt>
              <w:sdtPr>
                <w:id w:val="-1442758933"/>
                <w14:checkbox>
                  <w14:checked w14:val="1"/>
                  <w14:checkedState w14:val="2612" w14:font="MS Gothic"/>
                  <w14:uncheckedState w14:val="2610" w14:font="MS Gothic"/>
                </w14:checkbox>
              </w:sdtPr>
              <w:sdtEndPr/>
              <w:sdtContent>
                <w:r w:rsidR="0029058C">
                  <w:rPr>
                    <w:rFonts w:ascii="MS Gothic" w:eastAsia="MS Gothic" w:hAnsi="MS Gothic" w:hint="eastAsia"/>
                  </w:rPr>
                  <w:t>☒</w:t>
                </w:r>
              </w:sdtContent>
            </w:sdt>
          </w:p>
        </w:tc>
        <w:tc>
          <w:tcPr>
            <w:tcW w:w="4714" w:type="dxa"/>
          </w:tcPr>
          <w:p w14:paraId="4872A060" w14:textId="77777777" w:rsidR="00306FFD" w:rsidRPr="00110372" w:rsidRDefault="00306FFD" w:rsidP="00260F51">
            <w:r w:rsidRPr="00110372">
              <w:t xml:space="preserve">Road Impact Fee                                       </w:t>
            </w:r>
          </w:p>
        </w:tc>
        <w:tc>
          <w:tcPr>
            <w:tcW w:w="436" w:type="dxa"/>
          </w:tcPr>
          <w:p w14:paraId="707F61CE" w14:textId="526203C5" w:rsidR="00306FFD" w:rsidRDefault="00485BBC" w:rsidP="00260F51">
            <w:sdt>
              <w:sdtPr>
                <w:id w:val="-1598015272"/>
                <w14:checkbox>
                  <w14:checked w14:val="1"/>
                  <w14:checkedState w14:val="2612" w14:font="MS Gothic"/>
                  <w14:uncheckedState w14:val="2610" w14:font="MS Gothic"/>
                </w14:checkbox>
              </w:sdtPr>
              <w:sdtEndPr/>
              <w:sdtContent>
                <w:r w:rsidR="009C14F8">
                  <w:rPr>
                    <w:rFonts w:ascii="MS Gothic" w:eastAsia="MS Gothic" w:hAnsi="MS Gothic" w:hint="eastAsia"/>
                  </w:rPr>
                  <w:t>☒</w:t>
                </w:r>
              </w:sdtContent>
            </w:sdt>
          </w:p>
        </w:tc>
        <w:tc>
          <w:tcPr>
            <w:tcW w:w="4399" w:type="dxa"/>
          </w:tcPr>
          <w:p w14:paraId="61D8215B" w14:textId="77777777" w:rsidR="00306FFD" w:rsidRDefault="00306FFD" w:rsidP="00260F51">
            <w:r>
              <w:t>Joint Access Easement</w:t>
            </w:r>
          </w:p>
        </w:tc>
      </w:tr>
      <w:tr w:rsidR="00306FFD" w14:paraId="1BF9EC35" w14:textId="77777777" w:rsidTr="00306FFD">
        <w:sdt>
          <w:sdtPr>
            <w:id w:val="387691043"/>
            <w14:checkbox>
              <w14:checked w14:val="1"/>
              <w14:checkedState w14:val="2612" w14:font="MS Gothic"/>
              <w14:uncheckedState w14:val="2610" w14:font="MS Gothic"/>
            </w14:checkbox>
          </w:sdtPr>
          <w:sdtEndPr/>
          <w:sdtContent>
            <w:tc>
              <w:tcPr>
                <w:tcW w:w="453" w:type="dxa"/>
              </w:tcPr>
              <w:p w14:paraId="683910B4" w14:textId="6334FC63" w:rsidR="00306FFD" w:rsidRDefault="00400A96" w:rsidP="00260F51">
                <w:r>
                  <w:rPr>
                    <w:rFonts w:ascii="MS Gothic" w:eastAsia="MS Gothic" w:hAnsi="MS Gothic" w:hint="eastAsia"/>
                  </w:rPr>
                  <w:t>☒</w:t>
                </w:r>
              </w:p>
            </w:tc>
          </w:sdtContent>
        </w:sdt>
        <w:tc>
          <w:tcPr>
            <w:tcW w:w="3769" w:type="dxa"/>
          </w:tcPr>
          <w:p w14:paraId="7042A9F8" w14:textId="77777777" w:rsidR="00306FFD" w:rsidRDefault="00306FFD" w:rsidP="00260F51">
            <w:r>
              <w:t>Road Construction Plans</w:t>
            </w:r>
          </w:p>
        </w:tc>
        <w:sdt>
          <w:sdtPr>
            <w:id w:val="1476799243"/>
            <w14:checkbox>
              <w14:checked w14:val="1"/>
              <w14:checkedState w14:val="2612" w14:font="MS Gothic"/>
              <w14:uncheckedState w14:val="2610" w14:font="MS Gothic"/>
            </w14:checkbox>
          </w:sdtPr>
          <w:sdtEndPr/>
          <w:sdtContent>
            <w:tc>
              <w:tcPr>
                <w:tcW w:w="444" w:type="dxa"/>
              </w:tcPr>
              <w:p w14:paraId="487F9477" w14:textId="77777777" w:rsidR="00306FFD" w:rsidRDefault="0029058C" w:rsidP="00260F51">
                <w:r>
                  <w:rPr>
                    <w:rFonts w:ascii="MS Gothic" w:eastAsia="MS Gothic" w:hAnsi="MS Gothic" w:hint="eastAsia"/>
                  </w:rPr>
                  <w:t>☒</w:t>
                </w:r>
              </w:p>
            </w:tc>
          </w:sdtContent>
        </w:sdt>
        <w:tc>
          <w:tcPr>
            <w:tcW w:w="4714" w:type="dxa"/>
          </w:tcPr>
          <w:p w14:paraId="616F7F5B" w14:textId="367D60B0" w:rsidR="00306FFD" w:rsidRPr="00110372" w:rsidRDefault="00306FFD" w:rsidP="00260F51">
            <w:pPr>
              <w:tabs>
                <w:tab w:val="center" w:pos="3807"/>
              </w:tabs>
            </w:pPr>
            <w:r w:rsidRPr="00110372">
              <w:t>Road Impact Fee Acknowledgement Form</w:t>
            </w:r>
            <w:r w:rsidR="008B0050">
              <w:t>.</w:t>
            </w:r>
            <w:r w:rsidRPr="00110372">
              <w:t xml:space="preserve"> </w:t>
            </w:r>
          </w:p>
        </w:tc>
        <w:sdt>
          <w:sdtPr>
            <w:id w:val="1132831054"/>
            <w14:checkbox>
              <w14:checked w14:val="0"/>
              <w14:checkedState w14:val="2612" w14:font="MS Gothic"/>
              <w14:uncheckedState w14:val="2610" w14:font="MS Gothic"/>
            </w14:checkbox>
          </w:sdtPr>
          <w:sdtEndPr/>
          <w:sdtContent>
            <w:tc>
              <w:tcPr>
                <w:tcW w:w="436" w:type="dxa"/>
              </w:tcPr>
              <w:p w14:paraId="0D75B601" w14:textId="77777777" w:rsidR="00306FFD" w:rsidRDefault="00306FFD" w:rsidP="00260F51">
                <w:pPr>
                  <w:tabs>
                    <w:tab w:val="center" w:pos="3807"/>
                  </w:tabs>
                </w:pPr>
                <w:r>
                  <w:rPr>
                    <w:rFonts w:ascii="MS Gothic" w:eastAsia="MS Gothic" w:hAnsi="MS Gothic" w:hint="eastAsia"/>
                  </w:rPr>
                  <w:t>☐</w:t>
                </w:r>
              </w:p>
            </w:tc>
          </w:sdtContent>
        </w:sdt>
        <w:tc>
          <w:tcPr>
            <w:tcW w:w="4399" w:type="dxa"/>
          </w:tcPr>
          <w:p w14:paraId="77D40613" w14:textId="77777777" w:rsidR="00306FFD" w:rsidRDefault="00306FFD" w:rsidP="00260F51">
            <w:pPr>
              <w:tabs>
                <w:tab w:val="center" w:pos="3807"/>
              </w:tabs>
            </w:pPr>
            <w:r>
              <w:t>County/CDOT project coordination required</w:t>
            </w:r>
          </w:p>
        </w:tc>
      </w:tr>
      <w:tr w:rsidR="00306FFD" w14:paraId="6B289839" w14:textId="77777777" w:rsidTr="00306FFD">
        <w:sdt>
          <w:sdtPr>
            <w:id w:val="-2068645371"/>
            <w14:checkbox>
              <w14:checked w14:val="0"/>
              <w14:checkedState w14:val="2612" w14:font="MS Gothic"/>
              <w14:uncheckedState w14:val="2610" w14:font="MS Gothic"/>
            </w14:checkbox>
          </w:sdtPr>
          <w:sdtEndPr/>
          <w:sdtContent>
            <w:tc>
              <w:tcPr>
                <w:tcW w:w="453" w:type="dxa"/>
              </w:tcPr>
              <w:p w14:paraId="5DE776E8" w14:textId="77777777" w:rsidR="00306FFD" w:rsidRDefault="00306FFD" w:rsidP="00306FFD">
                <w:r>
                  <w:rPr>
                    <w:rFonts w:ascii="MS Gothic" w:eastAsia="MS Gothic" w:hAnsi="MS Gothic" w:hint="eastAsia"/>
                  </w:rPr>
                  <w:t>☐</w:t>
                </w:r>
              </w:p>
            </w:tc>
          </w:sdtContent>
        </w:sdt>
        <w:tc>
          <w:tcPr>
            <w:tcW w:w="3769" w:type="dxa"/>
          </w:tcPr>
          <w:p w14:paraId="13C99154" w14:textId="77777777" w:rsidR="00306FFD" w:rsidRDefault="00306FFD" w:rsidP="00306FFD">
            <w:r>
              <w:t>Public Improvements</w:t>
            </w:r>
          </w:p>
        </w:tc>
        <w:sdt>
          <w:sdtPr>
            <w:id w:val="101078707"/>
            <w14:checkbox>
              <w14:checked w14:val="1"/>
              <w14:checkedState w14:val="2612" w14:font="MS Gothic"/>
              <w14:uncheckedState w14:val="2610" w14:font="MS Gothic"/>
            </w14:checkbox>
          </w:sdtPr>
          <w:sdtEndPr/>
          <w:sdtContent>
            <w:tc>
              <w:tcPr>
                <w:tcW w:w="444" w:type="dxa"/>
              </w:tcPr>
              <w:p w14:paraId="36D8FE56" w14:textId="77777777" w:rsidR="00306FFD" w:rsidRDefault="0029058C" w:rsidP="00306FFD">
                <w:r>
                  <w:rPr>
                    <w:rFonts w:ascii="MS Gothic" w:eastAsia="MS Gothic" w:hAnsi="MS Gothic" w:hint="eastAsia"/>
                  </w:rPr>
                  <w:t>☒</w:t>
                </w:r>
              </w:p>
            </w:tc>
          </w:sdtContent>
        </w:sdt>
        <w:tc>
          <w:tcPr>
            <w:tcW w:w="4714" w:type="dxa"/>
          </w:tcPr>
          <w:p w14:paraId="3DA1F346" w14:textId="77777777" w:rsidR="00306FFD" w:rsidRPr="00110372" w:rsidRDefault="00306FFD" w:rsidP="00306FFD">
            <w:r w:rsidRPr="00110372">
              <w:t xml:space="preserve">Driveway Access Permit                        </w:t>
            </w:r>
          </w:p>
        </w:tc>
        <w:sdt>
          <w:sdtPr>
            <w:id w:val="786693279"/>
            <w14:checkbox>
              <w14:checked w14:val="0"/>
              <w14:checkedState w14:val="2612" w14:font="MS Gothic"/>
              <w14:uncheckedState w14:val="2610" w14:font="MS Gothic"/>
            </w14:checkbox>
          </w:sdtPr>
          <w:sdtEndPr/>
          <w:sdtContent>
            <w:tc>
              <w:tcPr>
                <w:tcW w:w="436" w:type="dxa"/>
              </w:tcPr>
              <w:p w14:paraId="08FE8998" w14:textId="77777777" w:rsidR="00306FFD" w:rsidRDefault="00306FFD" w:rsidP="00306FFD">
                <w:r>
                  <w:rPr>
                    <w:rFonts w:ascii="MS Gothic" w:eastAsia="MS Gothic" w:hAnsi="MS Gothic" w:hint="eastAsia"/>
                  </w:rPr>
                  <w:t>☐</w:t>
                </w:r>
              </w:p>
            </w:tc>
          </w:sdtContent>
        </w:sdt>
        <w:tc>
          <w:tcPr>
            <w:tcW w:w="4399" w:type="dxa"/>
          </w:tcPr>
          <w:p w14:paraId="27F1326F" w14:textId="77777777" w:rsidR="00306FFD" w:rsidRDefault="00306FFD" w:rsidP="00306FFD">
            <w:r w:rsidRPr="00D1416A">
              <w:t>Outsourcing of Traffic Impact Stud</w:t>
            </w:r>
            <w:r>
              <w:t>y</w:t>
            </w:r>
          </w:p>
        </w:tc>
      </w:tr>
      <w:tr w:rsidR="00306FFD" w14:paraId="7529213A" w14:textId="77777777" w:rsidTr="00306FFD">
        <w:sdt>
          <w:sdtPr>
            <w:id w:val="2041934243"/>
            <w14:checkbox>
              <w14:checked w14:val="0"/>
              <w14:checkedState w14:val="2612" w14:font="MS Gothic"/>
              <w14:uncheckedState w14:val="2610" w14:font="MS Gothic"/>
            </w14:checkbox>
          </w:sdtPr>
          <w:sdtEndPr/>
          <w:sdtContent>
            <w:tc>
              <w:tcPr>
                <w:tcW w:w="453" w:type="dxa"/>
              </w:tcPr>
              <w:p w14:paraId="0F64C2FD" w14:textId="77777777" w:rsidR="00306FFD" w:rsidRDefault="00306FFD" w:rsidP="00306FFD">
                <w:r>
                  <w:rPr>
                    <w:rFonts w:ascii="MS Gothic" w:eastAsia="MS Gothic" w:hAnsi="MS Gothic" w:hint="eastAsia"/>
                  </w:rPr>
                  <w:t>☐</w:t>
                </w:r>
              </w:p>
            </w:tc>
          </w:sdtContent>
        </w:sdt>
        <w:tc>
          <w:tcPr>
            <w:tcW w:w="3769" w:type="dxa"/>
          </w:tcPr>
          <w:p w14:paraId="27991630" w14:textId="77777777" w:rsidR="00306FFD" w:rsidRDefault="00306FFD" w:rsidP="00306FFD">
            <w:r>
              <w:t>Deviation Request</w:t>
            </w:r>
          </w:p>
        </w:tc>
        <w:sdt>
          <w:sdtPr>
            <w:id w:val="-871384660"/>
            <w14:checkbox>
              <w14:checked w14:val="0"/>
              <w14:checkedState w14:val="2612" w14:font="MS Gothic"/>
              <w14:uncheckedState w14:val="2610" w14:font="MS Gothic"/>
            </w14:checkbox>
          </w:sdtPr>
          <w:sdtEndPr/>
          <w:sdtContent>
            <w:tc>
              <w:tcPr>
                <w:tcW w:w="444" w:type="dxa"/>
              </w:tcPr>
              <w:p w14:paraId="36F504B5" w14:textId="77777777" w:rsidR="00306FFD" w:rsidRDefault="00306FFD" w:rsidP="00306FFD">
                <w:r>
                  <w:rPr>
                    <w:rFonts w:ascii="MS Gothic" w:eastAsia="MS Gothic" w:hAnsi="MS Gothic" w:hint="eastAsia"/>
                  </w:rPr>
                  <w:t>☐</w:t>
                </w:r>
              </w:p>
            </w:tc>
          </w:sdtContent>
        </w:sdt>
        <w:tc>
          <w:tcPr>
            <w:tcW w:w="4714" w:type="dxa"/>
          </w:tcPr>
          <w:p w14:paraId="70C2625A" w14:textId="77777777" w:rsidR="00306FFD" w:rsidRDefault="00306FFD" w:rsidP="00306FFD">
            <w:r>
              <w:t>Signal Warrant Study</w:t>
            </w:r>
          </w:p>
        </w:tc>
        <w:sdt>
          <w:sdtPr>
            <w:id w:val="1583032071"/>
            <w14:checkbox>
              <w14:checked w14:val="0"/>
              <w14:checkedState w14:val="2612" w14:font="MS Gothic"/>
              <w14:uncheckedState w14:val="2610" w14:font="MS Gothic"/>
            </w14:checkbox>
          </w:sdtPr>
          <w:sdtEndPr/>
          <w:sdtContent>
            <w:tc>
              <w:tcPr>
                <w:tcW w:w="436" w:type="dxa"/>
              </w:tcPr>
              <w:p w14:paraId="6C440549" w14:textId="2AC6D0CF" w:rsidR="00306FFD" w:rsidRDefault="00207336" w:rsidP="00306FFD">
                <w:r>
                  <w:rPr>
                    <w:rFonts w:ascii="MS Gothic" w:eastAsia="MS Gothic" w:hAnsi="MS Gothic" w:hint="eastAsia"/>
                  </w:rPr>
                  <w:t>☐</w:t>
                </w:r>
              </w:p>
            </w:tc>
          </w:sdtContent>
        </w:sdt>
        <w:tc>
          <w:tcPr>
            <w:tcW w:w="4399" w:type="dxa"/>
          </w:tcPr>
          <w:p w14:paraId="088BC59F" w14:textId="77777777" w:rsidR="00306FFD" w:rsidRDefault="00306FFD" w:rsidP="00306FFD">
            <w:r>
              <w:t>New Road Access Permit</w:t>
            </w:r>
          </w:p>
        </w:tc>
      </w:tr>
    </w:tbl>
    <w:p w14:paraId="45EC9E50" w14:textId="77777777" w:rsidR="0007396A" w:rsidRPr="00D943FC" w:rsidRDefault="0007396A">
      <w:pPr>
        <w:contextualSpacing/>
        <w:rPr>
          <w:b/>
          <w:sz w:val="24"/>
          <w:szCs w:val="24"/>
          <w:u w:val="single"/>
        </w:rPr>
      </w:pPr>
    </w:p>
    <w:tbl>
      <w:tblPr>
        <w:tblStyle w:val="TableGrid"/>
        <w:tblW w:w="14215" w:type="dxa"/>
        <w:tblLayout w:type="fixed"/>
        <w:tblLook w:val="04A0" w:firstRow="1" w:lastRow="0" w:firstColumn="1" w:lastColumn="0" w:noHBand="0" w:noVBand="1"/>
      </w:tblPr>
      <w:tblGrid>
        <w:gridCol w:w="1638"/>
        <w:gridCol w:w="990"/>
        <w:gridCol w:w="1147"/>
        <w:gridCol w:w="923"/>
        <w:gridCol w:w="720"/>
        <w:gridCol w:w="157"/>
        <w:gridCol w:w="1170"/>
        <w:gridCol w:w="900"/>
        <w:gridCol w:w="1260"/>
        <w:gridCol w:w="1440"/>
        <w:gridCol w:w="900"/>
        <w:gridCol w:w="1530"/>
        <w:gridCol w:w="1440"/>
      </w:tblGrid>
      <w:tr w:rsidR="00E17314" w14:paraId="6A62DF1E" w14:textId="77777777" w:rsidTr="002F528A">
        <w:tc>
          <w:tcPr>
            <w:tcW w:w="2628" w:type="dxa"/>
            <w:gridSpan w:val="2"/>
            <w:vMerge w:val="restart"/>
          </w:tcPr>
          <w:p w14:paraId="218240CD" w14:textId="77777777" w:rsidR="00E17314" w:rsidRPr="001F5DDA" w:rsidRDefault="00E17314" w:rsidP="00D943FC">
            <w:pPr>
              <w:jc w:val="center"/>
              <w:rPr>
                <w:b/>
              </w:rPr>
            </w:pPr>
            <w:r>
              <w:rPr>
                <w:b/>
              </w:rPr>
              <w:t xml:space="preserve">Adjacent Road </w:t>
            </w:r>
            <w:r w:rsidRPr="001F5DDA">
              <w:rPr>
                <w:b/>
              </w:rPr>
              <w:t>Name</w:t>
            </w:r>
          </w:p>
        </w:tc>
        <w:tc>
          <w:tcPr>
            <w:tcW w:w="1147" w:type="dxa"/>
            <w:vMerge w:val="restart"/>
            <w:tcBorders>
              <w:top w:val="single" w:sz="4" w:space="0" w:color="auto"/>
            </w:tcBorders>
          </w:tcPr>
          <w:p w14:paraId="1CFCB4DE" w14:textId="77777777" w:rsidR="00E17314" w:rsidRPr="001F5DDA" w:rsidRDefault="00E17314" w:rsidP="00D943FC">
            <w:pPr>
              <w:jc w:val="center"/>
              <w:rPr>
                <w:b/>
              </w:rPr>
            </w:pPr>
            <w:r>
              <w:rPr>
                <w:b/>
              </w:rPr>
              <w:t>Ex. ROW (ft)</w:t>
            </w:r>
          </w:p>
        </w:tc>
        <w:tc>
          <w:tcPr>
            <w:tcW w:w="923" w:type="dxa"/>
            <w:vMerge w:val="restart"/>
          </w:tcPr>
          <w:p w14:paraId="25B36B90" w14:textId="77777777" w:rsidR="00E17314" w:rsidRPr="001F5DDA" w:rsidRDefault="00E17314" w:rsidP="00D943FC">
            <w:pPr>
              <w:jc w:val="center"/>
              <w:rPr>
                <w:b/>
              </w:rPr>
            </w:pPr>
            <w:r>
              <w:rPr>
                <w:b/>
              </w:rPr>
              <w:t xml:space="preserve">Surface </w:t>
            </w:r>
          </w:p>
        </w:tc>
        <w:tc>
          <w:tcPr>
            <w:tcW w:w="877" w:type="dxa"/>
            <w:gridSpan w:val="2"/>
            <w:vMerge w:val="restart"/>
          </w:tcPr>
          <w:p w14:paraId="6F322EA7" w14:textId="77777777" w:rsidR="00E17314" w:rsidRPr="001F5DDA" w:rsidRDefault="00E17314" w:rsidP="00D943FC">
            <w:pPr>
              <w:jc w:val="center"/>
              <w:rPr>
                <w:b/>
              </w:rPr>
            </w:pPr>
            <w:r>
              <w:rPr>
                <w:b/>
              </w:rPr>
              <w:t>PCI Rating</w:t>
            </w:r>
          </w:p>
        </w:tc>
        <w:tc>
          <w:tcPr>
            <w:tcW w:w="3330" w:type="dxa"/>
            <w:gridSpan w:val="3"/>
          </w:tcPr>
          <w:p w14:paraId="7334B779" w14:textId="77777777" w:rsidR="00E17314" w:rsidRPr="001F5DDA" w:rsidRDefault="00E17314" w:rsidP="00D943FC">
            <w:pPr>
              <w:jc w:val="center"/>
              <w:rPr>
                <w:b/>
              </w:rPr>
            </w:pPr>
            <w:r w:rsidRPr="001F5DDA">
              <w:rPr>
                <w:b/>
              </w:rPr>
              <w:t>204</w:t>
            </w:r>
            <w:r w:rsidR="00455E3B">
              <w:rPr>
                <w:b/>
              </w:rPr>
              <w:t>5</w:t>
            </w:r>
            <w:r w:rsidRPr="001F5DDA">
              <w:rPr>
                <w:b/>
              </w:rPr>
              <w:t xml:space="preserve"> MTCP</w:t>
            </w:r>
          </w:p>
        </w:tc>
        <w:tc>
          <w:tcPr>
            <w:tcW w:w="3870" w:type="dxa"/>
            <w:gridSpan w:val="3"/>
          </w:tcPr>
          <w:p w14:paraId="486F9212" w14:textId="77777777" w:rsidR="00E17314" w:rsidRPr="001F5DDA" w:rsidRDefault="00E17314" w:rsidP="00D943FC">
            <w:pPr>
              <w:jc w:val="center"/>
              <w:rPr>
                <w:b/>
              </w:rPr>
            </w:pPr>
            <w:r w:rsidRPr="001F5DDA">
              <w:rPr>
                <w:b/>
              </w:rPr>
              <w:t>206</w:t>
            </w:r>
            <w:r w:rsidR="00455E3B">
              <w:rPr>
                <w:b/>
              </w:rPr>
              <w:t>5</w:t>
            </w:r>
            <w:r w:rsidRPr="001F5DDA">
              <w:rPr>
                <w:b/>
              </w:rPr>
              <w:t xml:space="preserve"> MTCP</w:t>
            </w:r>
          </w:p>
        </w:tc>
        <w:tc>
          <w:tcPr>
            <w:tcW w:w="1440" w:type="dxa"/>
            <w:vMerge w:val="restart"/>
          </w:tcPr>
          <w:p w14:paraId="7B4392C7" w14:textId="77777777" w:rsidR="00E17314" w:rsidRPr="001F5DDA" w:rsidRDefault="00E17314" w:rsidP="00D943FC">
            <w:pPr>
              <w:jc w:val="center"/>
              <w:rPr>
                <w:b/>
              </w:rPr>
            </w:pPr>
            <w:r>
              <w:rPr>
                <w:b/>
              </w:rPr>
              <w:t>Required Intersection Spacing (ft)</w:t>
            </w:r>
          </w:p>
        </w:tc>
      </w:tr>
      <w:tr w:rsidR="00E17314" w14:paraId="385B3FBB" w14:textId="77777777" w:rsidTr="002F528A">
        <w:tc>
          <w:tcPr>
            <w:tcW w:w="2628" w:type="dxa"/>
            <w:gridSpan w:val="2"/>
            <w:vMerge/>
          </w:tcPr>
          <w:p w14:paraId="6E16616E" w14:textId="77777777" w:rsidR="00E17314" w:rsidRDefault="00E17314" w:rsidP="00D943FC">
            <w:pPr>
              <w:jc w:val="center"/>
            </w:pPr>
          </w:p>
        </w:tc>
        <w:tc>
          <w:tcPr>
            <w:tcW w:w="1147" w:type="dxa"/>
            <w:vMerge/>
          </w:tcPr>
          <w:p w14:paraId="6BA4A980" w14:textId="77777777" w:rsidR="00E17314" w:rsidRPr="001F5DDA" w:rsidRDefault="00E17314" w:rsidP="00D943FC">
            <w:pPr>
              <w:jc w:val="center"/>
              <w:rPr>
                <w:b/>
              </w:rPr>
            </w:pPr>
          </w:p>
        </w:tc>
        <w:tc>
          <w:tcPr>
            <w:tcW w:w="923" w:type="dxa"/>
            <w:vMerge/>
          </w:tcPr>
          <w:p w14:paraId="27078D1C" w14:textId="77777777" w:rsidR="00E17314" w:rsidRDefault="00E17314" w:rsidP="00D943FC">
            <w:pPr>
              <w:jc w:val="center"/>
            </w:pPr>
          </w:p>
        </w:tc>
        <w:tc>
          <w:tcPr>
            <w:tcW w:w="877" w:type="dxa"/>
            <w:gridSpan w:val="2"/>
            <w:vMerge/>
          </w:tcPr>
          <w:p w14:paraId="67BD3D84" w14:textId="77777777" w:rsidR="00E17314" w:rsidRDefault="00E17314" w:rsidP="00D943FC">
            <w:pPr>
              <w:jc w:val="center"/>
            </w:pPr>
          </w:p>
        </w:tc>
        <w:tc>
          <w:tcPr>
            <w:tcW w:w="1170" w:type="dxa"/>
          </w:tcPr>
          <w:p w14:paraId="61EDE2B1" w14:textId="77777777" w:rsidR="00E17314" w:rsidRDefault="00E17314" w:rsidP="00D943FC">
            <w:pPr>
              <w:jc w:val="center"/>
            </w:pPr>
            <w:r>
              <w:t>Classification</w:t>
            </w:r>
          </w:p>
        </w:tc>
        <w:tc>
          <w:tcPr>
            <w:tcW w:w="900" w:type="dxa"/>
          </w:tcPr>
          <w:p w14:paraId="7E1E9629" w14:textId="77777777" w:rsidR="00E17314" w:rsidRDefault="00E17314" w:rsidP="00D943FC">
            <w:pPr>
              <w:jc w:val="center"/>
            </w:pPr>
            <w:r>
              <w:t>ROW</w:t>
            </w:r>
          </w:p>
        </w:tc>
        <w:tc>
          <w:tcPr>
            <w:tcW w:w="1260" w:type="dxa"/>
          </w:tcPr>
          <w:p w14:paraId="76739861" w14:textId="77777777" w:rsidR="00E17314" w:rsidRDefault="00E17314" w:rsidP="00D943FC">
            <w:pPr>
              <w:jc w:val="center"/>
            </w:pPr>
            <w:r>
              <w:t>Dedication</w:t>
            </w:r>
          </w:p>
        </w:tc>
        <w:tc>
          <w:tcPr>
            <w:tcW w:w="1440" w:type="dxa"/>
          </w:tcPr>
          <w:p w14:paraId="4BA9BA3F" w14:textId="77777777" w:rsidR="00E17314" w:rsidRDefault="00E17314" w:rsidP="00D943FC">
            <w:pPr>
              <w:jc w:val="center"/>
            </w:pPr>
            <w:r>
              <w:t>Classification</w:t>
            </w:r>
          </w:p>
        </w:tc>
        <w:tc>
          <w:tcPr>
            <w:tcW w:w="900" w:type="dxa"/>
          </w:tcPr>
          <w:p w14:paraId="495AEA36" w14:textId="77777777" w:rsidR="00E17314" w:rsidRDefault="00E17314" w:rsidP="00D943FC">
            <w:pPr>
              <w:jc w:val="center"/>
            </w:pPr>
            <w:r>
              <w:t>ROW</w:t>
            </w:r>
          </w:p>
        </w:tc>
        <w:tc>
          <w:tcPr>
            <w:tcW w:w="1530" w:type="dxa"/>
          </w:tcPr>
          <w:p w14:paraId="3FD805F7" w14:textId="77777777" w:rsidR="00E17314" w:rsidRDefault="00E17314" w:rsidP="00D943FC">
            <w:pPr>
              <w:jc w:val="center"/>
            </w:pPr>
            <w:r>
              <w:t xml:space="preserve">Potential Preservation </w:t>
            </w:r>
          </w:p>
        </w:tc>
        <w:tc>
          <w:tcPr>
            <w:tcW w:w="1440" w:type="dxa"/>
            <w:vMerge/>
          </w:tcPr>
          <w:p w14:paraId="5D69A13B" w14:textId="77777777" w:rsidR="00E17314" w:rsidRDefault="00E17314" w:rsidP="00D943FC">
            <w:pPr>
              <w:jc w:val="center"/>
            </w:pPr>
          </w:p>
        </w:tc>
      </w:tr>
      <w:tr w:rsidR="006D136F" w14:paraId="2F4B15BC" w14:textId="77777777" w:rsidTr="002F528A">
        <w:tc>
          <w:tcPr>
            <w:tcW w:w="2628" w:type="dxa"/>
            <w:gridSpan w:val="2"/>
          </w:tcPr>
          <w:p w14:paraId="0766BC58" w14:textId="6F953D03" w:rsidR="006D136F" w:rsidRDefault="006D136F" w:rsidP="006D136F">
            <w:pPr>
              <w:jc w:val="center"/>
            </w:pPr>
            <w:r>
              <w:t>Meridian Road</w:t>
            </w:r>
          </w:p>
          <w:p w14:paraId="1FA8C6F9" w14:textId="10338DDD" w:rsidR="006D136F" w:rsidRPr="00260F51" w:rsidRDefault="006D136F" w:rsidP="006D136F">
            <w:pPr>
              <w:jc w:val="center"/>
            </w:pPr>
          </w:p>
        </w:tc>
        <w:tc>
          <w:tcPr>
            <w:tcW w:w="1147" w:type="dxa"/>
          </w:tcPr>
          <w:p w14:paraId="27E68888" w14:textId="3E711DB3" w:rsidR="006D136F" w:rsidRDefault="006D136F" w:rsidP="006D136F">
            <w:pPr>
              <w:jc w:val="center"/>
            </w:pPr>
            <w:r>
              <w:t>60’</w:t>
            </w:r>
          </w:p>
          <w:p w14:paraId="417ED6FD" w14:textId="036EBA1C" w:rsidR="006D136F" w:rsidRDefault="006D136F" w:rsidP="006D136F">
            <w:pPr>
              <w:jc w:val="center"/>
            </w:pPr>
            <w:r>
              <w:t>Rural</w:t>
            </w:r>
            <w:r w:rsidRPr="00AA36E3">
              <w:t xml:space="preserve"> </w:t>
            </w:r>
            <w:r>
              <w:t>–</w:t>
            </w:r>
            <w:r w:rsidRPr="00AA36E3">
              <w:t xml:space="preserve"> </w:t>
            </w:r>
            <w:r>
              <w:t>Major Collector</w:t>
            </w:r>
            <w:r w:rsidRPr="00AA36E3">
              <w:t> </w:t>
            </w:r>
          </w:p>
          <w:p w14:paraId="28E5F05C" w14:textId="662A59FD" w:rsidR="006D136F" w:rsidRPr="00260F51" w:rsidRDefault="006D136F" w:rsidP="006D136F">
            <w:pPr>
              <w:jc w:val="center"/>
            </w:pPr>
            <w:r>
              <w:t>(2 lane)</w:t>
            </w:r>
          </w:p>
        </w:tc>
        <w:tc>
          <w:tcPr>
            <w:tcW w:w="923" w:type="dxa"/>
          </w:tcPr>
          <w:p w14:paraId="1842D237" w14:textId="6E88989B" w:rsidR="006D136F" w:rsidRDefault="006D136F" w:rsidP="006D136F">
            <w:pPr>
              <w:jc w:val="center"/>
            </w:pPr>
            <w:r>
              <w:t>Paved</w:t>
            </w:r>
          </w:p>
        </w:tc>
        <w:tc>
          <w:tcPr>
            <w:tcW w:w="877" w:type="dxa"/>
            <w:gridSpan w:val="2"/>
          </w:tcPr>
          <w:p w14:paraId="568744D2" w14:textId="2A55F368" w:rsidR="006D136F" w:rsidRDefault="001F7CA2" w:rsidP="006D136F">
            <w:pPr>
              <w:jc w:val="center"/>
            </w:pPr>
            <w:r>
              <w:t>86</w:t>
            </w:r>
          </w:p>
        </w:tc>
        <w:tc>
          <w:tcPr>
            <w:tcW w:w="1170" w:type="dxa"/>
          </w:tcPr>
          <w:p w14:paraId="3D34A877" w14:textId="77777777" w:rsidR="006D136F" w:rsidRDefault="006D136F" w:rsidP="006D136F">
            <w:pPr>
              <w:jc w:val="center"/>
            </w:pPr>
            <w:r>
              <w:t>Rural</w:t>
            </w:r>
            <w:r w:rsidRPr="00AA36E3">
              <w:t xml:space="preserve"> </w:t>
            </w:r>
            <w:r>
              <w:t>–</w:t>
            </w:r>
            <w:r w:rsidRPr="00AA36E3">
              <w:t xml:space="preserve"> </w:t>
            </w:r>
            <w:r>
              <w:t>Major Collector</w:t>
            </w:r>
            <w:r w:rsidRPr="00AA36E3">
              <w:t> </w:t>
            </w:r>
          </w:p>
          <w:p w14:paraId="1E681903" w14:textId="282FC11D" w:rsidR="006D136F" w:rsidRDefault="006D136F" w:rsidP="006D136F">
            <w:pPr>
              <w:jc w:val="center"/>
            </w:pPr>
            <w:r>
              <w:t>(2 lane)</w:t>
            </w:r>
          </w:p>
        </w:tc>
        <w:tc>
          <w:tcPr>
            <w:tcW w:w="900" w:type="dxa"/>
          </w:tcPr>
          <w:p w14:paraId="723FC970" w14:textId="77777777" w:rsidR="006D136F" w:rsidRDefault="006D136F" w:rsidP="006D136F">
            <w:pPr>
              <w:jc w:val="center"/>
            </w:pPr>
            <w:r>
              <w:t>60’</w:t>
            </w:r>
          </w:p>
          <w:p w14:paraId="1A945113" w14:textId="77777777" w:rsidR="006D136F" w:rsidRDefault="006D136F" w:rsidP="006D136F">
            <w:pPr>
              <w:jc w:val="center"/>
            </w:pPr>
          </w:p>
        </w:tc>
        <w:tc>
          <w:tcPr>
            <w:tcW w:w="1260" w:type="dxa"/>
          </w:tcPr>
          <w:p w14:paraId="46F6F63B" w14:textId="13320A09" w:rsidR="006D136F" w:rsidRDefault="006D136F" w:rsidP="006D136F">
            <w:pPr>
              <w:jc w:val="center"/>
            </w:pPr>
            <w:r>
              <w:t>N/A</w:t>
            </w:r>
          </w:p>
        </w:tc>
        <w:tc>
          <w:tcPr>
            <w:tcW w:w="1440" w:type="dxa"/>
          </w:tcPr>
          <w:p w14:paraId="20F8254F" w14:textId="77777777" w:rsidR="006D136F" w:rsidRDefault="006D136F" w:rsidP="006D136F">
            <w:pPr>
              <w:jc w:val="center"/>
            </w:pPr>
            <w:r>
              <w:t>Rural</w:t>
            </w:r>
            <w:r w:rsidRPr="00AA36E3">
              <w:t xml:space="preserve"> </w:t>
            </w:r>
            <w:r>
              <w:t>–</w:t>
            </w:r>
            <w:r w:rsidRPr="00AA36E3">
              <w:t xml:space="preserve"> </w:t>
            </w:r>
            <w:r>
              <w:t>Major Collector</w:t>
            </w:r>
            <w:r w:rsidRPr="00AA36E3">
              <w:t> </w:t>
            </w:r>
          </w:p>
          <w:p w14:paraId="0B511558" w14:textId="6ABC07B0" w:rsidR="006D136F" w:rsidRDefault="006D136F" w:rsidP="006D136F">
            <w:pPr>
              <w:jc w:val="center"/>
            </w:pPr>
            <w:r>
              <w:t>(2 lane)</w:t>
            </w:r>
          </w:p>
        </w:tc>
        <w:tc>
          <w:tcPr>
            <w:tcW w:w="900" w:type="dxa"/>
          </w:tcPr>
          <w:p w14:paraId="52A59775" w14:textId="77777777" w:rsidR="006D136F" w:rsidRDefault="006D136F" w:rsidP="006D136F">
            <w:pPr>
              <w:jc w:val="center"/>
            </w:pPr>
            <w:r>
              <w:t>60’</w:t>
            </w:r>
          </w:p>
          <w:p w14:paraId="40AC97A0" w14:textId="77777777" w:rsidR="006D136F" w:rsidRDefault="006D136F" w:rsidP="006D136F">
            <w:pPr>
              <w:jc w:val="center"/>
            </w:pPr>
          </w:p>
        </w:tc>
        <w:tc>
          <w:tcPr>
            <w:tcW w:w="1530" w:type="dxa"/>
          </w:tcPr>
          <w:p w14:paraId="3841B9FB" w14:textId="40B3DC67" w:rsidR="006D136F" w:rsidRDefault="001F7CA2" w:rsidP="006D136F">
            <w:pPr>
              <w:jc w:val="center"/>
            </w:pPr>
            <w:r>
              <w:t>N/A</w:t>
            </w:r>
          </w:p>
        </w:tc>
        <w:tc>
          <w:tcPr>
            <w:tcW w:w="1440" w:type="dxa"/>
          </w:tcPr>
          <w:p w14:paraId="4C889864" w14:textId="427F949D" w:rsidR="006D136F" w:rsidRDefault="006D136F" w:rsidP="006D136F">
            <w:pPr>
              <w:jc w:val="center"/>
            </w:pPr>
            <w:r>
              <w:t>1320</w:t>
            </w:r>
          </w:p>
        </w:tc>
      </w:tr>
      <w:tr w:rsidR="006D136F" w14:paraId="38E65717" w14:textId="77777777" w:rsidTr="002F528A">
        <w:tc>
          <w:tcPr>
            <w:tcW w:w="2628" w:type="dxa"/>
            <w:gridSpan w:val="2"/>
          </w:tcPr>
          <w:p w14:paraId="6E8DAC3A" w14:textId="6A46678D" w:rsidR="006D136F" w:rsidRDefault="006D136F" w:rsidP="006D136F">
            <w:pPr>
              <w:jc w:val="center"/>
            </w:pPr>
            <w:r>
              <w:t>Garrett Road</w:t>
            </w:r>
          </w:p>
        </w:tc>
        <w:tc>
          <w:tcPr>
            <w:tcW w:w="1147" w:type="dxa"/>
          </w:tcPr>
          <w:p w14:paraId="17E2E878" w14:textId="77777777" w:rsidR="006D136F" w:rsidRDefault="006D136F" w:rsidP="006D136F">
            <w:pPr>
              <w:jc w:val="center"/>
            </w:pPr>
            <w:r>
              <w:t>60’</w:t>
            </w:r>
          </w:p>
          <w:p w14:paraId="45875B83" w14:textId="17E78304" w:rsidR="006D136F" w:rsidRDefault="006D136F" w:rsidP="006D136F">
            <w:pPr>
              <w:jc w:val="center"/>
            </w:pPr>
            <w:r>
              <w:t>Rural</w:t>
            </w:r>
            <w:r w:rsidRPr="00AA36E3">
              <w:t xml:space="preserve"> </w:t>
            </w:r>
            <w:r>
              <w:t>–</w:t>
            </w:r>
            <w:r w:rsidRPr="00AA36E3">
              <w:t xml:space="preserve"> </w:t>
            </w:r>
            <w:r>
              <w:t>Local</w:t>
            </w:r>
            <w:r w:rsidRPr="00AA36E3">
              <w:t> </w:t>
            </w:r>
          </w:p>
          <w:p w14:paraId="4C153298" w14:textId="74CE7E70" w:rsidR="006D136F" w:rsidRPr="00B37DEE" w:rsidRDefault="006D136F" w:rsidP="006D136F">
            <w:pPr>
              <w:jc w:val="center"/>
              <w:rPr>
                <w:bCs/>
              </w:rPr>
            </w:pPr>
            <w:r>
              <w:t>(2 lane)</w:t>
            </w:r>
          </w:p>
        </w:tc>
        <w:tc>
          <w:tcPr>
            <w:tcW w:w="923" w:type="dxa"/>
          </w:tcPr>
          <w:p w14:paraId="6442BF11" w14:textId="0029EDB3" w:rsidR="006D136F" w:rsidRDefault="006D136F" w:rsidP="006D136F">
            <w:pPr>
              <w:jc w:val="center"/>
            </w:pPr>
            <w:r>
              <w:t>Paved</w:t>
            </w:r>
          </w:p>
        </w:tc>
        <w:tc>
          <w:tcPr>
            <w:tcW w:w="877" w:type="dxa"/>
            <w:gridSpan w:val="2"/>
          </w:tcPr>
          <w:p w14:paraId="6FA8E4D0" w14:textId="28C226DF" w:rsidR="006D136F" w:rsidRDefault="001F7CA2" w:rsidP="006D136F">
            <w:pPr>
              <w:jc w:val="center"/>
            </w:pPr>
            <w:r>
              <w:t>94</w:t>
            </w:r>
          </w:p>
        </w:tc>
        <w:tc>
          <w:tcPr>
            <w:tcW w:w="1170" w:type="dxa"/>
          </w:tcPr>
          <w:p w14:paraId="4B102DE2" w14:textId="77777777" w:rsidR="006D136F" w:rsidRDefault="006D136F" w:rsidP="006D136F">
            <w:pPr>
              <w:jc w:val="center"/>
            </w:pPr>
            <w:r>
              <w:t>Rural</w:t>
            </w:r>
            <w:r w:rsidRPr="00AA36E3">
              <w:t xml:space="preserve"> </w:t>
            </w:r>
            <w:r>
              <w:t>–</w:t>
            </w:r>
            <w:r w:rsidRPr="00AA36E3">
              <w:t xml:space="preserve"> </w:t>
            </w:r>
            <w:r>
              <w:t>Local</w:t>
            </w:r>
            <w:r w:rsidRPr="00AA36E3">
              <w:t> </w:t>
            </w:r>
          </w:p>
          <w:p w14:paraId="3D5EE025" w14:textId="46BD015B" w:rsidR="006D136F" w:rsidRDefault="006D136F" w:rsidP="006D136F">
            <w:pPr>
              <w:jc w:val="center"/>
            </w:pPr>
            <w:r>
              <w:t>(2 lane)</w:t>
            </w:r>
          </w:p>
        </w:tc>
        <w:tc>
          <w:tcPr>
            <w:tcW w:w="900" w:type="dxa"/>
          </w:tcPr>
          <w:p w14:paraId="76FD0A79" w14:textId="77777777" w:rsidR="006D136F" w:rsidRDefault="006D136F" w:rsidP="006D136F">
            <w:pPr>
              <w:jc w:val="center"/>
            </w:pPr>
            <w:r>
              <w:t>60’</w:t>
            </w:r>
          </w:p>
          <w:p w14:paraId="7BC9CA86" w14:textId="77777777" w:rsidR="006D136F" w:rsidRDefault="006D136F" w:rsidP="006D136F">
            <w:pPr>
              <w:jc w:val="center"/>
            </w:pPr>
          </w:p>
        </w:tc>
        <w:tc>
          <w:tcPr>
            <w:tcW w:w="1260" w:type="dxa"/>
          </w:tcPr>
          <w:p w14:paraId="076B63C7" w14:textId="4B04655A" w:rsidR="006D136F" w:rsidRDefault="006D136F" w:rsidP="006D136F">
            <w:pPr>
              <w:jc w:val="center"/>
            </w:pPr>
            <w:r>
              <w:t>N/A</w:t>
            </w:r>
          </w:p>
        </w:tc>
        <w:tc>
          <w:tcPr>
            <w:tcW w:w="1440" w:type="dxa"/>
          </w:tcPr>
          <w:p w14:paraId="4A7FC96C" w14:textId="77777777" w:rsidR="006D136F" w:rsidRDefault="006D136F" w:rsidP="006D136F">
            <w:pPr>
              <w:jc w:val="center"/>
            </w:pPr>
            <w:r>
              <w:t>Rural</w:t>
            </w:r>
            <w:r w:rsidRPr="00AA36E3">
              <w:t xml:space="preserve"> </w:t>
            </w:r>
            <w:r>
              <w:t>–</w:t>
            </w:r>
            <w:r w:rsidRPr="00AA36E3">
              <w:t xml:space="preserve"> </w:t>
            </w:r>
            <w:r>
              <w:t>Local</w:t>
            </w:r>
            <w:r w:rsidRPr="00AA36E3">
              <w:t> </w:t>
            </w:r>
          </w:p>
          <w:p w14:paraId="3DDF8EC1" w14:textId="235F0FF3" w:rsidR="006D136F" w:rsidRDefault="006D136F" w:rsidP="006D136F">
            <w:pPr>
              <w:jc w:val="center"/>
            </w:pPr>
            <w:r>
              <w:t>(2 lane)</w:t>
            </w:r>
          </w:p>
        </w:tc>
        <w:tc>
          <w:tcPr>
            <w:tcW w:w="900" w:type="dxa"/>
          </w:tcPr>
          <w:p w14:paraId="35B055B2" w14:textId="77777777" w:rsidR="006D136F" w:rsidRDefault="006D136F" w:rsidP="006D136F">
            <w:pPr>
              <w:jc w:val="center"/>
            </w:pPr>
            <w:r>
              <w:t>60’</w:t>
            </w:r>
          </w:p>
          <w:p w14:paraId="44744433" w14:textId="77777777" w:rsidR="006D136F" w:rsidRDefault="006D136F" w:rsidP="006D136F">
            <w:pPr>
              <w:jc w:val="center"/>
            </w:pPr>
          </w:p>
        </w:tc>
        <w:tc>
          <w:tcPr>
            <w:tcW w:w="1530" w:type="dxa"/>
          </w:tcPr>
          <w:p w14:paraId="3B693A4F" w14:textId="69862484" w:rsidR="006D136F" w:rsidRDefault="001F7CA2" w:rsidP="006D136F">
            <w:pPr>
              <w:jc w:val="center"/>
            </w:pPr>
            <w:r>
              <w:t>N/A</w:t>
            </w:r>
          </w:p>
        </w:tc>
        <w:tc>
          <w:tcPr>
            <w:tcW w:w="1440" w:type="dxa"/>
          </w:tcPr>
          <w:p w14:paraId="4EEEC41C" w14:textId="09F8DB5F" w:rsidR="006D136F" w:rsidRDefault="001F7CA2" w:rsidP="006D136F">
            <w:pPr>
              <w:jc w:val="center"/>
            </w:pPr>
            <w:r>
              <w:t>330</w:t>
            </w:r>
          </w:p>
        </w:tc>
      </w:tr>
      <w:tr w:rsidR="00E17314" w14:paraId="47E8BB88" w14:textId="77777777" w:rsidTr="002F528A">
        <w:tc>
          <w:tcPr>
            <w:tcW w:w="2628" w:type="dxa"/>
            <w:gridSpan w:val="2"/>
          </w:tcPr>
          <w:p w14:paraId="77A7DCED" w14:textId="77777777" w:rsidR="00E17314" w:rsidRDefault="00E17314" w:rsidP="00D943FC">
            <w:pPr>
              <w:jc w:val="center"/>
            </w:pPr>
          </w:p>
        </w:tc>
        <w:tc>
          <w:tcPr>
            <w:tcW w:w="1147" w:type="dxa"/>
          </w:tcPr>
          <w:p w14:paraId="7DD36C8D" w14:textId="77777777" w:rsidR="00E17314" w:rsidRPr="001F5DDA" w:rsidRDefault="00E17314" w:rsidP="00D943FC">
            <w:pPr>
              <w:jc w:val="center"/>
              <w:rPr>
                <w:b/>
              </w:rPr>
            </w:pPr>
          </w:p>
        </w:tc>
        <w:tc>
          <w:tcPr>
            <w:tcW w:w="923" w:type="dxa"/>
          </w:tcPr>
          <w:p w14:paraId="32F85230" w14:textId="77777777" w:rsidR="00E17314" w:rsidRDefault="00E17314" w:rsidP="00D943FC">
            <w:pPr>
              <w:jc w:val="center"/>
            </w:pPr>
          </w:p>
        </w:tc>
        <w:tc>
          <w:tcPr>
            <w:tcW w:w="877" w:type="dxa"/>
            <w:gridSpan w:val="2"/>
          </w:tcPr>
          <w:p w14:paraId="7B75C3BD" w14:textId="77777777" w:rsidR="00E17314" w:rsidRDefault="00E17314" w:rsidP="00D943FC">
            <w:pPr>
              <w:jc w:val="center"/>
            </w:pPr>
          </w:p>
        </w:tc>
        <w:tc>
          <w:tcPr>
            <w:tcW w:w="1170" w:type="dxa"/>
          </w:tcPr>
          <w:p w14:paraId="6FE334B9" w14:textId="77777777" w:rsidR="00E17314" w:rsidRDefault="00E17314" w:rsidP="00D943FC">
            <w:pPr>
              <w:jc w:val="center"/>
            </w:pPr>
          </w:p>
        </w:tc>
        <w:tc>
          <w:tcPr>
            <w:tcW w:w="900" w:type="dxa"/>
          </w:tcPr>
          <w:p w14:paraId="7A6AA234" w14:textId="77777777" w:rsidR="00E17314" w:rsidRDefault="00E17314" w:rsidP="00D943FC">
            <w:pPr>
              <w:jc w:val="center"/>
            </w:pPr>
          </w:p>
        </w:tc>
        <w:tc>
          <w:tcPr>
            <w:tcW w:w="1260" w:type="dxa"/>
          </w:tcPr>
          <w:p w14:paraId="67DD8E9D" w14:textId="77777777" w:rsidR="00E17314" w:rsidRDefault="00E17314" w:rsidP="00D943FC">
            <w:pPr>
              <w:jc w:val="center"/>
            </w:pPr>
          </w:p>
        </w:tc>
        <w:tc>
          <w:tcPr>
            <w:tcW w:w="1440" w:type="dxa"/>
          </w:tcPr>
          <w:p w14:paraId="39B50244" w14:textId="77777777" w:rsidR="00E17314" w:rsidRDefault="00E17314" w:rsidP="00D943FC">
            <w:pPr>
              <w:jc w:val="center"/>
            </w:pPr>
          </w:p>
        </w:tc>
        <w:tc>
          <w:tcPr>
            <w:tcW w:w="900" w:type="dxa"/>
          </w:tcPr>
          <w:p w14:paraId="7024AD63" w14:textId="77777777" w:rsidR="00E17314" w:rsidRDefault="00E17314" w:rsidP="00D943FC">
            <w:pPr>
              <w:jc w:val="center"/>
            </w:pPr>
          </w:p>
        </w:tc>
        <w:tc>
          <w:tcPr>
            <w:tcW w:w="1530" w:type="dxa"/>
          </w:tcPr>
          <w:p w14:paraId="4A1CA221" w14:textId="77777777" w:rsidR="00E17314" w:rsidRDefault="00E17314" w:rsidP="00D943FC">
            <w:pPr>
              <w:jc w:val="center"/>
            </w:pPr>
          </w:p>
        </w:tc>
        <w:tc>
          <w:tcPr>
            <w:tcW w:w="1440" w:type="dxa"/>
          </w:tcPr>
          <w:p w14:paraId="4784ACDF" w14:textId="77777777" w:rsidR="00E17314" w:rsidRDefault="00E17314" w:rsidP="00D943FC">
            <w:pPr>
              <w:jc w:val="center"/>
            </w:pPr>
          </w:p>
        </w:tc>
      </w:tr>
      <w:tr w:rsidR="00E17314" w14:paraId="2460F8B2" w14:textId="77777777" w:rsidTr="002F528A">
        <w:tc>
          <w:tcPr>
            <w:tcW w:w="2628" w:type="dxa"/>
            <w:gridSpan w:val="2"/>
          </w:tcPr>
          <w:p w14:paraId="466F260D" w14:textId="77777777" w:rsidR="00E17314" w:rsidRDefault="00E17314" w:rsidP="00D943FC">
            <w:pPr>
              <w:jc w:val="center"/>
            </w:pPr>
          </w:p>
        </w:tc>
        <w:tc>
          <w:tcPr>
            <w:tcW w:w="1147" w:type="dxa"/>
          </w:tcPr>
          <w:p w14:paraId="31138BCD" w14:textId="77777777" w:rsidR="00E17314" w:rsidRPr="001F5DDA" w:rsidRDefault="00E17314" w:rsidP="00D943FC">
            <w:pPr>
              <w:jc w:val="center"/>
              <w:rPr>
                <w:b/>
              </w:rPr>
            </w:pPr>
          </w:p>
        </w:tc>
        <w:tc>
          <w:tcPr>
            <w:tcW w:w="923" w:type="dxa"/>
          </w:tcPr>
          <w:p w14:paraId="55E71176" w14:textId="77777777" w:rsidR="00E17314" w:rsidRDefault="00E17314" w:rsidP="00D943FC">
            <w:pPr>
              <w:jc w:val="center"/>
            </w:pPr>
          </w:p>
        </w:tc>
        <w:tc>
          <w:tcPr>
            <w:tcW w:w="877" w:type="dxa"/>
            <w:gridSpan w:val="2"/>
          </w:tcPr>
          <w:p w14:paraId="1C95BB7A" w14:textId="77777777" w:rsidR="00E17314" w:rsidRDefault="00E17314" w:rsidP="00D943FC">
            <w:pPr>
              <w:jc w:val="center"/>
            </w:pPr>
          </w:p>
        </w:tc>
        <w:tc>
          <w:tcPr>
            <w:tcW w:w="1170" w:type="dxa"/>
          </w:tcPr>
          <w:p w14:paraId="37460878" w14:textId="77777777" w:rsidR="00E17314" w:rsidRDefault="00E17314" w:rsidP="00D943FC">
            <w:pPr>
              <w:jc w:val="center"/>
            </w:pPr>
          </w:p>
        </w:tc>
        <w:tc>
          <w:tcPr>
            <w:tcW w:w="900" w:type="dxa"/>
          </w:tcPr>
          <w:p w14:paraId="14BFB292" w14:textId="77777777" w:rsidR="00E17314" w:rsidRDefault="00E17314" w:rsidP="00D943FC">
            <w:pPr>
              <w:jc w:val="center"/>
            </w:pPr>
          </w:p>
        </w:tc>
        <w:tc>
          <w:tcPr>
            <w:tcW w:w="1260" w:type="dxa"/>
          </w:tcPr>
          <w:p w14:paraId="19324FC0" w14:textId="77777777" w:rsidR="00E17314" w:rsidRDefault="00E17314" w:rsidP="00D943FC">
            <w:pPr>
              <w:jc w:val="center"/>
            </w:pPr>
          </w:p>
        </w:tc>
        <w:tc>
          <w:tcPr>
            <w:tcW w:w="1440" w:type="dxa"/>
          </w:tcPr>
          <w:p w14:paraId="3A2A41E1" w14:textId="77777777" w:rsidR="00E17314" w:rsidRDefault="00E17314" w:rsidP="00D943FC">
            <w:pPr>
              <w:jc w:val="center"/>
            </w:pPr>
          </w:p>
        </w:tc>
        <w:tc>
          <w:tcPr>
            <w:tcW w:w="900" w:type="dxa"/>
          </w:tcPr>
          <w:p w14:paraId="022E395F" w14:textId="77777777" w:rsidR="00E17314" w:rsidRDefault="00E17314" w:rsidP="00D943FC">
            <w:pPr>
              <w:jc w:val="center"/>
            </w:pPr>
          </w:p>
        </w:tc>
        <w:tc>
          <w:tcPr>
            <w:tcW w:w="1530" w:type="dxa"/>
          </w:tcPr>
          <w:p w14:paraId="425BA2D1" w14:textId="77777777" w:rsidR="00E17314" w:rsidRDefault="00E17314" w:rsidP="00D943FC">
            <w:pPr>
              <w:jc w:val="center"/>
            </w:pPr>
          </w:p>
        </w:tc>
        <w:tc>
          <w:tcPr>
            <w:tcW w:w="1440" w:type="dxa"/>
          </w:tcPr>
          <w:p w14:paraId="5081F356" w14:textId="77777777" w:rsidR="00E17314" w:rsidRDefault="00E17314" w:rsidP="00D943FC">
            <w:pPr>
              <w:jc w:val="center"/>
            </w:pPr>
          </w:p>
        </w:tc>
      </w:tr>
      <w:tr w:rsidR="00E17314" w14:paraId="3B421931" w14:textId="77777777" w:rsidTr="002F528A">
        <w:tc>
          <w:tcPr>
            <w:tcW w:w="3775" w:type="dxa"/>
            <w:gridSpan w:val="3"/>
          </w:tcPr>
          <w:p w14:paraId="37317EF6" w14:textId="77777777" w:rsidR="00E17314" w:rsidRDefault="00E17314" w:rsidP="00CB1CC2"/>
        </w:tc>
        <w:tc>
          <w:tcPr>
            <w:tcW w:w="10440" w:type="dxa"/>
            <w:gridSpan w:val="10"/>
          </w:tcPr>
          <w:p w14:paraId="00E062FC" w14:textId="77777777" w:rsidR="00E17314" w:rsidRDefault="00E17314" w:rsidP="00CB1CC2">
            <w:r>
              <w:t>Other (i.e. multi-jurisdictional):</w:t>
            </w:r>
          </w:p>
        </w:tc>
      </w:tr>
      <w:tr w:rsidR="00E17314" w14:paraId="04717AF6" w14:textId="77777777" w:rsidTr="0007396A">
        <w:tc>
          <w:tcPr>
            <w:tcW w:w="1638" w:type="dxa"/>
          </w:tcPr>
          <w:p w14:paraId="71CD36C1" w14:textId="77777777" w:rsidR="00E17314" w:rsidRPr="007C632B" w:rsidRDefault="00E17314" w:rsidP="0043472E">
            <w:r>
              <w:t>Metro District</w:t>
            </w:r>
          </w:p>
        </w:tc>
        <w:tc>
          <w:tcPr>
            <w:tcW w:w="3780" w:type="dxa"/>
            <w:gridSpan w:val="4"/>
          </w:tcPr>
          <w:p w14:paraId="68BA7A21" w14:textId="77777777" w:rsidR="00E17314" w:rsidRDefault="00E17314" w:rsidP="0043472E"/>
        </w:tc>
        <w:tc>
          <w:tcPr>
            <w:tcW w:w="8797" w:type="dxa"/>
            <w:gridSpan w:val="8"/>
          </w:tcPr>
          <w:p w14:paraId="54EC331B" w14:textId="77777777" w:rsidR="00E17314" w:rsidRPr="007C632B" w:rsidRDefault="00485BBC" w:rsidP="0043472E">
            <w:sdt>
              <w:sdtPr>
                <w:id w:val="855157044"/>
                <w:placeholder>
                  <w:docPart w:val="065E6E0950C14142B39904CA3083189B"/>
                </w:placeholder>
                <w:showingPlcHdr/>
                <w:dropDownList>
                  <w:listItem w:value="Choose an item."/>
                  <w:listItem w:displayText="Central Marksheffel (No Road Impact Fee)" w:value="Central Marksheffel (No Road Impact Fee)"/>
                  <w:listItem w:displayText="Constitution Heights (Pays Road Impact Fee)" w:value="Constitution Heights (Pays Road Impact Fee)"/>
                  <w:listItem w:displayText="Lorson Ranch Metro District (Pays Road Impact Fee)" w:value="Lorson Ranch Metro District (Pays Road Impact Fee)"/>
                  <w:listItem w:displayText="Woodmen Road (No Road Impact Fee)" w:value="Woodmen Road (No Road Impact Fee)"/>
                </w:dropDownList>
              </w:sdtPr>
              <w:sdtEndPr/>
              <w:sdtContent>
                <w:r w:rsidR="00E17314" w:rsidRPr="00BD185B">
                  <w:rPr>
                    <w:rStyle w:val="PlaceholderText"/>
                  </w:rPr>
                  <w:t>Choose an item.</w:t>
                </w:r>
              </w:sdtContent>
            </w:sdt>
          </w:p>
        </w:tc>
      </w:tr>
    </w:tbl>
    <w:p w14:paraId="1086F547" w14:textId="77777777" w:rsidR="00CB1CC2" w:rsidRDefault="00CB1CC2" w:rsidP="00CB1CC2">
      <w:pPr>
        <w:contextualSpacing/>
        <w:rPr>
          <w:b/>
        </w:rPr>
      </w:pPr>
    </w:p>
    <w:p w14:paraId="40C04320" w14:textId="77777777" w:rsidR="00572299" w:rsidRPr="00D7402D" w:rsidRDefault="00572299" w:rsidP="00572299">
      <w:pPr>
        <w:contextualSpacing/>
        <w:rPr>
          <w:b/>
          <w:sz w:val="24"/>
          <w:u w:val="single"/>
        </w:rPr>
      </w:pPr>
      <w:r w:rsidRPr="00D7402D">
        <w:rPr>
          <w:b/>
          <w:u w:val="single"/>
        </w:rPr>
        <w:t>Traffic Notes:</w:t>
      </w:r>
    </w:p>
    <w:p w14:paraId="2ADBF02D" w14:textId="3559AD62" w:rsidR="00572299" w:rsidRDefault="007B419B" w:rsidP="00572299">
      <w:pPr>
        <w:pStyle w:val="ListParagraph"/>
        <w:numPr>
          <w:ilvl w:val="0"/>
          <w:numId w:val="3"/>
        </w:numPr>
        <w:rPr>
          <w:sz w:val="24"/>
          <w:szCs w:val="24"/>
        </w:rPr>
      </w:pPr>
      <w:r>
        <w:rPr>
          <w:sz w:val="24"/>
          <w:szCs w:val="24"/>
        </w:rPr>
        <w:lastRenderedPageBreak/>
        <w:t>No Traffic Impact study is required</w:t>
      </w:r>
      <w:r w:rsidR="00D62621">
        <w:rPr>
          <w:sz w:val="24"/>
          <w:szCs w:val="24"/>
        </w:rPr>
        <w:t xml:space="preserve"> </w:t>
      </w:r>
      <w:r w:rsidR="000F27A1">
        <w:rPr>
          <w:sz w:val="24"/>
          <w:szCs w:val="24"/>
        </w:rPr>
        <w:t xml:space="preserve">(ECM Appendix B </w:t>
      </w:r>
      <w:proofErr w:type="gramStart"/>
      <w:r w:rsidR="000F27A1">
        <w:rPr>
          <w:sz w:val="24"/>
          <w:szCs w:val="24"/>
        </w:rPr>
        <w:t>Section</w:t>
      </w:r>
      <w:proofErr w:type="gramEnd"/>
      <w:r w:rsidR="000F27A1">
        <w:rPr>
          <w:sz w:val="24"/>
          <w:szCs w:val="24"/>
        </w:rPr>
        <w:t xml:space="preserve"> B.1.2.D. No TIS is required), please discuss this item </w:t>
      </w:r>
      <w:r w:rsidR="00D62621" w:rsidRPr="000F27A1">
        <w:rPr>
          <w:sz w:val="24"/>
          <w:szCs w:val="24"/>
        </w:rPr>
        <w:t xml:space="preserve">in the </w:t>
      </w:r>
      <w:r w:rsidR="000F27A1">
        <w:rPr>
          <w:sz w:val="24"/>
          <w:szCs w:val="24"/>
        </w:rPr>
        <w:t>Letter of Intent “</w:t>
      </w:r>
      <w:r w:rsidR="00D62621" w:rsidRPr="000F27A1">
        <w:rPr>
          <w:sz w:val="24"/>
          <w:szCs w:val="24"/>
        </w:rPr>
        <w:t>LOI</w:t>
      </w:r>
      <w:r w:rsidR="000F27A1">
        <w:rPr>
          <w:sz w:val="24"/>
          <w:szCs w:val="24"/>
        </w:rPr>
        <w:t>”</w:t>
      </w:r>
      <w:r w:rsidR="00572299">
        <w:rPr>
          <w:sz w:val="24"/>
          <w:szCs w:val="24"/>
        </w:rPr>
        <w:t>.</w:t>
      </w:r>
    </w:p>
    <w:p w14:paraId="503C2EDF" w14:textId="6C55B0AA" w:rsidR="0014037A" w:rsidRDefault="0014037A" w:rsidP="0014037A">
      <w:pPr>
        <w:pStyle w:val="ListParagraph"/>
        <w:numPr>
          <w:ilvl w:val="0"/>
          <w:numId w:val="3"/>
        </w:numPr>
        <w:rPr>
          <w:sz w:val="24"/>
          <w:szCs w:val="24"/>
        </w:rPr>
      </w:pPr>
      <w:r>
        <w:rPr>
          <w:sz w:val="24"/>
          <w:szCs w:val="24"/>
        </w:rPr>
        <w:t xml:space="preserve">EPC Road Impact fee will apply for new homes. Paid at time of building permit    </w:t>
      </w:r>
      <w:hyperlink r:id="rId15" w:history="1">
        <w:r w:rsidRPr="001B070B">
          <w:rPr>
            <w:rStyle w:val="Hyperlink"/>
            <w:sz w:val="24"/>
            <w:szCs w:val="24"/>
          </w:rPr>
          <w:t>https://publicworks.elpasoco.com/road-impact-fees/</w:t>
        </w:r>
      </w:hyperlink>
    </w:p>
    <w:p w14:paraId="700BC7D8" w14:textId="28EEA4A7" w:rsidR="0014037A" w:rsidRPr="0014037A" w:rsidRDefault="0014037A" w:rsidP="0014037A">
      <w:pPr>
        <w:pStyle w:val="ListParagraph"/>
        <w:numPr>
          <w:ilvl w:val="0"/>
          <w:numId w:val="3"/>
        </w:numPr>
        <w:rPr>
          <w:sz w:val="24"/>
          <w:szCs w:val="24"/>
        </w:rPr>
      </w:pPr>
      <w:r>
        <w:rPr>
          <w:sz w:val="24"/>
          <w:szCs w:val="24"/>
        </w:rPr>
        <w:t xml:space="preserve">EPC RIF </w:t>
      </w:r>
      <w:r w:rsidRPr="00BB29FD">
        <w:rPr>
          <w:sz w:val="24"/>
          <w:szCs w:val="24"/>
        </w:rPr>
        <w:t>Single Family Detached</w:t>
      </w:r>
      <w:r>
        <w:rPr>
          <w:sz w:val="24"/>
          <w:szCs w:val="24"/>
        </w:rPr>
        <w:t xml:space="preserve"> </w:t>
      </w:r>
      <w:r w:rsidRPr="00BB29FD">
        <w:rPr>
          <w:sz w:val="24"/>
          <w:szCs w:val="24"/>
        </w:rPr>
        <w:t>Dwelling</w:t>
      </w:r>
      <w:r>
        <w:rPr>
          <w:sz w:val="24"/>
          <w:szCs w:val="24"/>
        </w:rPr>
        <w:t xml:space="preserve"> </w:t>
      </w:r>
      <w:r w:rsidRPr="00107750">
        <w:rPr>
          <w:b/>
          <w:bCs/>
          <w:sz w:val="24"/>
          <w:szCs w:val="24"/>
        </w:rPr>
        <w:t>fee $4,101</w:t>
      </w:r>
      <w:r w:rsidRPr="00107750">
        <w:rPr>
          <w:b/>
          <w:bCs/>
          <w:sz w:val="24"/>
          <w:szCs w:val="24"/>
        </w:rPr>
        <w:tab/>
        <w:t>.</w:t>
      </w:r>
      <w:r>
        <w:rPr>
          <w:sz w:val="24"/>
          <w:szCs w:val="24"/>
        </w:rPr>
        <w:t xml:space="preserve">  Letter of Intent to detail if PID will be requested. If not doing a </w:t>
      </w:r>
      <w:r w:rsidRPr="004303D9">
        <w:rPr>
          <w:b/>
          <w:bCs/>
          <w:color w:val="7030A0"/>
          <w:sz w:val="24"/>
          <w:szCs w:val="24"/>
        </w:rPr>
        <w:t>PID</w:t>
      </w:r>
      <w:r>
        <w:rPr>
          <w:sz w:val="24"/>
          <w:szCs w:val="24"/>
        </w:rPr>
        <w:t xml:space="preserve"> then paid at time of home building permit to </w:t>
      </w:r>
      <w:r w:rsidRPr="009D56D5">
        <w:rPr>
          <w:sz w:val="24"/>
          <w:szCs w:val="24"/>
        </w:rPr>
        <w:t>RBD</w:t>
      </w:r>
      <w:r>
        <w:rPr>
          <w:sz w:val="24"/>
          <w:szCs w:val="24"/>
        </w:rPr>
        <w:t xml:space="preserve">. </w:t>
      </w:r>
    </w:p>
    <w:p w14:paraId="16E7C0AC" w14:textId="29D2AF34" w:rsidR="00572299" w:rsidRDefault="00572299" w:rsidP="00572299">
      <w:pPr>
        <w:pStyle w:val="ListParagraph"/>
        <w:numPr>
          <w:ilvl w:val="0"/>
          <w:numId w:val="3"/>
        </w:numPr>
        <w:rPr>
          <w:sz w:val="24"/>
          <w:szCs w:val="24"/>
        </w:rPr>
      </w:pPr>
      <w:r>
        <w:rPr>
          <w:sz w:val="24"/>
          <w:szCs w:val="24"/>
        </w:rPr>
        <w:t xml:space="preserve">Driveway access permit will be required for any </w:t>
      </w:r>
      <w:r w:rsidR="00580BFA">
        <w:rPr>
          <w:sz w:val="24"/>
          <w:szCs w:val="24"/>
        </w:rPr>
        <w:t xml:space="preserve">home; </w:t>
      </w:r>
      <w:r w:rsidR="00580BFA" w:rsidRPr="00D62621">
        <w:rPr>
          <w:strike/>
          <w:sz w:val="24"/>
          <w:szCs w:val="24"/>
        </w:rPr>
        <w:t>County Access Points for any new road that is not maintained by EPC</w:t>
      </w:r>
      <w:r w:rsidR="00384786">
        <w:rPr>
          <w:sz w:val="24"/>
          <w:szCs w:val="24"/>
        </w:rPr>
        <w:t xml:space="preserve"> (private)</w:t>
      </w:r>
      <w:r w:rsidR="00580BFA">
        <w:rPr>
          <w:sz w:val="24"/>
          <w:szCs w:val="24"/>
        </w:rPr>
        <w:t>.</w:t>
      </w:r>
    </w:p>
    <w:p w14:paraId="53D75456" w14:textId="68B2ABFF" w:rsidR="00572299" w:rsidRDefault="00572299" w:rsidP="00572299">
      <w:pPr>
        <w:pStyle w:val="ListParagraph"/>
        <w:numPr>
          <w:ilvl w:val="0"/>
          <w:numId w:val="3"/>
        </w:numPr>
        <w:rPr>
          <w:sz w:val="24"/>
          <w:szCs w:val="24"/>
        </w:rPr>
      </w:pPr>
      <w:r w:rsidRPr="00E26946">
        <w:rPr>
          <w:b/>
          <w:bCs/>
          <w:sz w:val="24"/>
          <w:szCs w:val="24"/>
        </w:rPr>
        <w:t>A shared access easement and maintenance agreemen</w:t>
      </w:r>
      <w:r w:rsidRPr="00CD0312">
        <w:rPr>
          <w:sz w:val="24"/>
          <w:szCs w:val="24"/>
        </w:rPr>
        <w:t xml:space="preserve">t for the private drive will be required; show the private road easement on the plat, indicate the </w:t>
      </w:r>
      <w:r w:rsidR="00580BFA">
        <w:rPr>
          <w:sz w:val="24"/>
          <w:szCs w:val="24"/>
        </w:rPr>
        <w:t>reception number</w:t>
      </w:r>
      <w:r w:rsidRPr="00CD0312">
        <w:rPr>
          <w:sz w:val="24"/>
          <w:szCs w:val="24"/>
        </w:rPr>
        <w:t xml:space="preserve"> on the plat, and indicate detailed plat notes on the plat.</w:t>
      </w:r>
    </w:p>
    <w:p w14:paraId="06CB3685" w14:textId="5A135A32" w:rsidR="00572299" w:rsidRPr="00384786" w:rsidRDefault="00572299" w:rsidP="00572299">
      <w:pPr>
        <w:pStyle w:val="ListParagraph"/>
        <w:numPr>
          <w:ilvl w:val="0"/>
          <w:numId w:val="3"/>
        </w:numPr>
        <w:rPr>
          <w:sz w:val="24"/>
          <w:szCs w:val="24"/>
        </w:rPr>
      </w:pPr>
      <w:r w:rsidRPr="00384786">
        <w:rPr>
          <w:sz w:val="24"/>
          <w:szCs w:val="24"/>
        </w:rPr>
        <w:t xml:space="preserve">The private road access and the private road design to meet LDC and fire district </w:t>
      </w:r>
      <w:r w:rsidR="00E26946" w:rsidRPr="00384786">
        <w:rPr>
          <w:sz w:val="24"/>
          <w:szCs w:val="24"/>
        </w:rPr>
        <w:t>standards</w:t>
      </w:r>
      <w:r w:rsidRPr="00384786">
        <w:rPr>
          <w:sz w:val="24"/>
          <w:szCs w:val="24"/>
        </w:rPr>
        <w:t xml:space="preserve"> per LDC </w:t>
      </w:r>
      <w:proofErr w:type="spellStart"/>
      <w:r w:rsidRPr="00384786">
        <w:rPr>
          <w:sz w:val="24"/>
          <w:szCs w:val="24"/>
        </w:rPr>
        <w:t>Chpt</w:t>
      </w:r>
      <w:proofErr w:type="spellEnd"/>
      <w:r w:rsidRPr="00384786">
        <w:rPr>
          <w:sz w:val="24"/>
          <w:szCs w:val="24"/>
        </w:rPr>
        <w:t xml:space="preserve"> 6 and </w:t>
      </w:r>
      <w:proofErr w:type="spellStart"/>
      <w:r w:rsidRPr="00384786">
        <w:rPr>
          <w:sz w:val="24"/>
          <w:szCs w:val="24"/>
        </w:rPr>
        <w:t>Chpt</w:t>
      </w:r>
      <w:proofErr w:type="spellEnd"/>
      <w:r w:rsidRPr="00384786">
        <w:rPr>
          <w:sz w:val="24"/>
          <w:szCs w:val="24"/>
        </w:rPr>
        <w:t xml:space="preserve"> 8 (The private road must be constructed to El Paso County standards).</w:t>
      </w:r>
    </w:p>
    <w:p w14:paraId="3CF74689" w14:textId="2D3936E9" w:rsidR="00572299" w:rsidRDefault="00572299" w:rsidP="00572299">
      <w:pPr>
        <w:pStyle w:val="ListParagraph"/>
        <w:numPr>
          <w:ilvl w:val="0"/>
          <w:numId w:val="3"/>
        </w:numPr>
        <w:rPr>
          <w:sz w:val="24"/>
          <w:szCs w:val="24"/>
        </w:rPr>
      </w:pPr>
      <w:r>
        <w:rPr>
          <w:sz w:val="24"/>
          <w:szCs w:val="24"/>
        </w:rPr>
        <w:t xml:space="preserve">Fire District to review driveway design and turn </w:t>
      </w:r>
      <w:proofErr w:type="gramStart"/>
      <w:r>
        <w:rPr>
          <w:sz w:val="24"/>
          <w:szCs w:val="24"/>
        </w:rPr>
        <w:t>arounds</w:t>
      </w:r>
      <w:proofErr w:type="gramEnd"/>
      <w:r w:rsidR="005E7FB1">
        <w:rPr>
          <w:sz w:val="24"/>
          <w:szCs w:val="24"/>
        </w:rPr>
        <w:t>.</w:t>
      </w:r>
    </w:p>
    <w:p w14:paraId="7559D4C7" w14:textId="1E604BE4" w:rsidR="00572299" w:rsidRPr="00162D7E" w:rsidRDefault="00572299" w:rsidP="00572299">
      <w:pPr>
        <w:pStyle w:val="ListParagraph"/>
        <w:numPr>
          <w:ilvl w:val="0"/>
          <w:numId w:val="3"/>
        </w:numPr>
        <w:rPr>
          <w:sz w:val="24"/>
          <w:szCs w:val="24"/>
        </w:rPr>
      </w:pPr>
      <w:r>
        <w:rPr>
          <w:sz w:val="24"/>
          <w:szCs w:val="24"/>
        </w:rPr>
        <w:t xml:space="preserve">If FD requires a cistern, then a cistern easement must be depicted on the plat and a plat note added. </w:t>
      </w:r>
      <w:r w:rsidRPr="00162D7E">
        <w:rPr>
          <w:sz w:val="24"/>
          <w:szCs w:val="24"/>
        </w:rPr>
        <w:t xml:space="preserve">Access </w:t>
      </w:r>
      <w:r>
        <w:rPr>
          <w:sz w:val="24"/>
          <w:szCs w:val="24"/>
        </w:rPr>
        <w:t xml:space="preserve">easement </w:t>
      </w:r>
      <w:r w:rsidRPr="00162D7E">
        <w:rPr>
          <w:sz w:val="24"/>
          <w:szCs w:val="24"/>
        </w:rPr>
        <w:t>must be provide</w:t>
      </w:r>
      <w:r w:rsidR="003803AF">
        <w:rPr>
          <w:sz w:val="24"/>
          <w:szCs w:val="24"/>
        </w:rPr>
        <w:t>d</w:t>
      </w:r>
      <w:r w:rsidRPr="00162D7E">
        <w:rPr>
          <w:sz w:val="24"/>
          <w:szCs w:val="24"/>
        </w:rPr>
        <w:t xml:space="preserve"> to the FD for the cistern.</w:t>
      </w:r>
    </w:p>
    <w:p w14:paraId="1C48A783" w14:textId="08682501" w:rsidR="00572299" w:rsidRDefault="00572299" w:rsidP="00572299">
      <w:pPr>
        <w:pStyle w:val="ListParagraph"/>
        <w:numPr>
          <w:ilvl w:val="0"/>
          <w:numId w:val="3"/>
        </w:numPr>
        <w:rPr>
          <w:sz w:val="24"/>
          <w:szCs w:val="24"/>
        </w:rPr>
      </w:pPr>
      <w:r w:rsidRPr="00607C95">
        <w:rPr>
          <w:sz w:val="24"/>
          <w:szCs w:val="24"/>
        </w:rPr>
        <w:t>Plat to show all easements to include MVEA</w:t>
      </w:r>
      <w:r w:rsidR="003803AF">
        <w:rPr>
          <w:sz w:val="24"/>
          <w:szCs w:val="24"/>
        </w:rPr>
        <w:t>.</w:t>
      </w:r>
    </w:p>
    <w:p w14:paraId="41A19E6C" w14:textId="77777777" w:rsidR="0014037A" w:rsidRDefault="0014037A" w:rsidP="0014037A">
      <w:pPr>
        <w:rPr>
          <w:sz w:val="24"/>
          <w:szCs w:val="24"/>
        </w:rPr>
      </w:pPr>
    </w:p>
    <w:p w14:paraId="52450D4F" w14:textId="77777777" w:rsidR="00553B7C" w:rsidRDefault="00553B7C" w:rsidP="00553B7C">
      <w:pPr>
        <w:spacing w:after="0"/>
        <w:rPr>
          <w:b/>
          <w:sz w:val="24"/>
          <w:szCs w:val="24"/>
          <w:u w:val="single"/>
        </w:rPr>
      </w:pPr>
      <w:r>
        <w:rPr>
          <w:b/>
          <w:sz w:val="24"/>
          <w:szCs w:val="24"/>
          <w:u w:val="single"/>
        </w:rPr>
        <w:t>Anticipated Engineering Review and Construction Permit Fees</w:t>
      </w:r>
    </w:p>
    <w:p w14:paraId="3E1C7933" w14:textId="77777777" w:rsidR="00553B7C" w:rsidRPr="009D02B3" w:rsidRDefault="00553B7C" w:rsidP="00553B7C">
      <w:pPr>
        <w:spacing w:after="0"/>
        <w:rPr>
          <w:b/>
          <w:sz w:val="18"/>
          <w:szCs w:val="18"/>
          <w:u w:val="single"/>
        </w:rPr>
      </w:pPr>
    </w:p>
    <w:tbl>
      <w:tblPr>
        <w:tblStyle w:val="TableGrid"/>
        <w:tblW w:w="9985" w:type="dxa"/>
        <w:tblLook w:val="04A0" w:firstRow="1" w:lastRow="0" w:firstColumn="1" w:lastColumn="0" w:noHBand="0" w:noVBand="1"/>
      </w:tblPr>
      <w:tblGrid>
        <w:gridCol w:w="7105"/>
        <w:gridCol w:w="2880"/>
      </w:tblGrid>
      <w:tr w:rsidR="00553B7C" w:rsidRPr="00ED4BA4" w14:paraId="653A95AC" w14:textId="77777777" w:rsidTr="00CF5C4B">
        <w:tc>
          <w:tcPr>
            <w:tcW w:w="7105" w:type="dxa"/>
          </w:tcPr>
          <w:p w14:paraId="656269C6" w14:textId="77777777" w:rsidR="00553B7C" w:rsidRPr="00216906" w:rsidRDefault="00553B7C" w:rsidP="00CF5C4B">
            <w:pPr>
              <w:jc w:val="center"/>
              <w:rPr>
                <w:b/>
              </w:rPr>
            </w:pPr>
            <w:r>
              <w:rPr>
                <w:b/>
              </w:rPr>
              <w:t xml:space="preserve">Engineering Application </w:t>
            </w:r>
          </w:p>
        </w:tc>
        <w:tc>
          <w:tcPr>
            <w:tcW w:w="2880" w:type="dxa"/>
          </w:tcPr>
          <w:p w14:paraId="0B80BF61" w14:textId="77777777" w:rsidR="00553B7C" w:rsidRPr="005D124B" w:rsidRDefault="00553B7C" w:rsidP="00CF5C4B">
            <w:pPr>
              <w:jc w:val="center"/>
              <w:rPr>
                <w:b/>
                <w:vertAlign w:val="superscript"/>
              </w:rPr>
            </w:pPr>
            <w:r>
              <w:rPr>
                <w:b/>
              </w:rPr>
              <w:t>Review Fee</w:t>
            </w:r>
            <w:r>
              <w:rPr>
                <w:b/>
                <w:vertAlign w:val="superscript"/>
              </w:rPr>
              <w:t>1</w:t>
            </w:r>
          </w:p>
        </w:tc>
      </w:tr>
      <w:tr w:rsidR="00553B7C" w:rsidRPr="00DC336A" w14:paraId="1AFC5702" w14:textId="77777777" w:rsidTr="00CF5C4B">
        <w:trPr>
          <w:trHeight w:val="233"/>
        </w:trPr>
        <w:tc>
          <w:tcPr>
            <w:tcW w:w="7105" w:type="dxa"/>
          </w:tcPr>
          <w:p w14:paraId="138CD27C" w14:textId="77777777" w:rsidR="00553B7C" w:rsidRPr="00DC336A" w:rsidRDefault="00553B7C" w:rsidP="00CF5C4B">
            <w:pPr>
              <w:jc w:val="center"/>
              <w:rPr>
                <w:bCs/>
              </w:rPr>
            </w:pPr>
          </w:p>
        </w:tc>
        <w:tc>
          <w:tcPr>
            <w:tcW w:w="2880" w:type="dxa"/>
          </w:tcPr>
          <w:p w14:paraId="1C73A136" w14:textId="77777777" w:rsidR="00553B7C" w:rsidRPr="00DC336A" w:rsidRDefault="00553B7C" w:rsidP="00CF5C4B">
            <w:pPr>
              <w:jc w:val="center"/>
              <w:rPr>
                <w:bCs/>
              </w:rPr>
            </w:pPr>
          </w:p>
        </w:tc>
      </w:tr>
      <w:tr w:rsidR="00553B7C" w:rsidRPr="00DC336A" w14:paraId="1187BC6C" w14:textId="77777777" w:rsidTr="00CF5C4B">
        <w:trPr>
          <w:trHeight w:val="215"/>
        </w:trPr>
        <w:tc>
          <w:tcPr>
            <w:tcW w:w="7105" w:type="dxa"/>
          </w:tcPr>
          <w:p w14:paraId="5DA298A7" w14:textId="77777777" w:rsidR="00553B7C" w:rsidRPr="00DC336A" w:rsidRDefault="00553B7C" w:rsidP="00CF5C4B">
            <w:pPr>
              <w:jc w:val="center"/>
              <w:rPr>
                <w:bCs/>
              </w:rPr>
            </w:pPr>
          </w:p>
        </w:tc>
        <w:tc>
          <w:tcPr>
            <w:tcW w:w="2880" w:type="dxa"/>
          </w:tcPr>
          <w:p w14:paraId="41C72FF6" w14:textId="77777777" w:rsidR="00553B7C" w:rsidRPr="00DC336A" w:rsidRDefault="00553B7C" w:rsidP="00CF5C4B">
            <w:pPr>
              <w:jc w:val="center"/>
              <w:rPr>
                <w:bCs/>
              </w:rPr>
            </w:pPr>
          </w:p>
        </w:tc>
      </w:tr>
      <w:tr w:rsidR="00553B7C" w:rsidRPr="00DC336A" w14:paraId="0AA2F154" w14:textId="77777777" w:rsidTr="00CF5C4B">
        <w:trPr>
          <w:trHeight w:val="305"/>
        </w:trPr>
        <w:tc>
          <w:tcPr>
            <w:tcW w:w="7105" w:type="dxa"/>
          </w:tcPr>
          <w:p w14:paraId="1F543CB9" w14:textId="77777777" w:rsidR="00553B7C" w:rsidRPr="00DC336A" w:rsidRDefault="00553B7C" w:rsidP="00CF5C4B">
            <w:pPr>
              <w:jc w:val="center"/>
              <w:rPr>
                <w:bCs/>
              </w:rPr>
            </w:pPr>
          </w:p>
        </w:tc>
        <w:tc>
          <w:tcPr>
            <w:tcW w:w="2880" w:type="dxa"/>
          </w:tcPr>
          <w:p w14:paraId="7DAA559A" w14:textId="77777777" w:rsidR="00553B7C" w:rsidRPr="00DC336A" w:rsidRDefault="00553B7C" w:rsidP="00CF5C4B">
            <w:pPr>
              <w:jc w:val="center"/>
              <w:rPr>
                <w:bCs/>
              </w:rPr>
            </w:pPr>
          </w:p>
        </w:tc>
      </w:tr>
      <w:tr w:rsidR="00553B7C" w:rsidRPr="00DC336A" w14:paraId="08FFBB01" w14:textId="77777777" w:rsidTr="00CF5C4B">
        <w:trPr>
          <w:trHeight w:val="305"/>
        </w:trPr>
        <w:tc>
          <w:tcPr>
            <w:tcW w:w="7105" w:type="dxa"/>
          </w:tcPr>
          <w:p w14:paraId="2810EB13" w14:textId="77777777" w:rsidR="00553B7C" w:rsidRPr="00DC336A" w:rsidRDefault="00553B7C" w:rsidP="00CF5C4B">
            <w:pPr>
              <w:jc w:val="center"/>
              <w:rPr>
                <w:bCs/>
              </w:rPr>
            </w:pPr>
          </w:p>
        </w:tc>
        <w:tc>
          <w:tcPr>
            <w:tcW w:w="2880" w:type="dxa"/>
          </w:tcPr>
          <w:p w14:paraId="2C16FD4A" w14:textId="77777777" w:rsidR="00553B7C" w:rsidRPr="00DC336A" w:rsidRDefault="00553B7C" w:rsidP="00CF5C4B">
            <w:pPr>
              <w:jc w:val="center"/>
              <w:rPr>
                <w:bCs/>
              </w:rPr>
            </w:pPr>
          </w:p>
        </w:tc>
      </w:tr>
    </w:tbl>
    <w:p w14:paraId="55B5D4E7" w14:textId="77777777" w:rsidR="00553B7C" w:rsidRPr="005D124B" w:rsidRDefault="00553B7C" w:rsidP="00553B7C">
      <w:pPr>
        <w:spacing w:after="0"/>
        <w:rPr>
          <w:bCs/>
          <w:sz w:val="12"/>
          <w:szCs w:val="12"/>
          <w:vertAlign w:val="superscript"/>
        </w:rPr>
      </w:pPr>
    </w:p>
    <w:p w14:paraId="3BB57CF5" w14:textId="77777777" w:rsidR="00553B7C" w:rsidRDefault="00553B7C" w:rsidP="00553B7C">
      <w:pPr>
        <w:spacing w:after="0"/>
        <w:rPr>
          <w:b/>
          <w:sz w:val="16"/>
          <w:szCs w:val="16"/>
        </w:rPr>
      </w:pPr>
      <w:r w:rsidRPr="005D124B">
        <w:rPr>
          <w:b/>
          <w:sz w:val="16"/>
          <w:szCs w:val="16"/>
          <w:vertAlign w:val="superscript"/>
        </w:rPr>
        <w:t>1</w:t>
      </w:r>
      <w:r>
        <w:rPr>
          <w:b/>
          <w:sz w:val="16"/>
          <w:szCs w:val="16"/>
          <w:vertAlign w:val="superscript"/>
        </w:rPr>
        <w:t xml:space="preserve"> </w:t>
      </w:r>
      <w:r>
        <w:rPr>
          <w:b/>
          <w:sz w:val="16"/>
          <w:szCs w:val="16"/>
        </w:rPr>
        <w:t xml:space="preserve">Fee amounts </w:t>
      </w:r>
      <w:r w:rsidRPr="005D124B">
        <w:rPr>
          <w:b/>
          <w:sz w:val="16"/>
          <w:szCs w:val="16"/>
        </w:rPr>
        <w:t xml:space="preserve">are based on the current fee </w:t>
      </w:r>
      <w:r>
        <w:rPr>
          <w:b/>
          <w:sz w:val="16"/>
          <w:szCs w:val="16"/>
        </w:rPr>
        <w:t>schedule at the time of the Early Assistance meeting</w:t>
      </w:r>
      <w:r w:rsidRPr="005D124B">
        <w:rPr>
          <w:b/>
          <w:sz w:val="16"/>
          <w:szCs w:val="16"/>
        </w:rPr>
        <w:t xml:space="preserve">. Fees are subject to change. </w:t>
      </w:r>
    </w:p>
    <w:p w14:paraId="3C879114" w14:textId="77777777" w:rsidR="00553B7C" w:rsidRDefault="00553B7C" w:rsidP="00553B7C">
      <w:pPr>
        <w:spacing w:after="0"/>
        <w:rPr>
          <w:bCs/>
        </w:rPr>
      </w:pPr>
    </w:p>
    <w:p w14:paraId="37D59072" w14:textId="77777777" w:rsidR="00553B7C" w:rsidRPr="009D02B3" w:rsidRDefault="00553B7C" w:rsidP="00553B7C">
      <w:pPr>
        <w:spacing w:after="0"/>
        <w:rPr>
          <w:b/>
          <w:sz w:val="24"/>
          <w:szCs w:val="24"/>
        </w:rPr>
      </w:pPr>
      <w:r w:rsidRPr="009D02B3">
        <w:rPr>
          <w:bCs/>
          <w:sz w:val="24"/>
          <w:szCs w:val="24"/>
        </w:rPr>
        <w:t xml:space="preserve">Full Fee Schedule: </w:t>
      </w:r>
      <w:hyperlink r:id="rId16" w:anchor="1515613078895-69552b09-44a4" w:history="1">
        <w:r w:rsidRPr="009D02B3">
          <w:rPr>
            <w:rStyle w:val="Hyperlink"/>
            <w:bCs/>
            <w:sz w:val="24"/>
            <w:szCs w:val="24"/>
          </w:rPr>
          <w:t>https://planningdevelopment.elpasoco.com/#1515613078895-69552b09-44a4</w:t>
        </w:r>
      </w:hyperlink>
    </w:p>
    <w:p w14:paraId="2FC922B4" w14:textId="77777777" w:rsidR="00553B7C" w:rsidRDefault="00553B7C" w:rsidP="0014037A">
      <w:pPr>
        <w:rPr>
          <w:sz w:val="24"/>
          <w:szCs w:val="24"/>
        </w:rPr>
      </w:pPr>
    </w:p>
    <w:p w14:paraId="6C5408A1" w14:textId="53271CFE" w:rsidR="0014037A" w:rsidRPr="0014037A" w:rsidRDefault="0014037A" w:rsidP="0014037A">
      <w:pPr>
        <w:rPr>
          <w:b/>
          <w:bCs/>
          <w:sz w:val="24"/>
          <w:szCs w:val="24"/>
        </w:rPr>
      </w:pPr>
      <w:r w:rsidRPr="0014037A">
        <w:rPr>
          <w:b/>
          <w:bCs/>
          <w:sz w:val="24"/>
          <w:szCs w:val="24"/>
        </w:rPr>
        <w:t>INFORMATIONAL ITEMS:</w:t>
      </w:r>
    </w:p>
    <w:p w14:paraId="0DB5631F" w14:textId="77777777" w:rsidR="007F02C3" w:rsidRPr="007F02C3" w:rsidRDefault="007F02C3" w:rsidP="007F02C3">
      <w:pPr>
        <w:pStyle w:val="ListParagraph"/>
        <w:numPr>
          <w:ilvl w:val="0"/>
          <w:numId w:val="3"/>
        </w:numPr>
        <w:rPr>
          <w:b/>
          <w:bCs/>
          <w:color w:val="002060"/>
          <w:sz w:val="24"/>
          <w:szCs w:val="24"/>
        </w:rPr>
      </w:pPr>
      <w:r w:rsidRPr="007F02C3">
        <w:rPr>
          <w:b/>
          <w:bCs/>
          <w:color w:val="002060"/>
          <w:sz w:val="24"/>
          <w:szCs w:val="24"/>
        </w:rPr>
        <w:t>Road design requirement per CHPT 6 of the LDC</w:t>
      </w:r>
    </w:p>
    <w:p w14:paraId="02A841BB" w14:textId="77777777" w:rsidR="007F02C3" w:rsidRPr="007F02C3" w:rsidRDefault="007F02C3" w:rsidP="007F02C3">
      <w:pPr>
        <w:pStyle w:val="ListParagraph"/>
        <w:numPr>
          <w:ilvl w:val="0"/>
          <w:numId w:val="3"/>
        </w:numPr>
        <w:rPr>
          <w:sz w:val="24"/>
          <w:szCs w:val="24"/>
        </w:rPr>
      </w:pPr>
      <w:r w:rsidRPr="007F02C3">
        <w:rPr>
          <w:b/>
          <w:bCs/>
          <w:sz w:val="24"/>
          <w:szCs w:val="24"/>
        </w:rPr>
        <w:t>Roads.</w:t>
      </w:r>
      <w:r w:rsidRPr="007F02C3">
        <w:rPr>
          <w:sz w:val="24"/>
          <w:szCs w:val="24"/>
        </w:rPr>
        <w:t xml:space="preserve"> This Section shall apply to all roads providing access to a planned building area </w:t>
      </w:r>
      <w:proofErr w:type="gramStart"/>
      <w:r w:rsidRPr="007F02C3">
        <w:rPr>
          <w:sz w:val="24"/>
          <w:szCs w:val="24"/>
        </w:rPr>
        <w:t>whether or not</w:t>
      </w:r>
      <w:proofErr w:type="gramEnd"/>
      <w:r w:rsidRPr="007F02C3">
        <w:rPr>
          <w:sz w:val="24"/>
          <w:szCs w:val="24"/>
        </w:rPr>
        <w:t xml:space="preserve"> they are dedicated as public roads.</w:t>
      </w:r>
    </w:p>
    <w:p w14:paraId="0BEE4F85" w14:textId="77777777" w:rsidR="007F02C3" w:rsidRPr="007F02C3" w:rsidRDefault="007F02C3" w:rsidP="007F02C3">
      <w:pPr>
        <w:pStyle w:val="ListParagraph"/>
        <w:numPr>
          <w:ilvl w:val="0"/>
          <w:numId w:val="3"/>
        </w:numPr>
        <w:rPr>
          <w:sz w:val="24"/>
          <w:szCs w:val="24"/>
        </w:rPr>
      </w:pPr>
      <w:r w:rsidRPr="007F02C3">
        <w:rPr>
          <w:sz w:val="24"/>
          <w:szCs w:val="24"/>
        </w:rPr>
        <w:lastRenderedPageBreak/>
        <w:t>(a)</w:t>
      </w:r>
    </w:p>
    <w:p w14:paraId="506D57B7" w14:textId="77777777" w:rsidR="007F02C3" w:rsidRPr="007F02C3" w:rsidRDefault="007F02C3" w:rsidP="007F02C3">
      <w:pPr>
        <w:pStyle w:val="ListParagraph"/>
        <w:numPr>
          <w:ilvl w:val="0"/>
          <w:numId w:val="3"/>
        </w:numPr>
        <w:rPr>
          <w:sz w:val="24"/>
          <w:szCs w:val="24"/>
        </w:rPr>
      </w:pPr>
      <w:r w:rsidRPr="007F02C3">
        <w:rPr>
          <w:b/>
          <w:bCs/>
          <w:sz w:val="24"/>
          <w:szCs w:val="24"/>
        </w:rPr>
        <w:t>Roads Constructed to County Standards.</w:t>
      </w:r>
      <w:r w:rsidRPr="007F02C3">
        <w:rPr>
          <w:sz w:val="24"/>
          <w:szCs w:val="24"/>
        </w:rPr>
        <w:t> All roads, including private roads and emergency vehicle access roads, shall be designed and constructed according to this Code and the ECM. Emergency vehicle access roads shall, at a minimum, be constructed to the County's gravel road standard if open to the public. Emergency vehicle access roads which are not open to public travel shall meet the non-road access standards</w:t>
      </w:r>
    </w:p>
    <w:p w14:paraId="0DCAF35F" w14:textId="77777777" w:rsidR="007F02C3" w:rsidRPr="007F02C3" w:rsidRDefault="007F02C3" w:rsidP="007F02C3">
      <w:pPr>
        <w:pStyle w:val="ListParagraph"/>
        <w:numPr>
          <w:ilvl w:val="0"/>
          <w:numId w:val="3"/>
        </w:numPr>
        <w:rPr>
          <w:sz w:val="24"/>
          <w:szCs w:val="24"/>
        </w:rPr>
      </w:pPr>
      <w:r w:rsidRPr="007F02C3">
        <w:rPr>
          <w:sz w:val="24"/>
          <w:szCs w:val="24"/>
        </w:rPr>
        <w:t>(b)</w:t>
      </w:r>
    </w:p>
    <w:p w14:paraId="3DE73D48" w14:textId="77777777" w:rsidR="007F02C3" w:rsidRPr="007F02C3" w:rsidRDefault="007F02C3" w:rsidP="007F02C3">
      <w:pPr>
        <w:pStyle w:val="ListParagraph"/>
        <w:numPr>
          <w:ilvl w:val="0"/>
          <w:numId w:val="3"/>
        </w:numPr>
        <w:rPr>
          <w:sz w:val="24"/>
          <w:szCs w:val="24"/>
        </w:rPr>
      </w:pPr>
      <w:r w:rsidRPr="007F02C3">
        <w:rPr>
          <w:b/>
          <w:bCs/>
          <w:sz w:val="24"/>
          <w:szCs w:val="24"/>
        </w:rPr>
        <w:t>Roads within 150 Feet of Development.</w:t>
      </w:r>
      <w:r w:rsidRPr="007F02C3">
        <w:rPr>
          <w:sz w:val="24"/>
          <w:szCs w:val="24"/>
        </w:rPr>
        <w:t> Roads or emergency vehicle lanes shall be provided within 150 feet of all development except single family residential development.</w:t>
      </w:r>
    </w:p>
    <w:p w14:paraId="6B26CEB7" w14:textId="77777777" w:rsidR="007F02C3" w:rsidRPr="007F02C3" w:rsidRDefault="007F02C3" w:rsidP="007F02C3">
      <w:pPr>
        <w:pStyle w:val="ListParagraph"/>
        <w:numPr>
          <w:ilvl w:val="0"/>
          <w:numId w:val="3"/>
        </w:numPr>
        <w:rPr>
          <w:sz w:val="24"/>
          <w:szCs w:val="24"/>
        </w:rPr>
      </w:pPr>
      <w:r w:rsidRPr="007F02C3">
        <w:rPr>
          <w:sz w:val="24"/>
          <w:szCs w:val="24"/>
        </w:rPr>
        <w:t>(c)</w:t>
      </w:r>
    </w:p>
    <w:p w14:paraId="4AD54155" w14:textId="77777777" w:rsidR="007F02C3" w:rsidRPr="007F02C3" w:rsidRDefault="007F02C3" w:rsidP="007F02C3">
      <w:pPr>
        <w:pStyle w:val="ListParagraph"/>
        <w:numPr>
          <w:ilvl w:val="0"/>
          <w:numId w:val="3"/>
        </w:numPr>
        <w:rPr>
          <w:sz w:val="24"/>
          <w:szCs w:val="24"/>
        </w:rPr>
      </w:pPr>
      <w:r w:rsidRPr="007F02C3">
        <w:rPr>
          <w:b/>
          <w:bCs/>
          <w:sz w:val="24"/>
          <w:szCs w:val="24"/>
        </w:rPr>
        <w:t>Two Access Routes Required.</w:t>
      </w:r>
      <w:r w:rsidRPr="007F02C3">
        <w:rPr>
          <w:sz w:val="24"/>
          <w:szCs w:val="24"/>
        </w:rPr>
        <w:t> Access to a planned building area shall be provided by a minimum of 2 separate routes in accordance with the requirements of this Code and the ECM if the cul-de-sac exceeds the length allowed by the ECM.</w:t>
      </w:r>
    </w:p>
    <w:p w14:paraId="723847A5" w14:textId="77777777" w:rsidR="007F02C3" w:rsidRPr="007F02C3" w:rsidRDefault="007F02C3" w:rsidP="007F02C3">
      <w:pPr>
        <w:pStyle w:val="ListParagraph"/>
        <w:numPr>
          <w:ilvl w:val="0"/>
          <w:numId w:val="3"/>
        </w:numPr>
        <w:rPr>
          <w:sz w:val="24"/>
          <w:szCs w:val="24"/>
        </w:rPr>
      </w:pPr>
      <w:r w:rsidRPr="007F02C3">
        <w:rPr>
          <w:sz w:val="24"/>
          <w:szCs w:val="24"/>
        </w:rPr>
        <w:t>(d)</w:t>
      </w:r>
    </w:p>
    <w:p w14:paraId="7421891D" w14:textId="77777777" w:rsidR="007F02C3" w:rsidRPr="007F02C3" w:rsidRDefault="007F02C3" w:rsidP="007F02C3">
      <w:pPr>
        <w:pStyle w:val="ListParagraph"/>
        <w:numPr>
          <w:ilvl w:val="0"/>
          <w:numId w:val="3"/>
        </w:numPr>
        <w:rPr>
          <w:sz w:val="24"/>
          <w:szCs w:val="24"/>
        </w:rPr>
      </w:pPr>
      <w:r w:rsidRPr="007F02C3">
        <w:rPr>
          <w:b/>
          <w:bCs/>
          <w:sz w:val="24"/>
          <w:szCs w:val="24"/>
        </w:rPr>
        <w:t>Turnaround Required on Dead-End Roads.</w:t>
      </w:r>
      <w:r w:rsidRPr="007F02C3">
        <w:rPr>
          <w:sz w:val="24"/>
          <w:szCs w:val="24"/>
        </w:rPr>
        <w:t xml:space="preserve"> Every dead-end </w:t>
      </w:r>
      <w:proofErr w:type="gramStart"/>
      <w:r w:rsidRPr="007F02C3">
        <w:rPr>
          <w:sz w:val="24"/>
          <w:szCs w:val="24"/>
        </w:rPr>
        <w:t>road</w:t>
      </w:r>
      <w:proofErr w:type="gramEnd"/>
      <w:r w:rsidRPr="007F02C3">
        <w:rPr>
          <w:sz w:val="24"/>
          <w:szCs w:val="24"/>
        </w:rPr>
        <w:t xml:space="preserve"> more than 300 feet in </w:t>
      </w:r>
      <w:proofErr w:type="gramStart"/>
      <w:r w:rsidRPr="007F02C3">
        <w:rPr>
          <w:sz w:val="24"/>
          <w:szCs w:val="24"/>
        </w:rPr>
        <w:t>length</w:t>
      </w:r>
      <w:proofErr w:type="gramEnd"/>
      <w:r w:rsidRPr="007F02C3">
        <w:rPr>
          <w:sz w:val="24"/>
          <w:szCs w:val="24"/>
        </w:rPr>
        <w:t xml:space="preserve"> shall be provided with a </w:t>
      </w:r>
      <w:proofErr w:type="gramStart"/>
      <w:r w:rsidRPr="007F02C3">
        <w:rPr>
          <w:sz w:val="24"/>
          <w:szCs w:val="24"/>
        </w:rPr>
        <w:t>roadway termination meeting ECM standards</w:t>
      </w:r>
      <w:proofErr w:type="gramEnd"/>
      <w:r w:rsidRPr="007F02C3">
        <w:rPr>
          <w:sz w:val="24"/>
          <w:szCs w:val="24"/>
        </w:rPr>
        <w:t>.</w:t>
      </w:r>
    </w:p>
    <w:p w14:paraId="45960742" w14:textId="77777777" w:rsidR="007F02C3" w:rsidRPr="007F02C3" w:rsidRDefault="007F02C3" w:rsidP="007F02C3">
      <w:pPr>
        <w:pStyle w:val="ListParagraph"/>
        <w:numPr>
          <w:ilvl w:val="0"/>
          <w:numId w:val="3"/>
        </w:numPr>
        <w:rPr>
          <w:sz w:val="24"/>
          <w:szCs w:val="24"/>
        </w:rPr>
      </w:pPr>
      <w:r w:rsidRPr="007F02C3">
        <w:rPr>
          <w:sz w:val="24"/>
          <w:szCs w:val="24"/>
        </w:rPr>
        <w:t>(e)</w:t>
      </w:r>
    </w:p>
    <w:p w14:paraId="27A15435" w14:textId="77777777" w:rsidR="007F02C3" w:rsidRPr="007F02C3" w:rsidRDefault="007F02C3" w:rsidP="007F02C3">
      <w:pPr>
        <w:pStyle w:val="ListParagraph"/>
        <w:numPr>
          <w:ilvl w:val="0"/>
          <w:numId w:val="3"/>
        </w:numPr>
        <w:rPr>
          <w:sz w:val="24"/>
          <w:szCs w:val="24"/>
        </w:rPr>
      </w:pPr>
      <w:r w:rsidRPr="007F02C3">
        <w:rPr>
          <w:b/>
          <w:bCs/>
          <w:sz w:val="24"/>
          <w:szCs w:val="24"/>
        </w:rPr>
        <w:t>Road Grades in Wildland Fire Areas.</w:t>
      </w:r>
      <w:r w:rsidRPr="007F02C3">
        <w:rPr>
          <w:sz w:val="24"/>
          <w:szCs w:val="24"/>
        </w:rPr>
        <w:t xml:space="preserve"> Within wildland fire areas, road grades steeper than 10 percent may be permitted </w:t>
      </w:r>
      <w:proofErr w:type="gramStart"/>
      <w:r w:rsidRPr="007F02C3">
        <w:rPr>
          <w:sz w:val="24"/>
          <w:szCs w:val="24"/>
        </w:rPr>
        <w:t>where</w:t>
      </w:r>
      <w:proofErr w:type="gramEnd"/>
      <w:r w:rsidRPr="007F02C3">
        <w:rPr>
          <w:sz w:val="24"/>
          <w:szCs w:val="24"/>
        </w:rPr>
        <w:t xml:space="preserve"> the Fire Authority and ECM Administrator recommend that the mitigation measures are adequate and the approval authority approves the mitigation measure.</w:t>
      </w:r>
    </w:p>
    <w:p w14:paraId="732837F0" w14:textId="77777777" w:rsidR="007F02C3" w:rsidRPr="007F02C3" w:rsidRDefault="007F02C3" w:rsidP="007F02C3">
      <w:pPr>
        <w:pStyle w:val="ListParagraph"/>
        <w:numPr>
          <w:ilvl w:val="0"/>
          <w:numId w:val="3"/>
        </w:numPr>
        <w:rPr>
          <w:sz w:val="24"/>
          <w:szCs w:val="24"/>
        </w:rPr>
      </w:pPr>
      <w:r w:rsidRPr="007F02C3">
        <w:rPr>
          <w:sz w:val="24"/>
          <w:szCs w:val="24"/>
        </w:rPr>
        <w:t>(3)</w:t>
      </w:r>
    </w:p>
    <w:p w14:paraId="68F6E55A" w14:textId="77777777" w:rsidR="007F02C3" w:rsidRPr="007F02C3" w:rsidRDefault="007F02C3" w:rsidP="007F02C3">
      <w:pPr>
        <w:pStyle w:val="ListParagraph"/>
        <w:numPr>
          <w:ilvl w:val="0"/>
          <w:numId w:val="3"/>
        </w:numPr>
        <w:rPr>
          <w:b/>
          <w:bCs/>
          <w:sz w:val="24"/>
          <w:szCs w:val="24"/>
        </w:rPr>
      </w:pPr>
      <w:r w:rsidRPr="007F02C3">
        <w:rPr>
          <w:b/>
          <w:bCs/>
          <w:sz w:val="24"/>
          <w:szCs w:val="24"/>
        </w:rPr>
        <w:t>Non-Road Access. The following minimum standards shall apply to emergency vehicle lanes, driveways, and parking lot drive lanes serving as emergency vehicle lanes.</w:t>
      </w:r>
    </w:p>
    <w:p w14:paraId="62C98E93" w14:textId="77777777" w:rsidR="007F02C3" w:rsidRPr="007F02C3" w:rsidRDefault="007F02C3" w:rsidP="007F02C3">
      <w:pPr>
        <w:pStyle w:val="ListParagraph"/>
        <w:numPr>
          <w:ilvl w:val="0"/>
          <w:numId w:val="3"/>
        </w:numPr>
        <w:rPr>
          <w:sz w:val="24"/>
          <w:szCs w:val="24"/>
        </w:rPr>
      </w:pPr>
      <w:r w:rsidRPr="007F02C3">
        <w:rPr>
          <w:sz w:val="24"/>
          <w:szCs w:val="24"/>
        </w:rPr>
        <w:t>(a)</w:t>
      </w:r>
    </w:p>
    <w:p w14:paraId="696F9848" w14:textId="77777777" w:rsidR="007F02C3" w:rsidRPr="007F02C3" w:rsidRDefault="007F02C3" w:rsidP="007F02C3">
      <w:pPr>
        <w:pStyle w:val="ListParagraph"/>
        <w:numPr>
          <w:ilvl w:val="0"/>
          <w:numId w:val="3"/>
        </w:numPr>
        <w:rPr>
          <w:sz w:val="24"/>
          <w:szCs w:val="24"/>
        </w:rPr>
      </w:pPr>
      <w:r w:rsidRPr="007F02C3">
        <w:rPr>
          <w:b/>
          <w:bCs/>
          <w:sz w:val="24"/>
          <w:szCs w:val="24"/>
        </w:rPr>
        <w:t>Emergency Access Provided.</w:t>
      </w:r>
      <w:r w:rsidRPr="007F02C3">
        <w:rPr>
          <w:sz w:val="24"/>
          <w:szCs w:val="24"/>
        </w:rPr>
        <w:t> Access for emergency responders, ingress, egress, and evacuation shall be provided for all buildings.</w:t>
      </w:r>
    </w:p>
    <w:p w14:paraId="7931FE29" w14:textId="77777777" w:rsidR="007F02C3" w:rsidRPr="007F02C3" w:rsidRDefault="007F02C3" w:rsidP="007F02C3">
      <w:pPr>
        <w:pStyle w:val="ListParagraph"/>
        <w:numPr>
          <w:ilvl w:val="0"/>
          <w:numId w:val="3"/>
        </w:numPr>
        <w:rPr>
          <w:sz w:val="24"/>
          <w:szCs w:val="24"/>
        </w:rPr>
      </w:pPr>
      <w:r w:rsidRPr="007F02C3">
        <w:rPr>
          <w:sz w:val="24"/>
          <w:szCs w:val="24"/>
        </w:rPr>
        <w:t>(b)</w:t>
      </w:r>
    </w:p>
    <w:p w14:paraId="0DF05C57" w14:textId="77777777" w:rsidR="007F02C3" w:rsidRPr="007F02C3" w:rsidRDefault="007F02C3" w:rsidP="007F02C3">
      <w:pPr>
        <w:pStyle w:val="ListParagraph"/>
        <w:numPr>
          <w:ilvl w:val="0"/>
          <w:numId w:val="3"/>
        </w:numPr>
        <w:rPr>
          <w:sz w:val="24"/>
          <w:szCs w:val="24"/>
        </w:rPr>
      </w:pPr>
      <w:r w:rsidRPr="007F02C3">
        <w:rPr>
          <w:b/>
          <w:bCs/>
          <w:sz w:val="24"/>
          <w:szCs w:val="24"/>
        </w:rPr>
        <w:t>Driveways Required.</w:t>
      </w:r>
      <w:r w:rsidRPr="007F02C3">
        <w:rPr>
          <w:sz w:val="24"/>
          <w:szCs w:val="24"/>
        </w:rPr>
        <w:t> Where any point of a building is greater than 150 feet from a road, a driveway meeting these standards shall be provided to within 150 feet of the furthest point on the building.</w:t>
      </w:r>
    </w:p>
    <w:p w14:paraId="59132961" w14:textId="77777777" w:rsidR="007F02C3" w:rsidRPr="007F02C3" w:rsidRDefault="007F02C3" w:rsidP="007F02C3">
      <w:pPr>
        <w:pStyle w:val="ListParagraph"/>
        <w:numPr>
          <w:ilvl w:val="0"/>
          <w:numId w:val="3"/>
        </w:numPr>
        <w:rPr>
          <w:sz w:val="24"/>
          <w:szCs w:val="24"/>
        </w:rPr>
      </w:pPr>
      <w:r w:rsidRPr="007F02C3">
        <w:rPr>
          <w:sz w:val="24"/>
          <w:szCs w:val="24"/>
        </w:rPr>
        <w:t>(c)</w:t>
      </w:r>
    </w:p>
    <w:p w14:paraId="4F275BC8" w14:textId="77777777" w:rsidR="007F02C3" w:rsidRPr="007F02C3" w:rsidRDefault="007F02C3" w:rsidP="007F02C3">
      <w:pPr>
        <w:pStyle w:val="ListParagraph"/>
        <w:numPr>
          <w:ilvl w:val="0"/>
          <w:numId w:val="3"/>
        </w:numPr>
        <w:rPr>
          <w:sz w:val="24"/>
          <w:szCs w:val="24"/>
        </w:rPr>
      </w:pPr>
      <w:r w:rsidRPr="007F02C3">
        <w:rPr>
          <w:b/>
          <w:bCs/>
          <w:sz w:val="24"/>
          <w:szCs w:val="24"/>
        </w:rPr>
        <w:t>Emergency Vehicle Lanes Required.</w:t>
      </w:r>
      <w:r w:rsidRPr="007F02C3">
        <w:rPr>
          <w:sz w:val="24"/>
          <w:szCs w:val="24"/>
        </w:rPr>
        <w:t> The Fire Authority may recommend emergency vehicle lanes be provided. Emergency vehicle lanes shall be provided as required by the approval authority.</w:t>
      </w:r>
    </w:p>
    <w:p w14:paraId="33F8F6ED" w14:textId="77777777" w:rsidR="007F02C3" w:rsidRPr="007F02C3" w:rsidRDefault="007F02C3" w:rsidP="007F02C3">
      <w:pPr>
        <w:pStyle w:val="ListParagraph"/>
        <w:numPr>
          <w:ilvl w:val="0"/>
          <w:numId w:val="3"/>
        </w:numPr>
        <w:rPr>
          <w:sz w:val="24"/>
          <w:szCs w:val="24"/>
        </w:rPr>
      </w:pPr>
      <w:r w:rsidRPr="007F02C3">
        <w:rPr>
          <w:sz w:val="24"/>
          <w:szCs w:val="24"/>
        </w:rPr>
        <w:t>(d)</w:t>
      </w:r>
    </w:p>
    <w:p w14:paraId="7125B1D2" w14:textId="77777777" w:rsidR="007F02C3" w:rsidRPr="007F02C3" w:rsidRDefault="007F02C3" w:rsidP="007F02C3">
      <w:pPr>
        <w:pStyle w:val="ListParagraph"/>
        <w:numPr>
          <w:ilvl w:val="0"/>
          <w:numId w:val="3"/>
        </w:numPr>
        <w:rPr>
          <w:sz w:val="24"/>
          <w:szCs w:val="24"/>
        </w:rPr>
      </w:pPr>
      <w:r w:rsidRPr="007F02C3">
        <w:rPr>
          <w:b/>
          <w:bCs/>
          <w:sz w:val="24"/>
          <w:szCs w:val="24"/>
        </w:rPr>
        <w:lastRenderedPageBreak/>
        <w:t>Emergency Access Lane Design.</w:t>
      </w:r>
      <w:r w:rsidRPr="007F02C3">
        <w:rPr>
          <w:sz w:val="24"/>
          <w:szCs w:val="24"/>
        </w:rPr>
        <w:t> An emergency vehicle lane shall be designed and constructed to enable fire-fighting apparatus to maneuver broadside or directly forward within a minimum of 5 feet and a maximum of 25 feet of structures.</w:t>
      </w:r>
    </w:p>
    <w:p w14:paraId="4E23A951" w14:textId="77777777" w:rsidR="007F02C3" w:rsidRPr="007F02C3" w:rsidRDefault="007F02C3" w:rsidP="007F02C3">
      <w:pPr>
        <w:pStyle w:val="ListParagraph"/>
        <w:numPr>
          <w:ilvl w:val="0"/>
          <w:numId w:val="3"/>
        </w:numPr>
        <w:rPr>
          <w:sz w:val="24"/>
          <w:szCs w:val="24"/>
        </w:rPr>
      </w:pPr>
      <w:r w:rsidRPr="007F02C3">
        <w:rPr>
          <w:sz w:val="24"/>
          <w:szCs w:val="24"/>
        </w:rPr>
        <w:t>(e)</w:t>
      </w:r>
    </w:p>
    <w:p w14:paraId="49237526" w14:textId="77777777" w:rsidR="007F02C3" w:rsidRPr="007F02C3" w:rsidRDefault="007F02C3" w:rsidP="007F02C3">
      <w:pPr>
        <w:pStyle w:val="ListParagraph"/>
        <w:numPr>
          <w:ilvl w:val="0"/>
          <w:numId w:val="3"/>
        </w:numPr>
        <w:rPr>
          <w:sz w:val="24"/>
          <w:szCs w:val="24"/>
        </w:rPr>
      </w:pPr>
      <w:r w:rsidRPr="007F02C3">
        <w:rPr>
          <w:b/>
          <w:bCs/>
          <w:sz w:val="24"/>
          <w:szCs w:val="24"/>
        </w:rPr>
        <w:t>Width of Driveway and Emergency Vehicle Lanes.</w:t>
      </w:r>
      <w:r w:rsidRPr="007F02C3">
        <w:rPr>
          <w:sz w:val="24"/>
          <w:szCs w:val="24"/>
        </w:rPr>
        <w:t> Where the driveway is greater than 150 feet in length, it shall be not less than 10 feet in unobstructed width. Emergency vehicle lanes providing one-way travel shall be a minimum of 16 feet in width, and fire lanes with two-way travel shall be a minimum of 24 feet in width.</w:t>
      </w:r>
    </w:p>
    <w:p w14:paraId="7051FBC8" w14:textId="77777777" w:rsidR="007F02C3" w:rsidRPr="007F02C3" w:rsidRDefault="007F02C3" w:rsidP="007F02C3">
      <w:pPr>
        <w:pStyle w:val="ListParagraph"/>
        <w:numPr>
          <w:ilvl w:val="0"/>
          <w:numId w:val="3"/>
        </w:numPr>
        <w:rPr>
          <w:sz w:val="24"/>
          <w:szCs w:val="24"/>
        </w:rPr>
      </w:pPr>
      <w:r w:rsidRPr="007F02C3">
        <w:rPr>
          <w:sz w:val="24"/>
          <w:szCs w:val="24"/>
        </w:rPr>
        <w:t>(f)</w:t>
      </w:r>
    </w:p>
    <w:p w14:paraId="143524B7" w14:textId="77777777" w:rsidR="007F02C3" w:rsidRPr="007F02C3" w:rsidRDefault="007F02C3" w:rsidP="007F02C3">
      <w:pPr>
        <w:pStyle w:val="ListParagraph"/>
        <w:numPr>
          <w:ilvl w:val="0"/>
          <w:numId w:val="3"/>
        </w:numPr>
        <w:rPr>
          <w:sz w:val="24"/>
          <w:szCs w:val="24"/>
        </w:rPr>
      </w:pPr>
      <w:r w:rsidRPr="007F02C3">
        <w:rPr>
          <w:b/>
          <w:bCs/>
          <w:sz w:val="24"/>
          <w:szCs w:val="24"/>
        </w:rPr>
        <w:t>Vertical Clearance.</w:t>
      </w:r>
      <w:r w:rsidRPr="007F02C3">
        <w:rPr>
          <w:sz w:val="24"/>
          <w:szCs w:val="24"/>
        </w:rPr>
        <w:t> At least 13 feet 6 inches of vertical clearance shall be provided and maintained over the full width of an emergency vehicle lane or driveway.</w:t>
      </w:r>
    </w:p>
    <w:p w14:paraId="55CE3A19" w14:textId="77777777" w:rsidR="007F02C3" w:rsidRPr="007F02C3" w:rsidRDefault="007F02C3" w:rsidP="007F02C3">
      <w:pPr>
        <w:pStyle w:val="ListParagraph"/>
        <w:numPr>
          <w:ilvl w:val="0"/>
          <w:numId w:val="3"/>
        </w:numPr>
        <w:rPr>
          <w:sz w:val="24"/>
          <w:szCs w:val="24"/>
        </w:rPr>
      </w:pPr>
      <w:r w:rsidRPr="007F02C3">
        <w:rPr>
          <w:sz w:val="24"/>
          <w:szCs w:val="24"/>
        </w:rPr>
        <w:t>(g)</w:t>
      </w:r>
    </w:p>
    <w:p w14:paraId="6397C512" w14:textId="77777777" w:rsidR="007F02C3" w:rsidRPr="007F02C3" w:rsidRDefault="007F02C3" w:rsidP="007F02C3">
      <w:pPr>
        <w:pStyle w:val="ListParagraph"/>
        <w:numPr>
          <w:ilvl w:val="0"/>
          <w:numId w:val="3"/>
        </w:numPr>
        <w:rPr>
          <w:sz w:val="24"/>
          <w:szCs w:val="24"/>
        </w:rPr>
      </w:pPr>
      <w:r w:rsidRPr="007F02C3">
        <w:rPr>
          <w:b/>
          <w:bCs/>
          <w:sz w:val="24"/>
          <w:szCs w:val="24"/>
        </w:rPr>
        <w:t>Turns.</w:t>
      </w:r>
      <w:r w:rsidRPr="007F02C3">
        <w:rPr>
          <w:sz w:val="24"/>
          <w:szCs w:val="24"/>
        </w:rPr>
        <w:t> Required driveways shall be designed, constructed, and maintained to accommodate the turning radius of the largest apparatus typically used to respond to that location. A turn in an emergency vehicle lane shall be constructed with a minimum radius of 25 feet at the inside curb line and a minimum radius of 50 feet at the outside curb line.</w:t>
      </w:r>
    </w:p>
    <w:p w14:paraId="50702445" w14:textId="77777777" w:rsidR="007F02C3" w:rsidRPr="007F02C3" w:rsidRDefault="007F02C3" w:rsidP="007F02C3">
      <w:pPr>
        <w:pStyle w:val="ListParagraph"/>
        <w:numPr>
          <w:ilvl w:val="0"/>
          <w:numId w:val="3"/>
        </w:numPr>
        <w:rPr>
          <w:sz w:val="24"/>
          <w:szCs w:val="24"/>
        </w:rPr>
      </w:pPr>
      <w:r w:rsidRPr="007F02C3">
        <w:rPr>
          <w:sz w:val="24"/>
          <w:szCs w:val="24"/>
        </w:rPr>
        <w:t>(h)</w:t>
      </w:r>
    </w:p>
    <w:p w14:paraId="792C5802" w14:textId="77777777" w:rsidR="007F02C3" w:rsidRPr="007F02C3" w:rsidRDefault="007F02C3" w:rsidP="007F02C3">
      <w:pPr>
        <w:pStyle w:val="ListParagraph"/>
        <w:numPr>
          <w:ilvl w:val="0"/>
          <w:numId w:val="3"/>
        </w:numPr>
        <w:rPr>
          <w:sz w:val="24"/>
          <w:szCs w:val="24"/>
        </w:rPr>
      </w:pPr>
      <w:r w:rsidRPr="007F02C3">
        <w:rPr>
          <w:b/>
          <w:bCs/>
          <w:sz w:val="24"/>
          <w:szCs w:val="24"/>
        </w:rPr>
        <w:t>Grades.</w:t>
      </w:r>
      <w:r w:rsidRPr="007F02C3">
        <w:rPr>
          <w:sz w:val="24"/>
          <w:szCs w:val="24"/>
        </w:rPr>
        <w:t xml:space="preserve"> Road grades steeper than 10 percent may be permitted </w:t>
      </w:r>
      <w:proofErr w:type="gramStart"/>
      <w:r w:rsidRPr="007F02C3">
        <w:rPr>
          <w:sz w:val="24"/>
          <w:szCs w:val="24"/>
        </w:rPr>
        <w:t>where</w:t>
      </w:r>
      <w:proofErr w:type="gramEnd"/>
      <w:r w:rsidRPr="007F02C3">
        <w:rPr>
          <w:sz w:val="24"/>
          <w:szCs w:val="24"/>
        </w:rPr>
        <w:t xml:space="preserve"> the Fire Authority and ECM Administrator recommend that the mitigation measures are adequate and the approval authority approves the mitigation measure.</w:t>
      </w:r>
    </w:p>
    <w:p w14:paraId="353948FA" w14:textId="77777777" w:rsidR="007F02C3" w:rsidRPr="007F02C3" w:rsidRDefault="007F02C3" w:rsidP="007F02C3">
      <w:pPr>
        <w:pStyle w:val="ListParagraph"/>
        <w:numPr>
          <w:ilvl w:val="0"/>
          <w:numId w:val="3"/>
        </w:numPr>
        <w:rPr>
          <w:sz w:val="24"/>
          <w:szCs w:val="24"/>
        </w:rPr>
      </w:pPr>
      <w:r w:rsidRPr="007F02C3">
        <w:rPr>
          <w:sz w:val="24"/>
          <w:szCs w:val="24"/>
        </w:rPr>
        <w:t>(</w:t>
      </w:r>
      <w:proofErr w:type="spellStart"/>
      <w:r w:rsidRPr="007F02C3">
        <w:rPr>
          <w:sz w:val="24"/>
          <w:szCs w:val="24"/>
        </w:rPr>
        <w:t>i</w:t>
      </w:r>
      <w:proofErr w:type="spellEnd"/>
      <w:r w:rsidRPr="007F02C3">
        <w:rPr>
          <w:sz w:val="24"/>
          <w:szCs w:val="24"/>
        </w:rPr>
        <w:t>)</w:t>
      </w:r>
    </w:p>
    <w:p w14:paraId="71B16939" w14:textId="77777777" w:rsidR="007F02C3" w:rsidRPr="007F02C3" w:rsidRDefault="007F02C3" w:rsidP="007F02C3">
      <w:pPr>
        <w:pStyle w:val="ListParagraph"/>
        <w:numPr>
          <w:ilvl w:val="0"/>
          <w:numId w:val="3"/>
        </w:numPr>
        <w:rPr>
          <w:sz w:val="24"/>
          <w:szCs w:val="24"/>
        </w:rPr>
      </w:pPr>
      <w:r w:rsidRPr="007F02C3">
        <w:rPr>
          <w:b/>
          <w:bCs/>
          <w:sz w:val="24"/>
          <w:szCs w:val="24"/>
        </w:rPr>
        <w:t>Emergency Vehicle Lanes Connecting to Roads.</w:t>
      </w:r>
      <w:r w:rsidRPr="007F02C3">
        <w:rPr>
          <w:sz w:val="24"/>
          <w:szCs w:val="24"/>
        </w:rPr>
        <w:t> Emergency vehicle lanes connecting to roads shall be provided with curb cuts extending at least 2 feet beyond each edge of the fire lane.</w:t>
      </w:r>
    </w:p>
    <w:p w14:paraId="3E1E97B5" w14:textId="77777777" w:rsidR="007F02C3" w:rsidRPr="007F02C3" w:rsidRDefault="007F02C3" w:rsidP="007F02C3">
      <w:pPr>
        <w:pStyle w:val="ListParagraph"/>
        <w:numPr>
          <w:ilvl w:val="0"/>
          <w:numId w:val="3"/>
        </w:numPr>
        <w:rPr>
          <w:sz w:val="24"/>
          <w:szCs w:val="24"/>
        </w:rPr>
      </w:pPr>
      <w:r w:rsidRPr="007F02C3">
        <w:rPr>
          <w:sz w:val="24"/>
          <w:szCs w:val="24"/>
        </w:rPr>
        <w:t>(j)</w:t>
      </w:r>
    </w:p>
    <w:p w14:paraId="36AED917" w14:textId="77777777" w:rsidR="007F02C3" w:rsidRPr="007F02C3" w:rsidRDefault="007F02C3" w:rsidP="007F02C3">
      <w:pPr>
        <w:pStyle w:val="ListParagraph"/>
        <w:numPr>
          <w:ilvl w:val="0"/>
          <w:numId w:val="3"/>
        </w:numPr>
        <w:rPr>
          <w:sz w:val="24"/>
          <w:szCs w:val="24"/>
        </w:rPr>
      </w:pPr>
      <w:r w:rsidRPr="007F02C3">
        <w:rPr>
          <w:b/>
          <w:bCs/>
          <w:sz w:val="24"/>
          <w:szCs w:val="24"/>
        </w:rPr>
        <w:t>Turnouts and Turnarounds Required.</w:t>
      </w:r>
      <w:r w:rsidRPr="007F02C3">
        <w:rPr>
          <w:sz w:val="24"/>
          <w:szCs w:val="24"/>
        </w:rPr>
        <w:t> </w:t>
      </w:r>
      <w:r w:rsidRPr="00ED7767">
        <w:t> </w:t>
      </w:r>
    </w:p>
    <w:p w14:paraId="6CCB1521" w14:textId="77777777" w:rsidR="007F02C3" w:rsidRPr="007F02C3" w:rsidRDefault="007F02C3" w:rsidP="007F02C3">
      <w:pPr>
        <w:pStyle w:val="ListParagraph"/>
        <w:numPr>
          <w:ilvl w:val="0"/>
          <w:numId w:val="3"/>
        </w:numPr>
        <w:rPr>
          <w:sz w:val="24"/>
          <w:szCs w:val="24"/>
        </w:rPr>
      </w:pPr>
      <w:r w:rsidRPr="007F02C3">
        <w:rPr>
          <w:sz w:val="24"/>
          <w:szCs w:val="24"/>
        </w:rPr>
        <w:t>(</w:t>
      </w:r>
      <w:proofErr w:type="spellStart"/>
      <w:r w:rsidRPr="007F02C3">
        <w:rPr>
          <w:sz w:val="24"/>
          <w:szCs w:val="24"/>
        </w:rPr>
        <w:t>i</w:t>
      </w:r>
      <w:proofErr w:type="spellEnd"/>
      <w:r w:rsidRPr="007F02C3">
        <w:rPr>
          <w:sz w:val="24"/>
          <w:szCs w:val="24"/>
        </w:rPr>
        <w:t>)</w:t>
      </w:r>
    </w:p>
    <w:p w14:paraId="45F681A8" w14:textId="77777777" w:rsidR="007F02C3" w:rsidRPr="007F02C3" w:rsidRDefault="007F02C3" w:rsidP="007F02C3">
      <w:pPr>
        <w:pStyle w:val="ListParagraph"/>
        <w:numPr>
          <w:ilvl w:val="0"/>
          <w:numId w:val="3"/>
        </w:numPr>
        <w:rPr>
          <w:sz w:val="24"/>
          <w:szCs w:val="24"/>
        </w:rPr>
      </w:pPr>
      <w:r w:rsidRPr="007F02C3">
        <w:rPr>
          <w:sz w:val="24"/>
          <w:szCs w:val="24"/>
        </w:rPr>
        <w:t>Driveways. Where the required driveway is greater than 300 feet, it shall be provided with turnouts or turnarounds at locations approved by the approval authority with recommendation from the Fire Authority.</w:t>
      </w:r>
    </w:p>
    <w:p w14:paraId="1CD8EED0" w14:textId="77777777" w:rsidR="007F02C3" w:rsidRPr="007F02C3" w:rsidRDefault="007F02C3" w:rsidP="007F02C3">
      <w:pPr>
        <w:pStyle w:val="ListParagraph"/>
        <w:numPr>
          <w:ilvl w:val="0"/>
          <w:numId w:val="3"/>
        </w:numPr>
        <w:rPr>
          <w:sz w:val="24"/>
          <w:szCs w:val="24"/>
        </w:rPr>
      </w:pPr>
      <w:r w:rsidRPr="007F02C3">
        <w:rPr>
          <w:sz w:val="24"/>
          <w:szCs w:val="24"/>
        </w:rPr>
        <w:t>(ii)</w:t>
      </w:r>
    </w:p>
    <w:p w14:paraId="494E60CD" w14:textId="77777777" w:rsidR="007F02C3" w:rsidRPr="007F02C3" w:rsidRDefault="007F02C3" w:rsidP="007F02C3">
      <w:pPr>
        <w:pStyle w:val="ListParagraph"/>
        <w:numPr>
          <w:ilvl w:val="0"/>
          <w:numId w:val="3"/>
        </w:numPr>
        <w:rPr>
          <w:sz w:val="24"/>
          <w:szCs w:val="24"/>
        </w:rPr>
      </w:pPr>
      <w:r w:rsidRPr="007F02C3">
        <w:rPr>
          <w:sz w:val="24"/>
          <w:szCs w:val="24"/>
        </w:rPr>
        <w:t xml:space="preserve">Turnarounds Required. The fire authority may provide a recommendation regarding turnarounds. Dead-end emergency vehicle lanes </w:t>
      </w:r>
      <w:proofErr w:type="gramStart"/>
      <w:r w:rsidRPr="007F02C3">
        <w:rPr>
          <w:sz w:val="24"/>
          <w:szCs w:val="24"/>
        </w:rPr>
        <w:t>in excess of</w:t>
      </w:r>
      <w:proofErr w:type="gramEnd"/>
      <w:r w:rsidRPr="007F02C3">
        <w:rPr>
          <w:sz w:val="24"/>
          <w:szCs w:val="24"/>
        </w:rPr>
        <w:t xml:space="preserve"> 300 feet in length shall be provided with turnouts and turnarounds as approved by the approval authority. The turnaround at the terminus shall have a minimum radius of 50 feet. The approval authority shall be authorized to approve, as an alternative, a "hammerhead" turnaround to provide emergency vehicles with a three-point turnaround.</w:t>
      </w:r>
    </w:p>
    <w:p w14:paraId="5EE47E00" w14:textId="77777777" w:rsidR="007F02C3" w:rsidRPr="007F02C3" w:rsidRDefault="007F02C3" w:rsidP="007F02C3">
      <w:pPr>
        <w:pStyle w:val="ListParagraph"/>
        <w:numPr>
          <w:ilvl w:val="0"/>
          <w:numId w:val="3"/>
        </w:numPr>
        <w:rPr>
          <w:sz w:val="24"/>
          <w:szCs w:val="24"/>
        </w:rPr>
      </w:pPr>
      <w:r w:rsidRPr="007F02C3">
        <w:rPr>
          <w:sz w:val="24"/>
          <w:szCs w:val="24"/>
        </w:rPr>
        <w:t>(k)</w:t>
      </w:r>
    </w:p>
    <w:p w14:paraId="7EC2A48E" w14:textId="77777777" w:rsidR="007F02C3" w:rsidRPr="007F02C3" w:rsidRDefault="007F02C3" w:rsidP="007F02C3">
      <w:pPr>
        <w:pStyle w:val="ListParagraph"/>
        <w:numPr>
          <w:ilvl w:val="0"/>
          <w:numId w:val="3"/>
        </w:numPr>
        <w:rPr>
          <w:sz w:val="24"/>
          <w:szCs w:val="24"/>
        </w:rPr>
      </w:pPr>
      <w:r w:rsidRPr="007F02C3">
        <w:rPr>
          <w:b/>
          <w:bCs/>
          <w:sz w:val="24"/>
          <w:szCs w:val="24"/>
        </w:rPr>
        <w:lastRenderedPageBreak/>
        <w:t>Load Design.</w:t>
      </w:r>
      <w:r w:rsidRPr="007F02C3">
        <w:rPr>
          <w:sz w:val="24"/>
          <w:szCs w:val="24"/>
        </w:rPr>
        <w:t> Emergency vehicle lanes and required driveways shall be designed, constructed, and maintained to accommodate the load of the largest apparatus typically used to respond to that location.</w:t>
      </w:r>
    </w:p>
    <w:p w14:paraId="0C2FE4A2" w14:textId="77777777" w:rsidR="007F02C3" w:rsidRPr="007F02C3" w:rsidRDefault="007F02C3" w:rsidP="007F02C3">
      <w:pPr>
        <w:pStyle w:val="ListParagraph"/>
        <w:numPr>
          <w:ilvl w:val="0"/>
          <w:numId w:val="3"/>
        </w:numPr>
        <w:rPr>
          <w:sz w:val="24"/>
          <w:szCs w:val="24"/>
        </w:rPr>
      </w:pPr>
      <w:r w:rsidRPr="007F02C3">
        <w:rPr>
          <w:sz w:val="24"/>
          <w:szCs w:val="24"/>
        </w:rPr>
        <w:t>(l)</w:t>
      </w:r>
    </w:p>
    <w:p w14:paraId="2462D6DF" w14:textId="77777777" w:rsidR="007F02C3" w:rsidRPr="007F02C3" w:rsidRDefault="007F02C3" w:rsidP="007F02C3">
      <w:pPr>
        <w:pStyle w:val="ListParagraph"/>
        <w:numPr>
          <w:ilvl w:val="0"/>
          <w:numId w:val="3"/>
        </w:numPr>
        <w:rPr>
          <w:sz w:val="24"/>
          <w:szCs w:val="24"/>
        </w:rPr>
      </w:pPr>
      <w:r w:rsidRPr="007F02C3">
        <w:rPr>
          <w:b/>
          <w:bCs/>
          <w:sz w:val="24"/>
          <w:szCs w:val="24"/>
        </w:rPr>
        <w:t>Bridges or Drainage Crossings.</w:t>
      </w:r>
      <w:r w:rsidRPr="007F02C3">
        <w:rPr>
          <w:sz w:val="24"/>
          <w:szCs w:val="24"/>
        </w:rPr>
        <w:t> A bridge or drainage crossing on an emergency vehicle lane or required driveway shall be designed to accommodate the load of the largest apparatus typically used to respond to that location. The load limit shall be clearly posted at the approaches to the bridge.</w:t>
      </w:r>
    </w:p>
    <w:p w14:paraId="16D249B9" w14:textId="77777777" w:rsidR="008131C2" w:rsidRPr="008131C2" w:rsidRDefault="008131C2">
      <w:pPr>
        <w:rPr>
          <w:sz w:val="24"/>
          <w:szCs w:val="24"/>
        </w:rPr>
      </w:pPr>
    </w:p>
    <w:p w14:paraId="1C62F0F0" w14:textId="77777777" w:rsidR="00C60B4E" w:rsidRDefault="00C60B4E" w:rsidP="00C60B4E">
      <w:pPr>
        <w:spacing w:after="0"/>
        <w:rPr>
          <w:b/>
          <w:sz w:val="24"/>
          <w:szCs w:val="24"/>
          <w:u w:val="single"/>
        </w:rPr>
      </w:pPr>
      <w:r>
        <w:rPr>
          <w:b/>
          <w:sz w:val="24"/>
          <w:szCs w:val="24"/>
          <w:u w:val="single"/>
        </w:rPr>
        <w:t>Engineering Review Fees</w:t>
      </w:r>
    </w:p>
    <w:p w14:paraId="1AC1D98B" w14:textId="77777777" w:rsidR="005C0E3B" w:rsidRPr="005C0E3B" w:rsidRDefault="005C0E3B" w:rsidP="00C60B4E">
      <w:pPr>
        <w:spacing w:after="0"/>
        <w:rPr>
          <w:b/>
          <w:sz w:val="18"/>
          <w:szCs w:val="18"/>
          <w:u w:val="single"/>
        </w:rPr>
      </w:pPr>
    </w:p>
    <w:tbl>
      <w:tblPr>
        <w:tblStyle w:val="TableGrid"/>
        <w:tblW w:w="9985" w:type="dxa"/>
        <w:tblLook w:val="04A0" w:firstRow="1" w:lastRow="0" w:firstColumn="1" w:lastColumn="0" w:noHBand="0" w:noVBand="1"/>
      </w:tblPr>
      <w:tblGrid>
        <w:gridCol w:w="7105"/>
        <w:gridCol w:w="2880"/>
      </w:tblGrid>
      <w:tr w:rsidR="00636E0E" w:rsidRPr="00ED4BA4" w14:paraId="4F709DE1" w14:textId="77777777" w:rsidTr="003D2E33">
        <w:tc>
          <w:tcPr>
            <w:tcW w:w="7105" w:type="dxa"/>
          </w:tcPr>
          <w:p w14:paraId="19C35F5F" w14:textId="77777777" w:rsidR="00636E0E" w:rsidRPr="00216906" w:rsidRDefault="00212C18" w:rsidP="00636E0E">
            <w:pPr>
              <w:jc w:val="center"/>
              <w:rPr>
                <w:b/>
              </w:rPr>
            </w:pPr>
            <w:r>
              <w:rPr>
                <w:b/>
              </w:rPr>
              <w:t xml:space="preserve">Engineering Application </w:t>
            </w:r>
          </w:p>
        </w:tc>
        <w:tc>
          <w:tcPr>
            <w:tcW w:w="2880" w:type="dxa"/>
          </w:tcPr>
          <w:p w14:paraId="772E89FD" w14:textId="77777777" w:rsidR="00636E0E" w:rsidRPr="00ED4BA4" w:rsidRDefault="003D2E33" w:rsidP="0065123C">
            <w:pPr>
              <w:jc w:val="center"/>
              <w:rPr>
                <w:b/>
              </w:rPr>
            </w:pPr>
            <w:r>
              <w:rPr>
                <w:b/>
              </w:rPr>
              <w:t>Review Fee</w:t>
            </w:r>
          </w:p>
        </w:tc>
      </w:tr>
      <w:tr w:rsidR="00636E0E" w:rsidRPr="00DC336A" w14:paraId="14CCAA6D" w14:textId="77777777" w:rsidTr="003D2E33">
        <w:trPr>
          <w:trHeight w:val="233"/>
        </w:trPr>
        <w:tc>
          <w:tcPr>
            <w:tcW w:w="7105" w:type="dxa"/>
          </w:tcPr>
          <w:p w14:paraId="2E659B07" w14:textId="77777777" w:rsidR="00636E0E" w:rsidRPr="00DC336A" w:rsidRDefault="00636E0E" w:rsidP="0065123C">
            <w:pPr>
              <w:jc w:val="center"/>
              <w:rPr>
                <w:bCs/>
              </w:rPr>
            </w:pPr>
          </w:p>
        </w:tc>
        <w:tc>
          <w:tcPr>
            <w:tcW w:w="2880" w:type="dxa"/>
          </w:tcPr>
          <w:p w14:paraId="0AF930AA" w14:textId="77777777" w:rsidR="00636E0E" w:rsidRPr="00DC336A" w:rsidRDefault="00636E0E" w:rsidP="0065123C">
            <w:pPr>
              <w:jc w:val="center"/>
              <w:rPr>
                <w:bCs/>
              </w:rPr>
            </w:pPr>
          </w:p>
        </w:tc>
      </w:tr>
      <w:tr w:rsidR="00636E0E" w:rsidRPr="00DC336A" w14:paraId="45EE5175" w14:textId="77777777" w:rsidTr="003D2E33">
        <w:trPr>
          <w:trHeight w:val="215"/>
        </w:trPr>
        <w:tc>
          <w:tcPr>
            <w:tcW w:w="7105" w:type="dxa"/>
          </w:tcPr>
          <w:p w14:paraId="0AB2C1B6" w14:textId="77777777" w:rsidR="00636E0E" w:rsidRPr="00DC336A" w:rsidRDefault="00636E0E" w:rsidP="0065123C">
            <w:pPr>
              <w:jc w:val="center"/>
              <w:rPr>
                <w:bCs/>
              </w:rPr>
            </w:pPr>
          </w:p>
        </w:tc>
        <w:tc>
          <w:tcPr>
            <w:tcW w:w="2880" w:type="dxa"/>
          </w:tcPr>
          <w:p w14:paraId="06BE19BE" w14:textId="77777777" w:rsidR="00636E0E" w:rsidRPr="00DC336A" w:rsidRDefault="00636E0E" w:rsidP="0065123C">
            <w:pPr>
              <w:jc w:val="center"/>
              <w:rPr>
                <w:bCs/>
              </w:rPr>
            </w:pPr>
          </w:p>
        </w:tc>
      </w:tr>
      <w:tr w:rsidR="00636E0E" w:rsidRPr="00DC336A" w14:paraId="11FF3E4B" w14:textId="77777777" w:rsidTr="003D2E33">
        <w:trPr>
          <w:trHeight w:val="305"/>
        </w:trPr>
        <w:tc>
          <w:tcPr>
            <w:tcW w:w="7105" w:type="dxa"/>
          </w:tcPr>
          <w:p w14:paraId="62B7E1A0" w14:textId="77777777" w:rsidR="00636E0E" w:rsidRPr="00DC336A" w:rsidRDefault="00636E0E" w:rsidP="0065123C">
            <w:pPr>
              <w:jc w:val="center"/>
              <w:rPr>
                <w:bCs/>
              </w:rPr>
            </w:pPr>
          </w:p>
        </w:tc>
        <w:tc>
          <w:tcPr>
            <w:tcW w:w="2880" w:type="dxa"/>
          </w:tcPr>
          <w:p w14:paraId="43579516" w14:textId="77777777" w:rsidR="00636E0E" w:rsidRPr="00DC336A" w:rsidRDefault="00636E0E" w:rsidP="0065123C">
            <w:pPr>
              <w:jc w:val="center"/>
              <w:rPr>
                <w:bCs/>
              </w:rPr>
            </w:pPr>
          </w:p>
        </w:tc>
      </w:tr>
      <w:tr w:rsidR="0041777E" w:rsidRPr="00DC336A" w14:paraId="05134EA6" w14:textId="77777777" w:rsidTr="003D2E33">
        <w:trPr>
          <w:trHeight w:val="305"/>
        </w:trPr>
        <w:tc>
          <w:tcPr>
            <w:tcW w:w="7105" w:type="dxa"/>
          </w:tcPr>
          <w:p w14:paraId="080579CC" w14:textId="77777777" w:rsidR="0041777E" w:rsidRPr="00DC336A" w:rsidRDefault="0041777E" w:rsidP="0065123C">
            <w:pPr>
              <w:jc w:val="center"/>
              <w:rPr>
                <w:bCs/>
              </w:rPr>
            </w:pPr>
          </w:p>
        </w:tc>
        <w:tc>
          <w:tcPr>
            <w:tcW w:w="2880" w:type="dxa"/>
          </w:tcPr>
          <w:p w14:paraId="551E4393" w14:textId="77777777" w:rsidR="0041777E" w:rsidRPr="00DC336A" w:rsidRDefault="0041777E" w:rsidP="0065123C">
            <w:pPr>
              <w:jc w:val="center"/>
              <w:rPr>
                <w:bCs/>
              </w:rPr>
            </w:pPr>
          </w:p>
        </w:tc>
      </w:tr>
      <w:tr w:rsidR="007A527F" w:rsidRPr="00DC336A" w14:paraId="10B97171" w14:textId="77777777" w:rsidTr="003D2E33">
        <w:trPr>
          <w:trHeight w:val="305"/>
        </w:trPr>
        <w:tc>
          <w:tcPr>
            <w:tcW w:w="7105" w:type="dxa"/>
          </w:tcPr>
          <w:p w14:paraId="50BCED87" w14:textId="77777777" w:rsidR="007A527F" w:rsidRPr="00DC336A" w:rsidRDefault="007A527F" w:rsidP="0065123C">
            <w:pPr>
              <w:jc w:val="center"/>
              <w:rPr>
                <w:bCs/>
              </w:rPr>
            </w:pPr>
          </w:p>
        </w:tc>
        <w:tc>
          <w:tcPr>
            <w:tcW w:w="2880" w:type="dxa"/>
          </w:tcPr>
          <w:p w14:paraId="7AF128DC" w14:textId="77777777" w:rsidR="007A527F" w:rsidRPr="00DC336A" w:rsidRDefault="007A527F" w:rsidP="0065123C">
            <w:pPr>
              <w:jc w:val="center"/>
              <w:rPr>
                <w:bCs/>
              </w:rPr>
            </w:pPr>
          </w:p>
        </w:tc>
      </w:tr>
    </w:tbl>
    <w:p w14:paraId="3541B6B8" w14:textId="77777777" w:rsidR="0029058C" w:rsidRDefault="0029058C" w:rsidP="0029058C">
      <w:pPr>
        <w:rPr>
          <w:rFonts w:ascii="Times New Roman" w:hAnsi="Times New Roman" w:cs="Times New Roman"/>
          <w:b/>
          <w:sz w:val="24"/>
          <w:szCs w:val="24"/>
          <w:u w:val="single"/>
        </w:rPr>
      </w:pPr>
    </w:p>
    <w:p w14:paraId="350B934D" w14:textId="77777777" w:rsidR="00FF27D4" w:rsidRPr="006B0CE4" w:rsidRDefault="00FF27D4" w:rsidP="0029058C">
      <w:pPr>
        <w:rPr>
          <w:rFonts w:ascii="Times New Roman" w:hAnsi="Times New Roman" w:cs="Times New Roman"/>
          <w:b/>
          <w:sz w:val="24"/>
          <w:szCs w:val="24"/>
          <w:u w:val="single"/>
        </w:rPr>
      </w:pPr>
      <w:r w:rsidRPr="006B0CE4">
        <w:rPr>
          <w:rFonts w:ascii="Times New Roman" w:hAnsi="Times New Roman" w:cs="Times New Roman"/>
          <w:b/>
          <w:sz w:val="24"/>
          <w:szCs w:val="24"/>
          <w:u w:val="single"/>
        </w:rPr>
        <w:t>COUNTY CODES AND CRITERIA:</w:t>
      </w:r>
    </w:p>
    <w:p w14:paraId="181EBE60" w14:textId="77777777" w:rsidR="00CF4428" w:rsidRDefault="00C74101" w:rsidP="0090543C">
      <w:pPr>
        <w:spacing w:after="160"/>
      </w:pPr>
      <w:r w:rsidRPr="00761732">
        <w:t>El Paso County Land Development Code (</w:t>
      </w:r>
      <w:r w:rsidRPr="00761732">
        <w:rPr>
          <w:b/>
        </w:rPr>
        <w:t>LDC</w:t>
      </w:r>
      <w:r w:rsidRPr="00761732">
        <w:t>) (2016):</w:t>
      </w:r>
      <w:r w:rsidR="008D74D7">
        <w:t xml:space="preserve"> </w:t>
      </w:r>
      <w:hyperlink r:id="rId17" w:history="1">
        <w:r w:rsidR="00CF4428" w:rsidRPr="00211385">
          <w:rPr>
            <w:rStyle w:val="Hyperlink"/>
          </w:rPr>
          <w:t>https://planningdevelopment.elpasoco.com/land-development-code/</w:t>
        </w:r>
      </w:hyperlink>
    </w:p>
    <w:p w14:paraId="6E7A34B3" w14:textId="77777777" w:rsidR="00CF4428" w:rsidRDefault="00C74101" w:rsidP="0090543C">
      <w:pPr>
        <w:spacing w:after="160"/>
      </w:pPr>
      <w:r w:rsidRPr="00761732">
        <w:t xml:space="preserve">El Paso County Engineering </w:t>
      </w:r>
      <w:r w:rsidR="005F7A98">
        <w:t xml:space="preserve">and Drainage </w:t>
      </w:r>
      <w:r w:rsidRPr="00761732">
        <w:t>Criteria Manual</w:t>
      </w:r>
      <w:r w:rsidR="005F7A98">
        <w:t>s</w:t>
      </w:r>
      <w:r w:rsidRPr="00761732">
        <w:t xml:space="preserve"> (</w:t>
      </w:r>
      <w:r w:rsidRPr="00761732">
        <w:rPr>
          <w:b/>
        </w:rPr>
        <w:t>ECM</w:t>
      </w:r>
      <w:r w:rsidRPr="00761732">
        <w:t>) (20</w:t>
      </w:r>
      <w:r w:rsidR="00E56AEF">
        <w:t>20</w:t>
      </w:r>
      <w:r w:rsidRPr="00761732">
        <w:t>)</w:t>
      </w:r>
      <w:r w:rsidR="005F7A98">
        <w:t xml:space="preserve"> &amp;</w:t>
      </w:r>
      <w:r w:rsidR="005F7A98" w:rsidRPr="005F7A98">
        <w:t xml:space="preserve"> </w:t>
      </w:r>
      <w:r w:rsidR="005F7A98" w:rsidRPr="00761732">
        <w:t>(</w:t>
      </w:r>
      <w:r w:rsidR="005F7A98" w:rsidRPr="00761732">
        <w:rPr>
          <w:b/>
        </w:rPr>
        <w:t>DCM</w:t>
      </w:r>
      <w:r w:rsidR="005F7A98" w:rsidRPr="00761732">
        <w:t>) Volumes 1 and 2 and Update</w:t>
      </w:r>
      <w:r w:rsidRPr="00761732">
        <w:t xml:space="preserve">: </w:t>
      </w:r>
    </w:p>
    <w:p w14:paraId="6144B056" w14:textId="77777777" w:rsidR="00AE2723" w:rsidRDefault="00AE2723" w:rsidP="0090543C">
      <w:pPr>
        <w:spacing w:after="160"/>
      </w:pPr>
      <w:hyperlink r:id="rId18" w:anchor="1519834440345-f2ddfd20-0d90" w:history="1">
        <w:r w:rsidRPr="00211385">
          <w:rPr>
            <w:rStyle w:val="Hyperlink"/>
          </w:rPr>
          <w:t>https://planningdevelopment.elpasoco.com/planning-community-development/engineering/#1519834440345-f2ddfd20-0d90</w:t>
        </w:r>
      </w:hyperlink>
    </w:p>
    <w:p w14:paraId="232DB015" w14:textId="77777777" w:rsidR="00E46A25" w:rsidRDefault="008358EC" w:rsidP="0090543C">
      <w:pPr>
        <w:spacing w:after="160"/>
      </w:pPr>
      <w:r w:rsidRPr="00761732">
        <w:t xml:space="preserve">El Paso County </w:t>
      </w:r>
      <w:r>
        <w:t>20</w:t>
      </w:r>
      <w:r w:rsidR="00E46A25">
        <w:t>24</w:t>
      </w:r>
      <w:r>
        <w:t xml:space="preserve"> </w:t>
      </w:r>
      <w:r w:rsidRPr="00761732">
        <w:t>Major Transportation Corridors Plan Update (</w:t>
      </w:r>
      <w:r w:rsidRPr="00761732">
        <w:rPr>
          <w:b/>
        </w:rPr>
        <w:t>MTCP</w:t>
      </w:r>
      <w:r w:rsidRPr="00761732">
        <w:t xml:space="preserve">): </w:t>
      </w:r>
      <w:hyperlink r:id="rId19" w:history="1">
        <w:r w:rsidR="00E46A25" w:rsidRPr="00E46A25">
          <w:rPr>
            <w:color w:val="0000FF"/>
            <w:u w:val="single"/>
          </w:rPr>
          <w:t>El Paso County 2045 Major Transportation Corridors Plan (MTCP) (2045mtcp.com)</w:t>
        </w:r>
      </w:hyperlink>
    </w:p>
    <w:p w14:paraId="2AC8CB21" w14:textId="77777777" w:rsidR="0090543C" w:rsidRPr="003E6405" w:rsidRDefault="0090543C" w:rsidP="0090543C">
      <w:pPr>
        <w:spacing w:after="160"/>
      </w:pPr>
      <w:r w:rsidRPr="00761732">
        <w:t xml:space="preserve">El Paso County </w:t>
      </w:r>
      <w:r>
        <w:t xml:space="preserve">Road Impact Fee Program: </w:t>
      </w:r>
      <w:hyperlink r:id="rId20" w:history="1">
        <w:r w:rsidRPr="000933A4">
          <w:rPr>
            <w:rStyle w:val="Hyperlink"/>
          </w:rPr>
          <w:t>https://publicworks.elpasoco.com/road-impact-fees/</w:t>
        </w:r>
      </w:hyperlink>
      <w:r>
        <w:t xml:space="preserve"> </w:t>
      </w:r>
    </w:p>
    <w:p w14:paraId="74257EFC" w14:textId="77777777" w:rsidR="00C74101" w:rsidRPr="006800D9" w:rsidRDefault="00C90A85" w:rsidP="0090543C">
      <w:pPr>
        <w:spacing w:after="160"/>
      </w:pPr>
      <w:r>
        <w:t xml:space="preserve">El Paso County Development </w:t>
      </w:r>
      <w:r w:rsidR="00C74101" w:rsidRPr="00761732">
        <w:t>Fees:</w:t>
      </w:r>
      <w:r w:rsidR="00C74101">
        <w:t xml:space="preserve"> </w:t>
      </w:r>
      <w:hyperlink r:id="rId21" w:anchor="1515613078895-69552b09-44a4" w:history="1">
        <w:r w:rsidR="00750888" w:rsidRPr="006800D9">
          <w:rPr>
            <w:rStyle w:val="Hyperlink"/>
          </w:rPr>
          <w:t>https://planningdevelopment.elpasoco.com/#1515613078895-69552b09-44a4</w:t>
        </w:r>
      </w:hyperlink>
    </w:p>
    <w:p w14:paraId="5D858D1F" w14:textId="77777777" w:rsidR="006800D9" w:rsidRDefault="006800D9" w:rsidP="0090543C">
      <w:pPr>
        <w:spacing w:after="160"/>
      </w:pPr>
      <w:r>
        <w:t>El Paso County</w:t>
      </w:r>
      <w:r w:rsidRPr="00761732">
        <w:t xml:space="preserve"> Projects (EDARP):</w:t>
      </w:r>
      <w:r>
        <w:t xml:space="preserve">  </w:t>
      </w:r>
      <w:hyperlink r:id="rId22" w:history="1">
        <w:r w:rsidRPr="00394956">
          <w:rPr>
            <w:rStyle w:val="Hyperlink"/>
          </w:rPr>
          <w:t>https://epcdevplanreview.com/Public</w:t>
        </w:r>
      </w:hyperlink>
      <w:r>
        <w:t xml:space="preserve"> </w:t>
      </w:r>
    </w:p>
    <w:p w14:paraId="6783B69A" w14:textId="77777777" w:rsidR="00D7286B" w:rsidRDefault="00D7286B" w:rsidP="0090543C">
      <w:pPr>
        <w:spacing w:after="160"/>
        <w:rPr>
          <w:rStyle w:val="Hyperlink"/>
        </w:rPr>
      </w:pPr>
      <w:r>
        <w:t xml:space="preserve">El Paso County </w:t>
      </w:r>
      <w:proofErr w:type="spellStart"/>
      <w:r>
        <w:t>Municode</w:t>
      </w:r>
      <w:proofErr w:type="spellEnd"/>
      <w:r>
        <w:t xml:space="preserve"> Library: </w:t>
      </w:r>
      <w:hyperlink r:id="rId23" w:history="1">
        <w:r w:rsidRPr="00D7286B">
          <w:rPr>
            <w:rStyle w:val="Hyperlink"/>
          </w:rPr>
          <w:t>https://library.municode.com/co/el_paso_county</w:t>
        </w:r>
      </w:hyperlink>
    </w:p>
    <w:p w14:paraId="430111B4" w14:textId="77777777" w:rsidR="009528CE" w:rsidRDefault="009528CE" w:rsidP="0090543C">
      <w:pPr>
        <w:spacing w:after="160"/>
      </w:pPr>
      <w:r>
        <w:t xml:space="preserve">Planning and Community Development: </w:t>
      </w:r>
      <w:hyperlink r:id="rId24" w:anchor="1643393391537-a0dac52d-1b3b" w:history="1">
        <w:r w:rsidRPr="00611B1E">
          <w:rPr>
            <w:rStyle w:val="Hyperlink"/>
          </w:rPr>
          <w:t>https://planningdevelopment.elpasoco.com/planning-development-forms/#1643393391537-a0dac52d-1b3b</w:t>
        </w:r>
      </w:hyperlink>
      <w:r>
        <w:t xml:space="preserve"> </w:t>
      </w:r>
    </w:p>
    <w:p w14:paraId="1B11057A" w14:textId="77777777" w:rsidR="009528CE" w:rsidRDefault="009528CE" w:rsidP="0090543C">
      <w:pPr>
        <w:spacing w:after="160"/>
      </w:pPr>
      <w:r>
        <w:lastRenderedPageBreak/>
        <w:t xml:space="preserve">El Paso County Stormwater Page: </w:t>
      </w:r>
      <w:hyperlink r:id="rId25" w:history="1">
        <w:r w:rsidRPr="00611B1E">
          <w:rPr>
            <w:rStyle w:val="Hyperlink"/>
          </w:rPr>
          <w:t>https://publicworks.elpasoco.com/stormwater/</w:t>
        </w:r>
      </w:hyperlink>
      <w:r>
        <w:t xml:space="preserve"> </w:t>
      </w:r>
    </w:p>
    <w:p w14:paraId="770BE00D" w14:textId="77777777" w:rsidR="00990AC2" w:rsidRDefault="00990AC2" w:rsidP="0090543C">
      <w:pPr>
        <w:spacing w:after="160"/>
        <w:rPr>
          <w:b/>
          <w:u w:val="single"/>
        </w:rPr>
      </w:pPr>
      <w:r w:rsidRPr="00990AC2">
        <w:rPr>
          <w:b/>
          <w:u w:val="single"/>
        </w:rPr>
        <w:t xml:space="preserve">Assessor’s Information </w:t>
      </w:r>
    </w:p>
    <w:p w14:paraId="1D9F3E8C" w14:textId="77777777" w:rsidR="00980695" w:rsidRPr="0061759D" w:rsidRDefault="00990AC2" w:rsidP="0090543C">
      <w:pPr>
        <w:tabs>
          <w:tab w:val="left" w:pos="2880"/>
        </w:tabs>
        <w:spacing w:after="160"/>
      </w:pPr>
      <w:r w:rsidRPr="00990AC2">
        <w:t xml:space="preserve">Assessor’s Data:  </w:t>
      </w:r>
      <w:hyperlink r:id="rId26" w:anchor="/" w:history="1">
        <w:r w:rsidR="0090543C" w:rsidRPr="000933A4">
          <w:rPr>
            <w:rStyle w:val="Hyperlink"/>
          </w:rPr>
          <w:t>https://property.spatialest.com/co/elpaso/#/</w:t>
        </w:r>
      </w:hyperlink>
      <w:r w:rsidR="0090543C">
        <w:t xml:space="preserve"> </w:t>
      </w:r>
      <w:r w:rsidR="0061759D">
        <w:t xml:space="preserve"> </w:t>
      </w:r>
      <w:r w:rsidR="0061759D">
        <w:tab/>
      </w:r>
      <w:r w:rsidR="0061759D">
        <w:tab/>
      </w:r>
      <w:r w:rsidRPr="00990AC2">
        <w:t xml:space="preserve">Assessor’s Map:  </w:t>
      </w:r>
      <w:hyperlink r:id="rId27" w:anchor="/Property-Search/" w:history="1">
        <w:r w:rsidR="0090543C" w:rsidRPr="000933A4">
          <w:rPr>
            <w:rStyle w:val="Hyperlink"/>
          </w:rPr>
          <w:t>https://community.spatialest.com/co/elpaso/#/Property-Search/</w:t>
        </w:r>
      </w:hyperlink>
      <w:r w:rsidR="0090543C">
        <w:t xml:space="preserve"> </w:t>
      </w:r>
    </w:p>
    <w:p w14:paraId="012F4306" w14:textId="77777777" w:rsidR="00C74101" w:rsidRPr="00583BAA" w:rsidRDefault="006800D9" w:rsidP="0090543C">
      <w:pPr>
        <w:spacing w:after="160"/>
      </w:pPr>
      <w:r>
        <w:rPr>
          <w:b/>
          <w:u w:val="single"/>
        </w:rPr>
        <w:t>Drainage Links</w:t>
      </w:r>
      <w:r w:rsidR="00C74101" w:rsidRPr="00761732">
        <w:rPr>
          <w:b/>
          <w:u w:val="single"/>
        </w:rPr>
        <w:t>:</w:t>
      </w:r>
    </w:p>
    <w:p w14:paraId="0D2AFF92" w14:textId="77777777" w:rsidR="006800D9" w:rsidRPr="00761732" w:rsidRDefault="0090543C" w:rsidP="0090543C">
      <w:pPr>
        <w:spacing w:after="160"/>
      </w:pPr>
      <w:r>
        <w:t>Mile High</w:t>
      </w:r>
      <w:r w:rsidR="006800D9" w:rsidRPr="00761732">
        <w:t xml:space="preserve"> Flood District:</w:t>
      </w:r>
      <w:r w:rsidR="006800D9">
        <w:t xml:space="preserve"> </w:t>
      </w:r>
      <w:hyperlink r:id="rId28" w:history="1">
        <w:r w:rsidRPr="000933A4">
          <w:rPr>
            <w:rStyle w:val="Hyperlink"/>
          </w:rPr>
          <w:t>http://MHFD.org</w:t>
        </w:r>
      </w:hyperlink>
      <w:r w:rsidR="006800D9">
        <w:t xml:space="preserve"> </w:t>
      </w:r>
    </w:p>
    <w:p w14:paraId="459B34F8" w14:textId="77777777" w:rsidR="006800D9" w:rsidRPr="006C6E0F" w:rsidRDefault="006800D9" w:rsidP="0090543C">
      <w:pPr>
        <w:spacing w:after="160"/>
      </w:pPr>
      <w:r>
        <w:t xml:space="preserve">Detention Pond Compliance Website: </w:t>
      </w:r>
      <w:hyperlink r:id="rId29" w:history="1">
        <w:r w:rsidRPr="00394956">
          <w:rPr>
            <w:rStyle w:val="Hyperlink"/>
          </w:rPr>
          <w:t>https://maperture.digitaldataservices.com/gvh/?viewer=cswdif</w:t>
        </w:r>
      </w:hyperlink>
      <w:r>
        <w:t xml:space="preserve"> </w:t>
      </w:r>
    </w:p>
    <w:p w14:paraId="6E4BE485" w14:textId="77777777" w:rsidR="006800D9" w:rsidRPr="00761732" w:rsidRDefault="006800D9" w:rsidP="0090543C">
      <w:pPr>
        <w:spacing w:after="160"/>
      </w:pPr>
      <w:r>
        <w:t xml:space="preserve">State DWR: </w:t>
      </w:r>
      <w:hyperlink r:id="rId30" w:history="1">
        <w:r w:rsidRPr="00394956">
          <w:rPr>
            <w:rStyle w:val="Hyperlink"/>
          </w:rPr>
          <w:t>http://water.state.co.us/SURFACEWATER/DAMSAFETY/Pages/DamSafety.aspx</w:t>
        </w:r>
      </w:hyperlink>
      <w:r>
        <w:t xml:space="preserve"> </w:t>
      </w:r>
    </w:p>
    <w:p w14:paraId="708AC357" w14:textId="77777777" w:rsidR="006800D9" w:rsidRPr="00B577F9" w:rsidRDefault="006800D9" w:rsidP="0090543C">
      <w:pPr>
        <w:spacing w:after="160"/>
      </w:pPr>
      <w:r>
        <w:t xml:space="preserve">NOAA Rainfall: </w:t>
      </w:r>
      <w:hyperlink r:id="rId31" w:history="1">
        <w:r w:rsidRPr="00394956">
          <w:rPr>
            <w:rStyle w:val="Hyperlink"/>
          </w:rPr>
          <w:t>https://hdsc.nws.noaa.gov/hdsc/pfds/pfds_map_cont.html?bkmrk=co</w:t>
        </w:r>
      </w:hyperlink>
      <w:r>
        <w:t xml:space="preserve"> </w:t>
      </w:r>
    </w:p>
    <w:p w14:paraId="1674D8B8" w14:textId="77777777" w:rsidR="009431F0" w:rsidRDefault="00C74101" w:rsidP="0090543C">
      <w:pPr>
        <w:spacing w:after="160"/>
      </w:pPr>
      <w:r>
        <w:t xml:space="preserve">Floodplain: </w:t>
      </w:r>
      <w:hyperlink r:id="rId32" w:anchor="floodplainHandouts" w:history="1">
        <w:r w:rsidR="009431F0" w:rsidRPr="00211385">
          <w:rPr>
            <w:rStyle w:val="Hyperlink"/>
          </w:rPr>
          <w:t>https://www.pprbd.org/Download/Floodplain#floodplainHandouts</w:t>
        </w:r>
      </w:hyperlink>
    </w:p>
    <w:p w14:paraId="1BAAC4EA" w14:textId="77777777" w:rsidR="009431F0" w:rsidRDefault="009431F0" w:rsidP="0090543C">
      <w:pPr>
        <w:spacing w:after="160"/>
      </w:pPr>
      <w:hyperlink r:id="rId33" w:history="1">
        <w:r w:rsidRPr="009431F0">
          <w:rPr>
            <w:rStyle w:val="Hyperlink"/>
          </w:rPr>
          <w:t>https://pprbd.maps.arcgis.com/apps/webappviewer/index.html?id=1d9243f3606542159a0a418070b08686</w:t>
        </w:r>
      </w:hyperlink>
    </w:p>
    <w:p w14:paraId="01511616" w14:textId="77777777" w:rsidR="00C74101" w:rsidRPr="006C6E0F" w:rsidRDefault="00C74101" w:rsidP="0090543C">
      <w:pPr>
        <w:spacing w:after="160"/>
      </w:pPr>
      <w:hyperlink r:id="rId34" w:history="1">
        <w:r w:rsidRPr="00394956">
          <w:rPr>
            <w:rStyle w:val="Hyperlink"/>
          </w:rPr>
          <w:t>https://msc.fema.gov/portal/advanceSearch</w:t>
        </w:r>
      </w:hyperlink>
    </w:p>
    <w:p w14:paraId="1EC8EBA3" w14:textId="77777777" w:rsidR="00260F51" w:rsidRDefault="00B577F9" w:rsidP="00A9456A">
      <w:pPr>
        <w:spacing w:after="160"/>
      </w:pPr>
      <w:r>
        <w:t>Fountain Creek Watershed</w:t>
      </w:r>
      <w:r w:rsidR="00C74101" w:rsidRPr="00A35DEC">
        <w:t xml:space="preserve">: </w:t>
      </w:r>
      <w:hyperlink r:id="rId35" w:history="1">
        <w:r w:rsidR="00C74101" w:rsidRPr="00394956">
          <w:rPr>
            <w:rStyle w:val="Hyperlink"/>
          </w:rPr>
          <w:t>http://www.fountain-crk.org/</w:t>
        </w:r>
      </w:hyperlink>
      <w:r w:rsidR="00C74101">
        <w:t xml:space="preserve"> </w:t>
      </w:r>
    </w:p>
    <w:p w14:paraId="1D04950C" w14:textId="77777777" w:rsidR="00260F51" w:rsidRDefault="00260F51" w:rsidP="00A9456A">
      <w:pPr>
        <w:spacing w:after="160"/>
      </w:pPr>
      <w:r>
        <w:t xml:space="preserve">Upper Black Squirrel Creek Ground Water Management District Mapping Study: </w:t>
      </w:r>
      <w:hyperlink r:id="rId36" w:history="1">
        <w:r w:rsidRPr="00DF53BA">
          <w:rPr>
            <w:rStyle w:val="Hyperlink"/>
          </w:rPr>
          <w:t>https://upperblacksquirrelcreekwater.com/waterStudies.php</w:t>
        </w:r>
      </w:hyperlink>
      <w:r>
        <w:t xml:space="preserve"> </w:t>
      </w:r>
    </w:p>
    <w:p w14:paraId="53D6C19E" w14:textId="77777777" w:rsidR="00A9456A" w:rsidRDefault="00A9456A" w:rsidP="00A9456A">
      <w:pPr>
        <w:spacing w:after="160"/>
        <w:rPr>
          <w:rFonts w:cstheme="minorHAnsi"/>
          <w:b/>
          <w:u w:val="single"/>
        </w:rPr>
      </w:pPr>
      <w:r>
        <w:rPr>
          <w:rFonts w:cstheme="minorHAnsi"/>
          <w:b/>
          <w:u w:val="single"/>
        </w:rPr>
        <w:t>Water Rights:</w:t>
      </w:r>
    </w:p>
    <w:p w14:paraId="70CE9AD5" w14:textId="77777777" w:rsidR="00A9456A" w:rsidRDefault="00A9456A" w:rsidP="00A9456A">
      <w:pPr>
        <w:spacing w:after="160"/>
        <w:rPr>
          <w:rFonts w:cstheme="minorHAnsi"/>
          <w:b/>
          <w:u w:val="single"/>
        </w:rPr>
      </w:pPr>
      <w:r w:rsidRPr="00A9456A">
        <w:rPr>
          <w:rFonts w:cstheme="minorHAnsi"/>
          <w:bCs/>
        </w:rPr>
        <w:t xml:space="preserve">Colorado </w:t>
      </w:r>
      <w:r>
        <w:rPr>
          <w:rFonts w:cstheme="minorHAnsi"/>
          <w:bCs/>
        </w:rPr>
        <w:t>Division</w:t>
      </w:r>
      <w:r w:rsidRPr="00A9456A">
        <w:rPr>
          <w:rFonts w:cstheme="minorHAnsi"/>
          <w:bCs/>
        </w:rPr>
        <w:t xml:space="preserve"> of Natural Resources:</w:t>
      </w:r>
      <w:r>
        <w:rPr>
          <w:rFonts w:cstheme="minorHAnsi"/>
          <w:bCs/>
        </w:rPr>
        <w:t xml:space="preserve"> </w:t>
      </w:r>
      <w:hyperlink r:id="rId37" w:history="1">
        <w:r w:rsidR="002F528A" w:rsidRPr="002F528A">
          <w:rPr>
            <w:rStyle w:val="Hyperlink"/>
          </w:rPr>
          <w:t>https://dwr.state.co.us/Portal/dwr/AskDWR</w:t>
        </w:r>
      </w:hyperlink>
    </w:p>
    <w:p w14:paraId="4116CA06" w14:textId="77777777" w:rsidR="006800D9" w:rsidRPr="00A9456A" w:rsidRDefault="006800D9" w:rsidP="00A9456A">
      <w:pPr>
        <w:spacing w:after="160"/>
      </w:pPr>
      <w:r w:rsidRPr="009757E7">
        <w:rPr>
          <w:rFonts w:cstheme="minorHAnsi"/>
          <w:b/>
          <w:u w:val="single"/>
        </w:rPr>
        <w:t>State Transportation Links</w:t>
      </w:r>
    </w:p>
    <w:p w14:paraId="225130B5" w14:textId="77777777" w:rsidR="00C74101" w:rsidRPr="009757E7" w:rsidRDefault="00C74101" w:rsidP="00C74101">
      <w:pPr>
        <w:rPr>
          <w:rFonts w:cstheme="minorHAnsi"/>
          <w:u w:val="single"/>
        </w:rPr>
      </w:pPr>
      <w:r w:rsidRPr="009757E7">
        <w:rPr>
          <w:rFonts w:cstheme="minorHAnsi"/>
        </w:rPr>
        <w:t>Colorado Department of Transportation (</w:t>
      </w:r>
      <w:r w:rsidRPr="009757E7">
        <w:rPr>
          <w:rFonts w:cstheme="minorHAnsi"/>
          <w:b/>
        </w:rPr>
        <w:t>CDOT</w:t>
      </w:r>
      <w:r w:rsidRPr="009757E7">
        <w:rPr>
          <w:rFonts w:cstheme="minorHAnsi"/>
        </w:rPr>
        <w:t>) M&amp;S Standards and Specifications, Access Code and Permit:</w:t>
      </w:r>
    </w:p>
    <w:p w14:paraId="1FC65225"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8" w:history="1">
        <w:r w:rsidRPr="009757E7">
          <w:rPr>
            <w:rStyle w:val="Hyperlink"/>
            <w:rFonts w:cstheme="minorHAnsi"/>
          </w:rPr>
          <w:t>https://www.codot.gov/business/designsupport/standard-plans</w:t>
        </w:r>
      </w:hyperlink>
      <w:r w:rsidRPr="009757E7">
        <w:rPr>
          <w:rFonts w:cstheme="minorHAnsi"/>
          <w:u w:val="single"/>
        </w:rPr>
        <w:t xml:space="preserve"> </w:t>
      </w:r>
    </w:p>
    <w:p w14:paraId="164A065F"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9" w:history="1">
        <w:r w:rsidRPr="009757E7">
          <w:rPr>
            <w:rStyle w:val="Hyperlink"/>
            <w:rFonts w:cstheme="minorHAnsi"/>
          </w:rPr>
          <w:t>https://www.codot.gov/business/permits/accesspermits</w:t>
        </w:r>
      </w:hyperlink>
    </w:p>
    <w:p w14:paraId="30E33571"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40" w:history="1">
        <w:r w:rsidRPr="009757E7">
          <w:rPr>
            <w:rStyle w:val="Hyperlink"/>
            <w:rFonts w:cstheme="minorHAnsi"/>
          </w:rPr>
          <w:t>https://www.codot.gov/business/permits/accesspermits/references</w:t>
        </w:r>
      </w:hyperlink>
    </w:p>
    <w:p w14:paraId="1785FC1B" w14:textId="77777777" w:rsidR="00C74101" w:rsidRPr="009757E7" w:rsidRDefault="00C74101" w:rsidP="00C74101">
      <w:pPr>
        <w:rPr>
          <w:rFonts w:cstheme="minorHAnsi"/>
        </w:rPr>
      </w:pPr>
    </w:p>
    <w:p w14:paraId="0A25594D" w14:textId="77777777" w:rsidR="009C4C63" w:rsidRPr="009757E7" w:rsidRDefault="006800D9" w:rsidP="00C74101">
      <w:pPr>
        <w:rPr>
          <w:rFonts w:cstheme="minorHAnsi"/>
          <w:b/>
          <w:u w:val="single"/>
        </w:rPr>
      </w:pPr>
      <w:r w:rsidRPr="009757E7">
        <w:rPr>
          <w:rFonts w:cstheme="minorHAnsi"/>
          <w:b/>
          <w:u w:val="single"/>
        </w:rPr>
        <w:t>Local Governing Authorities</w:t>
      </w:r>
    </w:p>
    <w:p w14:paraId="55DF8902" w14:textId="77777777" w:rsidR="004C5515" w:rsidRPr="009757E7" w:rsidRDefault="00C74101" w:rsidP="00C74101">
      <w:pPr>
        <w:rPr>
          <w:rFonts w:cstheme="minorHAnsi"/>
        </w:rPr>
      </w:pPr>
      <w:r w:rsidRPr="009757E7">
        <w:rPr>
          <w:rFonts w:cstheme="minorHAnsi"/>
        </w:rPr>
        <w:t xml:space="preserve">City of Colorado Springs: </w:t>
      </w:r>
      <w:hyperlink r:id="rId41" w:history="1">
        <w:r w:rsidRPr="009757E7">
          <w:rPr>
            <w:rStyle w:val="Hyperlink"/>
            <w:rFonts w:cstheme="minorHAnsi"/>
          </w:rPr>
          <w:t>https://coloradosprings.gov/</w:t>
        </w:r>
      </w:hyperlink>
      <w:r w:rsidRPr="009757E7">
        <w:rPr>
          <w:rFonts w:cstheme="minorHAnsi"/>
        </w:rPr>
        <w:t xml:space="preserve"> </w:t>
      </w:r>
      <w:r w:rsidRPr="009757E7">
        <w:rPr>
          <w:rFonts w:cstheme="minorHAnsi"/>
        </w:rPr>
        <w:tab/>
      </w:r>
    </w:p>
    <w:p w14:paraId="7B97E7BE" w14:textId="77777777" w:rsidR="006C6E0F" w:rsidRPr="009757E7" w:rsidRDefault="004C5515" w:rsidP="00C74101">
      <w:pPr>
        <w:rPr>
          <w:rFonts w:cstheme="minorHAnsi"/>
        </w:rPr>
      </w:pPr>
      <w:r w:rsidRPr="009757E7">
        <w:rPr>
          <w:rFonts w:cstheme="minorHAnsi"/>
        </w:rPr>
        <w:lastRenderedPageBreak/>
        <w:t xml:space="preserve">City of Fountain: </w:t>
      </w:r>
      <w:hyperlink r:id="rId42" w:history="1">
        <w:r w:rsidRPr="009757E7">
          <w:rPr>
            <w:rStyle w:val="Hyperlink"/>
            <w:rFonts w:cstheme="minorHAnsi"/>
          </w:rPr>
          <w:t>https://www.fountaincolorado.org/</w:t>
        </w:r>
      </w:hyperlink>
      <w:r w:rsidRPr="009757E7">
        <w:rPr>
          <w:rFonts w:cstheme="minorHAnsi"/>
        </w:rPr>
        <w:t xml:space="preserve"> </w:t>
      </w:r>
      <w:r w:rsidRPr="009757E7">
        <w:rPr>
          <w:rFonts w:cstheme="minorHAnsi"/>
        </w:rPr>
        <w:tab/>
      </w:r>
      <w:r w:rsidR="00C74101" w:rsidRPr="009757E7">
        <w:rPr>
          <w:rFonts w:cstheme="minorHAnsi"/>
        </w:rPr>
        <w:tab/>
      </w:r>
      <w:r w:rsidR="00C74101" w:rsidRPr="009757E7">
        <w:rPr>
          <w:rFonts w:cstheme="minorHAnsi"/>
        </w:rPr>
        <w:tab/>
      </w:r>
    </w:p>
    <w:p w14:paraId="0DA251F2" w14:textId="77777777" w:rsidR="006C6E0F" w:rsidRPr="009757E7" w:rsidRDefault="00C74101" w:rsidP="00C74101">
      <w:pPr>
        <w:rPr>
          <w:rFonts w:cstheme="minorHAnsi"/>
        </w:rPr>
      </w:pPr>
      <w:r w:rsidRPr="009757E7">
        <w:rPr>
          <w:rFonts w:cstheme="minorHAnsi"/>
        </w:rPr>
        <w:t xml:space="preserve">Town of Calhan: </w:t>
      </w:r>
      <w:hyperlink r:id="rId43" w:history="1">
        <w:r w:rsidRPr="009757E7">
          <w:rPr>
            <w:rStyle w:val="Hyperlink"/>
            <w:rFonts w:cstheme="minorHAnsi"/>
          </w:rPr>
          <w:t>http://calhan.co/</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272E7660" w14:textId="77777777" w:rsidR="00C74101" w:rsidRPr="009757E7" w:rsidRDefault="00C74101" w:rsidP="00C74101">
      <w:pPr>
        <w:rPr>
          <w:rFonts w:cstheme="minorHAnsi"/>
        </w:rPr>
      </w:pPr>
      <w:r w:rsidRPr="009757E7">
        <w:rPr>
          <w:rFonts w:cstheme="minorHAnsi"/>
        </w:rPr>
        <w:t xml:space="preserve">Green Mountain Falls: </w:t>
      </w:r>
      <w:hyperlink r:id="rId44" w:history="1">
        <w:r w:rsidRPr="009757E7">
          <w:rPr>
            <w:rStyle w:val="Hyperlink"/>
            <w:rFonts w:cstheme="minorHAnsi"/>
          </w:rPr>
          <w:t>https://gmfco.elpasoco.com/</w:t>
        </w:r>
      </w:hyperlink>
      <w:r w:rsidRPr="009757E7">
        <w:rPr>
          <w:rFonts w:cstheme="minorHAnsi"/>
        </w:rPr>
        <w:t xml:space="preserve"> </w:t>
      </w:r>
    </w:p>
    <w:p w14:paraId="3C8002F6" w14:textId="77777777" w:rsidR="006C6E0F" w:rsidRPr="009757E7" w:rsidRDefault="00C74101" w:rsidP="00C74101">
      <w:pPr>
        <w:rPr>
          <w:rFonts w:cstheme="minorHAnsi"/>
        </w:rPr>
      </w:pPr>
      <w:r w:rsidRPr="009757E7">
        <w:rPr>
          <w:rFonts w:cstheme="minorHAnsi"/>
        </w:rPr>
        <w:t xml:space="preserve">Town of Monument: </w:t>
      </w:r>
      <w:hyperlink r:id="rId45" w:history="1">
        <w:r w:rsidRPr="009757E7">
          <w:rPr>
            <w:rStyle w:val="Hyperlink"/>
            <w:rFonts w:cstheme="minorHAnsi"/>
          </w:rPr>
          <w:t>http://www.townofmonument.org/</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15FE7927" w14:textId="77777777" w:rsidR="00C74101" w:rsidRPr="009757E7" w:rsidRDefault="00C74101" w:rsidP="00583BAA">
      <w:pPr>
        <w:rPr>
          <w:rFonts w:cstheme="minorHAnsi"/>
        </w:rPr>
      </w:pPr>
      <w:r w:rsidRPr="009757E7">
        <w:rPr>
          <w:rFonts w:cstheme="minorHAnsi"/>
        </w:rPr>
        <w:t xml:space="preserve">Town of Palmer Lake: </w:t>
      </w:r>
      <w:hyperlink r:id="rId46" w:history="1">
        <w:r w:rsidRPr="009757E7">
          <w:rPr>
            <w:rStyle w:val="Hyperlink"/>
            <w:rFonts w:cstheme="minorHAnsi"/>
          </w:rPr>
          <w:t>http://www.townofpalmerlake.com/</w:t>
        </w:r>
      </w:hyperlink>
      <w:r w:rsidRPr="009757E7">
        <w:rPr>
          <w:rFonts w:cstheme="minorHAnsi"/>
        </w:rPr>
        <w:t xml:space="preserve"> </w:t>
      </w:r>
    </w:p>
    <w:p w14:paraId="5E7A8237" w14:textId="77777777" w:rsidR="00EE0337" w:rsidRPr="009757E7" w:rsidRDefault="00EE0337" w:rsidP="00EE0337">
      <w:pPr>
        <w:contextualSpacing/>
        <w:rPr>
          <w:rFonts w:cstheme="minorHAnsi"/>
          <w:b/>
          <w:u w:val="single"/>
        </w:rPr>
      </w:pPr>
      <w:r w:rsidRPr="009757E7">
        <w:rPr>
          <w:rFonts w:cstheme="minorHAnsi"/>
          <w:b/>
          <w:u w:val="single"/>
        </w:rPr>
        <w:t xml:space="preserve">Contact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0337" w:rsidRPr="009757E7" w14:paraId="6C543B14" w14:textId="77777777" w:rsidTr="00B801D7">
        <w:tc>
          <w:tcPr>
            <w:tcW w:w="5508" w:type="dxa"/>
          </w:tcPr>
          <w:p w14:paraId="1CE268E6" w14:textId="77777777" w:rsidR="00EE0337" w:rsidRPr="009757E7" w:rsidRDefault="00EE0337" w:rsidP="002A2F2B">
            <w:pPr>
              <w:contextualSpacing/>
              <w:rPr>
                <w:rFonts w:cstheme="minorHAnsi"/>
                <w:b/>
              </w:rPr>
            </w:pPr>
            <w:r w:rsidRPr="009757E7">
              <w:rPr>
                <w:rFonts w:cstheme="minorHAnsi"/>
                <w:b/>
              </w:rPr>
              <w:t xml:space="preserve">CDOT </w:t>
            </w:r>
            <w:r w:rsidR="00983F8E">
              <w:rPr>
                <w:rFonts w:cstheme="minorHAnsi"/>
                <w:b/>
              </w:rPr>
              <w:t>R2 Permits Program Manager</w:t>
            </w:r>
            <w:r w:rsidRPr="009757E7">
              <w:rPr>
                <w:rFonts w:cstheme="minorHAnsi"/>
                <w:b/>
              </w:rPr>
              <w:t xml:space="preserve"> </w:t>
            </w:r>
          </w:p>
        </w:tc>
        <w:tc>
          <w:tcPr>
            <w:tcW w:w="5508" w:type="dxa"/>
          </w:tcPr>
          <w:p w14:paraId="34DF0F21" w14:textId="77777777" w:rsidR="00EE0337" w:rsidRPr="009757E7" w:rsidRDefault="00EE0337" w:rsidP="002A2F2B">
            <w:pPr>
              <w:contextualSpacing/>
              <w:rPr>
                <w:rFonts w:cstheme="minorHAnsi"/>
                <w:b/>
              </w:rPr>
            </w:pPr>
            <w:r w:rsidRPr="009757E7">
              <w:rPr>
                <w:rFonts w:cstheme="minorHAnsi"/>
                <w:b/>
              </w:rPr>
              <w:t>(719)</w:t>
            </w:r>
            <w:r w:rsidR="00983F8E">
              <w:rPr>
                <w:rFonts w:cstheme="minorHAnsi"/>
                <w:b/>
              </w:rPr>
              <w:t>562-5540</w:t>
            </w:r>
          </w:p>
        </w:tc>
      </w:tr>
      <w:tr w:rsidR="00EE0337" w:rsidRPr="009757E7" w14:paraId="58BC6BAD" w14:textId="77777777" w:rsidTr="00B801D7">
        <w:tc>
          <w:tcPr>
            <w:tcW w:w="5508" w:type="dxa"/>
          </w:tcPr>
          <w:p w14:paraId="766B6327" w14:textId="77777777" w:rsidR="00EE0337" w:rsidRPr="009757E7" w:rsidRDefault="00EE0337" w:rsidP="002A2F2B">
            <w:pPr>
              <w:contextualSpacing/>
              <w:rPr>
                <w:rFonts w:cstheme="minorHAnsi"/>
                <w:b/>
              </w:rPr>
            </w:pPr>
            <w:r w:rsidRPr="009757E7">
              <w:rPr>
                <w:rFonts w:cstheme="minorHAnsi"/>
                <w:b/>
              </w:rPr>
              <w:t xml:space="preserve">Work in Right of Way Permit </w:t>
            </w:r>
          </w:p>
        </w:tc>
        <w:tc>
          <w:tcPr>
            <w:tcW w:w="5508" w:type="dxa"/>
          </w:tcPr>
          <w:p w14:paraId="10C7B6CC" w14:textId="77777777" w:rsidR="00EE0337" w:rsidRPr="009757E7" w:rsidRDefault="00EE0337" w:rsidP="002A2F2B">
            <w:pPr>
              <w:contextualSpacing/>
              <w:rPr>
                <w:rFonts w:cstheme="minorHAnsi"/>
                <w:b/>
              </w:rPr>
            </w:pPr>
            <w:r w:rsidRPr="009757E7">
              <w:rPr>
                <w:rFonts w:cstheme="minorHAnsi"/>
                <w:b/>
              </w:rPr>
              <w:t>(719)520-6869</w:t>
            </w:r>
          </w:p>
        </w:tc>
      </w:tr>
      <w:tr w:rsidR="00EE0337" w:rsidRPr="009757E7" w14:paraId="407C336E" w14:textId="77777777" w:rsidTr="00B801D7">
        <w:tc>
          <w:tcPr>
            <w:tcW w:w="5508" w:type="dxa"/>
          </w:tcPr>
          <w:p w14:paraId="4F7BB532" w14:textId="77777777" w:rsidR="00EE0337" w:rsidRPr="009757E7" w:rsidRDefault="00EE0337" w:rsidP="002A2F2B">
            <w:pPr>
              <w:contextualSpacing/>
              <w:rPr>
                <w:rFonts w:cstheme="minorHAnsi"/>
                <w:b/>
              </w:rPr>
            </w:pPr>
            <w:r w:rsidRPr="009757E7">
              <w:rPr>
                <w:rFonts w:cstheme="minorHAnsi"/>
                <w:b/>
              </w:rPr>
              <w:t xml:space="preserve">Right of Way Vacation </w:t>
            </w:r>
          </w:p>
        </w:tc>
        <w:tc>
          <w:tcPr>
            <w:tcW w:w="5508" w:type="dxa"/>
          </w:tcPr>
          <w:p w14:paraId="57E327D6" w14:textId="77777777" w:rsidR="00EE0337" w:rsidRPr="009757E7" w:rsidRDefault="00EE0337" w:rsidP="002A2F2B">
            <w:pPr>
              <w:contextualSpacing/>
              <w:rPr>
                <w:rFonts w:cstheme="minorHAnsi"/>
                <w:b/>
              </w:rPr>
            </w:pPr>
            <w:r w:rsidRPr="009757E7">
              <w:rPr>
                <w:rFonts w:cstheme="minorHAnsi"/>
                <w:b/>
              </w:rPr>
              <w:t>(719)520-6897</w:t>
            </w:r>
          </w:p>
        </w:tc>
      </w:tr>
      <w:tr w:rsidR="00EE0337" w:rsidRPr="009757E7" w14:paraId="18D1B2BA" w14:textId="77777777" w:rsidTr="00B801D7">
        <w:tc>
          <w:tcPr>
            <w:tcW w:w="5508" w:type="dxa"/>
          </w:tcPr>
          <w:p w14:paraId="77CDD202" w14:textId="77777777" w:rsidR="00EE0337" w:rsidRPr="009757E7" w:rsidRDefault="00EE0337" w:rsidP="002A2F2B">
            <w:pPr>
              <w:contextualSpacing/>
              <w:rPr>
                <w:rFonts w:cstheme="minorHAnsi"/>
                <w:b/>
              </w:rPr>
            </w:pPr>
            <w:r w:rsidRPr="009757E7">
              <w:rPr>
                <w:rFonts w:cstheme="minorHAnsi"/>
                <w:b/>
              </w:rPr>
              <w:t xml:space="preserve">Floodplain Administrator </w:t>
            </w:r>
          </w:p>
        </w:tc>
        <w:tc>
          <w:tcPr>
            <w:tcW w:w="5508" w:type="dxa"/>
          </w:tcPr>
          <w:p w14:paraId="2DFE88C5" w14:textId="77777777" w:rsidR="00EE0337" w:rsidRPr="009757E7" w:rsidRDefault="00EE0337" w:rsidP="002A2F2B">
            <w:pPr>
              <w:contextualSpacing/>
              <w:rPr>
                <w:rFonts w:cstheme="minorHAnsi"/>
                <w:b/>
              </w:rPr>
            </w:pPr>
            <w:r w:rsidRPr="009757E7">
              <w:rPr>
                <w:rFonts w:cstheme="minorHAnsi"/>
                <w:b/>
              </w:rPr>
              <w:t>(719)327-2898</w:t>
            </w:r>
          </w:p>
        </w:tc>
      </w:tr>
      <w:tr w:rsidR="00EE0337" w:rsidRPr="009757E7" w14:paraId="6280E8AB" w14:textId="77777777" w:rsidTr="00B801D7">
        <w:tc>
          <w:tcPr>
            <w:tcW w:w="5508" w:type="dxa"/>
          </w:tcPr>
          <w:p w14:paraId="3FC25626" w14:textId="77777777" w:rsidR="00EE0337" w:rsidRPr="009757E7" w:rsidRDefault="00EE0337" w:rsidP="002A2F2B">
            <w:pPr>
              <w:contextualSpacing/>
              <w:rPr>
                <w:rFonts w:cstheme="minorHAnsi"/>
                <w:b/>
              </w:rPr>
            </w:pPr>
            <w:r w:rsidRPr="009757E7">
              <w:rPr>
                <w:rFonts w:cstheme="minorHAnsi"/>
                <w:b/>
              </w:rPr>
              <w:t xml:space="preserve">EPC Public Health </w:t>
            </w:r>
          </w:p>
        </w:tc>
        <w:tc>
          <w:tcPr>
            <w:tcW w:w="5508" w:type="dxa"/>
          </w:tcPr>
          <w:p w14:paraId="1D6FBBB6" w14:textId="77777777" w:rsidR="00EE0337" w:rsidRPr="009757E7" w:rsidRDefault="00EE0337" w:rsidP="002A2F2B">
            <w:pPr>
              <w:contextualSpacing/>
              <w:rPr>
                <w:rFonts w:cstheme="minorHAnsi"/>
                <w:b/>
              </w:rPr>
            </w:pPr>
            <w:r w:rsidRPr="009757E7">
              <w:rPr>
                <w:rFonts w:cstheme="minorHAnsi"/>
                <w:b/>
              </w:rPr>
              <w:t>(719)578-3199</w:t>
            </w:r>
          </w:p>
        </w:tc>
      </w:tr>
      <w:tr w:rsidR="00EE0337" w:rsidRPr="009757E7" w14:paraId="50FCD6C5" w14:textId="77777777" w:rsidTr="00B801D7">
        <w:tc>
          <w:tcPr>
            <w:tcW w:w="5508" w:type="dxa"/>
          </w:tcPr>
          <w:p w14:paraId="066AC0C4" w14:textId="77777777" w:rsidR="00EE0337" w:rsidRPr="009757E7" w:rsidRDefault="00EE0337" w:rsidP="002A2F2B">
            <w:pPr>
              <w:contextualSpacing/>
              <w:rPr>
                <w:rFonts w:cstheme="minorHAnsi"/>
                <w:b/>
              </w:rPr>
            </w:pPr>
            <w:r w:rsidRPr="009757E7">
              <w:rPr>
                <w:rFonts w:cstheme="minorHAnsi"/>
                <w:b/>
              </w:rPr>
              <w:t xml:space="preserve">CDPHE Air Quality Division </w:t>
            </w:r>
          </w:p>
        </w:tc>
        <w:tc>
          <w:tcPr>
            <w:tcW w:w="5508" w:type="dxa"/>
          </w:tcPr>
          <w:p w14:paraId="4871CE1C" w14:textId="77777777" w:rsidR="00EE0337" w:rsidRPr="009757E7" w:rsidRDefault="00EE0337" w:rsidP="002A2F2B">
            <w:pPr>
              <w:contextualSpacing/>
              <w:rPr>
                <w:rFonts w:cstheme="minorHAnsi"/>
                <w:b/>
              </w:rPr>
            </w:pPr>
            <w:r w:rsidRPr="009757E7">
              <w:rPr>
                <w:rFonts w:cstheme="minorHAnsi"/>
                <w:b/>
              </w:rPr>
              <w:t>(303)692-3100</w:t>
            </w:r>
          </w:p>
        </w:tc>
      </w:tr>
      <w:tr w:rsidR="00EE0337" w:rsidRPr="009757E7" w14:paraId="7971FF3E" w14:textId="77777777" w:rsidTr="00B801D7">
        <w:tc>
          <w:tcPr>
            <w:tcW w:w="5508" w:type="dxa"/>
          </w:tcPr>
          <w:p w14:paraId="0EC8322A" w14:textId="77777777" w:rsidR="00EE0337" w:rsidRPr="009757E7" w:rsidRDefault="00EE0337" w:rsidP="002A2F2B">
            <w:pPr>
              <w:contextualSpacing/>
              <w:rPr>
                <w:rFonts w:cstheme="minorHAnsi"/>
                <w:b/>
              </w:rPr>
            </w:pPr>
            <w:r w:rsidRPr="009757E7">
              <w:rPr>
                <w:rFonts w:cstheme="minorHAnsi"/>
                <w:b/>
              </w:rPr>
              <w:t xml:space="preserve">CDPHE Water Quality Division </w:t>
            </w:r>
          </w:p>
        </w:tc>
        <w:tc>
          <w:tcPr>
            <w:tcW w:w="5508" w:type="dxa"/>
          </w:tcPr>
          <w:p w14:paraId="31392CA2" w14:textId="77777777" w:rsidR="00EE0337" w:rsidRPr="009757E7" w:rsidRDefault="00EE0337" w:rsidP="002A2F2B">
            <w:pPr>
              <w:contextualSpacing/>
              <w:rPr>
                <w:rFonts w:cstheme="minorHAnsi"/>
                <w:b/>
              </w:rPr>
            </w:pPr>
            <w:r w:rsidRPr="009757E7">
              <w:rPr>
                <w:rFonts w:cstheme="minorHAnsi"/>
                <w:b/>
              </w:rPr>
              <w:t>(303)692-3500</w:t>
            </w:r>
          </w:p>
        </w:tc>
      </w:tr>
      <w:tr w:rsidR="006F5749" w:rsidRPr="009757E7" w14:paraId="3D90D33E" w14:textId="77777777" w:rsidTr="00B801D7">
        <w:tc>
          <w:tcPr>
            <w:tcW w:w="5508" w:type="dxa"/>
          </w:tcPr>
          <w:p w14:paraId="2559D6CD" w14:textId="77777777" w:rsidR="006F5749" w:rsidRPr="009757E7" w:rsidRDefault="006F5749" w:rsidP="002A2F2B">
            <w:pPr>
              <w:contextualSpacing/>
              <w:rPr>
                <w:rFonts w:cstheme="minorHAnsi"/>
                <w:b/>
              </w:rPr>
            </w:pPr>
            <w:r w:rsidRPr="009757E7">
              <w:rPr>
                <w:rFonts w:cstheme="minorHAnsi"/>
                <w:b/>
              </w:rPr>
              <w:t xml:space="preserve">Cherry Creek Basin Water Quality Authority </w:t>
            </w:r>
          </w:p>
        </w:tc>
        <w:tc>
          <w:tcPr>
            <w:tcW w:w="5508" w:type="dxa"/>
          </w:tcPr>
          <w:p w14:paraId="029231E5" w14:textId="77777777" w:rsidR="006F5749" w:rsidRPr="009757E7" w:rsidRDefault="006F5749" w:rsidP="002A2F2B">
            <w:pPr>
              <w:contextualSpacing/>
              <w:rPr>
                <w:rFonts w:cstheme="minorHAnsi"/>
                <w:b/>
              </w:rPr>
            </w:pPr>
            <w:r w:rsidRPr="009757E7">
              <w:rPr>
                <w:rFonts w:cstheme="minorHAnsi"/>
                <w:b/>
              </w:rPr>
              <w:t>(303)239-5400</w:t>
            </w:r>
          </w:p>
        </w:tc>
      </w:tr>
    </w:tbl>
    <w:p w14:paraId="7804BC14" w14:textId="77777777" w:rsidR="00D26CC4" w:rsidRPr="009757E7" w:rsidRDefault="00D26CC4" w:rsidP="00583BAA">
      <w:pPr>
        <w:rPr>
          <w:rFonts w:cstheme="minorHAnsi"/>
        </w:rPr>
      </w:pPr>
    </w:p>
    <w:p w14:paraId="68B031D7" w14:textId="77777777" w:rsidR="00E024FE" w:rsidRDefault="00E024FE">
      <w:pPr>
        <w:rPr>
          <w:rFonts w:cstheme="minorHAnsi"/>
        </w:rPr>
      </w:pPr>
      <w:r>
        <w:rPr>
          <w:rFonts w:cstheme="minorHAnsi"/>
        </w:rPr>
        <w:br w:type="page"/>
      </w:r>
    </w:p>
    <w:p w14:paraId="4A74F892" w14:textId="77777777" w:rsidR="00E12B6D" w:rsidRPr="009757E7" w:rsidRDefault="00E12B6D" w:rsidP="00583BAA">
      <w:pPr>
        <w:rPr>
          <w:rFonts w:cstheme="minorHAnsi"/>
          <w:b/>
          <w:u w:val="single"/>
        </w:rPr>
      </w:pPr>
      <w:r w:rsidRPr="009757E7">
        <w:rPr>
          <w:rFonts w:cstheme="minorHAnsi"/>
          <w:b/>
          <w:u w:val="single"/>
        </w:rPr>
        <w:lastRenderedPageBreak/>
        <w:t xml:space="preserve">Traffic Information </w:t>
      </w:r>
    </w:p>
    <w:tbl>
      <w:tblPr>
        <w:tblStyle w:val="TableGrid"/>
        <w:tblW w:w="0" w:type="auto"/>
        <w:tblLook w:val="04A0" w:firstRow="1" w:lastRow="0" w:firstColumn="1" w:lastColumn="0" w:noHBand="0" w:noVBand="1"/>
      </w:tblPr>
      <w:tblGrid>
        <w:gridCol w:w="1913"/>
        <w:gridCol w:w="2743"/>
      </w:tblGrid>
      <w:tr w:rsidR="00583BAA" w:rsidRPr="009757E7" w14:paraId="76CFB97C" w14:textId="77777777" w:rsidTr="002A2F2B">
        <w:tc>
          <w:tcPr>
            <w:tcW w:w="4656" w:type="dxa"/>
            <w:gridSpan w:val="2"/>
          </w:tcPr>
          <w:p w14:paraId="0470CF5C" w14:textId="77777777" w:rsidR="00583BAA" w:rsidRPr="009757E7" w:rsidRDefault="00583BAA" w:rsidP="002A2F2B">
            <w:pPr>
              <w:rPr>
                <w:rFonts w:cstheme="minorHAnsi"/>
              </w:rPr>
            </w:pPr>
            <w:r w:rsidRPr="009757E7">
              <w:rPr>
                <w:rFonts w:cstheme="minorHAnsi"/>
              </w:rPr>
              <w:t xml:space="preserve">Traffic Impact Study (ECM Appendix </w:t>
            </w:r>
            <w:proofErr w:type="gramStart"/>
            <w:r w:rsidRPr="009757E7">
              <w:rPr>
                <w:rFonts w:cstheme="minorHAnsi"/>
              </w:rPr>
              <w:t>B)</w:t>
            </w:r>
            <w:r w:rsidR="00303674" w:rsidRPr="009757E7">
              <w:rPr>
                <w:rFonts w:cstheme="minorHAnsi"/>
              </w:rPr>
              <w:t>*</w:t>
            </w:r>
            <w:proofErr w:type="gramEnd"/>
          </w:p>
        </w:tc>
      </w:tr>
      <w:tr w:rsidR="00583BAA" w:rsidRPr="009757E7" w14:paraId="526734C9" w14:textId="77777777" w:rsidTr="002A2F2B">
        <w:tc>
          <w:tcPr>
            <w:tcW w:w="1913" w:type="dxa"/>
          </w:tcPr>
          <w:p w14:paraId="1A0BCBAD" w14:textId="77777777" w:rsidR="00583BAA" w:rsidRPr="009757E7" w:rsidRDefault="00583BAA" w:rsidP="002A2F2B">
            <w:pPr>
              <w:rPr>
                <w:rFonts w:cstheme="minorHAnsi"/>
              </w:rPr>
            </w:pPr>
            <w:r w:rsidRPr="009757E7">
              <w:rPr>
                <w:rFonts w:cstheme="minorHAnsi"/>
              </w:rPr>
              <w:t>Full TIS</w:t>
            </w:r>
          </w:p>
        </w:tc>
        <w:tc>
          <w:tcPr>
            <w:tcW w:w="2743" w:type="dxa"/>
          </w:tcPr>
          <w:p w14:paraId="5191689D" w14:textId="77777777" w:rsidR="00583BAA" w:rsidRPr="009757E7" w:rsidRDefault="00583BAA" w:rsidP="002A2F2B">
            <w:pPr>
              <w:rPr>
                <w:rFonts w:cstheme="minorHAnsi"/>
              </w:rPr>
            </w:pPr>
            <w:r w:rsidRPr="009757E7">
              <w:rPr>
                <w:rFonts w:cstheme="minorHAnsi"/>
              </w:rPr>
              <w:t xml:space="preserve">ADT &gt; 1,000 or Pk </w:t>
            </w:r>
            <w:proofErr w:type="spellStart"/>
            <w:r w:rsidRPr="009757E7">
              <w:rPr>
                <w:rFonts w:cstheme="minorHAnsi"/>
              </w:rPr>
              <w:t>Hr</w:t>
            </w:r>
            <w:proofErr w:type="spellEnd"/>
            <w:r w:rsidRPr="009757E7">
              <w:rPr>
                <w:rFonts w:cstheme="minorHAnsi"/>
              </w:rPr>
              <w:t xml:space="preserve"> &gt; 100</w:t>
            </w:r>
          </w:p>
        </w:tc>
      </w:tr>
      <w:tr w:rsidR="00583BAA" w:rsidRPr="009757E7" w14:paraId="4725D837" w14:textId="77777777" w:rsidTr="002A2F2B">
        <w:tc>
          <w:tcPr>
            <w:tcW w:w="1913" w:type="dxa"/>
          </w:tcPr>
          <w:p w14:paraId="5C60F67C" w14:textId="77777777" w:rsidR="00583BAA" w:rsidRPr="009757E7" w:rsidRDefault="00583BAA" w:rsidP="002A2F2B">
            <w:pPr>
              <w:rPr>
                <w:rFonts w:cstheme="minorHAnsi"/>
              </w:rPr>
            </w:pPr>
            <w:r w:rsidRPr="009757E7">
              <w:rPr>
                <w:rFonts w:cstheme="minorHAnsi"/>
              </w:rPr>
              <w:t>Intermediate TIS</w:t>
            </w:r>
          </w:p>
        </w:tc>
        <w:tc>
          <w:tcPr>
            <w:tcW w:w="2743" w:type="dxa"/>
          </w:tcPr>
          <w:p w14:paraId="0EDCC95E" w14:textId="77777777" w:rsidR="00583BAA" w:rsidRPr="009757E7" w:rsidRDefault="00583BAA" w:rsidP="002A2F2B">
            <w:pPr>
              <w:rPr>
                <w:rFonts w:cstheme="minorHAnsi"/>
              </w:rPr>
            </w:pPr>
            <w:r w:rsidRPr="009757E7">
              <w:rPr>
                <w:rFonts w:cstheme="minorHAnsi"/>
              </w:rPr>
              <w:t xml:space="preserve">ADT &lt; 1,000 or Pk </w:t>
            </w:r>
            <w:proofErr w:type="spellStart"/>
            <w:r w:rsidRPr="009757E7">
              <w:rPr>
                <w:rFonts w:cstheme="minorHAnsi"/>
              </w:rPr>
              <w:t>Hr</w:t>
            </w:r>
            <w:proofErr w:type="spellEnd"/>
            <w:r w:rsidRPr="009757E7">
              <w:rPr>
                <w:rFonts w:cstheme="minorHAnsi"/>
              </w:rPr>
              <w:t xml:space="preserve"> &lt; 100</w:t>
            </w:r>
          </w:p>
        </w:tc>
      </w:tr>
      <w:tr w:rsidR="00583BAA" w:rsidRPr="009757E7" w14:paraId="375F5EAE" w14:textId="77777777" w:rsidTr="002A2F2B">
        <w:tc>
          <w:tcPr>
            <w:tcW w:w="1913" w:type="dxa"/>
          </w:tcPr>
          <w:p w14:paraId="11E4913F" w14:textId="77777777" w:rsidR="00583BAA" w:rsidRPr="009757E7" w:rsidRDefault="00583BAA" w:rsidP="002A2F2B">
            <w:pPr>
              <w:rPr>
                <w:rFonts w:cstheme="minorHAnsi"/>
              </w:rPr>
            </w:pPr>
            <w:r w:rsidRPr="009757E7">
              <w:rPr>
                <w:rFonts w:cstheme="minorHAnsi"/>
              </w:rPr>
              <w:t>Traffic Memo</w:t>
            </w:r>
          </w:p>
        </w:tc>
        <w:tc>
          <w:tcPr>
            <w:tcW w:w="2743" w:type="dxa"/>
          </w:tcPr>
          <w:p w14:paraId="08A4DA82" w14:textId="77777777" w:rsidR="00583BAA" w:rsidRPr="009757E7" w:rsidRDefault="00583BAA" w:rsidP="002A2F2B">
            <w:pPr>
              <w:rPr>
                <w:rFonts w:cstheme="minorHAnsi"/>
              </w:rPr>
            </w:pPr>
            <w:r w:rsidRPr="009757E7">
              <w:rPr>
                <w:rFonts w:cstheme="minorHAnsi"/>
              </w:rPr>
              <w:t xml:space="preserve">ADT ≤ 500    or Pk </w:t>
            </w:r>
            <w:proofErr w:type="spellStart"/>
            <w:r w:rsidRPr="009757E7">
              <w:rPr>
                <w:rFonts w:cstheme="minorHAnsi"/>
              </w:rPr>
              <w:t>Hr</w:t>
            </w:r>
            <w:proofErr w:type="spellEnd"/>
            <w:r w:rsidRPr="009757E7">
              <w:rPr>
                <w:rFonts w:cstheme="minorHAnsi"/>
              </w:rPr>
              <w:t xml:space="preserve"> ≤ 50</w:t>
            </w:r>
          </w:p>
        </w:tc>
      </w:tr>
      <w:tr w:rsidR="00583BAA" w:rsidRPr="009757E7" w14:paraId="39E649A4" w14:textId="77777777" w:rsidTr="002A2F2B">
        <w:tc>
          <w:tcPr>
            <w:tcW w:w="1913" w:type="dxa"/>
          </w:tcPr>
          <w:p w14:paraId="60C00E8D" w14:textId="77777777" w:rsidR="00583BAA" w:rsidRPr="009757E7" w:rsidRDefault="00583BAA" w:rsidP="002A2F2B">
            <w:pPr>
              <w:rPr>
                <w:rFonts w:cstheme="minorHAnsi"/>
              </w:rPr>
            </w:pPr>
            <w:r w:rsidRPr="009757E7">
              <w:rPr>
                <w:rFonts w:cstheme="minorHAnsi"/>
              </w:rPr>
              <w:t>No TIS</w:t>
            </w:r>
          </w:p>
        </w:tc>
        <w:tc>
          <w:tcPr>
            <w:tcW w:w="2743" w:type="dxa"/>
          </w:tcPr>
          <w:p w14:paraId="42FB3327" w14:textId="77777777" w:rsidR="00583BAA" w:rsidRPr="009757E7" w:rsidRDefault="00583BAA" w:rsidP="002A2F2B">
            <w:pPr>
              <w:rPr>
                <w:rFonts w:cstheme="minorHAnsi"/>
              </w:rPr>
            </w:pPr>
            <w:r w:rsidRPr="009757E7">
              <w:rPr>
                <w:rFonts w:cstheme="minorHAnsi"/>
              </w:rPr>
              <w:t xml:space="preserve">ADT &lt; 100    or Pk </w:t>
            </w:r>
            <w:proofErr w:type="spellStart"/>
            <w:r w:rsidRPr="009757E7">
              <w:rPr>
                <w:rFonts w:cstheme="minorHAnsi"/>
              </w:rPr>
              <w:t>Hr</w:t>
            </w:r>
            <w:proofErr w:type="spellEnd"/>
            <w:r w:rsidRPr="009757E7">
              <w:rPr>
                <w:rFonts w:cstheme="minorHAnsi"/>
              </w:rPr>
              <w:t xml:space="preserve"> &lt; 10</w:t>
            </w:r>
          </w:p>
        </w:tc>
      </w:tr>
    </w:tbl>
    <w:p w14:paraId="52A3F6B0" w14:textId="77777777" w:rsidR="00C74101" w:rsidRPr="009757E7" w:rsidRDefault="00D114FE" w:rsidP="0031762C">
      <w:pPr>
        <w:rPr>
          <w:rFonts w:cstheme="minorHAnsi"/>
        </w:rPr>
      </w:pPr>
      <w:proofErr w:type="gramStart"/>
      <w:r w:rsidRPr="009757E7">
        <w:rPr>
          <w:rFonts w:cstheme="minorHAnsi"/>
        </w:rPr>
        <w:t>*An approved</w:t>
      </w:r>
      <w:proofErr w:type="gramEnd"/>
      <w:r w:rsidRPr="009757E7">
        <w:rPr>
          <w:rFonts w:cstheme="minorHAnsi"/>
        </w:rPr>
        <w:t xml:space="preserve"> TIS that has been prepared in the last three years may be revised or updated where </w:t>
      </w:r>
      <w:proofErr w:type="gramStart"/>
      <w:r w:rsidRPr="009757E7">
        <w:rPr>
          <w:rFonts w:cstheme="minorHAnsi"/>
        </w:rPr>
        <w:t>a proposed</w:t>
      </w:r>
      <w:proofErr w:type="gramEnd"/>
      <w:r w:rsidRPr="009757E7">
        <w:rPr>
          <w:rFonts w:cstheme="minorHAnsi"/>
        </w:rPr>
        <w:t xml:space="preserve"> access is changed or a change in the proposed action may result in a new trip generation that exceeds the original trip generation estimates. An amendment letter is required. </w:t>
      </w:r>
    </w:p>
    <w:p w14:paraId="773B9D2B" w14:textId="77777777" w:rsidR="00D114FE" w:rsidRPr="009757E7" w:rsidRDefault="00D114FE" w:rsidP="0031762C">
      <w:pPr>
        <w:rPr>
          <w:rFonts w:cstheme="minorHAnsi"/>
        </w:rPr>
      </w:pPr>
      <w:r w:rsidRPr="009757E7">
        <w:rPr>
          <w:rFonts w:cstheme="minorHAnsi"/>
        </w:rPr>
        <w:t xml:space="preserve">**If the original TIS is older than three years, an entirely new TIS shall be prepared. </w:t>
      </w:r>
    </w:p>
    <w:p w14:paraId="450975A7" w14:textId="77777777" w:rsidR="001E1E33" w:rsidRPr="009757E7" w:rsidRDefault="001E1E33" w:rsidP="0031762C">
      <w:pPr>
        <w:rPr>
          <w:rFonts w:cstheme="minorHAnsi"/>
        </w:rPr>
      </w:pPr>
      <w:r w:rsidRPr="009757E7">
        <w:rPr>
          <w:rFonts w:cstheme="minorHAnsi"/>
        </w:rPr>
        <w:t xml:space="preserve">***Any submitted TIS is subject to third party review based on size and complexity, in which additional fees will be assessed to the applicant. </w:t>
      </w:r>
    </w:p>
    <w:p w14:paraId="16F36B66" w14:textId="77777777" w:rsidR="00415503" w:rsidRDefault="00415503" w:rsidP="0031762C">
      <w:pPr>
        <w:rPr>
          <w:rFonts w:cstheme="minorHAnsi"/>
        </w:rPr>
      </w:pPr>
      <w:r w:rsidRPr="009757E7">
        <w:rPr>
          <w:rFonts w:cstheme="minorHAnsi"/>
        </w:rPr>
        <w:t xml:space="preserve">The applicant is responsible for obtaining any necessary approvals for impacts within other jurisdictions. It is recommended that the applicant approach the jurisdiction early in the development process for any additional requirements. If the proposal is impacted by an El Paso County Department of Public Works project, coordination with DPW is required. </w:t>
      </w:r>
    </w:p>
    <w:p w14:paraId="136BF8D5" w14:textId="77777777" w:rsidR="008A0174" w:rsidRDefault="008A0174" w:rsidP="0031762C">
      <w:pPr>
        <w:rPr>
          <w:rFonts w:cstheme="minorHAnsi"/>
          <w:b/>
          <w:bCs/>
          <w:u w:val="single"/>
        </w:rPr>
      </w:pPr>
      <w:r w:rsidRPr="008A0174">
        <w:rPr>
          <w:rFonts w:cstheme="minorHAnsi"/>
          <w:b/>
          <w:bCs/>
          <w:u w:val="single"/>
        </w:rPr>
        <w:t>Pavement Condition Index</w:t>
      </w:r>
    </w:p>
    <w:p w14:paraId="3035AF83" w14:textId="77777777" w:rsidR="00943DBE" w:rsidRDefault="00943DBE" w:rsidP="00943DBE">
      <w:pPr>
        <w:shd w:val="clear" w:color="auto" w:fill="FFFFFF"/>
        <w:spacing w:after="0"/>
        <w:rPr>
          <w:rFonts w:eastAsia="Times New Roman" w:cstheme="minorHAnsi"/>
          <w:color w:val="202124"/>
        </w:rPr>
      </w:pPr>
      <w:r w:rsidRPr="00943DBE">
        <w:rPr>
          <w:rFonts w:eastAsia="Times New Roman" w:cstheme="minorHAnsi"/>
          <w:color w:val="202124"/>
        </w:rPr>
        <w:t xml:space="preserve">The Pavement Condition Index (PCI) is a numerical rating system that measures the condition of a road's pavement on a scale of 0 to 100. A score of 100 indicates a newly paved road, while 0 is the worst possible condition. The PCI is calculated based on the type and severity of distresses observed on the pavement surface, such as cracking, rutting, scaling, and spalling. Other factors that can affect </w:t>
      </w:r>
      <w:r>
        <w:rPr>
          <w:rFonts w:eastAsia="Times New Roman" w:cstheme="minorHAnsi"/>
          <w:color w:val="202124"/>
        </w:rPr>
        <w:t>the</w:t>
      </w:r>
      <w:r w:rsidRPr="00943DBE">
        <w:rPr>
          <w:rFonts w:eastAsia="Times New Roman" w:cstheme="minorHAnsi"/>
          <w:color w:val="202124"/>
        </w:rPr>
        <w:t xml:space="preserve"> PCI score include Pavement age, Climate and precipitation, Traffic loads, and maintenance. </w:t>
      </w:r>
    </w:p>
    <w:p w14:paraId="169B0DE8" w14:textId="77777777" w:rsidR="00943DBE" w:rsidRPr="00943DBE" w:rsidRDefault="00943DBE" w:rsidP="00943DBE">
      <w:pPr>
        <w:shd w:val="clear" w:color="auto" w:fill="FFFFFF"/>
        <w:spacing w:after="0" w:line="240" w:lineRule="auto"/>
        <w:rPr>
          <w:rFonts w:eastAsia="Times New Roman" w:cstheme="minorHAnsi"/>
          <w:color w:val="202124"/>
        </w:rPr>
      </w:pPr>
    </w:p>
    <w:p w14:paraId="55714489" w14:textId="77777777" w:rsidR="008A0174" w:rsidRDefault="008A0174" w:rsidP="0031762C">
      <w:pPr>
        <w:rPr>
          <w:rFonts w:cstheme="minorHAnsi"/>
          <w:b/>
          <w:bCs/>
          <w:u w:val="single"/>
        </w:rPr>
      </w:pPr>
      <w:r>
        <w:rPr>
          <w:rFonts w:cstheme="minorHAnsi"/>
          <w:b/>
          <w:bCs/>
          <w:noProof/>
          <w:u w:val="single"/>
        </w:rPr>
        <w:drawing>
          <wp:inline distT="0" distB="0" distL="0" distR="0" wp14:anchorId="131D06F8" wp14:editId="5BA12498">
            <wp:extent cx="2095500" cy="2181225"/>
            <wp:effectExtent l="0" t="0" r="0" b="9525"/>
            <wp:docPr id="1770240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095500" cy="2181225"/>
                    </a:xfrm>
                    <a:prstGeom prst="rect">
                      <a:avLst/>
                    </a:prstGeom>
                    <a:noFill/>
                  </pic:spPr>
                </pic:pic>
              </a:graphicData>
            </a:graphic>
          </wp:inline>
        </w:drawing>
      </w:r>
      <w:r w:rsidR="00943DBE">
        <w:rPr>
          <w:rFonts w:cstheme="minorHAnsi"/>
          <w:b/>
          <w:bCs/>
          <w:noProof/>
          <w:u w:val="single"/>
        </w:rPr>
        <w:drawing>
          <wp:inline distT="0" distB="0" distL="0" distR="0" wp14:anchorId="5005C684" wp14:editId="089D93FE">
            <wp:extent cx="4465320" cy="2143354"/>
            <wp:effectExtent l="0" t="0" r="0" b="9525"/>
            <wp:docPr id="2867248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465320" cy="2143354"/>
                    </a:xfrm>
                    <a:prstGeom prst="rect">
                      <a:avLst/>
                    </a:prstGeom>
                    <a:noFill/>
                  </pic:spPr>
                </pic:pic>
              </a:graphicData>
            </a:graphic>
          </wp:inline>
        </w:drawing>
      </w:r>
    </w:p>
    <w:p w14:paraId="755F3201" w14:textId="77777777" w:rsidR="00E12B6D" w:rsidRPr="009757E7" w:rsidRDefault="00E12B6D" w:rsidP="0031762C">
      <w:pPr>
        <w:rPr>
          <w:rFonts w:cstheme="minorHAnsi"/>
          <w:b/>
          <w:u w:val="single"/>
        </w:rPr>
      </w:pPr>
      <w:r w:rsidRPr="009757E7">
        <w:rPr>
          <w:rFonts w:cstheme="minorHAnsi"/>
          <w:b/>
          <w:u w:val="single"/>
        </w:rPr>
        <w:lastRenderedPageBreak/>
        <w:t xml:space="preserve">Drainage Report/Plan Information </w:t>
      </w:r>
    </w:p>
    <w:tbl>
      <w:tblPr>
        <w:tblW w:w="4722" w:type="pct"/>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90"/>
      </w:tblGrid>
      <w:tr w:rsidR="000E0310" w:rsidRPr="009757E7" w14:paraId="1E1374FF" w14:textId="77777777" w:rsidTr="000E0310">
        <w:trPr>
          <w:trHeight w:val="269"/>
        </w:trPr>
        <w:tc>
          <w:tcPr>
            <w:tcW w:w="5000" w:type="pct"/>
            <w:noWrap/>
            <w:vAlign w:val="center"/>
            <w:hideMark/>
          </w:tcPr>
          <w:p w14:paraId="600E4254" w14:textId="77777777" w:rsidR="000E0310" w:rsidRPr="009757E7" w:rsidRDefault="000E0310" w:rsidP="000E0310">
            <w:pPr>
              <w:rPr>
                <w:rFonts w:cstheme="minorHAnsi"/>
                <w:color w:val="000000"/>
              </w:rPr>
            </w:pPr>
            <w:r w:rsidRPr="009757E7">
              <w:rPr>
                <w:rFonts w:cstheme="minorHAnsi"/>
                <w:color w:val="000000"/>
              </w:rPr>
              <w:t>Drainage Basin Planning Study (DBPS) – May be required with a very large development</w:t>
            </w:r>
          </w:p>
        </w:tc>
      </w:tr>
      <w:tr w:rsidR="000E0310" w:rsidRPr="009757E7" w14:paraId="148BF9CD" w14:textId="77777777" w:rsidTr="000E0310">
        <w:trPr>
          <w:trHeight w:val="269"/>
        </w:trPr>
        <w:tc>
          <w:tcPr>
            <w:tcW w:w="5000" w:type="pct"/>
            <w:noWrap/>
            <w:vAlign w:val="center"/>
          </w:tcPr>
          <w:p w14:paraId="6B7C245D" w14:textId="77777777" w:rsidR="000E0310" w:rsidRPr="009757E7" w:rsidRDefault="000E0310" w:rsidP="000E0310">
            <w:pPr>
              <w:rPr>
                <w:rFonts w:cstheme="minorHAnsi"/>
                <w:color w:val="000000"/>
              </w:rPr>
            </w:pPr>
            <w:r w:rsidRPr="009757E7">
              <w:rPr>
                <w:rFonts w:cstheme="minorHAnsi"/>
                <w:color w:val="000000"/>
              </w:rPr>
              <w:t>Master Development Drainage Plan (MDDP) – Required with phased development greater than 10 acres (may be required with Sketch Plan) (DCM Section 4.2)</w:t>
            </w:r>
          </w:p>
        </w:tc>
      </w:tr>
      <w:tr w:rsidR="000E0310" w:rsidRPr="009757E7" w14:paraId="2C131643" w14:textId="77777777" w:rsidTr="000E0310">
        <w:trPr>
          <w:trHeight w:val="269"/>
        </w:trPr>
        <w:tc>
          <w:tcPr>
            <w:tcW w:w="5000" w:type="pct"/>
            <w:noWrap/>
            <w:vAlign w:val="center"/>
            <w:hideMark/>
          </w:tcPr>
          <w:p w14:paraId="58FAE43E" w14:textId="77777777" w:rsidR="000E0310" w:rsidRPr="009757E7" w:rsidRDefault="000E0310" w:rsidP="000E0310">
            <w:pPr>
              <w:rPr>
                <w:rFonts w:cstheme="minorHAnsi"/>
                <w:color w:val="000000"/>
              </w:rPr>
            </w:pPr>
            <w:r w:rsidRPr="009757E7">
              <w:rPr>
                <w:rFonts w:cstheme="minorHAnsi"/>
                <w:color w:val="000000"/>
              </w:rPr>
              <w:t>Drainage Letter Report – With a Re-plat, Minor Sub or Plot Plan (DCM Section 4.5) where a final drainage report has previously been approved.</w:t>
            </w:r>
          </w:p>
        </w:tc>
      </w:tr>
      <w:tr w:rsidR="000E0310" w:rsidRPr="009757E7" w14:paraId="70384144" w14:textId="77777777" w:rsidTr="000E0310">
        <w:trPr>
          <w:trHeight w:val="269"/>
        </w:trPr>
        <w:tc>
          <w:tcPr>
            <w:tcW w:w="5000" w:type="pct"/>
            <w:noWrap/>
            <w:vAlign w:val="center"/>
            <w:hideMark/>
          </w:tcPr>
          <w:p w14:paraId="7349C5DA" w14:textId="77777777" w:rsidR="000E0310" w:rsidRPr="009757E7" w:rsidRDefault="000E0310" w:rsidP="000E0310">
            <w:pPr>
              <w:rPr>
                <w:rFonts w:cstheme="minorHAnsi"/>
                <w:color w:val="000000"/>
              </w:rPr>
            </w:pPr>
            <w:r w:rsidRPr="009757E7">
              <w:rPr>
                <w:rFonts w:cstheme="minorHAnsi"/>
                <w:color w:val="000000"/>
              </w:rPr>
              <w:t>Preliminary Drainage Report (PDR) – Required with a Preliminary Plan (DCM Section 4.3)</w:t>
            </w:r>
          </w:p>
        </w:tc>
      </w:tr>
      <w:tr w:rsidR="000E0310" w:rsidRPr="00300235" w14:paraId="048E29EF" w14:textId="77777777" w:rsidTr="000E0310">
        <w:trPr>
          <w:trHeight w:val="189"/>
        </w:trPr>
        <w:tc>
          <w:tcPr>
            <w:tcW w:w="5000" w:type="pct"/>
            <w:noWrap/>
            <w:vAlign w:val="center"/>
            <w:hideMark/>
          </w:tcPr>
          <w:p w14:paraId="392CBE52" w14:textId="77777777" w:rsidR="000E0310" w:rsidRPr="00300235" w:rsidRDefault="000E0310" w:rsidP="000E0310">
            <w:pPr>
              <w:rPr>
                <w:rFonts w:cstheme="minorHAnsi"/>
                <w:color w:val="000000"/>
              </w:rPr>
            </w:pPr>
            <w:r w:rsidRPr="00300235">
              <w:rPr>
                <w:rFonts w:cstheme="minorHAnsi"/>
                <w:color w:val="000000"/>
              </w:rPr>
              <w:t>Final Drainage Report (FDR) – Required with a Final Plat (DCM Section 4.4)</w:t>
            </w:r>
          </w:p>
        </w:tc>
      </w:tr>
    </w:tbl>
    <w:p w14:paraId="5CEB56A4"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Drainage Master Plan/Floodplain Information </w:t>
      </w:r>
    </w:p>
    <w:p w14:paraId="4B67C0D9" w14:textId="77777777" w:rsidR="0033489D" w:rsidRDefault="0033489D" w:rsidP="0033489D">
      <w:pPr>
        <w:rPr>
          <w:rFonts w:cstheme="minorHAnsi"/>
          <w:color w:val="000000"/>
        </w:rPr>
      </w:pPr>
      <w:r w:rsidRPr="00300235">
        <w:rPr>
          <w:rFonts w:cstheme="minorHAnsi"/>
          <w:color w:val="000000"/>
        </w:rPr>
        <w:t xml:space="preserve">If it is undetermined </w:t>
      </w:r>
      <w:proofErr w:type="gramStart"/>
      <w:r w:rsidRPr="00300235">
        <w:rPr>
          <w:rFonts w:cstheme="minorHAnsi"/>
          <w:color w:val="000000"/>
        </w:rPr>
        <w:t>at this time</w:t>
      </w:r>
      <w:proofErr w:type="gramEnd"/>
      <w:r w:rsidRPr="00300235">
        <w:rPr>
          <w:rFonts w:cstheme="minorHAnsi"/>
          <w:color w:val="000000"/>
        </w:rPr>
        <w:t xml:space="preserve"> if an adopted Drainage Basin Planning Study </w:t>
      </w:r>
      <w:r>
        <w:rPr>
          <w:rFonts w:cstheme="minorHAnsi"/>
          <w:color w:val="000000"/>
        </w:rPr>
        <w:t xml:space="preserve">(DBPS) </w:t>
      </w:r>
      <w:r w:rsidRPr="00300235">
        <w:rPr>
          <w:rFonts w:cstheme="minorHAnsi"/>
          <w:color w:val="000000"/>
        </w:rPr>
        <w:t>or Master Plan exists in this area, the applicant is responsible for researching the appropriate information.</w:t>
      </w:r>
    </w:p>
    <w:p w14:paraId="665E148E" w14:textId="77777777" w:rsidR="00905187" w:rsidRPr="00300235" w:rsidRDefault="001D32D5" w:rsidP="0031762C">
      <w:pPr>
        <w:rPr>
          <w:rFonts w:cstheme="minorHAnsi"/>
          <w:color w:val="000000"/>
        </w:rPr>
      </w:pPr>
      <w:r w:rsidRPr="00300235">
        <w:rPr>
          <w:rFonts w:cstheme="minorHAnsi"/>
          <w:color w:val="000000"/>
        </w:rPr>
        <w:t>If the subdivision application impacts the</w:t>
      </w:r>
      <w:r w:rsidR="00D45DC1" w:rsidRPr="00300235">
        <w:rPr>
          <w:rFonts w:cstheme="minorHAnsi"/>
          <w:color w:val="000000"/>
        </w:rPr>
        <w:t xml:space="preserve"> FEMA</w:t>
      </w:r>
      <w:r w:rsidRPr="00300235">
        <w:rPr>
          <w:rFonts w:cstheme="minorHAnsi"/>
          <w:color w:val="000000"/>
        </w:rPr>
        <w:t xml:space="preserve"> floodplain, a FEMA Letter of Map Revision may be required. </w:t>
      </w:r>
      <w:r w:rsidR="00905187" w:rsidRPr="00300235">
        <w:rPr>
          <w:rFonts w:cstheme="minorHAnsi"/>
          <w:color w:val="000000"/>
        </w:rPr>
        <w:t>If the site is in or near a floodplain, contact the Regional Floodplain Administrator for allowed floodplain uses and procedural requirements. It is the Applicant’s responsibility to research the effects and implications of developing in or near a floodplain, including limited uses, floodplain development permits, geotechnical, wetland and wildlife studies, structural requirements, flood insurance and potential future floodplain mapping updates. FEMA's FIRM maps may be out of date or at a low level of accuracy.</w:t>
      </w:r>
    </w:p>
    <w:p w14:paraId="42476F9E" w14:textId="77777777" w:rsidR="00B533BB" w:rsidRPr="00300235" w:rsidRDefault="00B533BB" w:rsidP="0031762C">
      <w:pPr>
        <w:rPr>
          <w:rFonts w:cstheme="minorHAnsi"/>
          <w:color w:val="000000"/>
        </w:rPr>
      </w:pPr>
      <w:r w:rsidRPr="00300235">
        <w:rPr>
          <w:rFonts w:cstheme="minorHAnsi"/>
          <w:color w:val="000000"/>
        </w:rPr>
        <w:t>If the site lies within the Cherry Creek Basin Water Quality Authority area</w:t>
      </w:r>
      <w:r w:rsidR="000C7DD3" w:rsidRPr="00300235">
        <w:rPr>
          <w:rFonts w:cstheme="minorHAnsi"/>
          <w:color w:val="000000"/>
        </w:rPr>
        <w:t xml:space="preserve"> and is not rural density</w:t>
      </w:r>
      <w:r w:rsidRPr="00300235">
        <w:rPr>
          <w:rFonts w:cstheme="minorHAnsi"/>
          <w:color w:val="000000"/>
        </w:rPr>
        <w:t xml:space="preserve">, the applicant should discuss any concerns related to the development with the CCBWQA’s consultant. </w:t>
      </w:r>
    </w:p>
    <w:p w14:paraId="4991C6AE" w14:textId="77777777" w:rsidR="00076400" w:rsidRDefault="00B533BB" w:rsidP="0031762C">
      <w:pPr>
        <w:rPr>
          <w:rFonts w:cstheme="minorHAnsi"/>
          <w:color w:val="000000"/>
        </w:rPr>
      </w:pPr>
      <w:r w:rsidRPr="00300235">
        <w:rPr>
          <w:rFonts w:cstheme="minorHAnsi"/>
          <w:color w:val="000000"/>
        </w:rPr>
        <w:t xml:space="preserve">If the site lies within the Fountain Creek watershed, the </w:t>
      </w:r>
      <w:proofErr w:type="gramStart"/>
      <w:r w:rsidRPr="00300235">
        <w:rPr>
          <w:rFonts w:cstheme="minorHAnsi"/>
          <w:color w:val="000000"/>
        </w:rPr>
        <w:t>District</w:t>
      </w:r>
      <w:proofErr w:type="gramEnd"/>
      <w:r w:rsidRPr="00300235">
        <w:rPr>
          <w:rFonts w:cstheme="minorHAnsi"/>
          <w:color w:val="000000"/>
        </w:rPr>
        <w:t xml:space="preserve"> has authority over the floodplain impacts and is advisory to the County on uses outside of the floodplain. The applicant should discuss any concerns related to the development with District staff. </w:t>
      </w:r>
    </w:p>
    <w:p w14:paraId="787FE995"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Detention/Water Quality </w:t>
      </w:r>
      <w:r w:rsidR="00543382">
        <w:rPr>
          <w:rFonts w:cstheme="minorHAnsi"/>
          <w:b/>
          <w:color w:val="000000"/>
          <w:u w:val="single"/>
        </w:rPr>
        <w:t xml:space="preserve">PCM </w:t>
      </w:r>
      <w:r>
        <w:rPr>
          <w:rFonts w:cstheme="minorHAnsi"/>
          <w:b/>
          <w:color w:val="000000"/>
          <w:u w:val="single"/>
        </w:rPr>
        <w:t xml:space="preserve">&amp; </w:t>
      </w:r>
      <w:r w:rsidRPr="00300235">
        <w:rPr>
          <w:rFonts w:cstheme="minorHAnsi"/>
          <w:b/>
          <w:color w:val="000000"/>
          <w:u w:val="single"/>
        </w:rPr>
        <w:t xml:space="preserve">Downstream Conveyance Information </w:t>
      </w:r>
    </w:p>
    <w:p w14:paraId="5E30FA4E" w14:textId="77777777" w:rsidR="0033489D" w:rsidRDefault="0033489D" w:rsidP="0033489D">
      <w:pPr>
        <w:rPr>
          <w:rFonts w:cstheme="minorHAnsi"/>
          <w:i/>
          <w:iCs/>
          <w:color w:val="000000"/>
        </w:rPr>
      </w:pPr>
      <w:r w:rsidRPr="00E739E4">
        <w:rPr>
          <w:rStyle w:val="cf01"/>
          <w:rFonts w:asciiTheme="minorHAnsi" w:hAnsiTheme="minorHAnsi" w:cstheme="minorHAnsi"/>
          <w:i w:val="0"/>
          <w:iCs w:val="0"/>
          <w:sz w:val="22"/>
          <w:szCs w:val="22"/>
        </w:rPr>
        <w:t>Per ECM Chapter 3.2.8.B:</w:t>
      </w:r>
      <w:r>
        <w:rPr>
          <w:rStyle w:val="cf01"/>
          <w:rFonts w:cstheme="minorHAnsi"/>
        </w:rPr>
        <w:t xml:space="preserve"> </w:t>
      </w:r>
      <w:r>
        <w:rPr>
          <w:rStyle w:val="cf01"/>
          <w:rFonts w:asciiTheme="minorHAnsi" w:hAnsiTheme="minorHAnsi" w:cstheme="minorHAnsi"/>
          <w:i w:val="0"/>
          <w:iCs w:val="0"/>
          <w:sz w:val="22"/>
          <w:szCs w:val="22"/>
        </w:rPr>
        <w:t>“</w:t>
      </w:r>
      <w:r w:rsidRPr="00E739E4">
        <w:rPr>
          <w:rStyle w:val="cf01"/>
          <w:rFonts w:asciiTheme="minorHAnsi" w:hAnsiTheme="minorHAnsi" w:cstheme="minorHAnsi"/>
          <w:sz w:val="22"/>
          <w:szCs w:val="22"/>
        </w:rPr>
        <w:t>The proposed project or developed land use shall not change historical runoff values, cause downstream damage, or adversely impact adjacent properties</w:t>
      </w:r>
      <w:r w:rsidRPr="00300235">
        <w:rPr>
          <w:rStyle w:val="cf01"/>
          <w:rFonts w:asciiTheme="minorHAnsi" w:hAnsiTheme="minorHAnsi" w:cstheme="minorHAnsi"/>
          <w:i w:val="0"/>
          <w:iCs w:val="0"/>
          <w:sz w:val="22"/>
          <w:szCs w:val="22"/>
        </w:rPr>
        <w:t>.”</w:t>
      </w:r>
      <w:r w:rsidRPr="00300235">
        <w:rPr>
          <w:rFonts w:cstheme="minorHAnsi"/>
          <w:i/>
          <w:iCs/>
          <w:color w:val="000000"/>
        </w:rPr>
        <w:t xml:space="preserve"> </w:t>
      </w:r>
    </w:p>
    <w:p w14:paraId="17FF61DF" w14:textId="77777777" w:rsidR="0033489D" w:rsidRPr="00300235" w:rsidRDefault="0033489D" w:rsidP="0033489D">
      <w:pPr>
        <w:rPr>
          <w:rFonts w:cstheme="minorHAnsi"/>
          <w:color w:val="000000"/>
        </w:rPr>
      </w:pPr>
      <w:r w:rsidRPr="00300235">
        <w:rPr>
          <w:rFonts w:cstheme="minorHAnsi"/>
          <w:color w:val="000000"/>
        </w:rPr>
        <w:t xml:space="preserve">The project must provide an acceptable method of storm drainage conveyance and may be required to construct (or contribute an equitable share to the construction of) a storm conveyance or collector system. </w:t>
      </w:r>
    </w:p>
    <w:p w14:paraId="3B5A7231" w14:textId="77777777" w:rsidR="0033489D" w:rsidRPr="00300235" w:rsidRDefault="0033489D" w:rsidP="0033489D">
      <w:pPr>
        <w:rPr>
          <w:rFonts w:cstheme="minorHAnsi"/>
          <w:color w:val="000000"/>
        </w:rPr>
      </w:pPr>
      <w:r w:rsidRPr="00300235">
        <w:rPr>
          <w:rFonts w:cstheme="minorHAnsi"/>
          <w:color w:val="000000"/>
        </w:rPr>
        <w:lastRenderedPageBreak/>
        <w:t xml:space="preserve">If the site conveys storm drainage flows through or across an adjacent private property, then the applicant is responsible for obtaining off-site drainage easements in accordance with the Engineering Criteria Manual Section 3.3.3.K. Any offsite easements necessary for the development shall be recorded prior to County Plan approvals. </w:t>
      </w:r>
    </w:p>
    <w:p w14:paraId="17DB94E6" w14:textId="77777777" w:rsidR="0033489D" w:rsidRDefault="0033489D" w:rsidP="0033489D">
      <w:pPr>
        <w:rPr>
          <w:rFonts w:cstheme="minorHAnsi"/>
          <w:i/>
          <w:iCs/>
          <w:color w:val="000000"/>
        </w:rPr>
      </w:pPr>
      <w:r w:rsidRPr="00300235">
        <w:rPr>
          <w:rFonts w:cstheme="minorHAnsi"/>
          <w:color w:val="000000"/>
        </w:rPr>
        <w:t>If on-site facilities are required, the applicant will be required to provide access and drainage easements in accordance with Section 11.2.2 of the Drainage Criteria Manual.</w:t>
      </w:r>
    </w:p>
    <w:p w14:paraId="5DEBFFE3" w14:textId="77777777" w:rsidR="0033489D" w:rsidRPr="00300235" w:rsidRDefault="0033489D" w:rsidP="0033489D">
      <w:pPr>
        <w:rPr>
          <w:rFonts w:cstheme="minorHAnsi"/>
          <w:color w:val="000000"/>
        </w:rPr>
      </w:pPr>
      <w:r w:rsidRPr="00300235">
        <w:rPr>
          <w:rFonts w:cstheme="minorHAnsi"/>
          <w:color w:val="000000"/>
        </w:rPr>
        <w:t xml:space="preserve">If a water quality and/or detention facility is applicable, some or </w:t>
      </w:r>
      <w:proofErr w:type="gramStart"/>
      <w:r w:rsidRPr="00300235">
        <w:rPr>
          <w:rFonts w:cstheme="minorHAnsi"/>
          <w:color w:val="000000"/>
        </w:rPr>
        <w:t>all of</w:t>
      </w:r>
      <w:proofErr w:type="gramEnd"/>
      <w:r w:rsidRPr="00300235">
        <w:rPr>
          <w:rFonts w:cstheme="minorHAnsi"/>
          <w:color w:val="000000"/>
        </w:rPr>
        <w:t xml:space="preserve"> the following documents may be required: Operation and Maintenance </w:t>
      </w:r>
      <w:r>
        <w:rPr>
          <w:rFonts w:cstheme="minorHAnsi"/>
          <w:color w:val="000000"/>
        </w:rPr>
        <w:t>(O&amp;M) Manual</w:t>
      </w:r>
      <w:r w:rsidRPr="00300235">
        <w:rPr>
          <w:rFonts w:cstheme="minorHAnsi"/>
          <w:color w:val="000000"/>
        </w:rPr>
        <w:t xml:space="preserve">, Private Detention Basin / Stormwater Quality BMP </w:t>
      </w:r>
      <w:r w:rsidR="00543382">
        <w:rPr>
          <w:rFonts w:cstheme="minorHAnsi"/>
          <w:color w:val="000000"/>
        </w:rPr>
        <w:t>(</w:t>
      </w:r>
      <w:proofErr w:type="spellStart"/>
      <w:r w:rsidR="00543382">
        <w:rPr>
          <w:rFonts w:cstheme="minorHAnsi"/>
          <w:color w:val="000000"/>
        </w:rPr>
        <w:t>ie</w:t>
      </w:r>
      <w:proofErr w:type="spellEnd"/>
      <w:r w:rsidR="00543382">
        <w:rPr>
          <w:rFonts w:cstheme="minorHAnsi"/>
          <w:color w:val="000000"/>
        </w:rPr>
        <w:t xml:space="preserve">: PCM) </w:t>
      </w:r>
      <w:r w:rsidRPr="00300235">
        <w:rPr>
          <w:rFonts w:cstheme="minorHAnsi"/>
          <w:color w:val="000000"/>
        </w:rPr>
        <w:t xml:space="preserve">Maintenance Agreement, </w:t>
      </w:r>
      <w:r>
        <w:rPr>
          <w:rFonts w:cstheme="minorHAnsi"/>
          <w:color w:val="000000"/>
        </w:rPr>
        <w:t xml:space="preserve">and </w:t>
      </w:r>
      <w:r w:rsidRPr="00300235">
        <w:rPr>
          <w:rFonts w:cstheme="minorHAnsi"/>
          <w:color w:val="000000"/>
        </w:rPr>
        <w:t>Stormwater Detention and Infiltration (SDI) Form.</w:t>
      </w:r>
    </w:p>
    <w:p w14:paraId="41C49A7B" w14:textId="77777777" w:rsidR="0033489D" w:rsidRPr="00300235" w:rsidRDefault="0033489D" w:rsidP="0033489D">
      <w:pPr>
        <w:rPr>
          <w:rFonts w:cstheme="minorHAnsi"/>
          <w:color w:val="000000"/>
        </w:rPr>
      </w:pPr>
      <w:r w:rsidRPr="00300235">
        <w:rPr>
          <w:rFonts w:cstheme="minorHAnsi"/>
          <w:color w:val="000000"/>
        </w:rPr>
        <w:t xml:space="preserve">For </w:t>
      </w:r>
      <w:r>
        <w:rPr>
          <w:rFonts w:cstheme="minorHAnsi"/>
          <w:color w:val="000000"/>
        </w:rPr>
        <w:t xml:space="preserve">post-construction </w:t>
      </w:r>
      <w:r w:rsidRPr="00300235">
        <w:rPr>
          <w:rFonts w:cstheme="minorHAnsi"/>
          <w:color w:val="000000"/>
        </w:rPr>
        <w:t xml:space="preserve">water quality </w:t>
      </w:r>
      <w:r w:rsidR="00543382">
        <w:rPr>
          <w:rFonts w:cstheme="minorHAnsi"/>
          <w:color w:val="000000"/>
        </w:rPr>
        <w:t>PCM</w:t>
      </w:r>
      <w:r w:rsidR="00543382" w:rsidRPr="00300235">
        <w:rPr>
          <w:rFonts w:cstheme="minorHAnsi"/>
          <w:color w:val="000000"/>
        </w:rPr>
        <w:t xml:space="preserve"> </w:t>
      </w:r>
      <w:r w:rsidRPr="00300235">
        <w:rPr>
          <w:rFonts w:cstheme="minorHAnsi"/>
          <w:color w:val="000000"/>
        </w:rPr>
        <w:t xml:space="preserve">requirements, see </w:t>
      </w:r>
      <w:r>
        <w:rPr>
          <w:rFonts w:cstheme="minorHAnsi"/>
          <w:color w:val="000000"/>
        </w:rPr>
        <w:t xml:space="preserve">Appendix I of the </w:t>
      </w:r>
      <w:r w:rsidRPr="00300235">
        <w:rPr>
          <w:rFonts w:cstheme="minorHAnsi"/>
          <w:color w:val="000000"/>
        </w:rPr>
        <w:t xml:space="preserve">Engineering Criteria Manual. </w:t>
      </w:r>
      <w:r w:rsidR="0003334C" w:rsidRPr="0003334C">
        <w:rPr>
          <w:rFonts w:cstheme="minorHAnsi"/>
          <w:color w:val="000000"/>
        </w:rPr>
        <w:t xml:space="preserve">If/when the site disturbs &gt;1ac of </w:t>
      </w:r>
      <w:r w:rsidR="0003334C">
        <w:rPr>
          <w:rFonts w:cstheme="minorHAnsi"/>
          <w:color w:val="000000"/>
        </w:rPr>
        <w:t>non-excluded areas</w:t>
      </w:r>
      <w:r w:rsidR="0003334C" w:rsidRPr="0003334C">
        <w:rPr>
          <w:rFonts w:cstheme="minorHAnsi"/>
          <w:color w:val="000000"/>
        </w:rPr>
        <w:t>, a stormwater quality treatment facility (</w:t>
      </w:r>
      <w:proofErr w:type="spellStart"/>
      <w:r w:rsidR="000E0310">
        <w:rPr>
          <w:rFonts w:cstheme="minorHAnsi"/>
          <w:color w:val="000000"/>
        </w:rPr>
        <w:t>ie</w:t>
      </w:r>
      <w:proofErr w:type="spellEnd"/>
      <w:r w:rsidR="000E0310">
        <w:rPr>
          <w:rFonts w:cstheme="minorHAnsi"/>
          <w:color w:val="000000"/>
        </w:rPr>
        <w:t xml:space="preserve">: </w:t>
      </w:r>
      <w:r w:rsidR="00543382">
        <w:rPr>
          <w:rFonts w:cstheme="minorHAnsi"/>
          <w:color w:val="000000"/>
        </w:rPr>
        <w:t>PCM</w:t>
      </w:r>
      <w:r w:rsidR="0003334C" w:rsidRPr="0003334C">
        <w:rPr>
          <w:rFonts w:cstheme="minorHAnsi"/>
          <w:color w:val="000000"/>
        </w:rPr>
        <w:t xml:space="preserve">) will be needed for the runoff from the non-excluded areas. Exclusions can be found in our </w:t>
      </w:r>
      <w:r w:rsidR="00543382">
        <w:rPr>
          <w:rFonts w:cstheme="minorHAnsi"/>
          <w:color w:val="000000"/>
        </w:rPr>
        <w:t>PCM</w:t>
      </w:r>
      <w:r w:rsidR="00543382" w:rsidRPr="0003334C">
        <w:rPr>
          <w:rFonts w:cstheme="minorHAnsi"/>
          <w:color w:val="000000"/>
        </w:rPr>
        <w:t xml:space="preserve"> </w:t>
      </w:r>
      <w:r w:rsidR="0003334C" w:rsidRPr="0003334C">
        <w:rPr>
          <w:rFonts w:cstheme="minorHAnsi"/>
          <w:color w:val="000000"/>
        </w:rPr>
        <w:t>Applicability Form and ECM Appendix I.7</w:t>
      </w:r>
      <w:r w:rsidR="00CD05AF">
        <w:rPr>
          <w:rFonts w:cstheme="minorHAnsi"/>
          <w:color w:val="000000"/>
        </w:rPr>
        <w:t>.1.</w:t>
      </w:r>
    </w:p>
    <w:p w14:paraId="2E67338E" w14:textId="77777777" w:rsidR="0033489D" w:rsidRPr="00E739E4" w:rsidRDefault="0033489D" w:rsidP="0033489D">
      <w:pPr>
        <w:rPr>
          <w:rFonts w:cstheme="minorHAnsi"/>
          <w:color w:val="000000"/>
        </w:rPr>
      </w:pPr>
      <w:r w:rsidRPr="00300235">
        <w:rPr>
          <w:rFonts w:cstheme="minorHAnsi"/>
          <w:color w:val="000000"/>
        </w:rPr>
        <w:t>State Engineer’s requirements regarding dams and water rights apply. Jurisdictional/</w:t>
      </w:r>
      <w:proofErr w:type="gramStart"/>
      <w:r w:rsidRPr="00300235">
        <w:rPr>
          <w:rFonts w:cstheme="minorHAnsi"/>
          <w:color w:val="000000"/>
        </w:rPr>
        <w:t>Non-Jurisdictional</w:t>
      </w:r>
      <w:proofErr w:type="gramEnd"/>
      <w:r w:rsidRPr="00300235">
        <w:rPr>
          <w:rFonts w:cstheme="minorHAnsi"/>
          <w:color w:val="000000"/>
        </w:rPr>
        <w:t xml:space="preserve"> dam construction forms are typically required for detention facilities.</w:t>
      </w:r>
      <w:r w:rsidR="000E0310">
        <w:rPr>
          <w:rFonts w:cstheme="minorHAnsi"/>
          <w:color w:val="000000"/>
        </w:rPr>
        <w:t xml:space="preserve"> If applicable, provide proof of submittal of the State’s “Notice of Intent to Construct a Non-Jurisdictional Water Impoundment Structure” form. </w:t>
      </w:r>
    </w:p>
    <w:p w14:paraId="4831A461" w14:textId="77777777" w:rsidR="00E739E4" w:rsidRDefault="00E739E4">
      <w:pPr>
        <w:rPr>
          <w:rFonts w:cstheme="minorHAnsi"/>
          <w:b/>
          <w:color w:val="000000"/>
          <w:u w:val="single"/>
        </w:rPr>
      </w:pPr>
      <w:r>
        <w:rPr>
          <w:rFonts w:cstheme="minorHAnsi"/>
          <w:b/>
          <w:color w:val="000000"/>
          <w:u w:val="single"/>
        </w:rPr>
        <w:br w:type="page"/>
      </w:r>
    </w:p>
    <w:p w14:paraId="337BF641" w14:textId="77777777" w:rsidR="00C960B3" w:rsidRPr="009757E7" w:rsidRDefault="00C960B3" w:rsidP="0031762C">
      <w:pPr>
        <w:rPr>
          <w:rFonts w:cstheme="minorHAnsi"/>
          <w:b/>
          <w:color w:val="000000"/>
          <w:u w:val="single"/>
        </w:rPr>
      </w:pPr>
      <w:r w:rsidRPr="009757E7">
        <w:rPr>
          <w:rFonts w:cstheme="minorHAnsi"/>
          <w:b/>
          <w:color w:val="000000"/>
          <w:u w:val="single"/>
        </w:rPr>
        <w:lastRenderedPageBreak/>
        <w:t>Grading, Erosion, and Sediment Control Information</w:t>
      </w:r>
    </w:p>
    <w:p w14:paraId="35A2ED5C" w14:textId="77777777" w:rsidR="00C960B3" w:rsidRPr="009757E7" w:rsidRDefault="00C960B3" w:rsidP="0031762C">
      <w:pPr>
        <w:rPr>
          <w:rFonts w:cstheme="minorHAnsi"/>
          <w:color w:val="000000"/>
        </w:rPr>
      </w:pPr>
      <w:r w:rsidRPr="009757E7">
        <w:rPr>
          <w:rFonts w:cstheme="minorHAnsi"/>
          <w:color w:val="000000"/>
        </w:rPr>
        <w:t xml:space="preserve">The Grading and Erosion Control </w:t>
      </w:r>
      <w:r w:rsidR="00B20B84" w:rsidRPr="009757E7">
        <w:rPr>
          <w:rFonts w:cstheme="minorHAnsi"/>
          <w:color w:val="000000"/>
        </w:rPr>
        <w:t xml:space="preserve">(GEC) </w:t>
      </w:r>
      <w:r w:rsidRPr="009757E7">
        <w:rPr>
          <w:rFonts w:cstheme="minorHAnsi"/>
          <w:color w:val="000000"/>
        </w:rPr>
        <w:t>Plan must be prepared in accordance with Drainage Criteria Manual Vol. 2</w:t>
      </w:r>
      <w:r w:rsidR="007025BF" w:rsidRPr="009757E7">
        <w:rPr>
          <w:rFonts w:cstheme="minorHAnsi"/>
          <w:color w:val="000000"/>
        </w:rPr>
        <w:t xml:space="preserve">, Chapter 3 </w:t>
      </w:r>
      <w:r w:rsidRPr="009757E7">
        <w:rPr>
          <w:rFonts w:cstheme="minorHAnsi"/>
          <w:color w:val="000000"/>
        </w:rPr>
        <w:t>and the County</w:t>
      </w:r>
      <w:r w:rsidR="00B20B84">
        <w:rPr>
          <w:rFonts w:cstheme="minorHAnsi"/>
          <w:color w:val="000000"/>
        </w:rPr>
        <w:t>’s</w:t>
      </w:r>
      <w:r w:rsidRPr="009757E7">
        <w:rPr>
          <w:rFonts w:cstheme="minorHAnsi"/>
          <w:color w:val="000000"/>
        </w:rPr>
        <w:t xml:space="preserve"> </w:t>
      </w:r>
      <w:r w:rsidR="007025BF" w:rsidRPr="009757E7">
        <w:rPr>
          <w:rFonts w:cstheme="minorHAnsi"/>
          <w:color w:val="000000"/>
        </w:rPr>
        <w:t>GEC C</w:t>
      </w:r>
      <w:r w:rsidRPr="009757E7">
        <w:rPr>
          <w:rFonts w:cstheme="minorHAnsi"/>
          <w:color w:val="000000"/>
        </w:rPr>
        <w:t xml:space="preserve">hecklist. </w:t>
      </w:r>
    </w:p>
    <w:p w14:paraId="4678C2C8" w14:textId="77777777" w:rsidR="003C7783" w:rsidRPr="009757E7" w:rsidRDefault="00C960B3" w:rsidP="0031762C">
      <w:pPr>
        <w:rPr>
          <w:rFonts w:cstheme="minorHAnsi"/>
          <w:color w:val="000000"/>
        </w:rPr>
      </w:pPr>
      <w:r w:rsidRPr="009757E7">
        <w:rPr>
          <w:rFonts w:cstheme="minorHAnsi"/>
          <w:color w:val="000000"/>
        </w:rPr>
        <w:t>An Erosion and Stormwater Quality Control Permit (ESQCP)</w:t>
      </w:r>
      <w:r w:rsidR="00B37DEE">
        <w:rPr>
          <w:rFonts w:cstheme="minorHAnsi"/>
          <w:color w:val="000000"/>
        </w:rPr>
        <w:t xml:space="preserve"> and Permanent Control Measure are</w:t>
      </w:r>
      <w:r w:rsidRPr="009757E7">
        <w:rPr>
          <w:rFonts w:cstheme="minorHAnsi"/>
          <w:color w:val="000000"/>
        </w:rPr>
        <w:t xml:space="preserve"> required for</w:t>
      </w:r>
      <w:r w:rsidR="00B93D5B">
        <w:rPr>
          <w:rFonts w:cstheme="minorHAnsi"/>
          <w:color w:val="000000"/>
        </w:rPr>
        <w:t xml:space="preserve"> </w:t>
      </w:r>
      <w:r w:rsidR="003C7783" w:rsidRPr="009757E7">
        <w:rPr>
          <w:rFonts w:cstheme="minorHAnsi"/>
          <w:color w:val="000000"/>
        </w:rPr>
        <w:t>the following conditions per ECM Appendix I.4:</w:t>
      </w:r>
    </w:p>
    <w:p w14:paraId="21D53CC3" w14:textId="77777777" w:rsidR="00F8628A" w:rsidRDefault="003C7783" w:rsidP="003C7783">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 xml:space="preserve">onstruction activities that result in land disturbance of greater than or equal </w:t>
      </w:r>
      <w:r w:rsidR="00987298">
        <w:rPr>
          <w:rFonts w:cstheme="minorHAnsi"/>
          <w:color w:val="000000"/>
        </w:rPr>
        <w:t xml:space="preserve">(≥) </w:t>
      </w:r>
      <w:r w:rsidR="00C960B3" w:rsidRPr="009757E7">
        <w:rPr>
          <w:rFonts w:cstheme="minorHAnsi"/>
          <w:color w:val="000000"/>
        </w:rPr>
        <w:t>to one acre</w:t>
      </w:r>
      <w:r w:rsidR="00B93D5B">
        <w:rPr>
          <w:rFonts w:cstheme="minorHAnsi"/>
          <w:color w:val="000000"/>
        </w:rPr>
        <w:t>, or</w:t>
      </w:r>
    </w:p>
    <w:p w14:paraId="0C88D0F8" w14:textId="77777777" w:rsidR="00F8628A" w:rsidRPr="009757E7" w:rsidRDefault="00F8628A" w:rsidP="00F8628A">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onstruction activities that result in less than</w:t>
      </w:r>
      <w:r w:rsidR="00987298">
        <w:rPr>
          <w:rFonts w:cstheme="minorHAnsi"/>
          <w:color w:val="000000"/>
        </w:rPr>
        <w:t xml:space="preserve"> (&lt;)</w:t>
      </w:r>
      <w:r w:rsidR="00C960B3" w:rsidRPr="009757E7">
        <w:rPr>
          <w:rFonts w:cstheme="minorHAnsi"/>
          <w:color w:val="000000"/>
        </w:rPr>
        <w:t xml:space="preserve"> one acre if the activity is part of a larger </w:t>
      </w:r>
      <w:r w:rsidR="00B20B84">
        <w:rPr>
          <w:rFonts w:cstheme="minorHAnsi"/>
          <w:color w:val="000000"/>
        </w:rPr>
        <w:t>“C</w:t>
      </w:r>
      <w:r w:rsidR="00C960B3" w:rsidRPr="009757E7">
        <w:rPr>
          <w:rFonts w:cstheme="minorHAnsi"/>
          <w:color w:val="000000"/>
        </w:rPr>
        <w:t xml:space="preserve">ommon </w:t>
      </w:r>
      <w:r w:rsidR="00B20B84">
        <w:rPr>
          <w:rFonts w:cstheme="minorHAnsi"/>
          <w:color w:val="000000"/>
        </w:rPr>
        <w:t>P</w:t>
      </w:r>
      <w:r w:rsidR="00C960B3" w:rsidRPr="009757E7">
        <w:rPr>
          <w:rFonts w:cstheme="minorHAnsi"/>
          <w:color w:val="000000"/>
        </w:rPr>
        <w:t xml:space="preserve">lan of </w:t>
      </w:r>
      <w:r w:rsidR="00B20B84">
        <w:rPr>
          <w:rFonts w:cstheme="minorHAnsi"/>
          <w:color w:val="000000"/>
        </w:rPr>
        <w:t>D</w:t>
      </w:r>
      <w:r w:rsidR="00C960B3" w:rsidRPr="009757E7">
        <w:rPr>
          <w:rFonts w:cstheme="minorHAnsi"/>
          <w:color w:val="000000"/>
        </w:rPr>
        <w:t xml:space="preserve">evelopment or </w:t>
      </w:r>
      <w:r w:rsidR="00B20B84">
        <w:rPr>
          <w:rFonts w:cstheme="minorHAnsi"/>
          <w:color w:val="000000"/>
        </w:rPr>
        <w:t>S</w:t>
      </w:r>
      <w:r w:rsidR="00C960B3" w:rsidRPr="009757E7">
        <w:rPr>
          <w:rFonts w:cstheme="minorHAnsi"/>
          <w:color w:val="000000"/>
        </w:rPr>
        <w:t>ale</w:t>
      </w:r>
      <w:r w:rsidR="00B20B84">
        <w:rPr>
          <w:rFonts w:cstheme="minorHAnsi"/>
          <w:color w:val="000000"/>
        </w:rPr>
        <w:t>”</w:t>
      </w:r>
      <w:r w:rsidR="00C960B3" w:rsidRPr="009757E7">
        <w:rPr>
          <w:rFonts w:cstheme="minorHAnsi"/>
          <w:color w:val="000000"/>
        </w:rPr>
        <w:t xml:space="preserve"> </w:t>
      </w:r>
      <w:r w:rsidR="00B20B84" w:rsidRPr="009757E7">
        <w:rPr>
          <w:rFonts w:cstheme="minorHAnsi"/>
          <w:color w:val="000000"/>
        </w:rPr>
        <w:t xml:space="preserve">(ECM </w:t>
      </w:r>
      <w:r w:rsidR="00B20B84">
        <w:rPr>
          <w:rFonts w:cstheme="minorHAnsi"/>
          <w:color w:val="000000"/>
        </w:rPr>
        <w:t xml:space="preserve">Chapter </w:t>
      </w:r>
      <w:r w:rsidR="00B20B84" w:rsidRPr="009757E7">
        <w:rPr>
          <w:rFonts w:cstheme="minorHAnsi"/>
          <w:color w:val="000000"/>
        </w:rPr>
        <w:t>1.</w:t>
      </w:r>
      <w:r w:rsidR="00B20B84">
        <w:rPr>
          <w:rFonts w:cstheme="minorHAnsi"/>
          <w:color w:val="000000"/>
        </w:rPr>
        <w:t xml:space="preserve">22) </w:t>
      </w:r>
      <w:r w:rsidR="00C960B3" w:rsidRPr="009757E7">
        <w:rPr>
          <w:rFonts w:cstheme="minorHAnsi"/>
          <w:color w:val="000000"/>
        </w:rPr>
        <w:t>that would disturb one acre or more of ground surface</w:t>
      </w:r>
    </w:p>
    <w:p w14:paraId="77C5828C" w14:textId="77777777" w:rsidR="00B37DEE" w:rsidRDefault="00B37DEE" w:rsidP="00B93D5B">
      <w:pPr>
        <w:tabs>
          <w:tab w:val="left" w:pos="4590"/>
        </w:tabs>
        <w:rPr>
          <w:rFonts w:cstheme="minorHAnsi"/>
          <w:color w:val="000000"/>
        </w:rPr>
      </w:pPr>
      <w:r>
        <w:rPr>
          <w:rFonts w:cstheme="minorHAnsi"/>
          <w:color w:val="000000"/>
        </w:rPr>
        <w:t>An ESQCP may be required as determined by the ECM Administrator for the following conditions per ECM Appendix I.4:</w:t>
      </w:r>
    </w:p>
    <w:p w14:paraId="6F2E277F" w14:textId="77777777" w:rsidR="00B37DEE" w:rsidRDefault="00B37DEE" w:rsidP="00B37DEE">
      <w:pPr>
        <w:pStyle w:val="ListParagraph"/>
        <w:numPr>
          <w:ilvl w:val="0"/>
          <w:numId w:val="3"/>
        </w:numPr>
        <w:rPr>
          <w:rFonts w:cstheme="minorHAnsi"/>
          <w:color w:val="000000"/>
        </w:rPr>
      </w:pPr>
      <w:r w:rsidRPr="009757E7">
        <w:rPr>
          <w:rFonts w:cstheme="minorHAnsi"/>
          <w:color w:val="000000"/>
        </w:rPr>
        <w:t xml:space="preserve">Construction activities that </w:t>
      </w:r>
      <w:proofErr w:type="gramStart"/>
      <w:r w:rsidRPr="009757E7">
        <w:rPr>
          <w:rFonts w:cstheme="minorHAnsi"/>
          <w:color w:val="000000"/>
        </w:rPr>
        <w:t>are</w:t>
      </w:r>
      <w:r>
        <w:rPr>
          <w:rFonts w:cstheme="minorHAnsi"/>
          <w:color w:val="000000"/>
        </w:rPr>
        <w:t xml:space="preserve"> located</w:t>
      </w:r>
      <w:r w:rsidRPr="009757E7">
        <w:rPr>
          <w:rFonts w:cstheme="minorHAnsi"/>
          <w:color w:val="000000"/>
        </w:rPr>
        <w:t xml:space="preserve"> in</w:t>
      </w:r>
      <w:proofErr w:type="gramEnd"/>
      <w:r w:rsidRPr="009757E7">
        <w:rPr>
          <w:rFonts w:cstheme="minorHAnsi"/>
          <w:color w:val="000000"/>
        </w:rPr>
        <w:t xml:space="preserve"> or adjacent to a Sensitive Area</w:t>
      </w:r>
      <w:r w:rsidR="008472DC">
        <w:rPr>
          <w:rFonts w:cstheme="minorHAnsi"/>
          <w:color w:val="000000"/>
        </w:rPr>
        <w:t>, or</w:t>
      </w:r>
    </w:p>
    <w:p w14:paraId="58AE300A" w14:textId="77777777" w:rsidR="00B37DEE" w:rsidRPr="00B37DEE" w:rsidRDefault="00B37DEE" w:rsidP="00B37DEE">
      <w:pPr>
        <w:pStyle w:val="ListParagraph"/>
        <w:numPr>
          <w:ilvl w:val="0"/>
          <w:numId w:val="3"/>
        </w:numPr>
        <w:rPr>
          <w:rFonts w:cstheme="minorHAnsi"/>
          <w:color w:val="000000"/>
        </w:rPr>
      </w:pPr>
      <w:r w:rsidRPr="00B37DEE">
        <w:rPr>
          <w:rFonts w:cstheme="minorHAnsi"/>
          <w:color w:val="000000"/>
        </w:rPr>
        <w:t xml:space="preserve">Cut and/or fill </w:t>
      </w:r>
      <w:r w:rsidR="00DE166B">
        <w:rPr>
          <w:rFonts w:cstheme="minorHAnsi"/>
          <w:color w:val="000000"/>
        </w:rPr>
        <w:t>greater than (</w:t>
      </w:r>
      <w:r w:rsidRPr="00B37DEE">
        <w:rPr>
          <w:rFonts w:cstheme="minorHAnsi"/>
          <w:color w:val="000000"/>
        </w:rPr>
        <w:t>&gt;</w:t>
      </w:r>
      <w:r w:rsidR="00DE166B">
        <w:rPr>
          <w:rFonts w:cstheme="minorHAnsi"/>
          <w:color w:val="000000"/>
        </w:rPr>
        <w:t xml:space="preserve">) </w:t>
      </w:r>
      <w:r w:rsidRPr="00B37DEE">
        <w:rPr>
          <w:rFonts w:cstheme="minorHAnsi"/>
          <w:color w:val="000000"/>
        </w:rPr>
        <w:t>500 cubic yards of soil</w:t>
      </w:r>
    </w:p>
    <w:p w14:paraId="2D75E80B" w14:textId="77777777" w:rsidR="00B93D5B" w:rsidRPr="009757E7" w:rsidRDefault="00F8628A" w:rsidP="001E44DC">
      <w:pPr>
        <w:rPr>
          <w:rFonts w:cstheme="minorHAnsi"/>
          <w:color w:val="000000"/>
        </w:rPr>
      </w:pPr>
      <w:r w:rsidRPr="009757E7">
        <w:rPr>
          <w:rFonts w:cstheme="minorHAnsi"/>
          <w:color w:val="000000"/>
        </w:rPr>
        <w:t>See the three ESQCP exclusions listed in ECM Chapter 5.6.3.</w:t>
      </w:r>
    </w:p>
    <w:p w14:paraId="1F53C3DE" w14:textId="77777777" w:rsidR="007553DA" w:rsidRPr="00300235" w:rsidRDefault="007553DA" w:rsidP="00E739E4">
      <w:pPr>
        <w:spacing w:after="0"/>
        <w:rPr>
          <w:rFonts w:cstheme="minorHAnsi"/>
          <w:color w:val="000000"/>
        </w:rPr>
      </w:pPr>
      <w:r w:rsidRPr="00300235">
        <w:rPr>
          <w:rFonts w:cstheme="minorHAnsi"/>
          <w:color w:val="000000"/>
        </w:rPr>
        <w:t xml:space="preserve">An application for an ESQCP shall be accompanied by the following: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10700"/>
      </w:tblGrid>
      <w:tr w:rsidR="00B93D5B" w:rsidRPr="00C46798" w14:paraId="578C5377" w14:textId="77777777" w:rsidTr="00BE3465">
        <w:tc>
          <w:tcPr>
            <w:tcW w:w="3690" w:type="dxa"/>
          </w:tcPr>
          <w:p w14:paraId="6B8DD544" w14:textId="77777777" w:rsidR="00B93D5B" w:rsidRDefault="00B93D5B" w:rsidP="00BE3465">
            <w:pPr>
              <w:pStyle w:val="ListParagraph"/>
              <w:numPr>
                <w:ilvl w:val="0"/>
                <w:numId w:val="2"/>
              </w:numPr>
              <w:rPr>
                <w:rFonts w:cstheme="minorHAnsi"/>
                <w:color w:val="000000"/>
              </w:rPr>
            </w:pPr>
            <w:r>
              <w:rPr>
                <w:rFonts w:cstheme="minorHAnsi"/>
                <w:color w:val="000000"/>
              </w:rPr>
              <w:t>Drainage Report</w:t>
            </w:r>
          </w:p>
          <w:p w14:paraId="3B3B85B1" w14:textId="77777777" w:rsidR="00B93D5B" w:rsidRPr="00C46798" w:rsidRDefault="00B93D5B" w:rsidP="00BE3465">
            <w:pPr>
              <w:pStyle w:val="ListParagraph"/>
              <w:numPr>
                <w:ilvl w:val="0"/>
                <w:numId w:val="2"/>
              </w:numPr>
              <w:rPr>
                <w:rFonts w:cstheme="minorHAnsi"/>
                <w:color w:val="000000"/>
              </w:rPr>
            </w:pPr>
            <w:r>
              <w:rPr>
                <w:rFonts w:cstheme="minorHAnsi"/>
                <w:color w:val="000000"/>
              </w:rPr>
              <w:t>ESQCP Form</w:t>
            </w:r>
          </w:p>
          <w:p w14:paraId="7584B808" w14:textId="77777777" w:rsidR="00B93D5B" w:rsidRPr="00C46798" w:rsidRDefault="00B93D5B" w:rsidP="00BE3465">
            <w:pPr>
              <w:pStyle w:val="ListParagraph"/>
              <w:numPr>
                <w:ilvl w:val="0"/>
                <w:numId w:val="2"/>
              </w:numPr>
              <w:rPr>
                <w:rFonts w:cstheme="minorHAnsi"/>
                <w:color w:val="000000"/>
              </w:rPr>
            </w:pPr>
            <w:r w:rsidRPr="009757E7">
              <w:rPr>
                <w:rFonts w:cstheme="minorHAnsi"/>
                <w:color w:val="000000"/>
              </w:rPr>
              <w:t xml:space="preserve">Financial Surety </w:t>
            </w:r>
          </w:p>
          <w:p w14:paraId="7F94F7D9" w14:textId="77777777" w:rsidR="00B93D5B" w:rsidRDefault="00B93D5B" w:rsidP="00BE3465">
            <w:pPr>
              <w:pStyle w:val="ListParagraph"/>
              <w:numPr>
                <w:ilvl w:val="0"/>
                <w:numId w:val="2"/>
              </w:numPr>
              <w:rPr>
                <w:rFonts w:cstheme="minorHAnsi"/>
                <w:color w:val="000000"/>
              </w:rPr>
            </w:pPr>
            <w:r w:rsidRPr="009757E7">
              <w:rPr>
                <w:rFonts w:cstheme="minorHAnsi"/>
                <w:color w:val="000000"/>
              </w:rPr>
              <w:t>GEC Plan</w:t>
            </w:r>
            <w:r>
              <w:rPr>
                <w:rFonts w:cstheme="minorHAnsi"/>
                <w:color w:val="000000"/>
              </w:rPr>
              <w:t xml:space="preserve"> and GEC Checklist</w:t>
            </w:r>
          </w:p>
          <w:p w14:paraId="10F5443C" w14:textId="77777777" w:rsidR="00B93D5B" w:rsidRDefault="00B93D5B" w:rsidP="00BE3465">
            <w:pPr>
              <w:rPr>
                <w:rFonts w:cstheme="minorHAnsi"/>
                <w:color w:val="000000"/>
              </w:rPr>
            </w:pPr>
          </w:p>
        </w:tc>
        <w:tc>
          <w:tcPr>
            <w:tcW w:w="10700" w:type="dxa"/>
          </w:tcPr>
          <w:p w14:paraId="2C4763C7" w14:textId="77777777" w:rsidR="00B93D5B" w:rsidRPr="00C46798" w:rsidRDefault="00B93D5B" w:rsidP="00BE3465">
            <w:pPr>
              <w:pStyle w:val="ListParagraph"/>
              <w:numPr>
                <w:ilvl w:val="0"/>
                <w:numId w:val="2"/>
              </w:numPr>
              <w:rPr>
                <w:rFonts w:cstheme="minorHAnsi"/>
                <w:color w:val="000000"/>
              </w:rPr>
            </w:pPr>
            <w:r>
              <w:rPr>
                <w:rFonts w:cstheme="minorHAnsi"/>
                <w:color w:val="000000"/>
              </w:rPr>
              <w:t>PCM</w:t>
            </w:r>
            <w:r w:rsidRPr="009757E7">
              <w:rPr>
                <w:rFonts w:cstheme="minorHAnsi"/>
                <w:color w:val="000000"/>
              </w:rPr>
              <w:t xml:space="preserve"> Applicability Form</w:t>
            </w:r>
          </w:p>
          <w:p w14:paraId="49CB82B0" w14:textId="77777777" w:rsidR="00B93D5B" w:rsidRDefault="00B93D5B" w:rsidP="00BE3465">
            <w:pPr>
              <w:pStyle w:val="ListParagraph"/>
              <w:numPr>
                <w:ilvl w:val="0"/>
                <w:numId w:val="2"/>
              </w:numPr>
              <w:rPr>
                <w:rFonts w:cstheme="minorHAnsi"/>
                <w:color w:val="000000"/>
              </w:rPr>
            </w:pPr>
            <w:r w:rsidRPr="009757E7">
              <w:rPr>
                <w:rFonts w:cstheme="minorHAnsi"/>
                <w:color w:val="000000"/>
              </w:rPr>
              <w:t>Stormwater Management Plan (SWMP) and SWMP Checklist</w:t>
            </w:r>
          </w:p>
          <w:p w14:paraId="1F617906" w14:textId="77777777" w:rsidR="00B93D5B" w:rsidRDefault="00B93D5B" w:rsidP="00BE3465">
            <w:pPr>
              <w:pStyle w:val="ListParagraph"/>
              <w:numPr>
                <w:ilvl w:val="0"/>
                <w:numId w:val="2"/>
              </w:numPr>
              <w:rPr>
                <w:rFonts w:cstheme="minorHAnsi"/>
                <w:color w:val="000000"/>
              </w:rPr>
            </w:pPr>
            <w:r>
              <w:rPr>
                <w:rFonts w:cstheme="minorHAnsi"/>
                <w:color w:val="000000"/>
              </w:rPr>
              <w:t>O&amp;M Manual (for sites requiring a PCM)</w:t>
            </w:r>
          </w:p>
          <w:p w14:paraId="796CA1E9" w14:textId="77777777" w:rsidR="00B93D5B" w:rsidRPr="00C46798" w:rsidRDefault="00B93D5B" w:rsidP="00BE3465">
            <w:pPr>
              <w:pStyle w:val="ListParagraph"/>
              <w:numPr>
                <w:ilvl w:val="0"/>
                <w:numId w:val="2"/>
              </w:numPr>
              <w:rPr>
                <w:rFonts w:cstheme="minorHAnsi"/>
                <w:color w:val="000000"/>
              </w:rPr>
            </w:pPr>
            <w:r w:rsidRPr="00C46798">
              <w:rPr>
                <w:rFonts w:cstheme="minorHAnsi"/>
                <w:color w:val="000000"/>
              </w:rPr>
              <w:t>PCM Maintenance Agreement (for sites requiring a PCM</w:t>
            </w:r>
          </w:p>
        </w:tc>
      </w:tr>
    </w:tbl>
    <w:p w14:paraId="3D6AE4C2" w14:textId="77777777" w:rsidR="007A16AC" w:rsidRPr="009757E7" w:rsidRDefault="007A16AC" w:rsidP="004F1946">
      <w:pPr>
        <w:rPr>
          <w:rFonts w:cstheme="minorHAnsi"/>
          <w:color w:val="000000"/>
        </w:rPr>
      </w:pPr>
      <w:r w:rsidRPr="009757E7">
        <w:rPr>
          <w:rFonts w:cstheme="minorHAnsi"/>
          <w:color w:val="000000"/>
        </w:rPr>
        <w:t xml:space="preserve">A Builder’s Erosion and </w:t>
      </w:r>
      <w:r w:rsidR="00B20B84">
        <w:rPr>
          <w:rFonts w:cstheme="minorHAnsi"/>
          <w:color w:val="000000"/>
        </w:rPr>
        <w:t>Stormwater</w:t>
      </w:r>
      <w:r w:rsidRPr="009757E7">
        <w:rPr>
          <w:rFonts w:cstheme="minorHAnsi"/>
          <w:color w:val="000000"/>
        </w:rPr>
        <w:t xml:space="preserve"> Quality Control Permit (BESQCP) is required</w:t>
      </w:r>
      <w:r w:rsidR="00963512">
        <w:rPr>
          <w:rFonts w:cstheme="minorHAnsi"/>
          <w:color w:val="000000"/>
        </w:rPr>
        <w:t xml:space="preserve"> for</w:t>
      </w:r>
      <w:r w:rsidRPr="009757E7">
        <w:rPr>
          <w:rFonts w:cstheme="minorHAnsi"/>
          <w:color w:val="000000"/>
        </w:rPr>
        <w:t xml:space="preserve"> </w:t>
      </w:r>
      <w:r w:rsidR="00383845" w:rsidRPr="009757E7">
        <w:rPr>
          <w:rFonts w:cstheme="minorHAnsi"/>
          <w:color w:val="000000"/>
        </w:rPr>
        <w:t xml:space="preserve">residential building lots with </w:t>
      </w:r>
      <w:r w:rsidRPr="009757E7">
        <w:rPr>
          <w:rFonts w:cstheme="minorHAnsi"/>
          <w:color w:val="000000"/>
        </w:rPr>
        <w:t>&lt; 1 acre of disturbed areas and</w:t>
      </w:r>
      <w:r w:rsidR="00383845" w:rsidRPr="009757E7">
        <w:rPr>
          <w:rFonts w:cstheme="minorHAnsi"/>
          <w:color w:val="000000"/>
        </w:rPr>
        <w:t xml:space="preserve"> does not meet any of the criteria for an ESQCP listed above.</w:t>
      </w:r>
      <w:r w:rsidRPr="009757E7">
        <w:rPr>
          <w:rFonts w:cstheme="minorHAnsi"/>
          <w:color w:val="000000"/>
        </w:rPr>
        <w:t xml:space="preserve"> </w:t>
      </w:r>
    </w:p>
    <w:p w14:paraId="48D6A8DD" w14:textId="77777777" w:rsidR="00DE6F8F" w:rsidRPr="009757E7" w:rsidRDefault="0033489D" w:rsidP="004F1946">
      <w:pPr>
        <w:rPr>
          <w:rFonts w:cstheme="minorHAnsi"/>
          <w:color w:val="000000"/>
        </w:rPr>
      </w:pPr>
      <w:r w:rsidRPr="009757E7">
        <w:rPr>
          <w:rFonts w:cstheme="minorHAnsi"/>
          <w:color w:val="000000"/>
        </w:rPr>
        <w:t xml:space="preserve">Construction activities that disturb </w:t>
      </w:r>
      <w:r>
        <w:rPr>
          <w:rFonts w:cstheme="minorHAnsi"/>
          <w:color w:val="000000"/>
        </w:rPr>
        <w:t>&gt;1ac of soil</w:t>
      </w:r>
      <w:r w:rsidRPr="009757E7">
        <w:rPr>
          <w:rFonts w:cstheme="minorHAnsi"/>
          <w:color w:val="000000"/>
        </w:rPr>
        <w:t xml:space="preserve"> are required by the Environmental Protection Agency </w:t>
      </w:r>
      <w:r>
        <w:rPr>
          <w:rFonts w:cstheme="minorHAnsi"/>
          <w:color w:val="000000"/>
        </w:rPr>
        <w:t>(EP</w:t>
      </w:r>
      <w:r w:rsidR="008472DC">
        <w:rPr>
          <w:rFonts w:cstheme="minorHAnsi"/>
          <w:color w:val="000000"/>
        </w:rPr>
        <w:t>A</w:t>
      </w:r>
      <w:r>
        <w:rPr>
          <w:rFonts w:cstheme="minorHAnsi"/>
          <w:color w:val="000000"/>
        </w:rPr>
        <w:t xml:space="preserve">) </w:t>
      </w:r>
      <w:r w:rsidRPr="009757E7">
        <w:rPr>
          <w:rFonts w:cstheme="minorHAnsi"/>
          <w:color w:val="000000"/>
        </w:rPr>
        <w:t>to obtain a Construction Stormwater Permit</w:t>
      </w:r>
      <w:r>
        <w:rPr>
          <w:rFonts w:cstheme="minorHAnsi"/>
          <w:color w:val="000000"/>
        </w:rPr>
        <w:t xml:space="preserve"> through the </w:t>
      </w:r>
      <w:r w:rsidRPr="009757E7">
        <w:rPr>
          <w:rFonts w:cstheme="minorHAnsi"/>
          <w:color w:val="000000"/>
        </w:rPr>
        <w:t xml:space="preserve">Colorado Department of Public Health &amp; Environment </w:t>
      </w:r>
      <w:r>
        <w:rPr>
          <w:rFonts w:cstheme="minorHAnsi"/>
          <w:color w:val="000000"/>
        </w:rPr>
        <w:t xml:space="preserve">(CDPHE) </w:t>
      </w:r>
      <w:r w:rsidRPr="009757E7">
        <w:rPr>
          <w:rFonts w:cstheme="minorHAnsi"/>
          <w:color w:val="000000"/>
        </w:rPr>
        <w:t>Water Quality Control Division</w:t>
      </w:r>
      <w:r>
        <w:rPr>
          <w:rFonts w:cstheme="minorHAnsi"/>
          <w:color w:val="000000"/>
        </w:rPr>
        <w:t>s</w:t>
      </w:r>
      <w:r w:rsidRPr="009757E7">
        <w:rPr>
          <w:rFonts w:cstheme="minorHAnsi"/>
          <w:color w:val="000000"/>
        </w:rPr>
        <w:t xml:space="preserve">. </w:t>
      </w:r>
      <w:r>
        <w:rPr>
          <w:rFonts w:cstheme="minorHAnsi"/>
          <w:color w:val="000000"/>
        </w:rPr>
        <w:t>For projects with soil disturbances &gt;1ac but &lt;25ac,</w:t>
      </w:r>
      <w:r w:rsidR="00DE6F8F" w:rsidRPr="009757E7">
        <w:rPr>
          <w:rFonts w:cstheme="minorHAnsi"/>
          <w:color w:val="000000"/>
        </w:rPr>
        <w:t xml:space="preserve"> </w:t>
      </w:r>
      <w:r>
        <w:rPr>
          <w:rFonts w:cstheme="minorHAnsi"/>
          <w:color w:val="000000"/>
        </w:rPr>
        <w:t xml:space="preserve">a </w:t>
      </w:r>
      <w:r w:rsidR="00DE6F8F" w:rsidRPr="009757E7">
        <w:rPr>
          <w:rFonts w:cstheme="minorHAnsi"/>
          <w:color w:val="000000"/>
        </w:rPr>
        <w:t xml:space="preserve">County Construction Activity </w:t>
      </w:r>
      <w:r w:rsidR="00B20B84">
        <w:rPr>
          <w:rFonts w:cstheme="minorHAnsi"/>
          <w:color w:val="000000"/>
        </w:rPr>
        <w:t>P</w:t>
      </w:r>
      <w:r w:rsidR="00DE6F8F" w:rsidRPr="009757E7">
        <w:rPr>
          <w:rFonts w:cstheme="minorHAnsi"/>
          <w:color w:val="000000"/>
        </w:rPr>
        <w:t>ermit is required, contact El Paso County</w:t>
      </w:r>
      <w:r w:rsidR="00B20B84">
        <w:rPr>
          <w:rFonts w:cstheme="minorHAnsi"/>
          <w:color w:val="000000"/>
        </w:rPr>
        <w:t xml:space="preserve">’s Public Health Department </w:t>
      </w:r>
      <w:r w:rsidR="00DE6F8F" w:rsidRPr="009757E7">
        <w:rPr>
          <w:rFonts w:cstheme="minorHAnsi"/>
          <w:color w:val="000000"/>
        </w:rPr>
        <w:t xml:space="preserve">for further information regarding the permit. All land development activities greater than twenty-five (25) acres or with construction duration longer than six (6) months must obtain an Air Pollution Emission Notice and Emissions Permit </w:t>
      </w:r>
      <w:r w:rsidR="00E85307" w:rsidRPr="009757E7">
        <w:rPr>
          <w:rFonts w:cstheme="minorHAnsi"/>
          <w:color w:val="000000"/>
        </w:rPr>
        <w:t xml:space="preserve">through </w:t>
      </w:r>
      <w:r w:rsidR="00B20B84">
        <w:rPr>
          <w:rFonts w:cstheme="minorHAnsi"/>
          <w:color w:val="000000"/>
        </w:rPr>
        <w:t>CDPHE’s</w:t>
      </w:r>
      <w:r w:rsidR="00DE6F8F" w:rsidRPr="009757E7">
        <w:rPr>
          <w:rFonts w:cstheme="minorHAnsi"/>
          <w:color w:val="000000"/>
        </w:rPr>
        <w:t xml:space="preserve"> Air Quality Control Division. </w:t>
      </w:r>
    </w:p>
    <w:p w14:paraId="6E18FD93" w14:textId="77777777" w:rsidR="00D814DD" w:rsidRPr="009757E7" w:rsidRDefault="00D814DD" w:rsidP="00D814DD">
      <w:pPr>
        <w:rPr>
          <w:rFonts w:cstheme="minorHAnsi"/>
          <w:b/>
          <w:color w:val="000000"/>
          <w:u w:val="single"/>
        </w:rPr>
      </w:pPr>
      <w:r w:rsidRPr="009757E7">
        <w:rPr>
          <w:rFonts w:cstheme="minorHAnsi"/>
          <w:b/>
          <w:color w:val="000000"/>
          <w:u w:val="single"/>
        </w:rPr>
        <w:t xml:space="preserve">Deviations </w:t>
      </w:r>
    </w:p>
    <w:p w14:paraId="4FC4E1B1" w14:textId="77777777" w:rsidR="00D814DD" w:rsidRPr="009757E7" w:rsidRDefault="00D814DD" w:rsidP="00D814DD">
      <w:pPr>
        <w:rPr>
          <w:rFonts w:cstheme="minorHAnsi"/>
          <w:color w:val="000000"/>
        </w:rPr>
      </w:pPr>
      <w:r w:rsidRPr="009757E7">
        <w:rPr>
          <w:rFonts w:cstheme="minorHAnsi"/>
          <w:color w:val="000000"/>
        </w:rPr>
        <w:t>All engineering designs and studies shall be performed in conformance with adopted codes, standards and criteria. Any deviations are to be formally identified and requested in writing, with justification provided per ECM Section 5.8. All deviation requests must be approved by the ECM Administrator prior to submitting the application for review, or delays in the review and additional fees may result. The Applicant must submit adequate justification for consideration of the request(s).</w:t>
      </w:r>
    </w:p>
    <w:p w14:paraId="4F1335B7" w14:textId="77777777" w:rsidR="001E028D" w:rsidRPr="009757E7" w:rsidRDefault="001E028D" w:rsidP="004F1946">
      <w:pPr>
        <w:rPr>
          <w:rFonts w:cstheme="minorHAnsi"/>
          <w:color w:val="000000"/>
        </w:rPr>
      </w:pPr>
      <w:r w:rsidRPr="009757E7">
        <w:rPr>
          <w:rFonts w:cstheme="minorHAnsi"/>
          <w:b/>
          <w:color w:val="000000"/>
          <w:u w:val="single"/>
        </w:rPr>
        <w:lastRenderedPageBreak/>
        <w:t>Public Improvements Information</w:t>
      </w:r>
    </w:p>
    <w:p w14:paraId="2F009555" w14:textId="77777777" w:rsidR="006E2052" w:rsidRPr="009757E7" w:rsidRDefault="003450B1" w:rsidP="004F1946">
      <w:pPr>
        <w:rPr>
          <w:rFonts w:cstheme="minorHAnsi"/>
          <w:color w:val="000000"/>
        </w:rPr>
      </w:pPr>
      <w:r w:rsidRPr="009757E7">
        <w:rPr>
          <w:rFonts w:cstheme="minorHAnsi"/>
          <w:color w:val="000000"/>
        </w:rPr>
        <w:t xml:space="preserve">If public improvements are required, the applicant will be required to enter into a Subdivision Improvement Agreement (SIA) </w:t>
      </w:r>
      <w:r w:rsidR="00F71335" w:rsidRPr="009757E7">
        <w:rPr>
          <w:rFonts w:cstheme="minorHAnsi"/>
          <w:color w:val="000000"/>
        </w:rPr>
        <w:t xml:space="preserve">or a development agreement (if the project is not a subdivision) </w:t>
      </w:r>
      <w:r w:rsidRPr="009757E7">
        <w:rPr>
          <w:rFonts w:cstheme="minorHAnsi"/>
          <w:color w:val="000000"/>
        </w:rPr>
        <w:t xml:space="preserve">with the County. Refer to the El Paso County Land Development Code for information on the SIA and the ECM for the required format of the associated Financial Assurance Estimate. All forms are available online. </w:t>
      </w:r>
    </w:p>
    <w:p w14:paraId="446DAE47" w14:textId="77777777" w:rsidR="00794DDB" w:rsidRPr="009757E7" w:rsidRDefault="00794DDB" w:rsidP="004F1946">
      <w:pPr>
        <w:rPr>
          <w:rFonts w:cstheme="minorHAnsi"/>
          <w:b/>
          <w:color w:val="000000"/>
        </w:rPr>
      </w:pPr>
      <w:r w:rsidRPr="009757E7">
        <w:rPr>
          <w:rFonts w:cstheme="minorHAnsi"/>
          <w:color w:val="000000"/>
        </w:rPr>
        <w:t xml:space="preserve">Construction drawings for the required public improvements must be reviewed and approved by PCD and </w:t>
      </w:r>
      <w:proofErr w:type="gramStart"/>
      <w:r w:rsidRPr="009757E7">
        <w:rPr>
          <w:rFonts w:cstheme="minorHAnsi"/>
          <w:color w:val="000000"/>
        </w:rPr>
        <w:t>the County</w:t>
      </w:r>
      <w:proofErr w:type="gramEnd"/>
      <w:r w:rsidRPr="009757E7">
        <w:rPr>
          <w:rFonts w:cstheme="minorHAnsi"/>
          <w:color w:val="000000"/>
        </w:rPr>
        <w:t xml:space="preserve"> Engineer. All Construction drawing submittals shall adhere to the criteria set forth in the ECM. A construction plan review fee will be assessed when the plans are submitted for review.  </w:t>
      </w:r>
      <w:r w:rsidRPr="009757E7">
        <w:rPr>
          <w:rFonts w:cstheme="minorHAnsi"/>
          <w:b/>
          <w:color w:val="000000"/>
        </w:rPr>
        <w:t xml:space="preserve">  </w:t>
      </w:r>
    </w:p>
    <w:p w14:paraId="3EC3AFD0" w14:textId="77777777" w:rsidR="00794DDB" w:rsidRPr="009757E7" w:rsidRDefault="00794DDB" w:rsidP="004F1946">
      <w:pPr>
        <w:rPr>
          <w:rFonts w:cstheme="minorHAnsi"/>
        </w:rPr>
      </w:pPr>
      <w:r w:rsidRPr="009757E7">
        <w:rPr>
          <w:rFonts w:cstheme="minorHAnsi"/>
        </w:rPr>
        <w:t xml:space="preserve">Geotechnical reports for earthwork and pavement designs must be reviewed and approved.  All submittals must adhere to the criteria set forth in the ECM.  </w:t>
      </w:r>
    </w:p>
    <w:p w14:paraId="743C861E" w14:textId="77777777" w:rsidR="00C8136E" w:rsidRPr="009757E7" w:rsidRDefault="00C8136E" w:rsidP="004F1946">
      <w:pPr>
        <w:rPr>
          <w:rFonts w:cstheme="minorHAnsi"/>
        </w:rPr>
      </w:pPr>
      <w:r w:rsidRPr="009757E7">
        <w:rPr>
          <w:rFonts w:cstheme="minorHAnsi"/>
        </w:rPr>
        <w:t>Any work within the Righ</w:t>
      </w:r>
      <w:r w:rsidR="004E00C8" w:rsidRPr="009757E7">
        <w:rPr>
          <w:rFonts w:cstheme="minorHAnsi"/>
        </w:rPr>
        <w:t xml:space="preserve">t of Way will require a permit from El Paso County Department of Public Works. </w:t>
      </w:r>
    </w:p>
    <w:p w14:paraId="50F218A5" w14:textId="77777777" w:rsidR="00C8136E" w:rsidRPr="009757E7" w:rsidRDefault="00C8136E" w:rsidP="004F1946">
      <w:pPr>
        <w:rPr>
          <w:rFonts w:cstheme="minorHAnsi"/>
        </w:rPr>
      </w:pPr>
      <w:r w:rsidRPr="009757E7">
        <w:rPr>
          <w:rFonts w:cstheme="minorHAnsi"/>
        </w:rPr>
        <w:t xml:space="preserve">Any Fire cistern(s) and mailbox kiosks need to be shown on the construction drawings. </w:t>
      </w:r>
    </w:p>
    <w:p w14:paraId="72A85392" w14:textId="77777777" w:rsidR="00423007" w:rsidRPr="009757E7" w:rsidRDefault="00423007" w:rsidP="00423007">
      <w:pPr>
        <w:rPr>
          <w:rFonts w:cstheme="minorHAnsi"/>
          <w:b/>
          <w:color w:val="000000"/>
          <w:u w:val="single"/>
        </w:rPr>
      </w:pPr>
      <w:r w:rsidRPr="009757E7">
        <w:rPr>
          <w:rFonts w:cstheme="minorHAnsi"/>
          <w:b/>
          <w:color w:val="000000"/>
          <w:u w:val="single"/>
        </w:rPr>
        <w:t>Metro District Fees</w:t>
      </w:r>
    </w:p>
    <w:tbl>
      <w:tblPr>
        <w:tblStyle w:val="TableGrid"/>
        <w:tblW w:w="0" w:type="auto"/>
        <w:tblLook w:val="04A0" w:firstRow="1" w:lastRow="0" w:firstColumn="1" w:lastColumn="0" w:noHBand="0" w:noVBand="1"/>
      </w:tblPr>
      <w:tblGrid>
        <w:gridCol w:w="3552"/>
        <w:gridCol w:w="3376"/>
        <w:gridCol w:w="2765"/>
        <w:gridCol w:w="4697"/>
      </w:tblGrid>
      <w:tr w:rsidR="00563C2A" w:rsidRPr="009757E7" w14:paraId="54E4CBD6" w14:textId="77777777" w:rsidTr="00563C2A">
        <w:tc>
          <w:tcPr>
            <w:tcW w:w="3618" w:type="dxa"/>
          </w:tcPr>
          <w:p w14:paraId="3E9AFBE1" w14:textId="77777777" w:rsidR="00423007" w:rsidRPr="009757E7" w:rsidRDefault="00423007" w:rsidP="00423007">
            <w:pPr>
              <w:jc w:val="center"/>
              <w:rPr>
                <w:rFonts w:cstheme="minorHAnsi"/>
                <w:b/>
                <w:color w:val="000000"/>
                <w:u w:val="single"/>
              </w:rPr>
            </w:pPr>
            <w:r w:rsidRPr="009757E7">
              <w:rPr>
                <w:rFonts w:cstheme="minorHAnsi"/>
                <w:b/>
                <w:color w:val="000000"/>
                <w:u w:val="single"/>
              </w:rPr>
              <w:t>Woodmen Road Metro District</w:t>
            </w:r>
          </w:p>
        </w:tc>
        <w:tc>
          <w:tcPr>
            <w:tcW w:w="3420" w:type="dxa"/>
          </w:tcPr>
          <w:p w14:paraId="5ABDB9AF" w14:textId="77777777" w:rsidR="00423007" w:rsidRPr="009757E7" w:rsidRDefault="00423007" w:rsidP="00423007">
            <w:pPr>
              <w:jc w:val="center"/>
              <w:rPr>
                <w:rFonts w:cstheme="minorHAnsi"/>
                <w:b/>
                <w:color w:val="000000"/>
                <w:u w:val="single"/>
              </w:rPr>
            </w:pPr>
            <w:r w:rsidRPr="009757E7">
              <w:rPr>
                <w:rFonts w:cstheme="minorHAnsi"/>
                <w:b/>
                <w:color w:val="000000"/>
                <w:u w:val="single"/>
              </w:rPr>
              <w:t xml:space="preserve">Central </w:t>
            </w:r>
            <w:proofErr w:type="spellStart"/>
            <w:r w:rsidRPr="009757E7">
              <w:rPr>
                <w:rFonts w:cstheme="minorHAnsi"/>
                <w:b/>
                <w:color w:val="000000"/>
                <w:u w:val="single"/>
              </w:rPr>
              <w:t>Marksheffel</w:t>
            </w:r>
            <w:proofErr w:type="spellEnd"/>
            <w:r w:rsidRPr="009757E7">
              <w:rPr>
                <w:rFonts w:cstheme="minorHAnsi"/>
                <w:b/>
                <w:color w:val="000000"/>
                <w:u w:val="single"/>
              </w:rPr>
              <w:t xml:space="preserve"> Metro District</w:t>
            </w:r>
          </w:p>
        </w:tc>
        <w:tc>
          <w:tcPr>
            <w:tcW w:w="2790" w:type="dxa"/>
          </w:tcPr>
          <w:p w14:paraId="3B894B56" w14:textId="77777777" w:rsidR="00423007" w:rsidRPr="009757E7" w:rsidRDefault="00423007" w:rsidP="00423007">
            <w:pPr>
              <w:jc w:val="center"/>
              <w:rPr>
                <w:rFonts w:cstheme="minorHAnsi"/>
                <w:b/>
                <w:color w:val="000000"/>
                <w:u w:val="single"/>
              </w:rPr>
            </w:pPr>
            <w:r w:rsidRPr="009757E7">
              <w:rPr>
                <w:rFonts w:cstheme="minorHAnsi"/>
                <w:b/>
                <w:color w:val="000000"/>
                <w:u w:val="single"/>
              </w:rPr>
              <w:t>Lorson Ranch Metro District</w:t>
            </w:r>
          </w:p>
        </w:tc>
        <w:tc>
          <w:tcPr>
            <w:tcW w:w="4788" w:type="dxa"/>
          </w:tcPr>
          <w:p w14:paraId="1D1BF723"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Constitution Heights Metro District</w:t>
            </w:r>
          </w:p>
        </w:tc>
      </w:tr>
      <w:tr w:rsidR="00563C2A" w:rsidRPr="009757E7" w14:paraId="254E1FB9" w14:textId="77777777" w:rsidTr="00563C2A">
        <w:trPr>
          <w:trHeight w:val="2123"/>
        </w:trPr>
        <w:tc>
          <w:tcPr>
            <w:tcW w:w="3618" w:type="dxa"/>
          </w:tcPr>
          <w:p w14:paraId="686CAD94" w14:textId="77777777" w:rsidR="00423007" w:rsidRPr="009757E7" w:rsidRDefault="00423007" w:rsidP="00143B34">
            <w:pPr>
              <w:pStyle w:val="ListParagraph"/>
              <w:numPr>
                <w:ilvl w:val="0"/>
                <w:numId w:val="4"/>
              </w:numPr>
              <w:rPr>
                <w:rFonts w:cstheme="minorHAnsi"/>
                <w:color w:val="000000"/>
              </w:rPr>
            </w:pPr>
            <w:r w:rsidRPr="009757E7">
              <w:rPr>
                <w:rFonts w:cstheme="minorHAnsi"/>
                <w:color w:val="000000"/>
              </w:rPr>
              <w:t>Property in district pays no fee</w:t>
            </w:r>
          </w:p>
          <w:p w14:paraId="2C4BE2A1" w14:textId="77777777" w:rsidR="00143B34" w:rsidRPr="0061759D" w:rsidRDefault="00143B34" w:rsidP="00423007">
            <w:pPr>
              <w:pStyle w:val="ListParagraph"/>
              <w:numPr>
                <w:ilvl w:val="0"/>
                <w:numId w:val="4"/>
              </w:numPr>
              <w:rPr>
                <w:rFonts w:cstheme="minorHAnsi"/>
                <w:b/>
                <w:bCs/>
                <w:color w:val="000000"/>
              </w:rPr>
            </w:pPr>
            <w:r w:rsidRPr="0061759D">
              <w:rPr>
                <w:rFonts w:cstheme="minorHAnsi"/>
                <w:b/>
                <w:bCs/>
                <w:color w:val="000000"/>
              </w:rPr>
              <w:t xml:space="preserve">After December 31, </w:t>
            </w:r>
            <w:proofErr w:type="gramStart"/>
            <w:r w:rsidRPr="0061759D">
              <w:rPr>
                <w:rFonts w:cstheme="minorHAnsi"/>
                <w:b/>
                <w:bCs/>
                <w:color w:val="000000"/>
              </w:rPr>
              <w:t>2020</w:t>
            </w:r>
            <w:proofErr w:type="gramEnd"/>
            <w:r w:rsidRPr="0061759D">
              <w:rPr>
                <w:rFonts w:cstheme="minorHAnsi"/>
                <w:b/>
                <w:bCs/>
                <w:color w:val="000000"/>
              </w:rPr>
              <w:t xml:space="preserve"> no property in the Amended Service Area shall be permitted to join the </w:t>
            </w:r>
            <w:proofErr w:type="gramStart"/>
            <w:r w:rsidRPr="0061759D">
              <w:rPr>
                <w:rFonts w:cstheme="minorHAnsi"/>
                <w:b/>
                <w:bCs/>
                <w:color w:val="000000"/>
              </w:rPr>
              <w:t>WRMD, and</w:t>
            </w:r>
            <w:proofErr w:type="gramEnd"/>
            <w:r w:rsidRPr="0061759D">
              <w:rPr>
                <w:rFonts w:cstheme="minorHAnsi"/>
                <w:b/>
                <w:bCs/>
                <w:color w:val="000000"/>
              </w:rPr>
              <w:t xml:space="preserve"> shall participate fully in the Fee Program.</w:t>
            </w:r>
          </w:p>
          <w:p w14:paraId="7642087C" w14:textId="77777777" w:rsidR="00143B34" w:rsidRPr="009757E7" w:rsidRDefault="00143B34" w:rsidP="00423007">
            <w:pPr>
              <w:pStyle w:val="ListParagraph"/>
              <w:numPr>
                <w:ilvl w:val="0"/>
                <w:numId w:val="4"/>
              </w:numPr>
              <w:rPr>
                <w:rFonts w:cstheme="minorHAnsi"/>
                <w:color w:val="000000"/>
              </w:rPr>
            </w:pPr>
            <w:r w:rsidRPr="009757E7">
              <w:rPr>
                <w:rFonts w:cstheme="minorHAnsi"/>
                <w:color w:val="000000"/>
              </w:rPr>
              <w:t xml:space="preserve">As of January 1, </w:t>
            </w:r>
            <w:proofErr w:type="gramStart"/>
            <w:r w:rsidRPr="009757E7">
              <w:rPr>
                <w:rFonts w:cstheme="minorHAnsi"/>
                <w:color w:val="000000"/>
              </w:rPr>
              <w:t>2021</w:t>
            </w:r>
            <w:proofErr w:type="gramEnd"/>
            <w:r w:rsidRPr="009757E7">
              <w:rPr>
                <w:rFonts w:cstheme="minorHAnsi"/>
                <w:color w:val="000000"/>
              </w:rPr>
              <w:t xml:space="preserve"> and until either bonds retire or December 31, 2027, whichever occurs sooner, El Paso County must pay a portion of the Road Impact Fee it collects from property in the Amended Service Area that receives final plat approval to WRMD.</w:t>
            </w:r>
          </w:p>
        </w:tc>
        <w:tc>
          <w:tcPr>
            <w:tcW w:w="3420" w:type="dxa"/>
          </w:tcPr>
          <w:p w14:paraId="5E4C809F"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no fee</w:t>
            </w:r>
          </w:p>
          <w:p w14:paraId="37EF2C1A"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District granted $2.9 million in Fee</w:t>
            </w:r>
            <w:r w:rsidR="00D22A7C" w:rsidRPr="009757E7">
              <w:rPr>
                <w:rFonts w:cstheme="minorHAnsi"/>
                <w:color w:val="000000"/>
              </w:rPr>
              <w:t xml:space="preserve"> </w:t>
            </w:r>
            <w:r w:rsidRPr="009757E7">
              <w:rPr>
                <w:rFonts w:cstheme="minorHAnsi"/>
                <w:color w:val="000000"/>
              </w:rPr>
              <w:t xml:space="preserve">Program Credit </w:t>
            </w:r>
          </w:p>
          <w:p w14:paraId="6D7BC134"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Fee Program will pay annual credit reimbursements t</w:t>
            </w:r>
            <w:r w:rsidR="00BA35C7" w:rsidRPr="009757E7">
              <w:rPr>
                <w:rFonts w:cstheme="minorHAnsi"/>
                <w:color w:val="000000"/>
              </w:rPr>
              <w:t>o District, or can sell credits</w:t>
            </w:r>
            <w:r w:rsidRPr="009757E7">
              <w:rPr>
                <w:rFonts w:cstheme="minorHAnsi"/>
                <w:color w:val="000000"/>
              </w:rPr>
              <w:t xml:space="preserve"> </w:t>
            </w:r>
          </w:p>
        </w:tc>
        <w:tc>
          <w:tcPr>
            <w:tcW w:w="2790" w:type="dxa"/>
          </w:tcPr>
          <w:p w14:paraId="3FAFC6FA"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full fee</w:t>
            </w:r>
          </w:p>
          <w:p w14:paraId="55712BA0"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District granted $4.1 million in credit </w:t>
            </w:r>
          </w:p>
          <w:p w14:paraId="71A38BEA"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Credits used toward future development, can </w:t>
            </w:r>
            <w:r w:rsidR="00BA35C7" w:rsidRPr="009757E7">
              <w:rPr>
                <w:rFonts w:cstheme="minorHAnsi"/>
                <w:color w:val="000000"/>
              </w:rPr>
              <w:t>apply for reimbursement, can sell credits</w:t>
            </w:r>
          </w:p>
        </w:tc>
        <w:tc>
          <w:tcPr>
            <w:tcW w:w="4788" w:type="dxa"/>
          </w:tcPr>
          <w:p w14:paraId="2A3B7457" w14:textId="77777777" w:rsidR="00423007" w:rsidRPr="009757E7" w:rsidRDefault="00563C2A" w:rsidP="00563C2A">
            <w:pPr>
              <w:pStyle w:val="ListParagraph"/>
              <w:numPr>
                <w:ilvl w:val="0"/>
                <w:numId w:val="4"/>
              </w:numPr>
              <w:rPr>
                <w:rFonts w:cstheme="minorHAnsi"/>
                <w:color w:val="000000"/>
              </w:rPr>
            </w:pPr>
            <w:r w:rsidRPr="009757E7">
              <w:rPr>
                <w:rFonts w:cstheme="minorHAnsi"/>
                <w:color w:val="000000"/>
              </w:rPr>
              <w:t>Property in district pays full fee</w:t>
            </w:r>
          </w:p>
          <w:p w14:paraId="45EAE979"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District granted $3.1 million in credit </w:t>
            </w:r>
          </w:p>
          <w:p w14:paraId="600BA5D1"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Used toward future development, can sell credits, NO reimbursement</w:t>
            </w:r>
          </w:p>
          <w:p w14:paraId="39E51B1E"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County will collect building permit fees for reimbursement of PPRTA improvements to </w:t>
            </w:r>
            <w:proofErr w:type="spellStart"/>
            <w:r w:rsidRPr="009757E7">
              <w:rPr>
                <w:rFonts w:cstheme="minorHAnsi"/>
                <w:color w:val="000000"/>
              </w:rPr>
              <w:t>Marksheffel</w:t>
            </w:r>
            <w:proofErr w:type="spellEnd"/>
            <w:r w:rsidRPr="009757E7">
              <w:rPr>
                <w:rFonts w:cstheme="minorHAnsi"/>
                <w:color w:val="000000"/>
              </w:rPr>
              <w:t xml:space="preserve"> Road from property within District and some property outside District – Credit given toward Impact Fee for amount of building permit fee paid. </w:t>
            </w:r>
          </w:p>
        </w:tc>
      </w:tr>
    </w:tbl>
    <w:p w14:paraId="4123BD2C" w14:textId="77777777" w:rsidR="00E1457F" w:rsidRPr="00143B34" w:rsidRDefault="00E81909" w:rsidP="0031762C">
      <w:pPr>
        <w:rPr>
          <w:color w:val="000000"/>
        </w:rPr>
      </w:pPr>
      <w:r w:rsidRPr="009757E7">
        <w:rPr>
          <w:rFonts w:cstheme="minorHAnsi"/>
          <w:color w:val="000000"/>
        </w:rPr>
        <w:t>*Properties within the Meridian Crossing subdivision are not subject to the county wide road impact fee</w:t>
      </w:r>
      <w:r>
        <w:rPr>
          <w:color w:val="000000"/>
        </w:rPr>
        <w:t xml:space="preserve">. </w:t>
      </w:r>
    </w:p>
    <w:sectPr w:rsidR="00E1457F" w:rsidRPr="00143B34" w:rsidSect="004E2FF9">
      <w:footerReference w:type="default" r:id="rId49"/>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77D661" w14:textId="77777777" w:rsidR="00485BBC" w:rsidRDefault="00485BBC" w:rsidP="00717AC3">
      <w:pPr>
        <w:spacing w:after="0" w:line="240" w:lineRule="auto"/>
      </w:pPr>
      <w:r>
        <w:separator/>
      </w:r>
    </w:p>
  </w:endnote>
  <w:endnote w:type="continuationSeparator" w:id="0">
    <w:p w14:paraId="2503F965" w14:textId="77777777" w:rsidR="00485BBC" w:rsidRDefault="00485BBC" w:rsidP="00717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venir Ligh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2709538"/>
      <w:docPartObj>
        <w:docPartGallery w:val="Page Numbers (Bottom of Page)"/>
        <w:docPartUnique/>
      </w:docPartObj>
    </w:sdtPr>
    <w:sdtEndPr/>
    <w:sdtContent>
      <w:sdt>
        <w:sdtPr>
          <w:id w:val="-1669238322"/>
          <w:docPartObj>
            <w:docPartGallery w:val="Page Numbers (Top of Page)"/>
            <w:docPartUnique/>
          </w:docPartObj>
        </w:sdtPr>
        <w:sdtEndPr/>
        <w:sdtContent>
          <w:p w14:paraId="05848573" w14:textId="77777777" w:rsidR="00717AC3" w:rsidRDefault="00717AC3" w:rsidP="00E739E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6052A">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6052A">
              <w:rPr>
                <w:b/>
                <w:bCs/>
                <w:noProof/>
              </w:rPr>
              <w:t>11</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F88BDD" w14:textId="77777777" w:rsidR="00485BBC" w:rsidRDefault="00485BBC" w:rsidP="00717AC3">
      <w:pPr>
        <w:spacing w:after="0" w:line="240" w:lineRule="auto"/>
      </w:pPr>
      <w:r>
        <w:separator/>
      </w:r>
    </w:p>
  </w:footnote>
  <w:footnote w:type="continuationSeparator" w:id="0">
    <w:p w14:paraId="61A7A560" w14:textId="77777777" w:rsidR="00485BBC" w:rsidRDefault="00485BBC" w:rsidP="00717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77F3F"/>
    <w:multiLevelType w:val="hybridMultilevel"/>
    <w:tmpl w:val="F014CE18"/>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ED0B5D"/>
    <w:multiLevelType w:val="hybridMultilevel"/>
    <w:tmpl w:val="31F05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E323C4"/>
    <w:multiLevelType w:val="hybridMultilevel"/>
    <w:tmpl w:val="B90454D6"/>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717575"/>
    <w:multiLevelType w:val="hybridMultilevel"/>
    <w:tmpl w:val="BAB2BC1E"/>
    <w:lvl w:ilvl="0" w:tplc="136EC13E">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7B4999"/>
    <w:multiLevelType w:val="hybridMultilevel"/>
    <w:tmpl w:val="5E347480"/>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E52F54"/>
    <w:multiLevelType w:val="hybridMultilevel"/>
    <w:tmpl w:val="8FD448A4"/>
    <w:lvl w:ilvl="0" w:tplc="65E8DCA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48C6178A"/>
    <w:multiLevelType w:val="hybridMultilevel"/>
    <w:tmpl w:val="8984F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5559B4"/>
    <w:multiLevelType w:val="hybridMultilevel"/>
    <w:tmpl w:val="5C0E1A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1111718"/>
    <w:multiLevelType w:val="hybridMultilevel"/>
    <w:tmpl w:val="64184862"/>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691045"/>
    <w:multiLevelType w:val="hybridMultilevel"/>
    <w:tmpl w:val="8C925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2955006">
    <w:abstractNumId w:val="3"/>
  </w:num>
  <w:num w:numId="2" w16cid:durableId="890263022">
    <w:abstractNumId w:val="6"/>
  </w:num>
  <w:num w:numId="3" w16cid:durableId="35351044">
    <w:abstractNumId w:val="9"/>
  </w:num>
  <w:num w:numId="4" w16cid:durableId="528566941">
    <w:abstractNumId w:val="7"/>
  </w:num>
  <w:num w:numId="5" w16cid:durableId="861161917">
    <w:abstractNumId w:val="2"/>
  </w:num>
  <w:num w:numId="6" w16cid:durableId="756100942">
    <w:abstractNumId w:val="0"/>
  </w:num>
  <w:num w:numId="7" w16cid:durableId="985014633">
    <w:abstractNumId w:val="8"/>
  </w:num>
  <w:num w:numId="8" w16cid:durableId="1785536681">
    <w:abstractNumId w:val="4"/>
  </w:num>
  <w:num w:numId="9" w16cid:durableId="341516189">
    <w:abstractNumId w:val="1"/>
  </w:num>
  <w:num w:numId="10" w16cid:durableId="89640369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233"/>
    <w:rsid w:val="000051AC"/>
    <w:rsid w:val="000077A9"/>
    <w:rsid w:val="000133FD"/>
    <w:rsid w:val="00013624"/>
    <w:rsid w:val="0003334C"/>
    <w:rsid w:val="00041DBC"/>
    <w:rsid w:val="00044FF9"/>
    <w:rsid w:val="000556EA"/>
    <w:rsid w:val="0006052A"/>
    <w:rsid w:val="00062A7B"/>
    <w:rsid w:val="0007396A"/>
    <w:rsid w:val="00075457"/>
    <w:rsid w:val="000755F3"/>
    <w:rsid w:val="00076400"/>
    <w:rsid w:val="00082E62"/>
    <w:rsid w:val="000940FB"/>
    <w:rsid w:val="000A2A4D"/>
    <w:rsid w:val="000A2BC4"/>
    <w:rsid w:val="000A7A36"/>
    <w:rsid w:val="000B4EBA"/>
    <w:rsid w:val="000C4FF9"/>
    <w:rsid w:val="000C7DD3"/>
    <w:rsid w:val="000D02E0"/>
    <w:rsid w:val="000D11A3"/>
    <w:rsid w:val="000D59DB"/>
    <w:rsid w:val="000D784B"/>
    <w:rsid w:val="000E0310"/>
    <w:rsid w:val="000E1151"/>
    <w:rsid w:val="000F27A1"/>
    <w:rsid w:val="000F6185"/>
    <w:rsid w:val="000F763C"/>
    <w:rsid w:val="00100F86"/>
    <w:rsid w:val="00110372"/>
    <w:rsid w:val="0011075A"/>
    <w:rsid w:val="00112DF6"/>
    <w:rsid w:val="0012116C"/>
    <w:rsid w:val="00121A36"/>
    <w:rsid w:val="00123BFF"/>
    <w:rsid w:val="00135579"/>
    <w:rsid w:val="00135C8E"/>
    <w:rsid w:val="0014037A"/>
    <w:rsid w:val="00143B34"/>
    <w:rsid w:val="001478B1"/>
    <w:rsid w:val="00152F09"/>
    <w:rsid w:val="001660B4"/>
    <w:rsid w:val="0017023B"/>
    <w:rsid w:val="00170DAB"/>
    <w:rsid w:val="00173FB4"/>
    <w:rsid w:val="00175999"/>
    <w:rsid w:val="001A3B98"/>
    <w:rsid w:val="001C2233"/>
    <w:rsid w:val="001D32D5"/>
    <w:rsid w:val="001D7401"/>
    <w:rsid w:val="001E028D"/>
    <w:rsid w:val="001E1E33"/>
    <w:rsid w:val="001E22BF"/>
    <w:rsid w:val="001E2867"/>
    <w:rsid w:val="001E2DFA"/>
    <w:rsid w:val="001E44DC"/>
    <w:rsid w:val="001E4EBB"/>
    <w:rsid w:val="001F56B5"/>
    <w:rsid w:val="001F5DDA"/>
    <w:rsid w:val="001F60B1"/>
    <w:rsid w:val="001F7CA2"/>
    <w:rsid w:val="00204BE3"/>
    <w:rsid w:val="00204C02"/>
    <w:rsid w:val="00207336"/>
    <w:rsid w:val="00210372"/>
    <w:rsid w:val="00210ED3"/>
    <w:rsid w:val="00212C18"/>
    <w:rsid w:val="00216906"/>
    <w:rsid w:val="00221254"/>
    <w:rsid w:val="002262D2"/>
    <w:rsid w:val="0023149D"/>
    <w:rsid w:val="00231A82"/>
    <w:rsid w:val="00247D47"/>
    <w:rsid w:val="0025241D"/>
    <w:rsid w:val="00260F51"/>
    <w:rsid w:val="002731EF"/>
    <w:rsid w:val="00276346"/>
    <w:rsid w:val="00276B38"/>
    <w:rsid w:val="002834CE"/>
    <w:rsid w:val="00283C01"/>
    <w:rsid w:val="00287546"/>
    <w:rsid w:val="0029058C"/>
    <w:rsid w:val="00293885"/>
    <w:rsid w:val="00297004"/>
    <w:rsid w:val="002A0A31"/>
    <w:rsid w:val="002A4B57"/>
    <w:rsid w:val="002B2411"/>
    <w:rsid w:val="002B4E86"/>
    <w:rsid w:val="002D15C3"/>
    <w:rsid w:val="002D3DF3"/>
    <w:rsid w:val="002E6374"/>
    <w:rsid w:val="002F3EB8"/>
    <w:rsid w:val="002F528A"/>
    <w:rsid w:val="00300235"/>
    <w:rsid w:val="00303674"/>
    <w:rsid w:val="00305762"/>
    <w:rsid w:val="00306FFD"/>
    <w:rsid w:val="003073C3"/>
    <w:rsid w:val="00311D06"/>
    <w:rsid w:val="00312A4C"/>
    <w:rsid w:val="00313315"/>
    <w:rsid w:val="00315E11"/>
    <w:rsid w:val="0031762C"/>
    <w:rsid w:val="003201AA"/>
    <w:rsid w:val="0033489D"/>
    <w:rsid w:val="003443DB"/>
    <w:rsid w:val="00344657"/>
    <w:rsid w:val="003450B1"/>
    <w:rsid w:val="00345B19"/>
    <w:rsid w:val="003629D3"/>
    <w:rsid w:val="0037470E"/>
    <w:rsid w:val="00375199"/>
    <w:rsid w:val="003803AF"/>
    <w:rsid w:val="00381E1D"/>
    <w:rsid w:val="00383845"/>
    <w:rsid w:val="00384786"/>
    <w:rsid w:val="003B50AE"/>
    <w:rsid w:val="003C69E2"/>
    <w:rsid w:val="003C7783"/>
    <w:rsid w:val="003D235B"/>
    <w:rsid w:val="003D2E33"/>
    <w:rsid w:val="003D78A6"/>
    <w:rsid w:val="003E3305"/>
    <w:rsid w:val="003E6405"/>
    <w:rsid w:val="003F2384"/>
    <w:rsid w:val="003F644A"/>
    <w:rsid w:val="003F6BE9"/>
    <w:rsid w:val="00400A96"/>
    <w:rsid w:val="00415503"/>
    <w:rsid w:val="00415925"/>
    <w:rsid w:val="004170EF"/>
    <w:rsid w:val="0041777E"/>
    <w:rsid w:val="00422AB8"/>
    <w:rsid w:val="00423007"/>
    <w:rsid w:val="0042451E"/>
    <w:rsid w:val="00425989"/>
    <w:rsid w:val="00434695"/>
    <w:rsid w:val="0043796B"/>
    <w:rsid w:val="0044089E"/>
    <w:rsid w:val="00441BB4"/>
    <w:rsid w:val="00455E3B"/>
    <w:rsid w:val="0045643F"/>
    <w:rsid w:val="00460CC1"/>
    <w:rsid w:val="004639F6"/>
    <w:rsid w:val="00473608"/>
    <w:rsid w:val="00482408"/>
    <w:rsid w:val="00485BBC"/>
    <w:rsid w:val="00491FE9"/>
    <w:rsid w:val="004A634F"/>
    <w:rsid w:val="004A63A6"/>
    <w:rsid w:val="004C5515"/>
    <w:rsid w:val="004C5D82"/>
    <w:rsid w:val="004C6FF7"/>
    <w:rsid w:val="004D1FA7"/>
    <w:rsid w:val="004D2F5B"/>
    <w:rsid w:val="004D6903"/>
    <w:rsid w:val="004E00C8"/>
    <w:rsid w:val="004E2FF9"/>
    <w:rsid w:val="004F0479"/>
    <w:rsid w:val="004F1946"/>
    <w:rsid w:val="005051F3"/>
    <w:rsid w:val="005158F1"/>
    <w:rsid w:val="00522162"/>
    <w:rsid w:val="005420B0"/>
    <w:rsid w:val="00543382"/>
    <w:rsid w:val="00553B7C"/>
    <w:rsid w:val="0055411D"/>
    <w:rsid w:val="00563C2A"/>
    <w:rsid w:val="00565498"/>
    <w:rsid w:val="00571198"/>
    <w:rsid w:val="00572299"/>
    <w:rsid w:val="00580BFA"/>
    <w:rsid w:val="00583BAA"/>
    <w:rsid w:val="00591B03"/>
    <w:rsid w:val="00592982"/>
    <w:rsid w:val="005A1CBB"/>
    <w:rsid w:val="005B3374"/>
    <w:rsid w:val="005B4DDF"/>
    <w:rsid w:val="005B5444"/>
    <w:rsid w:val="005C0E3B"/>
    <w:rsid w:val="005C3927"/>
    <w:rsid w:val="005C54C4"/>
    <w:rsid w:val="005C5535"/>
    <w:rsid w:val="005D1BC3"/>
    <w:rsid w:val="005E32FC"/>
    <w:rsid w:val="005E371E"/>
    <w:rsid w:val="005E616C"/>
    <w:rsid w:val="005E716A"/>
    <w:rsid w:val="005E7FB1"/>
    <w:rsid w:val="005F2141"/>
    <w:rsid w:val="005F7A98"/>
    <w:rsid w:val="00604E39"/>
    <w:rsid w:val="0060608E"/>
    <w:rsid w:val="006109F8"/>
    <w:rsid w:val="0061109D"/>
    <w:rsid w:val="00612B27"/>
    <w:rsid w:val="0061759D"/>
    <w:rsid w:val="00617B53"/>
    <w:rsid w:val="006234A1"/>
    <w:rsid w:val="00625894"/>
    <w:rsid w:val="006279EF"/>
    <w:rsid w:val="006323CE"/>
    <w:rsid w:val="00632AAF"/>
    <w:rsid w:val="00636E0E"/>
    <w:rsid w:val="00651915"/>
    <w:rsid w:val="00654451"/>
    <w:rsid w:val="00663050"/>
    <w:rsid w:val="00663183"/>
    <w:rsid w:val="0066656E"/>
    <w:rsid w:val="006800D9"/>
    <w:rsid w:val="00685579"/>
    <w:rsid w:val="006A244A"/>
    <w:rsid w:val="006A4E5B"/>
    <w:rsid w:val="006A5263"/>
    <w:rsid w:val="006B0CE4"/>
    <w:rsid w:val="006C383D"/>
    <w:rsid w:val="006C6E0F"/>
    <w:rsid w:val="006D136F"/>
    <w:rsid w:val="006D6830"/>
    <w:rsid w:val="006D7090"/>
    <w:rsid w:val="006E2033"/>
    <w:rsid w:val="006E2052"/>
    <w:rsid w:val="006F191F"/>
    <w:rsid w:val="006F5749"/>
    <w:rsid w:val="007025BF"/>
    <w:rsid w:val="00703FB6"/>
    <w:rsid w:val="00705C75"/>
    <w:rsid w:val="00717AC3"/>
    <w:rsid w:val="00720C59"/>
    <w:rsid w:val="00720C65"/>
    <w:rsid w:val="0072789F"/>
    <w:rsid w:val="00735F8D"/>
    <w:rsid w:val="00750888"/>
    <w:rsid w:val="00750D0F"/>
    <w:rsid w:val="00750D8B"/>
    <w:rsid w:val="00753688"/>
    <w:rsid w:val="007553DA"/>
    <w:rsid w:val="00762358"/>
    <w:rsid w:val="00767EDD"/>
    <w:rsid w:val="0077070C"/>
    <w:rsid w:val="00776070"/>
    <w:rsid w:val="00784515"/>
    <w:rsid w:val="00794DDB"/>
    <w:rsid w:val="007A16AC"/>
    <w:rsid w:val="007A527F"/>
    <w:rsid w:val="007B15EA"/>
    <w:rsid w:val="007B419B"/>
    <w:rsid w:val="007B4F18"/>
    <w:rsid w:val="007C16E2"/>
    <w:rsid w:val="007C632B"/>
    <w:rsid w:val="007C6B0D"/>
    <w:rsid w:val="007D01B0"/>
    <w:rsid w:val="007D413B"/>
    <w:rsid w:val="007F02C3"/>
    <w:rsid w:val="007F0AD9"/>
    <w:rsid w:val="007F0B63"/>
    <w:rsid w:val="007F5560"/>
    <w:rsid w:val="007F598E"/>
    <w:rsid w:val="00801A17"/>
    <w:rsid w:val="00802DF9"/>
    <w:rsid w:val="00806D03"/>
    <w:rsid w:val="008131C2"/>
    <w:rsid w:val="00813BA6"/>
    <w:rsid w:val="00814D1B"/>
    <w:rsid w:val="00816AD6"/>
    <w:rsid w:val="008356FB"/>
    <w:rsid w:val="008358EC"/>
    <w:rsid w:val="00837177"/>
    <w:rsid w:val="008408C8"/>
    <w:rsid w:val="008472DC"/>
    <w:rsid w:val="0086044E"/>
    <w:rsid w:val="008644AE"/>
    <w:rsid w:val="00864F29"/>
    <w:rsid w:val="00866BBA"/>
    <w:rsid w:val="008765AB"/>
    <w:rsid w:val="008878B5"/>
    <w:rsid w:val="00893E30"/>
    <w:rsid w:val="008A0174"/>
    <w:rsid w:val="008B0050"/>
    <w:rsid w:val="008C1E05"/>
    <w:rsid w:val="008C70C7"/>
    <w:rsid w:val="008D74D7"/>
    <w:rsid w:val="008E6C78"/>
    <w:rsid w:val="008F6B91"/>
    <w:rsid w:val="009008AB"/>
    <w:rsid w:val="009010F5"/>
    <w:rsid w:val="0090348D"/>
    <w:rsid w:val="00904E50"/>
    <w:rsid w:val="00905187"/>
    <w:rsid w:val="00905432"/>
    <w:rsid w:val="0090543C"/>
    <w:rsid w:val="00905877"/>
    <w:rsid w:val="009066F0"/>
    <w:rsid w:val="009130C1"/>
    <w:rsid w:val="0091341C"/>
    <w:rsid w:val="0092634F"/>
    <w:rsid w:val="00930CB2"/>
    <w:rsid w:val="009346EA"/>
    <w:rsid w:val="009431F0"/>
    <w:rsid w:val="00943DBE"/>
    <w:rsid w:val="009520CB"/>
    <w:rsid w:val="009528CE"/>
    <w:rsid w:val="00960945"/>
    <w:rsid w:val="0096182D"/>
    <w:rsid w:val="00963512"/>
    <w:rsid w:val="009757E7"/>
    <w:rsid w:val="009778EE"/>
    <w:rsid w:val="00980695"/>
    <w:rsid w:val="00982C97"/>
    <w:rsid w:val="00983F8E"/>
    <w:rsid w:val="00987298"/>
    <w:rsid w:val="00987991"/>
    <w:rsid w:val="00990AC2"/>
    <w:rsid w:val="00992333"/>
    <w:rsid w:val="009A02AF"/>
    <w:rsid w:val="009A45F0"/>
    <w:rsid w:val="009B1B89"/>
    <w:rsid w:val="009B798E"/>
    <w:rsid w:val="009C14F8"/>
    <w:rsid w:val="009C208A"/>
    <w:rsid w:val="009C4C63"/>
    <w:rsid w:val="009D5E62"/>
    <w:rsid w:val="009D7A56"/>
    <w:rsid w:val="009F0644"/>
    <w:rsid w:val="009F2C28"/>
    <w:rsid w:val="009F2F6C"/>
    <w:rsid w:val="00A01D7E"/>
    <w:rsid w:val="00A02DD8"/>
    <w:rsid w:val="00A07828"/>
    <w:rsid w:val="00A11D5A"/>
    <w:rsid w:val="00A146B1"/>
    <w:rsid w:val="00A36087"/>
    <w:rsid w:val="00A37A97"/>
    <w:rsid w:val="00A42A90"/>
    <w:rsid w:val="00A50F49"/>
    <w:rsid w:val="00A61F85"/>
    <w:rsid w:val="00A6210A"/>
    <w:rsid w:val="00A67DFE"/>
    <w:rsid w:val="00A7506B"/>
    <w:rsid w:val="00A81C5C"/>
    <w:rsid w:val="00A84BF0"/>
    <w:rsid w:val="00A9456A"/>
    <w:rsid w:val="00AA1752"/>
    <w:rsid w:val="00AA36E3"/>
    <w:rsid w:val="00AB033F"/>
    <w:rsid w:val="00AB0B14"/>
    <w:rsid w:val="00AC0011"/>
    <w:rsid w:val="00AD0E04"/>
    <w:rsid w:val="00AD6BD6"/>
    <w:rsid w:val="00AE24C0"/>
    <w:rsid w:val="00AE2723"/>
    <w:rsid w:val="00AF7329"/>
    <w:rsid w:val="00B059AE"/>
    <w:rsid w:val="00B14E94"/>
    <w:rsid w:val="00B20B84"/>
    <w:rsid w:val="00B24498"/>
    <w:rsid w:val="00B37421"/>
    <w:rsid w:val="00B37DEE"/>
    <w:rsid w:val="00B47AAE"/>
    <w:rsid w:val="00B503EF"/>
    <w:rsid w:val="00B51712"/>
    <w:rsid w:val="00B533BB"/>
    <w:rsid w:val="00B55042"/>
    <w:rsid w:val="00B55E0E"/>
    <w:rsid w:val="00B577F9"/>
    <w:rsid w:val="00B67706"/>
    <w:rsid w:val="00B770FD"/>
    <w:rsid w:val="00B801D7"/>
    <w:rsid w:val="00B81CA3"/>
    <w:rsid w:val="00B82A4C"/>
    <w:rsid w:val="00B915AC"/>
    <w:rsid w:val="00B93D5B"/>
    <w:rsid w:val="00BA2A33"/>
    <w:rsid w:val="00BA3431"/>
    <w:rsid w:val="00BA35C7"/>
    <w:rsid w:val="00BA48DD"/>
    <w:rsid w:val="00BB1C62"/>
    <w:rsid w:val="00BB23C5"/>
    <w:rsid w:val="00BB4352"/>
    <w:rsid w:val="00BB466B"/>
    <w:rsid w:val="00BB7A2C"/>
    <w:rsid w:val="00BC2BEC"/>
    <w:rsid w:val="00BC4FAE"/>
    <w:rsid w:val="00BC6D5F"/>
    <w:rsid w:val="00BD35B7"/>
    <w:rsid w:val="00BD3E12"/>
    <w:rsid w:val="00BE3704"/>
    <w:rsid w:val="00BF1684"/>
    <w:rsid w:val="00BF5F68"/>
    <w:rsid w:val="00C07334"/>
    <w:rsid w:val="00C10880"/>
    <w:rsid w:val="00C13A62"/>
    <w:rsid w:val="00C14F36"/>
    <w:rsid w:val="00C1727E"/>
    <w:rsid w:val="00C22260"/>
    <w:rsid w:val="00C241BF"/>
    <w:rsid w:val="00C25130"/>
    <w:rsid w:val="00C26BCE"/>
    <w:rsid w:val="00C3669D"/>
    <w:rsid w:val="00C40981"/>
    <w:rsid w:val="00C42A5C"/>
    <w:rsid w:val="00C42CEB"/>
    <w:rsid w:val="00C44BBA"/>
    <w:rsid w:val="00C46A51"/>
    <w:rsid w:val="00C46E5C"/>
    <w:rsid w:val="00C51E24"/>
    <w:rsid w:val="00C54241"/>
    <w:rsid w:val="00C55575"/>
    <w:rsid w:val="00C60B4E"/>
    <w:rsid w:val="00C61D58"/>
    <w:rsid w:val="00C62045"/>
    <w:rsid w:val="00C653DD"/>
    <w:rsid w:val="00C72C69"/>
    <w:rsid w:val="00C74101"/>
    <w:rsid w:val="00C772B2"/>
    <w:rsid w:val="00C8136E"/>
    <w:rsid w:val="00C85508"/>
    <w:rsid w:val="00C85EF8"/>
    <w:rsid w:val="00C90A85"/>
    <w:rsid w:val="00C960B3"/>
    <w:rsid w:val="00CB1817"/>
    <w:rsid w:val="00CB1CC2"/>
    <w:rsid w:val="00CC22EC"/>
    <w:rsid w:val="00CD05AF"/>
    <w:rsid w:val="00CE22D4"/>
    <w:rsid w:val="00CE6F83"/>
    <w:rsid w:val="00CF4263"/>
    <w:rsid w:val="00CF4428"/>
    <w:rsid w:val="00D001A5"/>
    <w:rsid w:val="00D114FE"/>
    <w:rsid w:val="00D121E7"/>
    <w:rsid w:val="00D1416A"/>
    <w:rsid w:val="00D17571"/>
    <w:rsid w:val="00D226D7"/>
    <w:rsid w:val="00D22A7C"/>
    <w:rsid w:val="00D26CC4"/>
    <w:rsid w:val="00D34563"/>
    <w:rsid w:val="00D42231"/>
    <w:rsid w:val="00D45DC1"/>
    <w:rsid w:val="00D469DC"/>
    <w:rsid w:val="00D51BB1"/>
    <w:rsid w:val="00D62621"/>
    <w:rsid w:val="00D67BC1"/>
    <w:rsid w:val="00D7286B"/>
    <w:rsid w:val="00D7402D"/>
    <w:rsid w:val="00D81442"/>
    <w:rsid w:val="00D814DD"/>
    <w:rsid w:val="00D8264C"/>
    <w:rsid w:val="00D862AF"/>
    <w:rsid w:val="00D917D2"/>
    <w:rsid w:val="00D943FC"/>
    <w:rsid w:val="00D95535"/>
    <w:rsid w:val="00D96DC0"/>
    <w:rsid w:val="00DB02FB"/>
    <w:rsid w:val="00DC336A"/>
    <w:rsid w:val="00DD1C38"/>
    <w:rsid w:val="00DD2DBF"/>
    <w:rsid w:val="00DD56F5"/>
    <w:rsid w:val="00DD6A5B"/>
    <w:rsid w:val="00DE166B"/>
    <w:rsid w:val="00DE1D34"/>
    <w:rsid w:val="00DE6F8F"/>
    <w:rsid w:val="00E024FE"/>
    <w:rsid w:val="00E05084"/>
    <w:rsid w:val="00E11B27"/>
    <w:rsid w:val="00E12B6D"/>
    <w:rsid w:val="00E1457F"/>
    <w:rsid w:val="00E17314"/>
    <w:rsid w:val="00E245EB"/>
    <w:rsid w:val="00E26946"/>
    <w:rsid w:val="00E32722"/>
    <w:rsid w:val="00E35517"/>
    <w:rsid w:val="00E46A25"/>
    <w:rsid w:val="00E53835"/>
    <w:rsid w:val="00E55E2F"/>
    <w:rsid w:val="00E56AEF"/>
    <w:rsid w:val="00E5705C"/>
    <w:rsid w:val="00E64B7F"/>
    <w:rsid w:val="00E6536A"/>
    <w:rsid w:val="00E654CF"/>
    <w:rsid w:val="00E707AF"/>
    <w:rsid w:val="00E726F0"/>
    <w:rsid w:val="00E739E4"/>
    <w:rsid w:val="00E77F0B"/>
    <w:rsid w:val="00E81909"/>
    <w:rsid w:val="00E84752"/>
    <w:rsid w:val="00E85307"/>
    <w:rsid w:val="00E87F7F"/>
    <w:rsid w:val="00E9228D"/>
    <w:rsid w:val="00E968C3"/>
    <w:rsid w:val="00EA051E"/>
    <w:rsid w:val="00EA3B3E"/>
    <w:rsid w:val="00EA5506"/>
    <w:rsid w:val="00EA7155"/>
    <w:rsid w:val="00EB3720"/>
    <w:rsid w:val="00ED0FA7"/>
    <w:rsid w:val="00ED4BA4"/>
    <w:rsid w:val="00ED5647"/>
    <w:rsid w:val="00ED6E50"/>
    <w:rsid w:val="00EE0337"/>
    <w:rsid w:val="00EE6DC9"/>
    <w:rsid w:val="00EF2CAA"/>
    <w:rsid w:val="00EF530B"/>
    <w:rsid w:val="00F06E1C"/>
    <w:rsid w:val="00F14367"/>
    <w:rsid w:val="00F17E03"/>
    <w:rsid w:val="00F321CD"/>
    <w:rsid w:val="00F37DDE"/>
    <w:rsid w:val="00F53CFD"/>
    <w:rsid w:val="00F61E16"/>
    <w:rsid w:val="00F66B8E"/>
    <w:rsid w:val="00F67ADC"/>
    <w:rsid w:val="00F71335"/>
    <w:rsid w:val="00F73A4B"/>
    <w:rsid w:val="00F75C80"/>
    <w:rsid w:val="00F8628A"/>
    <w:rsid w:val="00FA1F0C"/>
    <w:rsid w:val="00FA44F8"/>
    <w:rsid w:val="00FA4A8E"/>
    <w:rsid w:val="00FB58BF"/>
    <w:rsid w:val="00FC14D8"/>
    <w:rsid w:val="00FC342B"/>
    <w:rsid w:val="00FD31CE"/>
    <w:rsid w:val="00FF27D4"/>
    <w:rsid w:val="00FF2A53"/>
    <w:rsid w:val="00FF7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52FE5F"/>
  <w15:docId w15:val="{E650C11A-CE05-49C9-9C0E-1C107A150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E0E"/>
  </w:style>
  <w:style w:type="paragraph" w:styleId="Heading2">
    <w:name w:val="heading 2"/>
    <w:basedOn w:val="Normal"/>
    <w:next w:val="Normal"/>
    <w:link w:val="Heading2Char"/>
    <w:qFormat/>
    <w:rsid w:val="000A2BC4"/>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1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241D"/>
    <w:rPr>
      <w:rFonts w:ascii="Tahoma" w:hAnsi="Tahoma" w:cs="Tahoma"/>
      <w:sz w:val="16"/>
      <w:szCs w:val="16"/>
    </w:rPr>
  </w:style>
  <w:style w:type="character" w:styleId="PlaceholderText">
    <w:name w:val="Placeholder Text"/>
    <w:basedOn w:val="DefaultParagraphFont"/>
    <w:uiPriority w:val="99"/>
    <w:semiHidden/>
    <w:rsid w:val="007F5560"/>
    <w:rPr>
      <w:color w:val="808080"/>
    </w:rPr>
  </w:style>
  <w:style w:type="paragraph" w:styleId="Header">
    <w:name w:val="header"/>
    <w:basedOn w:val="Normal"/>
    <w:link w:val="HeaderChar"/>
    <w:uiPriority w:val="99"/>
    <w:unhideWhenUsed/>
    <w:rsid w:val="00717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AC3"/>
  </w:style>
  <w:style w:type="paragraph" w:styleId="Footer">
    <w:name w:val="footer"/>
    <w:basedOn w:val="Normal"/>
    <w:link w:val="FooterChar"/>
    <w:uiPriority w:val="99"/>
    <w:unhideWhenUsed/>
    <w:rsid w:val="00717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AC3"/>
  </w:style>
  <w:style w:type="character" w:styleId="Strong">
    <w:name w:val="Strong"/>
    <w:basedOn w:val="DefaultParagraphFont"/>
    <w:uiPriority w:val="22"/>
    <w:qFormat/>
    <w:rsid w:val="001D7401"/>
    <w:rPr>
      <w:b/>
      <w:bCs/>
    </w:rPr>
  </w:style>
  <w:style w:type="character" w:customStyle="1" w:styleId="Heading2Char">
    <w:name w:val="Heading 2 Char"/>
    <w:basedOn w:val="DefaultParagraphFont"/>
    <w:link w:val="Heading2"/>
    <w:rsid w:val="000A2BC4"/>
    <w:rPr>
      <w:rFonts w:ascii="Arial" w:eastAsia="Times New Roman" w:hAnsi="Arial" w:cs="Arial"/>
      <w:b/>
      <w:bCs/>
      <w:i/>
      <w:iCs/>
      <w:sz w:val="28"/>
      <w:szCs w:val="28"/>
    </w:rPr>
  </w:style>
  <w:style w:type="character" w:styleId="Hyperlink">
    <w:name w:val="Hyperlink"/>
    <w:rsid w:val="00C74101"/>
    <w:rPr>
      <w:color w:val="0000FF"/>
      <w:u w:val="single"/>
    </w:rPr>
  </w:style>
  <w:style w:type="character" w:styleId="FollowedHyperlink">
    <w:name w:val="FollowedHyperlink"/>
    <w:basedOn w:val="DefaultParagraphFont"/>
    <w:uiPriority w:val="99"/>
    <w:semiHidden/>
    <w:unhideWhenUsed/>
    <w:rsid w:val="00DD6A5B"/>
    <w:rPr>
      <w:color w:val="800080" w:themeColor="followedHyperlink"/>
      <w:u w:val="single"/>
    </w:rPr>
  </w:style>
  <w:style w:type="paragraph" w:styleId="ListParagraph">
    <w:name w:val="List Paragraph"/>
    <w:basedOn w:val="Normal"/>
    <w:uiPriority w:val="34"/>
    <w:qFormat/>
    <w:rsid w:val="00C960B3"/>
    <w:pPr>
      <w:ind w:left="720"/>
      <w:contextualSpacing/>
    </w:pPr>
  </w:style>
  <w:style w:type="character" w:styleId="UnresolvedMention">
    <w:name w:val="Unresolved Mention"/>
    <w:basedOn w:val="DefaultParagraphFont"/>
    <w:uiPriority w:val="99"/>
    <w:semiHidden/>
    <w:unhideWhenUsed/>
    <w:rsid w:val="0090543C"/>
    <w:rPr>
      <w:color w:val="605E5C"/>
      <w:shd w:val="clear" w:color="auto" w:fill="E1DFDD"/>
    </w:rPr>
  </w:style>
  <w:style w:type="character" w:styleId="CommentReference">
    <w:name w:val="annotation reference"/>
    <w:basedOn w:val="DefaultParagraphFont"/>
    <w:uiPriority w:val="99"/>
    <w:semiHidden/>
    <w:unhideWhenUsed/>
    <w:rsid w:val="00FF27D4"/>
    <w:rPr>
      <w:sz w:val="16"/>
      <w:szCs w:val="16"/>
    </w:rPr>
  </w:style>
  <w:style w:type="paragraph" w:styleId="CommentText">
    <w:name w:val="annotation text"/>
    <w:basedOn w:val="Normal"/>
    <w:link w:val="CommentTextChar"/>
    <w:uiPriority w:val="99"/>
    <w:unhideWhenUsed/>
    <w:rsid w:val="00FF27D4"/>
    <w:pPr>
      <w:spacing w:line="240" w:lineRule="auto"/>
    </w:pPr>
    <w:rPr>
      <w:sz w:val="20"/>
      <w:szCs w:val="20"/>
    </w:rPr>
  </w:style>
  <w:style w:type="character" w:customStyle="1" w:styleId="CommentTextChar">
    <w:name w:val="Comment Text Char"/>
    <w:basedOn w:val="DefaultParagraphFont"/>
    <w:link w:val="CommentText"/>
    <w:uiPriority w:val="99"/>
    <w:rsid w:val="00FF27D4"/>
    <w:rPr>
      <w:sz w:val="20"/>
      <w:szCs w:val="20"/>
    </w:rPr>
  </w:style>
  <w:style w:type="paragraph" w:styleId="Revision">
    <w:name w:val="Revision"/>
    <w:hidden/>
    <w:uiPriority w:val="99"/>
    <w:semiHidden/>
    <w:rsid w:val="00FF27D4"/>
    <w:pPr>
      <w:spacing w:after="0" w:line="240" w:lineRule="auto"/>
    </w:pPr>
  </w:style>
  <w:style w:type="character" w:customStyle="1" w:styleId="cf01">
    <w:name w:val="cf01"/>
    <w:basedOn w:val="DefaultParagraphFont"/>
    <w:rsid w:val="005E32FC"/>
    <w:rPr>
      <w:rFonts w:ascii="Segoe UI" w:hAnsi="Segoe UI" w:cs="Segoe UI" w:hint="default"/>
      <w:i/>
      <w:iCs/>
      <w:sz w:val="18"/>
      <w:szCs w:val="18"/>
    </w:rPr>
  </w:style>
  <w:style w:type="character" w:customStyle="1" w:styleId="uv3um">
    <w:name w:val="uv3um"/>
    <w:basedOn w:val="DefaultParagraphFont"/>
    <w:rsid w:val="00943DBE"/>
  </w:style>
  <w:style w:type="character" w:customStyle="1" w:styleId="yt787">
    <w:name w:val="yt787"/>
    <w:basedOn w:val="DefaultParagraphFont"/>
    <w:rsid w:val="00943D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924106">
      <w:bodyDiv w:val="1"/>
      <w:marLeft w:val="0"/>
      <w:marRight w:val="0"/>
      <w:marTop w:val="0"/>
      <w:marBottom w:val="0"/>
      <w:divBdr>
        <w:top w:val="none" w:sz="0" w:space="0" w:color="auto"/>
        <w:left w:val="none" w:sz="0" w:space="0" w:color="auto"/>
        <w:bottom w:val="none" w:sz="0" w:space="0" w:color="auto"/>
        <w:right w:val="none" w:sz="0" w:space="0" w:color="auto"/>
      </w:divBdr>
      <w:divsChild>
        <w:div w:id="552086992">
          <w:marLeft w:val="0"/>
          <w:marRight w:val="0"/>
          <w:marTop w:val="0"/>
          <w:marBottom w:val="0"/>
          <w:divBdr>
            <w:top w:val="none" w:sz="0" w:space="0" w:color="auto"/>
            <w:left w:val="none" w:sz="0" w:space="0" w:color="auto"/>
            <w:bottom w:val="none" w:sz="0" w:space="0" w:color="auto"/>
            <w:right w:val="none" w:sz="0" w:space="0" w:color="auto"/>
          </w:divBdr>
          <w:divsChild>
            <w:div w:id="1234773082">
              <w:marLeft w:val="0"/>
              <w:marRight w:val="0"/>
              <w:marTop w:val="0"/>
              <w:marBottom w:val="0"/>
              <w:divBdr>
                <w:top w:val="none" w:sz="0" w:space="0" w:color="auto"/>
                <w:left w:val="none" w:sz="0" w:space="0" w:color="auto"/>
                <w:bottom w:val="none" w:sz="0" w:space="0" w:color="auto"/>
                <w:right w:val="none" w:sz="0" w:space="0" w:color="auto"/>
              </w:divBdr>
              <w:divsChild>
                <w:div w:id="377894247">
                  <w:marLeft w:val="0"/>
                  <w:marRight w:val="0"/>
                  <w:marTop w:val="0"/>
                  <w:marBottom w:val="0"/>
                  <w:divBdr>
                    <w:top w:val="none" w:sz="0" w:space="0" w:color="auto"/>
                    <w:left w:val="none" w:sz="0" w:space="0" w:color="auto"/>
                    <w:bottom w:val="none" w:sz="0" w:space="0" w:color="auto"/>
                    <w:right w:val="none" w:sz="0" w:space="0" w:color="auto"/>
                  </w:divBdr>
                  <w:divsChild>
                    <w:div w:id="1108307926">
                      <w:marLeft w:val="0"/>
                      <w:marRight w:val="0"/>
                      <w:marTop w:val="0"/>
                      <w:marBottom w:val="0"/>
                      <w:divBdr>
                        <w:top w:val="none" w:sz="0" w:space="0" w:color="auto"/>
                        <w:left w:val="none" w:sz="0" w:space="0" w:color="auto"/>
                        <w:bottom w:val="none" w:sz="0" w:space="0" w:color="auto"/>
                        <w:right w:val="none" w:sz="0" w:space="0" w:color="auto"/>
                      </w:divBdr>
                      <w:divsChild>
                        <w:div w:id="1827235896">
                          <w:marLeft w:val="0"/>
                          <w:marRight w:val="0"/>
                          <w:marTop w:val="0"/>
                          <w:marBottom w:val="0"/>
                          <w:divBdr>
                            <w:top w:val="none" w:sz="0" w:space="0" w:color="auto"/>
                            <w:left w:val="none" w:sz="0" w:space="0" w:color="auto"/>
                            <w:bottom w:val="none" w:sz="0" w:space="0" w:color="auto"/>
                            <w:right w:val="none" w:sz="0" w:space="0" w:color="auto"/>
                          </w:divBdr>
                          <w:divsChild>
                            <w:div w:id="609555684">
                              <w:marLeft w:val="0"/>
                              <w:marRight w:val="0"/>
                              <w:marTop w:val="0"/>
                              <w:marBottom w:val="0"/>
                              <w:divBdr>
                                <w:top w:val="none" w:sz="0" w:space="0" w:color="auto"/>
                                <w:left w:val="none" w:sz="0" w:space="0" w:color="auto"/>
                                <w:bottom w:val="none" w:sz="0" w:space="0" w:color="auto"/>
                                <w:right w:val="none" w:sz="0" w:space="0" w:color="auto"/>
                              </w:divBdr>
                              <w:divsChild>
                                <w:div w:id="788355283">
                                  <w:marLeft w:val="0"/>
                                  <w:marRight w:val="0"/>
                                  <w:marTop w:val="0"/>
                                  <w:marBottom w:val="0"/>
                                  <w:divBdr>
                                    <w:top w:val="none" w:sz="0" w:space="0" w:color="auto"/>
                                    <w:left w:val="none" w:sz="0" w:space="0" w:color="auto"/>
                                    <w:bottom w:val="none" w:sz="0" w:space="0" w:color="auto"/>
                                    <w:right w:val="none" w:sz="0" w:space="0" w:color="auto"/>
                                  </w:divBdr>
                                  <w:divsChild>
                                    <w:div w:id="1276524619">
                                      <w:marLeft w:val="0"/>
                                      <w:marRight w:val="0"/>
                                      <w:marTop w:val="0"/>
                                      <w:marBottom w:val="0"/>
                                      <w:divBdr>
                                        <w:top w:val="none" w:sz="0" w:space="0" w:color="auto"/>
                                        <w:left w:val="none" w:sz="0" w:space="0" w:color="auto"/>
                                        <w:bottom w:val="none" w:sz="0" w:space="0" w:color="auto"/>
                                        <w:right w:val="none" w:sz="0" w:space="0" w:color="auto"/>
                                      </w:divBdr>
                                      <w:divsChild>
                                        <w:div w:id="1046494264">
                                          <w:marLeft w:val="0"/>
                                          <w:marRight w:val="0"/>
                                          <w:marTop w:val="0"/>
                                          <w:marBottom w:val="0"/>
                                          <w:divBdr>
                                            <w:top w:val="none" w:sz="0" w:space="0" w:color="auto"/>
                                            <w:left w:val="none" w:sz="0" w:space="0" w:color="auto"/>
                                            <w:bottom w:val="none" w:sz="0" w:space="0" w:color="auto"/>
                                            <w:right w:val="none" w:sz="0" w:space="0" w:color="auto"/>
                                          </w:divBdr>
                                          <w:divsChild>
                                            <w:div w:id="1858081771">
                                              <w:marLeft w:val="0"/>
                                              <w:marRight w:val="0"/>
                                              <w:marTop w:val="0"/>
                                              <w:marBottom w:val="0"/>
                                              <w:divBdr>
                                                <w:top w:val="none" w:sz="0" w:space="0" w:color="auto"/>
                                                <w:left w:val="none" w:sz="0" w:space="0" w:color="auto"/>
                                                <w:bottom w:val="none" w:sz="0" w:space="0" w:color="auto"/>
                                                <w:right w:val="none" w:sz="0" w:space="0" w:color="auto"/>
                                              </w:divBdr>
                                              <w:divsChild>
                                                <w:div w:id="1315139214">
                                                  <w:marLeft w:val="0"/>
                                                  <w:marRight w:val="0"/>
                                                  <w:marTop w:val="0"/>
                                                  <w:marBottom w:val="0"/>
                                                  <w:divBdr>
                                                    <w:top w:val="none" w:sz="0" w:space="0" w:color="auto"/>
                                                    <w:left w:val="none" w:sz="0" w:space="0" w:color="auto"/>
                                                    <w:bottom w:val="none" w:sz="0" w:space="0" w:color="auto"/>
                                                    <w:right w:val="none" w:sz="0" w:space="0" w:color="auto"/>
                                                  </w:divBdr>
                                                  <w:divsChild>
                                                    <w:div w:id="599292758">
                                                      <w:marLeft w:val="0"/>
                                                      <w:marRight w:val="0"/>
                                                      <w:marTop w:val="0"/>
                                                      <w:marBottom w:val="0"/>
                                                      <w:divBdr>
                                                        <w:top w:val="none" w:sz="0" w:space="0" w:color="auto"/>
                                                        <w:left w:val="none" w:sz="0" w:space="0" w:color="auto"/>
                                                        <w:bottom w:val="none" w:sz="0" w:space="0" w:color="auto"/>
                                                        <w:right w:val="none" w:sz="0" w:space="0" w:color="auto"/>
                                                      </w:divBdr>
                                                      <w:divsChild>
                                                        <w:div w:id="1197694156">
                                                          <w:marLeft w:val="0"/>
                                                          <w:marRight w:val="0"/>
                                                          <w:marTop w:val="0"/>
                                                          <w:marBottom w:val="0"/>
                                                          <w:divBdr>
                                                            <w:top w:val="none" w:sz="0" w:space="0" w:color="auto"/>
                                                            <w:left w:val="none" w:sz="0" w:space="0" w:color="auto"/>
                                                            <w:bottom w:val="none" w:sz="0" w:space="0" w:color="auto"/>
                                                            <w:right w:val="none" w:sz="0" w:space="0" w:color="auto"/>
                                                          </w:divBdr>
                                                          <w:divsChild>
                                                            <w:div w:id="875701062">
                                                              <w:marLeft w:val="0"/>
                                                              <w:marRight w:val="0"/>
                                                              <w:marTop w:val="0"/>
                                                              <w:marBottom w:val="300"/>
                                                              <w:divBdr>
                                                                <w:top w:val="none" w:sz="0" w:space="0" w:color="auto"/>
                                                                <w:left w:val="none" w:sz="0" w:space="0" w:color="auto"/>
                                                                <w:bottom w:val="none" w:sz="0" w:space="0" w:color="auto"/>
                                                                <w:right w:val="none" w:sz="0" w:space="0" w:color="auto"/>
                                                              </w:divBdr>
                                                              <w:divsChild>
                                                                <w:div w:id="778332469">
                                                                  <w:marLeft w:val="0"/>
                                                                  <w:marRight w:val="0"/>
                                                                  <w:marTop w:val="300"/>
                                                                  <w:marBottom w:val="300"/>
                                                                  <w:divBdr>
                                                                    <w:top w:val="none" w:sz="0" w:space="0" w:color="auto"/>
                                                                    <w:left w:val="none" w:sz="0" w:space="0" w:color="auto"/>
                                                                    <w:bottom w:val="none" w:sz="0" w:space="0" w:color="auto"/>
                                                                    <w:right w:val="none" w:sz="0" w:space="0" w:color="auto"/>
                                                                  </w:divBdr>
                                                                  <w:divsChild>
                                                                    <w:div w:id="1685090697">
                                                                      <w:marLeft w:val="0"/>
                                                                      <w:marRight w:val="0"/>
                                                                      <w:marTop w:val="0"/>
                                                                      <w:marBottom w:val="0"/>
                                                                      <w:divBdr>
                                                                        <w:top w:val="none" w:sz="0" w:space="0" w:color="auto"/>
                                                                        <w:left w:val="none" w:sz="0" w:space="0" w:color="auto"/>
                                                                        <w:bottom w:val="none" w:sz="0" w:space="0" w:color="auto"/>
                                                                        <w:right w:val="none" w:sz="0" w:space="0" w:color="auto"/>
                                                                      </w:divBdr>
                                                                      <w:divsChild>
                                                                        <w:div w:id="1537886259">
                                                                          <w:marLeft w:val="0"/>
                                                                          <w:marRight w:val="0"/>
                                                                          <w:marTop w:val="0"/>
                                                                          <w:marBottom w:val="0"/>
                                                                          <w:divBdr>
                                                                            <w:top w:val="none" w:sz="0" w:space="0" w:color="auto"/>
                                                                            <w:left w:val="none" w:sz="0" w:space="0" w:color="auto"/>
                                                                            <w:bottom w:val="none" w:sz="0" w:space="0" w:color="auto"/>
                                                                            <w:right w:val="none" w:sz="0" w:space="0" w:color="auto"/>
                                                                          </w:divBdr>
                                                                          <w:divsChild>
                                                                            <w:div w:id="422796514">
                                                                              <w:marLeft w:val="0"/>
                                                                              <w:marRight w:val="0"/>
                                                                              <w:marTop w:val="0"/>
                                                                              <w:marBottom w:val="0"/>
                                                                              <w:divBdr>
                                                                                <w:top w:val="none" w:sz="0" w:space="0" w:color="auto"/>
                                                                                <w:left w:val="none" w:sz="0" w:space="0" w:color="auto"/>
                                                                                <w:bottom w:val="none" w:sz="0" w:space="0" w:color="auto"/>
                                                                                <w:right w:val="none" w:sz="0" w:space="0" w:color="auto"/>
                                                                              </w:divBdr>
                                                                              <w:divsChild>
                                                                                <w:div w:id="245769855">
                                                                                  <w:marLeft w:val="0"/>
                                                                                  <w:marRight w:val="0"/>
                                                                                  <w:marTop w:val="0"/>
                                                                                  <w:marBottom w:val="0"/>
                                                                                  <w:divBdr>
                                                                                    <w:top w:val="none" w:sz="0" w:space="0" w:color="auto"/>
                                                                                    <w:left w:val="none" w:sz="0" w:space="0" w:color="auto"/>
                                                                                    <w:bottom w:val="none" w:sz="0" w:space="0" w:color="auto"/>
                                                                                    <w:right w:val="none" w:sz="0" w:space="0" w:color="auto"/>
                                                                                  </w:divBdr>
                                                                                  <w:divsChild>
                                                                                    <w:div w:id="772090379">
                                                                                      <w:marLeft w:val="0"/>
                                                                                      <w:marRight w:val="180"/>
                                                                                      <w:marTop w:val="0"/>
                                                                                      <w:marBottom w:val="0"/>
                                                                                      <w:divBdr>
                                                                                        <w:top w:val="none" w:sz="0" w:space="0" w:color="auto"/>
                                                                                        <w:left w:val="none" w:sz="0" w:space="0" w:color="auto"/>
                                                                                        <w:bottom w:val="none" w:sz="0" w:space="0" w:color="auto"/>
                                                                                        <w:right w:val="none" w:sz="0" w:space="0" w:color="auto"/>
                                                                                      </w:divBdr>
                                                                                      <w:divsChild>
                                                                                        <w:div w:id="673916735">
                                                                                          <w:marLeft w:val="0"/>
                                                                                          <w:marRight w:val="0"/>
                                                                                          <w:marTop w:val="0"/>
                                                                                          <w:marBottom w:val="0"/>
                                                                                          <w:divBdr>
                                                                                            <w:top w:val="none" w:sz="0" w:space="0" w:color="auto"/>
                                                                                            <w:left w:val="none" w:sz="0" w:space="0" w:color="auto"/>
                                                                                            <w:bottom w:val="none" w:sz="0" w:space="0" w:color="auto"/>
                                                                                            <w:right w:val="none" w:sz="0" w:space="0" w:color="auto"/>
                                                                                          </w:divBdr>
                                                                                          <w:divsChild>
                                                                                            <w:div w:id="107705513">
                                                                                              <w:marLeft w:val="0"/>
                                                                                              <w:marRight w:val="0"/>
                                                                                              <w:marTop w:val="0"/>
                                                                                              <w:marBottom w:val="0"/>
                                                                                              <w:divBdr>
                                                                                                <w:top w:val="none" w:sz="0" w:space="0" w:color="auto"/>
                                                                                                <w:left w:val="none" w:sz="0" w:space="0" w:color="auto"/>
                                                                                                <w:bottom w:val="none" w:sz="0" w:space="0" w:color="auto"/>
                                                                                                <w:right w:val="none" w:sz="0" w:space="0" w:color="auto"/>
                                                                                              </w:divBdr>
                                                                                              <w:divsChild>
                                                                                                <w:div w:id="962734293">
                                                                                                  <w:marLeft w:val="0"/>
                                                                                                  <w:marRight w:val="0"/>
                                                                                                  <w:marTop w:val="0"/>
                                                                                                  <w:marBottom w:val="0"/>
                                                                                                  <w:divBdr>
                                                                                                    <w:top w:val="none" w:sz="0" w:space="0" w:color="auto"/>
                                                                                                    <w:left w:val="none" w:sz="0" w:space="0" w:color="auto"/>
                                                                                                    <w:bottom w:val="none" w:sz="0" w:space="0" w:color="auto"/>
                                                                                                    <w:right w:val="none" w:sz="0" w:space="0" w:color="auto"/>
                                                                                                  </w:divBdr>
                                                                                                  <w:divsChild>
                                                                                                    <w:div w:id="2008901380">
                                                                                                      <w:marLeft w:val="0"/>
                                                                                                      <w:marRight w:val="0"/>
                                                                                                      <w:marTop w:val="0"/>
                                                                                                      <w:marBottom w:val="0"/>
                                                                                                      <w:divBdr>
                                                                                                        <w:top w:val="none" w:sz="0" w:space="0" w:color="auto"/>
                                                                                                        <w:left w:val="none" w:sz="0" w:space="0" w:color="auto"/>
                                                                                                        <w:bottom w:val="none" w:sz="0" w:space="0" w:color="auto"/>
                                                                                                        <w:right w:val="none" w:sz="0" w:space="0" w:color="auto"/>
                                                                                                      </w:divBdr>
                                                                                                      <w:divsChild>
                                                                                                        <w:div w:id="1635014522">
                                                                                                          <w:marLeft w:val="0"/>
                                                                                                          <w:marRight w:val="0"/>
                                                                                                          <w:marTop w:val="0"/>
                                                                                                          <w:marBottom w:val="0"/>
                                                                                                          <w:divBdr>
                                                                                                            <w:top w:val="none" w:sz="0" w:space="0" w:color="auto"/>
                                                                                                            <w:left w:val="none" w:sz="0" w:space="0" w:color="auto"/>
                                                                                                            <w:bottom w:val="none" w:sz="0" w:space="0" w:color="auto"/>
                                                                                                            <w:right w:val="none" w:sz="0" w:space="0" w:color="auto"/>
                                                                                                          </w:divBdr>
                                                                                                          <w:divsChild>
                                                                                                            <w:div w:id="1765955211">
                                                                                                              <w:marLeft w:val="0"/>
                                                                                                              <w:marRight w:val="0"/>
                                                                                                              <w:marTop w:val="0"/>
                                                                                                              <w:marBottom w:val="0"/>
                                                                                                              <w:divBdr>
                                                                                                                <w:top w:val="none" w:sz="0" w:space="0" w:color="auto"/>
                                                                                                                <w:left w:val="none" w:sz="0" w:space="0" w:color="auto"/>
                                                                                                                <w:bottom w:val="none" w:sz="0" w:space="0" w:color="auto"/>
                                                                                                                <w:right w:val="none" w:sz="0" w:space="0" w:color="auto"/>
                                                                                                              </w:divBdr>
                                                                                                              <w:divsChild>
                                                                                                                <w:div w:id="1143498935">
                                                                                                                  <w:marLeft w:val="0"/>
                                                                                                                  <w:marRight w:val="0"/>
                                                                                                                  <w:marTop w:val="0"/>
                                                                                                                  <w:marBottom w:val="0"/>
                                                                                                                  <w:divBdr>
                                                                                                                    <w:top w:val="none" w:sz="0" w:space="0" w:color="auto"/>
                                                                                                                    <w:left w:val="none" w:sz="0" w:space="0" w:color="auto"/>
                                                                                                                    <w:bottom w:val="none" w:sz="0" w:space="0" w:color="auto"/>
                                                                                                                    <w:right w:val="none" w:sz="0" w:space="0" w:color="auto"/>
                                                                                                                  </w:divBdr>
                                                                                                                  <w:divsChild>
                                                                                                                    <w:div w:id="1673993190">
                                                                                                                      <w:marLeft w:val="0"/>
                                                                                                                      <w:marRight w:val="0"/>
                                                                                                                      <w:marTop w:val="0"/>
                                                                                                                      <w:marBottom w:val="0"/>
                                                                                                                      <w:divBdr>
                                                                                                                        <w:top w:val="none" w:sz="0" w:space="0" w:color="auto"/>
                                                                                                                        <w:left w:val="none" w:sz="0" w:space="0" w:color="auto"/>
                                                                                                                        <w:bottom w:val="none" w:sz="0" w:space="0" w:color="auto"/>
                                                                                                                        <w:right w:val="none" w:sz="0" w:space="0" w:color="auto"/>
                                                                                                                      </w:divBdr>
                                                                                                                      <w:divsChild>
                                                                                                                        <w:div w:id="170606678">
                                                                                                                          <w:marLeft w:val="0"/>
                                                                                                                          <w:marRight w:val="0"/>
                                                                                                                          <w:marTop w:val="0"/>
                                                                                                                          <w:marBottom w:val="0"/>
                                                                                                                          <w:divBdr>
                                                                                                                            <w:top w:val="none" w:sz="0" w:space="0" w:color="auto"/>
                                                                                                                            <w:left w:val="none" w:sz="0" w:space="0" w:color="auto"/>
                                                                                                                            <w:bottom w:val="none" w:sz="0" w:space="0" w:color="auto"/>
                                                                                                                            <w:right w:val="none" w:sz="0" w:space="0" w:color="auto"/>
                                                                                                                          </w:divBdr>
                                                                                                                          <w:divsChild>
                                                                                                                            <w:div w:id="264383151">
                                                                                                                              <w:marLeft w:val="0"/>
                                                                                                                              <w:marRight w:val="0"/>
                                                                                                                              <w:marTop w:val="0"/>
                                                                                                                              <w:marBottom w:val="0"/>
                                                                                                                              <w:divBdr>
                                                                                                                                <w:top w:val="none" w:sz="0" w:space="0" w:color="auto"/>
                                                                                                                                <w:left w:val="none" w:sz="0" w:space="0" w:color="auto"/>
                                                                                                                                <w:bottom w:val="none" w:sz="0" w:space="0" w:color="auto"/>
                                                                                                                                <w:right w:val="none" w:sz="0" w:space="0" w:color="auto"/>
                                                                                                                              </w:divBdr>
                                                                                                                              <w:divsChild>
                                                                                                                                <w:div w:id="11929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32564">
                                                                                                                          <w:marLeft w:val="90"/>
                                                                                                                          <w:marRight w:val="0"/>
                                                                                                                          <w:marTop w:val="0"/>
                                                                                                                          <w:marBottom w:val="0"/>
                                                                                                                          <w:divBdr>
                                                                                                                            <w:top w:val="none" w:sz="0" w:space="0" w:color="auto"/>
                                                                                                                            <w:left w:val="none" w:sz="0" w:space="0" w:color="auto"/>
                                                                                                                            <w:bottom w:val="none" w:sz="0" w:space="0" w:color="auto"/>
                                                                                                                            <w:right w:val="none" w:sz="0" w:space="0" w:color="auto"/>
                                                                                                                          </w:divBdr>
                                                                                                                          <w:divsChild>
                                                                                                                            <w:div w:id="10561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408959">
                                                                                                              <w:marLeft w:val="0"/>
                                                                                                              <w:marRight w:val="0"/>
                                                                                                              <w:marTop w:val="0"/>
                                                                                                              <w:marBottom w:val="0"/>
                                                                                                              <w:divBdr>
                                                                                                                <w:top w:val="none" w:sz="0" w:space="0" w:color="auto"/>
                                                                                                                <w:left w:val="none" w:sz="0" w:space="0" w:color="auto"/>
                                                                                                                <w:bottom w:val="none" w:sz="0" w:space="0" w:color="auto"/>
                                                                                                                <w:right w:val="none" w:sz="0" w:space="0" w:color="auto"/>
                                                                                                              </w:divBdr>
                                                                                                            </w:div>
                                                                                                            <w:div w:id="86783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2229689">
                                                                                  <w:marLeft w:val="0"/>
                                                                                  <w:marRight w:val="0"/>
                                                                                  <w:marTop w:val="0"/>
                                                                                  <w:marBottom w:val="0"/>
                                                                                  <w:divBdr>
                                                                                    <w:top w:val="none" w:sz="0" w:space="0" w:color="auto"/>
                                                                                    <w:left w:val="none" w:sz="0" w:space="0" w:color="auto"/>
                                                                                    <w:bottom w:val="none" w:sz="0" w:space="0" w:color="auto"/>
                                                                                    <w:right w:val="none" w:sz="0" w:space="0" w:color="auto"/>
                                                                                  </w:divBdr>
                                                                                  <w:divsChild>
                                                                                    <w:div w:id="22638663">
                                                                                      <w:marLeft w:val="0"/>
                                                                                      <w:marRight w:val="180"/>
                                                                                      <w:marTop w:val="0"/>
                                                                                      <w:marBottom w:val="0"/>
                                                                                      <w:divBdr>
                                                                                        <w:top w:val="none" w:sz="0" w:space="0" w:color="auto"/>
                                                                                        <w:left w:val="none" w:sz="0" w:space="0" w:color="auto"/>
                                                                                        <w:bottom w:val="none" w:sz="0" w:space="0" w:color="auto"/>
                                                                                        <w:right w:val="none" w:sz="0" w:space="0" w:color="auto"/>
                                                                                      </w:divBdr>
                                                                                      <w:divsChild>
                                                                                        <w:div w:id="1038581025">
                                                                                          <w:marLeft w:val="0"/>
                                                                                          <w:marRight w:val="0"/>
                                                                                          <w:marTop w:val="0"/>
                                                                                          <w:marBottom w:val="0"/>
                                                                                          <w:divBdr>
                                                                                            <w:top w:val="none" w:sz="0" w:space="0" w:color="auto"/>
                                                                                            <w:left w:val="none" w:sz="0" w:space="0" w:color="auto"/>
                                                                                            <w:bottom w:val="none" w:sz="0" w:space="0" w:color="auto"/>
                                                                                            <w:right w:val="none" w:sz="0" w:space="0" w:color="auto"/>
                                                                                          </w:divBdr>
                                                                                          <w:divsChild>
                                                                                            <w:div w:id="606156428">
                                                                                              <w:marLeft w:val="0"/>
                                                                                              <w:marRight w:val="0"/>
                                                                                              <w:marTop w:val="0"/>
                                                                                              <w:marBottom w:val="0"/>
                                                                                              <w:divBdr>
                                                                                                <w:top w:val="none" w:sz="0" w:space="0" w:color="auto"/>
                                                                                                <w:left w:val="none" w:sz="0" w:space="0" w:color="auto"/>
                                                                                                <w:bottom w:val="none" w:sz="0" w:space="0" w:color="auto"/>
                                                                                                <w:right w:val="none" w:sz="0" w:space="0" w:color="auto"/>
                                                                                              </w:divBdr>
                                                                                              <w:divsChild>
                                                                                                <w:div w:id="609820114">
                                                                                                  <w:marLeft w:val="0"/>
                                                                                                  <w:marRight w:val="0"/>
                                                                                                  <w:marTop w:val="0"/>
                                                                                                  <w:marBottom w:val="0"/>
                                                                                                  <w:divBdr>
                                                                                                    <w:top w:val="none" w:sz="0" w:space="0" w:color="auto"/>
                                                                                                    <w:left w:val="none" w:sz="0" w:space="0" w:color="auto"/>
                                                                                                    <w:bottom w:val="none" w:sz="0" w:space="0" w:color="auto"/>
                                                                                                    <w:right w:val="none" w:sz="0" w:space="0" w:color="auto"/>
                                                                                                  </w:divBdr>
                                                                                                  <w:divsChild>
                                                                                                    <w:div w:id="1630738985">
                                                                                                      <w:marLeft w:val="0"/>
                                                                                                      <w:marRight w:val="0"/>
                                                                                                      <w:marTop w:val="0"/>
                                                                                                      <w:marBottom w:val="0"/>
                                                                                                      <w:divBdr>
                                                                                                        <w:top w:val="none" w:sz="0" w:space="0" w:color="auto"/>
                                                                                                        <w:left w:val="none" w:sz="0" w:space="0" w:color="auto"/>
                                                                                                        <w:bottom w:val="none" w:sz="0" w:space="0" w:color="auto"/>
                                                                                                        <w:right w:val="none" w:sz="0" w:space="0" w:color="auto"/>
                                                                                                      </w:divBdr>
                                                                                                      <w:divsChild>
                                                                                                        <w:div w:id="1076515378">
                                                                                                          <w:marLeft w:val="0"/>
                                                                                                          <w:marRight w:val="0"/>
                                                                                                          <w:marTop w:val="0"/>
                                                                                                          <w:marBottom w:val="0"/>
                                                                                                          <w:divBdr>
                                                                                                            <w:top w:val="none" w:sz="0" w:space="0" w:color="auto"/>
                                                                                                            <w:left w:val="none" w:sz="0" w:space="0" w:color="auto"/>
                                                                                                            <w:bottom w:val="none" w:sz="0" w:space="0" w:color="auto"/>
                                                                                                            <w:right w:val="none" w:sz="0" w:space="0" w:color="auto"/>
                                                                                                          </w:divBdr>
                                                                                                          <w:divsChild>
                                                                                                            <w:div w:id="1454130332">
                                                                                                              <w:marLeft w:val="0"/>
                                                                                                              <w:marRight w:val="0"/>
                                                                                                              <w:marTop w:val="0"/>
                                                                                                              <w:marBottom w:val="0"/>
                                                                                                              <w:divBdr>
                                                                                                                <w:top w:val="none" w:sz="0" w:space="0" w:color="auto"/>
                                                                                                                <w:left w:val="none" w:sz="0" w:space="0" w:color="auto"/>
                                                                                                                <w:bottom w:val="none" w:sz="0" w:space="0" w:color="auto"/>
                                                                                                                <w:right w:val="none" w:sz="0" w:space="0" w:color="auto"/>
                                                                                                              </w:divBdr>
                                                                                                              <w:divsChild>
                                                                                                                <w:div w:id="859316085">
                                                                                                                  <w:marLeft w:val="0"/>
                                                                                                                  <w:marRight w:val="0"/>
                                                                                                                  <w:marTop w:val="0"/>
                                                                                                                  <w:marBottom w:val="0"/>
                                                                                                                  <w:divBdr>
                                                                                                                    <w:top w:val="none" w:sz="0" w:space="0" w:color="auto"/>
                                                                                                                    <w:left w:val="none" w:sz="0" w:space="0" w:color="auto"/>
                                                                                                                    <w:bottom w:val="none" w:sz="0" w:space="0" w:color="auto"/>
                                                                                                                    <w:right w:val="none" w:sz="0" w:space="0" w:color="auto"/>
                                                                                                                  </w:divBdr>
                                                                                                                  <w:divsChild>
                                                                                                                    <w:div w:id="250823499">
                                                                                                                      <w:marLeft w:val="0"/>
                                                                                                                      <w:marRight w:val="0"/>
                                                                                                                      <w:marTop w:val="0"/>
                                                                                                                      <w:marBottom w:val="0"/>
                                                                                                                      <w:divBdr>
                                                                                                                        <w:top w:val="none" w:sz="0" w:space="0" w:color="auto"/>
                                                                                                                        <w:left w:val="none" w:sz="0" w:space="0" w:color="auto"/>
                                                                                                                        <w:bottom w:val="none" w:sz="0" w:space="0" w:color="auto"/>
                                                                                                                        <w:right w:val="none" w:sz="0" w:space="0" w:color="auto"/>
                                                                                                                      </w:divBdr>
                                                                                                                      <w:divsChild>
                                                                                                                        <w:div w:id="2080976763">
                                                                                                                          <w:marLeft w:val="90"/>
                                                                                                                          <w:marRight w:val="0"/>
                                                                                                                          <w:marTop w:val="0"/>
                                                                                                                          <w:marBottom w:val="0"/>
                                                                                                                          <w:divBdr>
                                                                                                                            <w:top w:val="none" w:sz="0" w:space="0" w:color="auto"/>
                                                                                                                            <w:left w:val="none" w:sz="0" w:space="0" w:color="auto"/>
                                                                                                                            <w:bottom w:val="none" w:sz="0" w:space="0" w:color="auto"/>
                                                                                                                            <w:right w:val="none" w:sz="0" w:space="0" w:color="auto"/>
                                                                                                                          </w:divBdr>
                                                                                                                          <w:divsChild>
                                                                                                                            <w:div w:id="162904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005916">
                                                                                                              <w:marLeft w:val="0"/>
                                                                                                              <w:marRight w:val="0"/>
                                                                                                              <w:marTop w:val="0"/>
                                                                                                              <w:marBottom w:val="0"/>
                                                                                                              <w:divBdr>
                                                                                                                <w:top w:val="none" w:sz="0" w:space="0" w:color="auto"/>
                                                                                                                <w:left w:val="none" w:sz="0" w:space="0" w:color="auto"/>
                                                                                                                <w:bottom w:val="none" w:sz="0" w:space="0" w:color="auto"/>
                                                                                                                <w:right w:val="none" w:sz="0" w:space="0" w:color="auto"/>
                                                                                                              </w:divBdr>
                                                                                                            </w:div>
                                                                                                            <w:div w:id="203680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1768200">
                                                                                  <w:marLeft w:val="0"/>
                                                                                  <w:marRight w:val="0"/>
                                                                                  <w:marTop w:val="0"/>
                                                                                  <w:marBottom w:val="0"/>
                                                                                  <w:divBdr>
                                                                                    <w:top w:val="none" w:sz="0" w:space="0" w:color="auto"/>
                                                                                    <w:left w:val="none" w:sz="0" w:space="0" w:color="auto"/>
                                                                                    <w:bottom w:val="none" w:sz="0" w:space="0" w:color="auto"/>
                                                                                    <w:right w:val="none" w:sz="0" w:space="0" w:color="auto"/>
                                                                                  </w:divBdr>
                                                                                  <w:divsChild>
                                                                                    <w:div w:id="1405184140">
                                                                                      <w:marLeft w:val="0"/>
                                                                                      <w:marRight w:val="0"/>
                                                                                      <w:marTop w:val="0"/>
                                                                                      <w:marBottom w:val="0"/>
                                                                                      <w:divBdr>
                                                                                        <w:top w:val="none" w:sz="0" w:space="0" w:color="auto"/>
                                                                                        <w:left w:val="none" w:sz="0" w:space="0" w:color="auto"/>
                                                                                        <w:bottom w:val="none" w:sz="0" w:space="0" w:color="auto"/>
                                                                                        <w:right w:val="none" w:sz="0" w:space="0" w:color="auto"/>
                                                                                      </w:divBdr>
                                                                                      <w:divsChild>
                                                                                        <w:div w:id="921764292">
                                                                                          <w:marLeft w:val="0"/>
                                                                                          <w:marRight w:val="0"/>
                                                                                          <w:marTop w:val="0"/>
                                                                                          <w:marBottom w:val="0"/>
                                                                                          <w:divBdr>
                                                                                            <w:top w:val="none" w:sz="0" w:space="0" w:color="auto"/>
                                                                                            <w:left w:val="none" w:sz="0" w:space="0" w:color="auto"/>
                                                                                            <w:bottom w:val="none" w:sz="0" w:space="0" w:color="auto"/>
                                                                                            <w:right w:val="none" w:sz="0" w:space="0" w:color="auto"/>
                                                                                          </w:divBdr>
                                                                                          <w:divsChild>
                                                                                            <w:div w:id="397438168">
                                                                                              <w:marLeft w:val="0"/>
                                                                                              <w:marRight w:val="0"/>
                                                                                              <w:marTop w:val="0"/>
                                                                                              <w:marBottom w:val="0"/>
                                                                                              <w:divBdr>
                                                                                                <w:top w:val="none" w:sz="0" w:space="0" w:color="auto"/>
                                                                                                <w:left w:val="none" w:sz="0" w:space="0" w:color="auto"/>
                                                                                                <w:bottom w:val="none" w:sz="0" w:space="0" w:color="auto"/>
                                                                                                <w:right w:val="none" w:sz="0" w:space="0" w:color="auto"/>
                                                                                              </w:divBdr>
                                                                                              <w:divsChild>
                                                                                                <w:div w:id="442648982">
                                                                                                  <w:marLeft w:val="0"/>
                                                                                                  <w:marRight w:val="0"/>
                                                                                                  <w:marTop w:val="0"/>
                                                                                                  <w:marBottom w:val="0"/>
                                                                                                  <w:divBdr>
                                                                                                    <w:top w:val="none" w:sz="0" w:space="0" w:color="auto"/>
                                                                                                    <w:left w:val="none" w:sz="0" w:space="0" w:color="auto"/>
                                                                                                    <w:bottom w:val="none" w:sz="0" w:space="0" w:color="auto"/>
                                                                                                    <w:right w:val="none" w:sz="0" w:space="0" w:color="auto"/>
                                                                                                  </w:divBdr>
                                                                                                  <w:divsChild>
                                                                                                    <w:div w:id="2079132967">
                                                                                                      <w:marLeft w:val="0"/>
                                                                                                      <w:marRight w:val="0"/>
                                                                                                      <w:marTop w:val="0"/>
                                                                                                      <w:marBottom w:val="0"/>
                                                                                                      <w:divBdr>
                                                                                                        <w:top w:val="none" w:sz="0" w:space="0" w:color="auto"/>
                                                                                                        <w:left w:val="none" w:sz="0" w:space="0" w:color="auto"/>
                                                                                                        <w:bottom w:val="none" w:sz="0" w:space="0" w:color="auto"/>
                                                                                                        <w:right w:val="none" w:sz="0" w:space="0" w:color="auto"/>
                                                                                                      </w:divBdr>
                                                                                                      <w:divsChild>
                                                                                                        <w:div w:id="72362210">
                                                                                                          <w:marLeft w:val="0"/>
                                                                                                          <w:marRight w:val="0"/>
                                                                                                          <w:marTop w:val="0"/>
                                                                                                          <w:marBottom w:val="0"/>
                                                                                                          <w:divBdr>
                                                                                                            <w:top w:val="none" w:sz="0" w:space="0" w:color="auto"/>
                                                                                                            <w:left w:val="none" w:sz="0" w:space="0" w:color="auto"/>
                                                                                                            <w:bottom w:val="none" w:sz="0" w:space="0" w:color="auto"/>
                                                                                                            <w:right w:val="none" w:sz="0" w:space="0" w:color="auto"/>
                                                                                                          </w:divBdr>
                                                                                                          <w:divsChild>
                                                                                                            <w:div w:id="898517483">
                                                                                                              <w:marLeft w:val="0"/>
                                                                                                              <w:marRight w:val="0"/>
                                                                                                              <w:marTop w:val="0"/>
                                                                                                              <w:marBottom w:val="0"/>
                                                                                                              <w:divBdr>
                                                                                                                <w:top w:val="none" w:sz="0" w:space="0" w:color="auto"/>
                                                                                                                <w:left w:val="none" w:sz="0" w:space="0" w:color="auto"/>
                                                                                                                <w:bottom w:val="none" w:sz="0" w:space="0" w:color="auto"/>
                                                                                                                <w:right w:val="none" w:sz="0" w:space="0" w:color="auto"/>
                                                                                                              </w:divBdr>
                                                                                                              <w:divsChild>
                                                                                                                <w:div w:id="2127889173">
                                                                                                                  <w:marLeft w:val="0"/>
                                                                                                                  <w:marRight w:val="0"/>
                                                                                                                  <w:marTop w:val="0"/>
                                                                                                                  <w:marBottom w:val="0"/>
                                                                                                                  <w:divBdr>
                                                                                                                    <w:top w:val="none" w:sz="0" w:space="0" w:color="auto"/>
                                                                                                                    <w:left w:val="none" w:sz="0" w:space="0" w:color="auto"/>
                                                                                                                    <w:bottom w:val="none" w:sz="0" w:space="0" w:color="auto"/>
                                                                                                                    <w:right w:val="none" w:sz="0" w:space="0" w:color="auto"/>
                                                                                                                  </w:divBdr>
                                                                                                                  <w:divsChild>
                                                                                                                    <w:div w:id="189490853">
                                                                                                                      <w:marLeft w:val="0"/>
                                                                                                                      <w:marRight w:val="0"/>
                                                                                                                      <w:marTop w:val="0"/>
                                                                                                                      <w:marBottom w:val="0"/>
                                                                                                                      <w:divBdr>
                                                                                                                        <w:top w:val="none" w:sz="0" w:space="0" w:color="auto"/>
                                                                                                                        <w:left w:val="none" w:sz="0" w:space="0" w:color="auto"/>
                                                                                                                        <w:bottom w:val="none" w:sz="0" w:space="0" w:color="auto"/>
                                                                                                                        <w:right w:val="none" w:sz="0" w:space="0" w:color="auto"/>
                                                                                                                      </w:divBdr>
                                                                                                                      <w:divsChild>
                                                                                                                        <w:div w:id="798110898">
                                                                                                                          <w:marLeft w:val="0"/>
                                                                                                                          <w:marRight w:val="0"/>
                                                                                                                          <w:marTop w:val="0"/>
                                                                                                                          <w:marBottom w:val="0"/>
                                                                                                                          <w:divBdr>
                                                                                                                            <w:top w:val="none" w:sz="0" w:space="0" w:color="auto"/>
                                                                                                                            <w:left w:val="none" w:sz="0" w:space="0" w:color="auto"/>
                                                                                                                            <w:bottom w:val="none" w:sz="0" w:space="0" w:color="auto"/>
                                                                                                                            <w:right w:val="none" w:sz="0" w:space="0" w:color="auto"/>
                                                                                                                          </w:divBdr>
                                                                                                                          <w:divsChild>
                                                                                                                            <w:div w:id="787747669">
                                                                                                                              <w:marLeft w:val="0"/>
                                                                                                                              <w:marRight w:val="0"/>
                                                                                                                              <w:marTop w:val="0"/>
                                                                                                                              <w:marBottom w:val="0"/>
                                                                                                                              <w:divBdr>
                                                                                                                                <w:top w:val="none" w:sz="0" w:space="0" w:color="auto"/>
                                                                                                                                <w:left w:val="none" w:sz="0" w:space="0" w:color="auto"/>
                                                                                                                                <w:bottom w:val="none" w:sz="0" w:space="0" w:color="auto"/>
                                                                                                                                <w:right w:val="none" w:sz="0" w:space="0" w:color="auto"/>
                                                                                                                              </w:divBdr>
                                                                                                                              <w:divsChild>
                                                                                                                                <w:div w:id="15594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4152">
                                                                                                                          <w:marLeft w:val="90"/>
                                                                                                                          <w:marRight w:val="0"/>
                                                                                                                          <w:marTop w:val="0"/>
                                                                                                                          <w:marBottom w:val="0"/>
                                                                                                                          <w:divBdr>
                                                                                                                            <w:top w:val="none" w:sz="0" w:space="0" w:color="auto"/>
                                                                                                                            <w:left w:val="none" w:sz="0" w:space="0" w:color="auto"/>
                                                                                                                            <w:bottom w:val="none" w:sz="0" w:space="0" w:color="auto"/>
                                                                                                                            <w:right w:val="none" w:sz="0" w:space="0" w:color="auto"/>
                                                                                                                          </w:divBdr>
                                                                                                                          <w:divsChild>
                                                                                                                            <w:div w:id="91648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227870">
                                                                                                              <w:marLeft w:val="0"/>
                                                                                                              <w:marRight w:val="0"/>
                                                                                                              <w:marTop w:val="0"/>
                                                                                                              <w:marBottom w:val="0"/>
                                                                                                              <w:divBdr>
                                                                                                                <w:top w:val="none" w:sz="0" w:space="0" w:color="auto"/>
                                                                                                                <w:left w:val="none" w:sz="0" w:space="0" w:color="auto"/>
                                                                                                                <w:bottom w:val="none" w:sz="0" w:space="0" w:color="auto"/>
                                                                                                                <w:right w:val="none" w:sz="0" w:space="0" w:color="auto"/>
                                                                                                              </w:divBdr>
                                                                                                            </w:div>
                                                                                                            <w:div w:id="17811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3278790">
                                  <w:marLeft w:val="0"/>
                                  <w:marRight w:val="0"/>
                                  <w:marTop w:val="0"/>
                                  <w:marBottom w:val="0"/>
                                  <w:divBdr>
                                    <w:top w:val="none" w:sz="0" w:space="0" w:color="auto"/>
                                    <w:left w:val="none" w:sz="0" w:space="0" w:color="auto"/>
                                    <w:bottom w:val="none" w:sz="0" w:space="0" w:color="auto"/>
                                    <w:right w:val="none" w:sz="0" w:space="0" w:color="auto"/>
                                  </w:divBdr>
                                  <w:divsChild>
                                    <w:div w:id="1079667726">
                                      <w:marLeft w:val="0"/>
                                      <w:marRight w:val="0"/>
                                      <w:marTop w:val="0"/>
                                      <w:marBottom w:val="0"/>
                                      <w:divBdr>
                                        <w:top w:val="none" w:sz="0" w:space="0" w:color="auto"/>
                                        <w:left w:val="none" w:sz="0" w:space="0" w:color="auto"/>
                                        <w:bottom w:val="none" w:sz="0" w:space="0" w:color="auto"/>
                                        <w:right w:val="none" w:sz="0" w:space="0" w:color="auto"/>
                                      </w:divBdr>
                                      <w:divsChild>
                                        <w:div w:id="1141269112">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s://planningdevelopment.elpasoco.com/planning-community-development/engineering/" TargetMode="External"/><Relationship Id="rId26" Type="http://schemas.openxmlformats.org/officeDocument/2006/relationships/hyperlink" Target="https://property.spatialest.com/co/elpaso/" TargetMode="External"/><Relationship Id="rId39" Type="http://schemas.openxmlformats.org/officeDocument/2006/relationships/hyperlink" Target="https://www.codot.gov/business/permits/accesspermits" TargetMode="External"/><Relationship Id="rId3" Type="http://schemas.openxmlformats.org/officeDocument/2006/relationships/styles" Target="styles.xml"/><Relationship Id="rId21" Type="http://schemas.openxmlformats.org/officeDocument/2006/relationships/hyperlink" Target="https://planningdevelopment.elpasoco.com/" TargetMode="External"/><Relationship Id="rId34" Type="http://schemas.openxmlformats.org/officeDocument/2006/relationships/hyperlink" Target="https://msc.fema.gov/portal/advanceSearch" TargetMode="External"/><Relationship Id="rId42" Type="http://schemas.openxmlformats.org/officeDocument/2006/relationships/hyperlink" Target="https://www.fountaincolorado.org/" TargetMode="External"/><Relationship Id="rId47" Type="http://schemas.openxmlformats.org/officeDocument/2006/relationships/image" Target="media/image7.png"/><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planningdevelopment.elpasoco.com/land-development-code/" TargetMode="External"/><Relationship Id="rId25" Type="http://schemas.openxmlformats.org/officeDocument/2006/relationships/hyperlink" Target="https://publicworks.elpasoco.com/stormwater/" TargetMode="External"/><Relationship Id="rId33" Type="http://schemas.openxmlformats.org/officeDocument/2006/relationships/hyperlink" Target="https://pprbd.maps.arcgis.com/apps/webappviewer/index.html?id=1d9243f3606542159a0a418070b08686" TargetMode="External"/><Relationship Id="rId38" Type="http://schemas.openxmlformats.org/officeDocument/2006/relationships/hyperlink" Target="https://www.codot.gov/business/designsupport/standard-plans" TargetMode="External"/><Relationship Id="rId46" Type="http://schemas.openxmlformats.org/officeDocument/2006/relationships/hyperlink" Target="http://www.townofpalmerlake.com/" TargetMode="External"/><Relationship Id="rId2" Type="http://schemas.openxmlformats.org/officeDocument/2006/relationships/numbering" Target="numbering.xml"/><Relationship Id="rId16" Type="http://schemas.openxmlformats.org/officeDocument/2006/relationships/hyperlink" Target="https://planningdevelopment.elpasoco.com/" TargetMode="External"/><Relationship Id="rId20" Type="http://schemas.openxmlformats.org/officeDocument/2006/relationships/hyperlink" Target="https://publicworks.elpasoco.com/road-impact-fees/" TargetMode="External"/><Relationship Id="rId29" Type="http://schemas.openxmlformats.org/officeDocument/2006/relationships/hyperlink" Target="https://maperture.digitaldataservices.com/gvh/?viewer=cswdif" TargetMode="External"/><Relationship Id="rId41" Type="http://schemas.openxmlformats.org/officeDocument/2006/relationships/hyperlink" Target="https://coloradosprings.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planningdevelopment.elpasoco.com/planning-development-forms/" TargetMode="External"/><Relationship Id="rId32" Type="http://schemas.openxmlformats.org/officeDocument/2006/relationships/hyperlink" Target="https://www.pprbd.org/Download/Floodplain" TargetMode="External"/><Relationship Id="rId37" Type="http://schemas.openxmlformats.org/officeDocument/2006/relationships/hyperlink" Target="https://dwr.state.co.us/Portal/dwr/AskDWR" TargetMode="External"/><Relationship Id="rId40" Type="http://schemas.openxmlformats.org/officeDocument/2006/relationships/hyperlink" Target="https://www.codot.gov/business/permits/accesspermits/references" TargetMode="External"/><Relationship Id="rId45" Type="http://schemas.openxmlformats.org/officeDocument/2006/relationships/hyperlink" Target="http://www.townofmonument.org/" TargetMode="External"/><Relationship Id="rId5" Type="http://schemas.openxmlformats.org/officeDocument/2006/relationships/webSettings" Target="webSettings.xml"/><Relationship Id="rId15" Type="http://schemas.openxmlformats.org/officeDocument/2006/relationships/hyperlink" Target="https://publicworks.elpasoco.com/road-impact-fees/" TargetMode="External"/><Relationship Id="rId23" Type="http://schemas.openxmlformats.org/officeDocument/2006/relationships/hyperlink" Target="https://library.municode.com/co/el_paso_county" TargetMode="External"/><Relationship Id="rId28" Type="http://schemas.openxmlformats.org/officeDocument/2006/relationships/hyperlink" Target="http://MHFD.org" TargetMode="External"/><Relationship Id="rId36" Type="http://schemas.openxmlformats.org/officeDocument/2006/relationships/hyperlink" Target="https://upperblacksquirrelcreekwater.com/waterStudies.php" TargetMode="External"/><Relationship Id="rId49"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2045mtcp.com/" TargetMode="External"/><Relationship Id="rId31" Type="http://schemas.openxmlformats.org/officeDocument/2006/relationships/hyperlink" Target="https://hdsc.nws.noaa.gov/hdsc/pfds/pfds_map_cont.html?bkmrk=co" TargetMode="External"/><Relationship Id="rId44" Type="http://schemas.openxmlformats.org/officeDocument/2006/relationships/hyperlink" Target="https://gmfco.elpasoco.com/"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yperlink" Target="https://epcdevplanreview.com/Public" TargetMode="External"/><Relationship Id="rId27" Type="http://schemas.openxmlformats.org/officeDocument/2006/relationships/hyperlink" Target="https://community.spatialest.com/co/elpaso/" TargetMode="External"/><Relationship Id="rId30" Type="http://schemas.openxmlformats.org/officeDocument/2006/relationships/hyperlink" Target="http://water.state.co.us/SURFACEWATER/DAMSAFETY/Pages/DamSafety.aspx" TargetMode="External"/><Relationship Id="rId35" Type="http://schemas.openxmlformats.org/officeDocument/2006/relationships/hyperlink" Target="http://www.fountain-crk.org/" TargetMode="External"/><Relationship Id="rId43" Type="http://schemas.openxmlformats.org/officeDocument/2006/relationships/hyperlink" Target="http://calhan.co/" TargetMode="External"/><Relationship Id="rId48" Type="http://schemas.openxmlformats.org/officeDocument/2006/relationships/image" Target="media/image8.png"/><Relationship Id="rId8" Type="http://schemas.openxmlformats.org/officeDocument/2006/relationships/hyperlink" Target="https://property.spatialest.com/co/elpaso/" TargetMode="External"/><Relationship Id="rId51"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1%20Business\1%20Jalal%20Assigned%20Projects\2025%20Jalal\0%20EA-25-000%20DRAFT%20TEMPLATE\1A%20DRAFT%20Engineering%20Checklist%20EA2enter%20number%20Enter%20Address%20Oct%2025.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72C263CDB7D405F869B9B69C2AAB5A9"/>
        <w:category>
          <w:name w:val="General"/>
          <w:gallery w:val="placeholder"/>
        </w:category>
        <w:types>
          <w:type w:val="bbPlcHdr"/>
        </w:types>
        <w:behaviors>
          <w:behavior w:val="content"/>
        </w:behaviors>
        <w:guid w:val="{67FC3B81-340D-4DE1-8282-A98CF869D4DA}"/>
      </w:docPartPr>
      <w:docPartBody>
        <w:p w:rsidR="00134618" w:rsidRDefault="00134618">
          <w:pPr>
            <w:pStyle w:val="872C263CDB7D405F869B9B69C2AAB5A9"/>
          </w:pPr>
          <w:r w:rsidRPr="00BD185B">
            <w:rPr>
              <w:rStyle w:val="PlaceholderText"/>
            </w:rPr>
            <w:t>Click here to enter a date.</w:t>
          </w:r>
        </w:p>
      </w:docPartBody>
    </w:docPart>
    <w:docPart>
      <w:docPartPr>
        <w:name w:val="C35BF4790BA544BFBFF854730E63DECE"/>
        <w:category>
          <w:name w:val="General"/>
          <w:gallery w:val="placeholder"/>
        </w:category>
        <w:types>
          <w:type w:val="bbPlcHdr"/>
        </w:types>
        <w:behaviors>
          <w:behavior w:val="content"/>
        </w:behaviors>
        <w:guid w:val="{29C15865-B266-410F-A104-C5FE9165E6E9}"/>
      </w:docPartPr>
      <w:docPartBody>
        <w:p w:rsidR="00134618" w:rsidRDefault="00134618">
          <w:pPr>
            <w:pStyle w:val="C35BF4790BA544BFBFF854730E63DECE"/>
          </w:pPr>
          <w:r w:rsidRPr="00BD185B">
            <w:rPr>
              <w:rStyle w:val="PlaceholderText"/>
            </w:rPr>
            <w:t>Choose an item.</w:t>
          </w:r>
        </w:p>
      </w:docPartBody>
    </w:docPart>
    <w:docPart>
      <w:docPartPr>
        <w:name w:val="CD4C20FC542B4F6BA7490CEF439277BB"/>
        <w:category>
          <w:name w:val="General"/>
          <w:gallery w:val="placeholder"/>
        </w:category>
        <w:types>
          <w:type w:val="bbPlcHdr"/>
        </w:types>
        <w:behaviors>
          <w:behavior w:val="content"/>
        </w:behaviors>
        <w:guid w:val="{B2031127-D390-4CA7-A267-EE3F269AB227}"/>
      </w:docPartPr>
      <w:docPartBody>
        <w:p w:rsidR="00134618" w:rsidRDefault="00134618">
          <w:pPr>
            <w:pStyle w:val="CD4C20FC542B4F6BA7490CEF439277BB"/>
          </w:pPr>
          <w:r w:rsidRPr="00BD185B">
            <w:rPr>
              <w:rStyle w:val="PlaceholderText"/>
            </w:rPr>
            <w:t>Choose an item.</w:t>
          </w:r>
        </w:p>
      </w:docPartBody>
    </w:docPart>
    <w:docPart>
      <w:docPartPr>
        <w:name w:val="065E6E0950C14142B39904CA3083189B"/>
        <w:category>
          <w:name w:val="General"/>
          <w:gallery w:val="placeholder"/>
        </w:category>
        <w:types>
          <w:type w:val="bbPlcHdr"/>
        </w:types>
        <w:behaviors>
          <w:behavior w:val="content"/>
        </w:behaviors>
        <w:guid w:val="{CE986F4D-E2A9-427D-8ADB-224FC6FB387D}"/>
      </w:docPartPr>
      <w:docPartBody>
        <w:p w:rsidR="00134618" w:rsidRDefault="00134618">
          <w:pPr>
            <w:pStyle w:val="065E6E0950C14142B39904CA3083189B"/>
          </w:pPr>
          <w:r w:rsidRPr="00BD185B">
            <w:rPr>
              <w:rStyle w:val="PlaceholderText"/>
            </w:rPr>
            <w:t>Choose an item.</w:t>
          </w:r>
        </w:p>
      </w:docPartBody>
    </w:docPart>
    <w:docPart>
      <w:docPartPr>
        <w:name w:val="03AA535B8EFA4AFFA28077F015262DF8"/>
        <w:category>
          <w:name w:val="General"/>
          <w:gallery w:val="placeholder"/>
        </w:category>
        <w:types>
          <w:type w:val="bbPlcHdr"/>
        </w:types>
        <w:behaviors>
          <w:behavior w:val="content"/>
        </w:behaviors>
        <w:guid w:val="{BD4C2D44-44FB-48FA-8192-3CCD4E1F29AA}"/>
      </w:docPartPr>
      <w:docPartBody>
        <w:p w:rsidR="003C297B" w:rsidRDefault="00E16D61" w:rsidP="00E16D61">
          <w:pPr>
            <w:pStyle w:val="03AA535B8EFA4AFFA28077F015262DF8"/>
          </w:pPr>
          <w:r w:rsidRPr="00BD185B">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venir Ligh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75F"/>
    <w:rsid w:val="00121A36"/>
    <w:rsid w:val="00134618"/>
    <w:rsid w:val="00135579"/>
    <w:rsid w:val="001675C2"/>
    <w:rsid w:val="0019707D"/>
    <w:rsid w:val="001B775F"/>
    <w:rsid w:val="00231A82"/>
    <w:rsid w:val="00344C09"/>
    <w:rsid w:val="003C297B"/>
    <w:rsid w:val="00430223"/>
    <w:rsid w:val="00441E1A"/>
    <w:rsid w:val="004C5D82"/>
    <w:rsid w:val="005158F1"/>
    <w:rsid w:val="005B1083"/>
    <w:rsid w:val="006109F8"/>
    <w:rsid w:val="006D2F9F"/>
    <w:rsid w:val="006D5C05"/>
    <w:rsid w:val="006E1B6F"/>
    <w:rsid w:val="00735BA6"/>
    <w:rsid w:val="0077070C"/>
    <w:rsid w:val="0088690D"/>
    <w:rsid w:val="008A13F2"/>
    <w:rsid w:val="008D75BA"/>
    <w:rsid w:val="009520CB"/>
    <w:rsid w:val="00AD0E04"/>
    <w:rsid w:val="00AF5926"/>
    <w:rsid w:val="00B424D7"/>
    <w:rsid w:val="00C10880"/>
    <w:rsid w:val="00C61D58"/>
    <w:rsid w:val="00CB1817"/>
    <w:rsid w:val="00D17571"/>
    <w:rsid w:val="00E16D61"/>
    <w:rsid w:val="00F17E03"/>
    <w:rsid w:val="00FC34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16D61"/>
    <w:rPr>
      <w:color w:val="808080"/>
    </w:rPr>
  </w:style>
  <w:style w:type="paragraph" w:customStyle="1" w:styleId="872C263CDB7D405F869B9B69C2AAB5A9">
    <w:name w:val="872C263CDB7D405F869B9B69C2AAB5A9"/>
  </w:style>
  <w:style w:type="paragraph" w:customStyle="1" w:styleId="C35BF4790BA544BFBFF854730E63DECE">
    <w:name w:val="C35BF4790BA544BFBFF854730E63DECE"/>
  </w:style>
  <w:style w:type="paragraph" w:customStyle="1" w:styleId="CD4C20FC542B4F6BA7490CEF439277BB">
    <w:name w:val="CD4C20FC542B4F6BA7490CEF439277BB"/>
  </w:style>
  <w:style w:type="paragraph" w:customStyle="1" w:styleId="065E6E0950C14142B39904CA3083189B">
    <w:name w:val="065E6E0950C14142B39904CA3083189B"/>
  </w:style>
  <w:style w:type="paragraph" w:customStyle="1" w:styleId="03AA535B8EFA4AFFA28077F015262DF8">
    <w:name w:val="03AA535B8EFA4AFFA28077F015262DF8"/>
    <w:rsid w:val="00E16D6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6113C9-27BC-4671-8C47-4955BE7D0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1A DRAFT Engineering Checklist EA2enter number Enter Address Oct 25</Template>
  <TotalTime>478</TotalTime>
  <Pages>20</Pages>
  <Words>4301</Words>
  <Characters>24516</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eng - ea-xx-xxx - checklist</vt:lpstr>
    </vt:vector>
  </TitlesOfParts>
  <Company>El Paso County</Company>
  <LinksUpToDate>false</LinksUpToDate>
  <CharactersWithSpaces>28760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 - ea-xx-xxx - checklist</dc:title>
  <dc:creator>Jalal Saleh</dc:creator>
  <cp:lastModifiedBy>Jalal Saleh</cp:lastModifiedBy>
  <cp:revision>37</cp:revision>
  <dcterms:created xsi:type="dcterms:W3CDTF">2025-11-06T20:21:00Z</dcterms:created>
  <dcterms:modified xsi:type="dcterms:W3CDTF">2026-01-20T21:39:00Z</dcterms:modified>
</cp:coreProperties>
</file>