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6450" w14:textId="77777777" w:rsidR="00A641C6" w:rsidRDefault="00A641C6" w:rsidP="00A641C6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>
        <w:rPr>
          <w:noProof/>
        </w:rPr>
        <w:drawing>
          <wp:inline distT="0" distB="0" distL="0" distR="0" wp14:anchorId="7AB27E2E" wp14:editId="2C9F99AE">
            <wp:extent cx="1771650" cy="57329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57" cy="58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61D31" w14:textId="77777777" w:rsidR="00A641C6" w:rsidRDefault="00A641C6" w:rsidP="00A641C6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</w:p>
    <w:p w14:paraId="417AA942" w14:textId="48F5EC47" w:rsidR="00A641C6" w:rsidRPr="00D15A98" w:rsidRDefault="00A641C6" w:rsidP="00A641C6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DATE: </w:t>
      </w:r>
      <w:r w:rsidR="00B02C9C">
        <w:rPr>
          <w:rFonts w:ascii="Arial" w:hAnsi="Arial" w:cs="Arial"/>
          <w:b/>
          <w:sz w:val="20"/>
          <w:szCs w:val="24"/>
        </w:rPr>
        <w:t>February 19, 2020</w:t>
      </w:r>
    </w:p>
    <w:p w14:paraId="19BC1542" w14:textId="3FA51E59" w:rsidR="00A641C6" w:rsidRDefault="00A641C6" w:rsidP="00A641C6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FILE</w:t>
      </w:r>
      <w:r w:rsidRPr="00D15A98">
        <w:rPr>
          <w:rFonts w:ascii="Arial" w:hAnsi="Arial" w:cs="Arial"/>
          <w:b/>
          <w:sz w:val="20"/>
          <w:szCs w:val="24"/>
        </w:rPr>
        <w:t xml:space="preserve"> NUMBER: </w:t>
      </w:r>
      <w:r w:rsidR="007A598E">
        <w:rPr>
          <w:rFonts w:ascii="Arial" w:hAnsi="Arial" w:cs="Arial"/>
          <w:b/>
          <w:sz w:val="20"/>
          <w:szCs w:val="24"/>
        </w:rPr>
        <w:t>SP187</w:t>
      </w:r>
    </w:p>
    <w:p w14:paraId="5F883501" w14:textId="34E9C0AA" w:rsidR="00A641C6" w:rsidRDefault="00A641C6" w:rsidP="00A641C6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RE:  </w:t>
      </w:r>
      <w:r>
        <w:rPr>
          <w:rFonts w:ascii="Arial" w:hAnsi="Arial" w:cs="Arial"/>
          <w:b/>
          <w:sz w:val="20"/>
          <w:szCs w:val="24"/>
        </w:rPr>
        <w:t>Approval of a development plan</w:t>
      </w:r>
      <w:r w:rsidR="007A598E">
        <w:rPr>
          <w:rFonts w:ascii="Arial" w:hAnsi="Arial" w:cs="Arial"/>
          <w:b/>
          <w:sz w:val="20"/>
          <w:szCs w:val="24"/>
        </w:rPr>
        <w:t xml:space="preserve"> – </w:t>
      </w:r>
      <w:r w:rsidR="00B02C9C">
        <w:rPr>
          <w:rFonts w:ascii="Arial" w:hAnsi="Arial" w:cs="Arial"/>
          <w:b/>
          <w:color w:val="7030A0"/>
          <w:sz w:val="20"/>
          <w:szCs w:val="24"/>
        </w:rPr>
        <w:t>Third Review</w:t>
      </w:r>
    </w:p>
    <w:p w14:paraId="044B3EF6" w14:textId="07CD175B" w:rsidR="007A598E" w:rsidRPr="007A598E" w:rsidRDefault="007A598E" w:rsidP="007A598E">
      <w:r>
        <w:t>River Bend Residential Preliminary Plan</w:t>
      </w:r>
    </w:p>
    <w:p w14:paraId="076651C4" w14:textId="77777777" w:rsidR="00A641C6" w:rsidRPr="00B40489" w:rsidRDefault="00A641C6" w:rsidP="00A641C6"/>
    <w:p w14:paraId="7B5B7CFA" w14:textId="77777777" w:rsidR="00A641C6" w:rsidRPr="00D15A98" w:rsidRDefault="00A641C6" w:rsidP="00A641C6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>Utility Comments (electric, gas, water, wastewater)</w:t>
      </w:r>
    </w:p>
    <w:p w14:paraId="7FD68C89" w14:textId="77777777" w:rsidR="00A641C6" w:rsidRPr="00D15A98" w:rsidRDefault="00A641C6" w:rsidP="00A641C6">
      <w:pPr>
        <w:rPr>
          <w:rFonts w:ascii="Arial" w:hAnsi="Arial" w:cs="Arial"/>
          <w:b/>
          <w:szCs w:val="24"/>
        </w:rPr>
      </w:pPr>
    </w:p>
    <w:p w14:paraId="64DA5E93" w14:textId="77777777" w:rsidR="00A641C6" w:rsidRPr="00D15A98" w:rsidRDefault="00A641C6" w:rsidP="00A641C6">
      <w:pPr>
        <w:rPr>
          <w:rFonts w:ascii="Arial" w:hAnsi="Arial" w:cs="Arial"/>
          <w:b/>
          <w:szCs w:val="24"/>
          <w:u w:val="single"/>
        </w:rPr>
      </w:pPr>
      <w:r w:rsidRPr="00D15A98">
        <w:rPr>
          <w:rFonts w:ascii="Arial" w:hAnsi="Arial" w:cs="Arial"/>
          <w:b/>
          <w:szCs w:val="24"/>
          <w:u w:val="single"/>
        </w:rPr>
        <w:t>Action Items:</w:t>
      </w:r>
    </w:p>
    <w:p w14:paraId="286B2284" w14:textId="0D405E9F" w:rsidR="00A641C6" w:rsidRDefault="00A641C6" w:rsidP="00A641C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Modify the Preliminary Utility and Public Facility Plan to address the following comments:</w:t>
      </w:r>
    </w:p>
    <w:p w14:paraId="797ABDA5" w14:textId="17F982AF" w:rsidR="00C54ABB" w:rsidRPr="00001E77" w:rsidRDefault="00E96F45" w:rsidP="00001E77">
      <w:pPr>
        <w:pStyle w:val="ListParagraph"/>
        <w:numPr>
          <w:ilvl w:val="0"/>
          <w:numId w:val="3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  <w:szCs w:val="20"/>
        </w:rPr>
        <w:t>Show and label a proposed 20’ easement for the electric line on the north end of the property. Lots that will be impacted are Lots 35-42. Also label HS-20 drivable surface to access all lines and poles.</w:t>
      </w:r>
      <w:r w:rsidR="00B06399">
        <w:rPr>
          <w:rFonts w:ascii="Arial" w:hAnsi="Arial" w:cs="Arial"/>
          <w:sz w:val="20"/>
          <w:szCs w:val="20"/>
        </w:rPr>
        <w:t xml:space="preserve"> </w:t>
      </w:r>
      <w:r w:rsidR="007715DC">
        <w:rPr>
          <w:rFonts w:ascii="Arial" w:hAnsi="Arial" w:cs="Arial"/>
          <w:color w:val="FF0000"/>
          <w:sz w:val="20"/>
          <w:szCs w:val="20"/>
        </w:rPr>
        <w:t xml:space="preserve">Item has not been </w:t>
      </w:r>
      <w:r w:rsidR="00202836">
        <w:rPr>
          <w:rFonts w:ascii="Arial" w:hAnsi="Arial" w:cs="Arial"/>
          <w:color w:val="FF0000"/>
          <w:sz w:val="20"/>
          <w:szCs w:val="20"/>
        </w:rPr>
        <w:t xml:space="preserve">adequately </w:t>
      </w:r>
      <w:r w:rsidR="007715DC">
        <w:rPr>
          <w:rFonts w:ascii="Arial" w:hAnsi="Arial" w:cs="Arial"/>
          <w:color w:val="FF0000"/>
          <w:sz w:val="20"/>
          <w:szCs w:val="20"/>
        </w:rPr>
        <w:t>addressed.</w:t>
      </w:r>
      <w:r w:rsidR="00202836">
        <w:rPr>
          <w:rFonts w:ascii="Arial" w:hAnsi="Arial" w:cs="Arial"/>
          <w:color w:val="FF0000"/>
          <w:sz w:val="20"/>
          <w:szCs w:val="20"/>
        </w:rPr>
        <w:t xml:space="preserve">  – Access road is not labeled and please label easement as “proposed and public utility easemen</w:t>
      </w:r>
      <w:r w:rsidR="0004128D">
        <w:rPr>
          <w:rFonts w:ascii="Arial" w:hAnsi="Arial" w:cs="Arial"/>
          <w:color w:val="FF0000"/>
          <w:sz w:val="20"/>
          <w:szCs w:val="20"/>
        </w:rPr>
        <w:t>t” if being dedicated by plat</w:t>
      </w:r>
      <w:r w:rsidR="000B42BD">
        <w:rPr>
          <w:rFonts w:ascii="Arial" w:hAnsi="Arial" w:cs="Arial"/>
          <w:color w:val="FF0000"/>
          <w:sz w:val="20"/>
          <w:szCs w:val="20"/>
        </w:rPr>
        <w:t>, if being dedicated by separate instrument, please label as such.  Also, please update plat accordingly.</w:t>
      </w:r>
      <w:bookmarkStart w:id="0" w:name="_GoBack"/>
      <w:bookmarkEnd w:id="0"/>
    </w:p>
    <w:p w14:paraId="3117F81F" w14:textId="77777777" w:rsidR="00A641C6" w:rsidRPr="00713C21" w:rsidRDefault="00A641C6" w:rsidP="00A641C6">
      <w:pPr>
        <w:ind w:left="450"/>
        <w:rPr>
          <w:rFonts w:ascii="Arial" w:hAnsi="Arial" w:cs="Arial"/>
          <w:szCs w:val="24"/>
        </w:rPr>
      </w:pPr>
    </w:p>
    <w:p w14:paraId="7F9692C0" w14:textId="77777777" w:rsidR="00A641C6" w:rsidRPr="00FA5AFC" w:rsidRDefault="00A641C6" w:rsidP="00A641C6">
      <w:pPr>
        <w:rPr>
          <w:rFonts w:ascii="Arial" w:hAnsi="Arial" w:cs="Arial"/>
          <w:szCs w:val="24"/>
        </w:rPr>
      </w:pPr>
    </w:p>
    <w:p w14:paraId="4E88D99E" w14:textId="77777777" w:rsidR="00A641C6" w:rsidRPr="00D15A98" w:rsidRDefault="00A641C6" w:rsidP="00A641C6">
      <w:pPr>
        <w:rPr>
          <w:rFonts w:ascii="Arial" w:hAnsi="Arial" w:cs="Arial"/>
          <w:b/>
          <w:szCs w:val="24"/>
          <w:u w:val="single"/>
        </w:rPr>
      </w:pPr>
      <w:r w:rsidRPr="00D15A98">
        <w:rPr>
          <w:rFonts w:ascii="Arial" w:hAnsi="Arial" w:cs="Arial"/>
          <w:b/>
          <w:szCs w:val="24"/>
          <w:u w:val="single"/>
        </w:rPr>
        <w:t>Information Items:</w:t>
      </w:r>
    </w:p>
    <w:p w14:paraId="4D3770B3" w14:textId="21B59084" w:rsidR="00A641C6" w:rsidRPr="007715DC" w:rsidRDefault="007715DC" w:rsidP="007715DC">
      <w:pPr>
        <w:pStyle w:val="PlainTex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All previous informational items remain applicable.</w:t>
      </w:r>
    </w:p>
    <w:p w14:paraId="4D75E774" w14:textId="3F3D1C44" w:rsidR="007715DC" w:rsidRDefault="007715DC" w:rsidP="007715DC">
      <w:pPr>
        <w:pStyle w:val="PlainText"/>
        <w:rPr>
          <w:rFonts w:ascii="Arial" w:hAnsi="Arial" w:cs="Arial"/>
        </w:rPr>
      </w:pPr>
    </w:p>
    <w:p w14:paraId="26722F5A" w14:textId="77777777" w:rsidR="007715DC" w:rsidRPr="00D15A98" w:rsidRDefault="007715DC" w:rsidP="007715DC">
      <w:pPr>
        <w:pStyle w:val="PlainText"/>
        <w:rPr>
          <w:rFonts w:ascii="Arial" w:hAnsi="Arial" w:cs="Arial"/>
        </w:rPr>
      </w:pPr>
    </w:p>
    <w:p w14:paraId="62EB5F43" w14:textId="74A9A222" w:rsidR="00A641C6" w:rsidRPr="00EC1281" w:rsidRDefault="00A641C6" w:rsidP="00A641C6">
      <w:pPr>
        <w:pStyle w:val="BodyText2"/>
        <w:rPr>
          <w:rFonts w:ascii="Arial" w:hAnsi="Arial" w:cs="Arial"/>
          <w:sz w:val="20"/>
          <w:szCs w:val="24"/>
        </w:rPr>
      </w:pPr>
      <w:r w:rsidRPr="00D15A98">
        <w:rPr>
          <w:rFonts w:ascii="Arial" w:hAnsi="Arial" w:cs="Arial"/>
          <w:sz w:val="20"/>
          <w:szCs w:val="24"/>
        </w:rPr>
        <w:t>If you hav</w:t>
      </w:r>
      <w:r>
        <w:rPr>
          <w:rFonts w:ascii="Arial" w:hAnsi="Arial" w:cs="Arial"/>
          <w:sz w:val="20"/>
          <w:szCs w:val="24"/>
        </w:rPr>
        <w:t xml:space="preserve">e any questions, please contact </w:t>
      </w:r>
      <w:r w:rsidR="00E96F45">
        <w:rPr>
          <w:rFonts w:ascii="Arial" w:hAnsi="Arial" w:cs="Arial"/>
          <w:sz w:val="20"/>
          <w:szCs w:val="24"/>
        </w:rPr>
        <w:t>Ryne Solberg</w:t>
      </w:r>
      <w:r>
        <w:rPr>
          <w:rFonts w:ascii="Arial" w:hAnsi="Arial" w:cs="Arial"/>
          <w:sz w:val="20"/>
          <w:szCs w:val="24"/>
        </w:rPr>
        <w:t xml:space="preserve"> at </w:t>
      </w:r>
      <w:r w:rsidR="00E96F45">
        <w:rPr>
          <w:rFonts w:ascii="Arial" w:hAnsi="Arial" w:cs="Arial"/>
          <w:sz w:val="20"/>
          <w:szCs w:val="24"/>
        </w:rPr>
        <w:t>rsolberg</w:t>
      </w:r>
      <w:r>
        <w:rPr>
          <w:rFonts w:ascii="Arial" w:hAnsi="Arial" w:cs="Arial"/>
          <w:sz w:val="20"/>
          <w:szCs w:val="24"/>
        </w:rPr>
        <w:t>@csu.org or 719.668.</w:t>
      </w:r>
      <w:r w:rsidR="00E96F45">
        <w:rPr>
          <w:rFonts w:ascii="Arial" w:hAnsi="Arial" w:cs="Arial"/>
          <w:sz w:val="20"/>
          <w:szCs w:val="24"/>
        </w:rPr>
        <w:t>8267</w:t>
      </w:r>
      <w:r>
        <w:rPr>
          <w:rFonts w:ascii="Arial" w:hAnsi="Arial" w:cs="Arial"/>
          <w:sz w:val="20"/>
          <w:szCs w:val="24"/>
        </w:rPr>
        <w:t>.</w:t>
      </w:r>
    </w:p>
    <w:p w14:paraId="3E300539" w14:textId="77777777" w:rsidR="00EC7094" w:rsidRPr="00A641C6" w:rsidRDefault="00EC7094" w:rsidP="00A641C6"/>
    <w:sectPr w:rsidR="00EC7094" w:rsidRPr="00A641C6" w:rsidSect="00377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CE7096"/>
    <w:lvl w:ilvl="0">
      <w:numFmt w:val="bullet"/>
      <w:lvlText w:val="*"/>
      <w:lvlJc w:val="left"/>
    </w:lvl>
  </w:abstractNum>
  <w:abstractNum w:abstractNumId="1" w15:restartNumberingAfterBreak="0">
    <w:nsid w:val="01A95E39"/>
    <w:multiLevelType w:val="hybridMultilevel"/>
    <w:tmpl w:val="EF149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E53F8"/>
    <w:multiLevelType w:val="hybridMultilevel"/>
    <w:tmpl w:val="3470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6DE"/>
    <w:multiLevelType w:val="hybridMultilevel"/>
    <w:tmpl w:val="AFEC7598"/>
    <w:lvl w:ilvl="0" w:tplc="5A2CC3E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17B2D"/>
    <w:multiLevelType w:val="hybridMultilevel"/>
    <w:tmpl w:val="BA107C4A"/>
    <w:lvl w:ilvl="0" w:tplc="980814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D0FA9"/>
    <w:multiLevelType w:val="hybridMultilevel"/>
    <w:tmpl w:val="DB80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5CD"/>
    <w:multiLevelType w:val="hybridMultilevel"/>
    <w:tmpl w:val="95AEA09C"/>
    <w:lvl w:ilvl="0" w:tplc="27A43A3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B12C3"/>
    <w:multiLevelType w:val="hybridMultilevel"/>
    <w:tmpl w:val="CAD4C24E"/>
    <w:lvl w:ilvl="0" w:tplc="1E1804D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B7B6E15"/>
    <w:multiLevelType w:val="hybridMultilevel"/>
    <w:tmpl w:val="A9F6B2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EAA878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580198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D7DC4"/>
    <w:multiLevelType w:val="hybridMultilevel"/>
    <w:tmpl w:val="77E07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03F25"/>
    <w:multiLevelType w:val="hybridMultilevel"/>
    <w:tmpl w:val="5EAEC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E774A"/>
    <w:multiLevelType w:val="hybridMultilevel"/>
    <w:tmpl w:val="F5426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C364C"/>
    <w:multiLevelType w:val="hybridMultilevel"/>
    <w:tmpl w:val="59F4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80238"/>
    <w:multiLevelType w:val="hybridMultilevel"/>
    <w:tmpl w:val="67C8CB76"/>
    <w:lvl w:ilvl="0" w:tplc="F9E2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ED564E"/>
    <w:multiLevelType w:val="hybridMultilevel"/>
    <w:tmpl w:val="764A7682"/>
    <w:lvl w:ilvl="0" w:tplc="58262C0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42453"/>
    <w:multiLevelType w:val="hybridMultilevel"/>
    <w:tmpl w:val="7052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2258A"/>
    <w:multiLevelType w:val="hybridMultilevel"/>
    <w:tmpl w:val="6EF4E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855AF"/>
    <w:multiLevelType w:val="hybridMultilevel"/>
    <w:tmpl w:val="D792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E1412"/>
    <w:multiLevelType w:val="hybridMultilevel"/>
    <w:tmpl w:val="28F00B86"/>
    <w:lvl w:ilvl="0" w:tplc="9238004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7197C"/>
    <w:multiLevelType w:val="hybridMultilevel"/>
    <w:tmpl w:val="39327EF0"/>
    <w:lvl w:ilvl="0" w:tplc="2DC8A8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50255459"/>
    <w:multiLevelType w:val="hybridMultilevel"/>
    <w:tmpl w:val="5D12E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E6641"/>
    <w:multiLevelType w:val="hybridMultilevel"/>
    <w:tmpl w:val="3C60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202D"/>
    <w:multiLevelType w:val="multilevel"/>
    <w:tmpl w:val="A9F6B2A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8E6C30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092837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B9277B"/>
    <w:multiLevelType w:val="hybridMultilevel"/>
    <w:tmpl w:val="BCF2007E"/>
    <w:lvl w:ilvl="0" w:tplc="B5CCCBAE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26F55"/>
    <w:multiLevelType w:val="hybridMultilevel"/>
    <w:tmpl w:val="26E22FDA"/>
    <w:lvl w:ilvl="0" w:tplc="C10C783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ECAE7BA4">
      <w:start w:val="1"/>
      <w:numFmt w:val="lowerLetter"/>
      <w:lvlText w:val="%2)"/>
      <w:lvlJc w:val="left"/>
      <w:pPr>
        <w:tabs>
          <w:tab w:val="num" w:pos="-72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6D6761"/>
    <w:multiLevelType w:val="hybridMultilevel"/>
    <w:tmpl w:val="9B1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F3C3A"/>
    <w:multiLevelType w:val="hybridMultilevel"/>
    <w:tmpl w:val="67C20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9B78C8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2B3165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5273F6"/>
    <w:multiLevelType w:val="hybridMultilevel"/>
    <w:tmpl w:val="B5B8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260E9"/>
    <w:multiLevelType w:val="hybridMultilevel"/>
    <w:tmpl w:val="0A0EF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783FBB"/>
    <w:multiLevelType w:val="hybridMultilevel"/>
    <w:tmpl w:val="7570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64A51"/>
    <w:multiLevelType w:val="hybridMultilevel"/>
    <w:tmpl w:val="87961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D6AC0"/>
    <w:multiLevelType w:val="hybridMultilevel"/>
    <w:tmpl w:val="26C84D70"/>
    <w:lvl w:ilvl="0" w:tplc="28965B62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87F64"/>
    <w:multiLevelType w:val="hybridMultilevel"/>
    <w:tmpl w:val="D78E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8"/>
  </w:num>
  <w:num w:numId="5">
    <w:abstractNumId w:val="26"/>
  </w:num>
  <w:num w:numId="6">
    <w:abstractNumId w:val="36"/>
  </w:num>
  <w:num w:numId="7">
    <w:abstractNumId w:val="15"/>
  </w:num>
  <w:num w:numId="8">
    <w:abstractNumId w:val="3"/>
  </w:num>
  <w:num w:numId="9">
    <w:abstractNumId w:val="23"/>
  </w:num>
  <w:num w:numId="10">
    <w:abstractNumId w:val="7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3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28"/>
  </w:num>
  <w:num w:numId="19">
    <w:abstractNumId w:val="13"/>
  </w:num>
  <w:num w:numId="20">
    <w:abstractNumId w:val="20"/>
  </w:num>
  <w:num w:numId="21">
    <w:abstractNumId w:val="1"/>
  </w:num>
  <w:num w:numId="22">
    <w:abstractNumId w:val="25"/>
  </w:num>
  <w:num w:numId="23">
    <w:abstractNumId w:val="12"/>
  </w:num>
  <w:num w:numId="24">
    <w:abstractNumId w:val="21"/>
  </w:num>
  <w:num w:numId="25">
    <w:abstractNumId w:val="29"/>
  </w:num>
  <w:num w:numId="26">
    <w:abstractNumId w:val="11"/>
  </w:num>
  <w:num w:numId="27">
    <w:abstractNumId w:val="5"/>
  </w:num>
  <w:num w:numId="28">
    <w:abstractNumId w:val="24"/>
  </w:num>
  <w:num w:numId="29">
    <w:abstractNumId w:val="9"/>
  </w:num>
  <w:num w:numId="30">
    <w:abstractNumId w:val="2"/>
  </w:num>
  <w:num w:numId="31">
    <w:abstractNumId w:val="34"/>
  </w:num>
  <w:num w:numId="32">
    <w:abstractNumId w:val="32"/>
  </w:num>
  <w:num w:numId="33">
    <w:abstractNumId w:val="35"/>
  </w:num>
  <w:num w:numId="34">
    <w:abstractNumId w:val="10"/>
  </w:num>
  <w:num w:numId="35">
    <w:abstractNumId w:val="31"/>
  </w:num>
  <w:num w:numId="36">
    <w:abstractNumId w:val="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82"/>
    <w:rsid w:val="00001E77"/>
    <w:rsid w:val="00015B18"/>
    <w:rsid w:val="00040996"/>
    <w:rsid w:val="0004128D"/>
    <w:rsid w:val="00042B4A"/>
    <w:rsid w:val="00060C63"/>
    <w:rsid w:val="00083C72"/>
    <w:rsid w:val="000A0DD9"/>
    <w:rsid w:val="000A1724"/>
    <w:rsid w:val="000A40E0"/>
    <w:rsid w:val="000B42BD"/>
    <w:rsid w:val="001316B9"/>
    <w:rsid w:val="0014130D"/>
    <w:rsid w:val="001571DE"/>
    <w:rsid w:val="00173DFE"/>
    <w:rsid w:val="00197121"/>
    <w:rsid w:val="001C24B1"/>
    <w:rsid w:val="001D6434"/>
    <w:rsid w:val="001E4F21"/>
    <w:rsid w:val="001F6932"/>
    <w:rsid w:val="001F7899"/>
    <w:rsid w:val="00202836"/>
    <w:rsid w:val="002061A2"/>
    <w:rsid w:val="00214E07"/>
    <w:rsid w:val="002615E2"/>
    <w:rsid w:val="00263813"/>
    <w:rsid w:val="002731B2"/>
    <w:rsid w:val="002775FC"/>
    <w:rsid w:val="002C3E63"/>
    <w:rsid w:val="002C4CDB"/>
    <w:rsid w:val="002D2B44"/>
    <w:rsid w:val="00303B0E"/>
    <w:rsid w:val="00304238"/>
    <w:rsid w:val="003152AB"/>
    <w:rsid w:val="00324A88"/>
    <w:rsid w:val="00324DC2"/>
    <w:rsid w:val="00326A9F"/>
    <w:rsid w:val="003314C5"/>
    <w:rsid w:val="00333445"/>
    <w:rsid w:val="0035180F"/>
    <w:rsid w:val="0036251E"/>
    <w:rsid w:val="00375900"/>
    <w:rsid w:val="00377B90"/>
    <w:rsid w:val="003C3B82"/>
    <w:rsid w:val="003C472D"/>
    <w:rsid w:val="003C4878"/>
    <w:rsid w:val="003D1A9C"/>
    <w:rsid w:val="00404B51"/>
    <w:rsid w:val="00412184"/>
    <w:rsid w:val="00452ED1"/>
    <w:rsid w:val="00470E31"/>
    <w:rsid w:val="004756FD"/>
    <w:rsid w:val="0048643D"/>
    <w:rsid w:val="0048702C"/>
    <w:rsid w:val="004C2CD3"/>
    <w:rsid w:val="004E1377"/>
    <w:rsid w:val="004F1B54"/>
    <w:rsid w:val="0051538F"/>
    <w:rsid w:val="00515D1C"/>
    <w:rsid w:val="005227B4"/>
    <w:rsid w:val="005566B6"/>
    <w:rsid w:val="005569B3"/>
    <w:rsid w:val="005737B6"/>
    <w:rsid w:val="0059587A"/>
    <w:rsid w:val="00596EE4"/>
    <w:rsid w:val="005A34C2"/>
    <w:rsid w:val="005B1EDE"/>
    <w:rsid w:val="005C6504"/>
    <w:rsid w:val="005F1D11"/>
    <w:rsid w:val="00600953"/>
    <w:rsid w:val="00631A60"/>
    <w:rsid w:val="00643122"/>
    <w:rsid w:val="00645CAB"/>
    <w:rsid w:val="006471F6"/>
    <w:rsid w:val="006834B5"/>
    <w:rsid w:val="006855DB"/>
    <w:rsid w:val="00686C72"/>
    <w:rsid w:val="006A1F8E"/>
    <w:rsid w:val="006A3AA7"/>
    <w:rsid w:val="006C659B"/>
    <w:rsid w:val="006F7583"/>
    <w:rsid w:val="00721409"/>
    <w:rsid w:val="00724C7C"/>
    <w:rsid w:val="00752853"/>
    <w:rsid w:val="007715DC"/>
    <w:rsid w:val="00772060"/>
    <w:rsid w:val="0077280B"/>
    <w:rsid w:val="007A5488"/>
    <w:rsid w:val="007A598E"/>
    <w:rsid w:val="007A5F4E"/>
    <w:rsid w:val="007B1B32"/>
    <w:rsid w:val="007C00C3"/>
    <w:rsid w:val="007D29D9"/>
    <w:rsid w:val="007F75FB"/>
    <w:rsid w:val="00803CA0"/>
    <w:rsid w:val="00840A34"/>
    <w:rsid w:val="0084242B"/>
    <w:rsid w:val="0085471A"/>
    <w:rsid w:val="00872544"/>
    <w:rsid w:val="00877203"/>
    <w:rsid w:val="0088031E"/>
    <w:rsid w:val="008D3AE4"/>
    <w:rsid w:val="008E4533"/>
    <w:rsid w:val="008E5522"/>
    <w:rsid w:val="008F10AD"/>
    <w:rsid w:val="00900743"/>
    <w:rsid w:val="00913CB1"/>
    <w:rsid w:val="00914E58"/>
    <w:rsid w:val="0092436E"/>
    <w:rsid w:val="00936CAD"/>
    <w:rsid w:val="00995D7A"/>
    <w:rsid w:val="009A2633"/>
    <w:rsid w:val="009B2DFF"/>
    <w:rsid w:val="009B686F"/>
    <w:rsid w:val="009D6CAE"/>
    <w:rsid w:val="009F75CA"/>
    <w:rsid w:val="00A316DA"/>
    <w:rsid w:val="00A31C62"/>
    <w:rsid w:val="00A35811"/>
    <w:rsid w:val="00A370F6"/>
    <w:rsid w:val="00A57D53"/>
    <w:rsid w:val="00A641C6"/>
    <w:rsid w:val="00A64245"/>
    <w:rsid w:val="00A65CEF"/>
    <w:rsid w:val="00A76A0D"/>
    <w:rsid w:val="00A77A62"/>
    <w:rsid w:val="00A80A9A"/>
    <w:rsid w:val="00AB3198"/>
    <w:rsid w:val="00AB45B1"/>
    <w:rsid w:val="00B01DE0"/>
    <w:rsid w:val="00B02C9C"/>
    <w:rsid w:val="00B06399"/>
    <w:rsid w:val="00B265DF"/>
    <w:rsid w:val="00B34CD9"/>
    <w:rsid w:val="00B40489"/>
    <w:rsid w:val="00B53864"/>
    <w:rsid w:val="00B66677"/>
    <w:rsid w:val="00B67804"/>
    <w:rsid w:val="00B95564"/>
    <w:rsid w:val="00BB3950"/>
    <w:rsid w:val="00BD5562"/>
    <w:rsid w:val="00C000CC"/>
    <w:rsid w:val="00C00D8B"/>
    <w:rsid w:val="00C319DA"/>
    <w:rsid w:val="00C377DB"/>
    <w:rsid w:val="00C54ABB"/>
    <w:rsid w:val="00C6346D"/>
    <w:rsid w:val="00C73322"/>
    <w:rsid w:val="00C7743C"/>
    <w:rsid w:val="00C824EE"/>
    <w:rsid w:val="00C901E8"/>
    <w:rsid w:val="00C91103"/>
    <w:rsid w:val="00CA004D"/>
    <w:rsid w:val="00CA24EB"/>
    <w:rsid w:val="00CA7E36"/>
    <w:rsid w:val="00CB3DC3"/>
    <w:rsid w:val="00CC77AF"/>
    <w:rsid w:val="00CF364F"/>
    <w:rsid w:val="00D04C3D"/>
    <w:rsid w:val="00D12555"/>
    <w:rsid w:val="00D15A59"/>
    <w:rsid w:val="00D15A98"/>
    <w:rsid w:val="00D21377"/>
    <w:rsid w:val="00D23B2B"/>
    <w:rsid w:val="00D343F0"/>
    <w:rsid w:val="00D532C4"/>
    <w:rsid w:val="00D537BB"/>
    <w:rsid w:val="00DA4802"/>
    <w:rsid w:val="00DE0429"/>
    <w:rsid w:val="00DE3BFC"/>
    <w:rsid w:val="00E21857"/>
    <w:rsid w:val="00E3146C"/>
    <w:rsid w:val="00E36EFF"/>
    <w:rsid w:val="00E511B0"/>
    <w:rsid w:val="00E51FE1"/>
    <w:rsid w:val="00E772D0"/>
    <w:rsid w:val="00E846E7"/>
    <w:rsid w:val="00E84728"/>
    <w:rsid w:val="00E94CD0"/>
    <w:rsid w:val="00E96F45"/>
    <w:rsid w:val="00EA56DF"/>
    <w:rsid w:val="00EB16C1"/>
    <w:rsid w:val="00EB6457"/>
    <w:rsid w:val="00EC7094"/>
    <w:rsid w:val="00ED42F3"/>
    <w:rsid w:val="00EE1C4F"/>
    <w:rsid w:val="00EF00EE"/>
    <w:rsid w:val="00F07A35"/>
    <w:rsid w:val="00F26236"/>
    <w:rsid w:val="00F425FF"/>
    <w:rsid w:val="00F44FB7"/>
    <w:rsid w:val="00F52B9D"/>
    <w:rsid w:val="00F56A15"/>
    <w:rsid w:val="00FC4D8D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C739F"/>
  <w15:docId w15:val="{64F7E85C-0E40-460A-81D5-A6B6D8E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B82"/>
  </w:style>
  <w:style w:type="paragraph" w:styleId="Heading1">
    <w:name w:val="heading 1"/>
    <w:basedOn w:val="Normal"/>
    <w:next w:val="Normal"/>
    <w:link w:val="Heading1Char"/>
    <w:qFormat/>
    <w:rsid w:val="003C3B8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00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00CC"/>
    <w:pPr>
      <w:jc w:val="both"/>
    </w:pPr>
    <w:rPr>
      <w:sz w:val="22"/>
    </w:rPr>
  </w:style>
  <w:style w:type="paragraph" w:customStyle="1" w:styleId="H1Text">
    <w:name w:val="H1 Text"/>
    <w:basedOn w:val="Normal"/>
    <w:next w:val="Normal"/>
    <w:rsid w:val="00B34CD9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rsid w:val="00E772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15A98"/>
    <w:rPr>
      <w:sz w:val="28"/>
    </w:rPr>
  </w:style>
  <w:style w:type="character" w:customStyle="1" w:styleId="Heading2Char">
    <w:name w:val="Heading 2 Char"/>
    <w:basedOn w:val="DefaultParagraphFont"/>
    <w:link w:val="Heading2"/>
    <w:rsid w:val="00D15A98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15A9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E36"/>
    <w:rPr>
      <w:b/>
      <w:bCs/>
    </w:rPr>
  </w:style>
  <w:style w:type="paragraph" w:styleId="ListParagraph">
    <w:name w:val="List Paragraph"/>
    <w:basedOn w:val="Normal"/>
    <w:uiPriority w:val="34"/>
    <w:qFormat/>
    <w:rsid w:val="00015B1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A24E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A24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3B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SU Document" ma:contentTypeID="0x01010008E4834F31BE76478A12468B0422EBD8004092A33EE41D5E42904EFACA8F5BABA5" ma:contentTypeVersion="9" ma:contentTypeDescription="Create a new document." ma:contentTypeScope="" ma:versionID="88b810887538bf9bcd55c6b8bb8df087">
  <xsd:schema xmlns:xsd="http://www.w3.org/2001/XMLSchema" xmlns:xs="http://www.w3.org/2001/XMLSchema" xmlns:p="http://schemas.microsoft.com/office/2006/metadata/properties" xmlns:ns2="dd39f5eb-4114-4cbb-a8c5-30ede2834f02" xmlns:ns3="f6212ddc-6ad8-4997-9d41-aa6316dcf66b" targetNamespace="http://schemas.microsoft.com/office/2006/metadata/properties" ma:root="true" ma:fieldsID="a7cf8cfa37c7408d0c74637788db2ae6" ns2:_="" ns3:_="">
    <xsd:import namespace="dd39f5eb-4114-4cbb-a8c5-30ede2834f02"/>
    <xsd:import namespace="f6212ddc-6ad8-4997-9d41-aa6316dcf6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f5eb-4114-4cbb-a8c5-30ede2834f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2ddc-6ad8-4997-9d41-aa6316dcf66b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1" nillable="true" ma:displayName="Project Title" ma:list="{35707b75-4f68-4013-8daa-520a43a468cf}" ma:internalName="Project_x0020_Title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Title xmlns="f6212ddc-6ad8-4997-9d41-aa6316dcf66b" xsi:nil="true"/>
    <_dlc_DocId xmlns="dd39f5eb-4114-4cbb-a8c5-30ede2834f02">YJFNJF3UMH6K-8-30429</_dlc_DocId>
    <_dlc_DocIdUrl xmlns="dd39f5eb-4114-4cbb-a8c5-30ede2834f02">
      <Url>http://groups.csu.org/sites/uds/_layouts/DocIdRedir.aspx?ID=YJFNJF3UMH6K-8-30429</Url>
      <Description>YJFNJF3UMH6K-8-30429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675E-6A53-41DA-BB99-5D1361E238BF}"/>
</file>

<file path=customXml/itemProps2.xml><?xml version="1.0" encoding="utf-8"?>
<ds:datastoreItem xmlns:ds="http://schemas.openxmlformats.org/officeDocument/2006/customXml" ds:itemID="{C1C09947-D6A8-487A-952F-2832AE695026}"/>
</file>

<file path=customXml/itemProps3.xml><?xml version="1.0" encoding="utf-8"?>
<ds:datastoreItem xmlns:ds="http://schemas.openxmlformats.org/officeDocument/2006/customXml" ds:itemID="{C45F2831-197F-4491-AD8B-D7D8A04A2CCE}"/>
</file>

<file path=customXml/itemProps4.xml><?xml version="1.0" encoding="utf-8"?>
<ds:datastoreItem xmlns:ds="http://schemas.openxmlformats.org/officeDocument/2006/customXml" ds:itemID="{74B3F604-85B2-47E6-B2E7-43F56DEC736F}"/>
</file>

<file path=customXml/itemProps5.xml><?xml version="1.0" encoding="utf-8"?>
<ds:datastoreItem xmlns:ds="http://schemas.openxmlformats.org/officeDocument/2006/customXml" ds:itemID="{52749B28-3294-4F80-BFFC-ED5AFFC95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Colorado Springs Utilities</Company>
  <LinksUpToDate>false</LinksUpToDate>
  <CharactersWithSpaces>936</CharactersWithSpaces>
  <SharedDoc>false</SharedDoc>
  <HLinks>
    <vt:vector size="36" baseType="variant">
      <vt:variant>
        <vt:i4>6553669</vt:i4>
      </vt:variant>
      <vt:variant>
        <vt:i4>15</vt:i4>
      </vt:variant>
      <vt:variant>
        <vt:i4>0</vt:i4>
      </vt:variant>
      <vt:variant>
        <vt:i4>5</vt:i4>
      </vt:variant>
      <vt:variant>
        <vt:lpwstr>mailto:awerner@csu.org</vt:lpwstr>
      </vt:variant>
      <vt:variant>
        <vt:lpwstr/>
      </vt:variant>
      <vt:variant>
        <vt:i4>3473535</vt:i4>
      </vt:variant>
      <vt:variant>
        <vt:i4>12</vt:i4>
      </vt:variant>
      <vt:variant>
        <vt:i4>0</vt:i4>
      </vt:variant>
      <vt:variant>
        <vt:i4>5</vt:i4>
      </vt:variant>
      <vt:variant>
        <vt:lpwstr>http://www.csu.org/</vt:lpwstr>
      </vt:variant>
      <vt:variant>
        <vt:lpwstr/>
      </vt:variant>
      <vt:variant>
        <vt:i4>1179673</vt:i4>
      </vt:variant>
      <vt:variant>
        <vt:i4>9</vt:i4>
      </vt:variant>
      <vt:variant>
        <vt:i4>0</vt:i4>
      </vt:variant>
      <vt:variant>
        <vt:i4>5</vt:i4>
      </vt:variant>
      <vt:variant>
        <vt:lpwstr>https://www.csu.org/CSUDocuments/pupchecklist.pdf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https://www.csu.org/Pages/wwdocsubmittal.aspx</vt:lpwstr>
      </vt:variant>
      <vt:variant>
        <vt:lpwstr/>
      </vt:variant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http://www.csu.org/business/services/development/drawing/item10504.pdf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https://www.csu.org/Pages/development-files-forms.aspx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mlwilliams@csu.org</dc:creator>
  <cp:lastModifiedBy>Ryne Solberg</cp:lastModifiedBy>
  <cp:revision>7</cp:revision>
  <cp:lastPrinted>2007-05-17T20:12:00Z</cp:lastPrinted>
  <dcterms:created xsi:type="dcterms:W3CDTF">2020-02-19T16:52:00Z</dcterms:created>
  <dcterms:modified xsi:type="dcterms:W3CDTF">2020-02-19T17:10:00Z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0x01010008E4834F31BE76478A12468B0422EBD8004092A33EE41D5E42904EFACA8F5BABA5</vt:lpwstr>
  </property>
  <property fmtid="{D5CDD505-2E9C-101B-9397-08002B2CF9AE}" pid="3" name="_dlc_DocIdItemGuid">
    <vt:lpwstr>86eeb8d7-3174-464e-98ec-e819fe3c8be4</vt:lpwstr>
  </property>
</Properties>
</file>