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352F" w14:textId="77777777" w:rsidR="00D958EC" w:rsidRDefault="006A7D8B">
      <w:pPr>
        <w:pStyle w:val="Title"/>
        <w:jc w:val="center"/>
      </w:pPr>
      <w:r>
        <w:t>LETTER OF INTENT</w:t>
      </w:r>
    </w:p>
    <w:p w14:paraId="7B8B4588" w14:textId="3FBB1B91" w:rsidR="00D958EC" w:rsidRDefault="006A7D8B">
      <w:pPr>
        <w:spacing w:after="300"/>
        <w:jc w:val="center"/>
      </w:pPr>
      <w:r>
        <w:t>Special Use Application — Ponderosa Paradise Recreation Camp</w:t>
      </w:r>
      <w:r w:rsidR="00CF0A7B">
        <w:t xml:space="preserve"> </w:t>
      </w:r>
      <w:r w:rsidR="004063F1" w:rsidRPr="00C42FE8">
        <w:t>and Event Center</w:t>
      </w:r>
    </w:p>
    <w:p w14:paraId="28F75D1B" w14:textId="77777777" w:rsidR="00D958EC" w:rsidRPr="00C42FE8" w:rsidRDefault="006A7D8B">
      <w:pPr>
        <w:pStyle w:val="Heading2"/>
        <w:spacing w:before="200" w:after="100"/>
        <w:rPr>
          <w:color w:val="auto"/>
        </w:rPr>
      </w:pPr>
      <w:r w:rsidRPr="00C42FE8">
        <w:rPr>
          <w:color w:val="auto"/>
        </w:rPr>
        <w:t>Applicant / Property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5"/>
        <w:gridCol w:w="6545"/>
      </w:tblGrid>
      <w:tr w:rsidR="00D958EC" w14:paraId="08926E75" w14:textId="77777777">
        <w:tc>
          <w:tcPr>
            <w:tcW w:w="1500" w:type="pct"/>
            <w:shd w:val="clear" w:color="auto" w:fill="F2F2F2"/>
          </w:tcPr>
          <w:p w14:paraId="34BBA176" w14:textId="77777777" w:rsidR="00D958EC" w:rsidRDefault="006A7D8B">
            <w:r>
              <w:rPr>
                <w:b/>
                <w:bCs/>
              </w:rPr>
              <w:t>Applicant / Owner</w:t>
            </w:r>
          </w:p>
        </w:tc>
        <w:tc>
          <w:tcPr>
            <w:tcW w:w="3500" w:type="pct"/>
          </w:tcPr>
          <w:p w14:paraId="1D2DFEBE" w14:textId="3F87B6F9" w:rsidR="00D958EC" w:rsidRDefault="006A7D8B">
            <w:r>
              <w:t>Kristen Anja Wynne</w:t>
            </w:r>
            <w:r w:rsidR="00A77F95">
              <w:t>,</w:t>
            </w:r>
            <w:r w:rsidR="00E91FFD">
              <w:t xml:space="preserve"> DBA Ponderosa Paradise, LLC.</w:t>
            </w:r>
          </w:p>
        </w:tc>
      </w:tr>
      <w:tr w:rsidR="00D958EC" w14:paraId="17E48D3A" w14:textId="77777777">
        <w:tc>
          <w:tcPr>
            <w:tcW w:w="1500" w:type="pct"/>
            <w:shd w:val="clear" w:color="auto" w:fill="F2F2F2"/>
          </w:tcPr>
          <w:p w14:paraId="74A43127" w14:textId="77777777" w:rsidR="00D958EC" w:rsidRDefault="006A7D8B">
            <w:r>
              <w:rPr>
                <w:b/>
                <w:bCs/>
              </w:rPr>
              <w:t>Contact</w:t>
            </w:r>
          </w:p>
        </w:tc>
        <w:tc>
          <w:tcPr>
            <w:tcW w:w="3500" w:type="pct"/>
          </w:tcPr>
          <w:p w14:paraId="59FE9D47" w14:textId="2C1671BF" w:rsidR="00D958EC" w:rsidRDefault="007865A3">
            <w:r w:rsidRPr="00C42FE8">
              <w:t xml:space="preserve">719-237-8019 | </w:t>
            </w:r>
            <w:r w:rsidR="008565A3" w:rsidRPr="00C42FE8">
              <w:t>anja@thewynnegrp</w:t>
            </w:r>
            <w:r w:rsidRPr="00C42FE8">
              <w:t>.com</w:t>
            </w:r>
          </w:p>
        </w:tc>
      </w:tr>
      <w:tr w:rsidR="00D958EC" w14:paraId="0893FE9D" w14:textId="77777777">
        <w:tc>
          <w:tcPr>
            <w:tcW w:w="1500" w:type="pct"/>
            <w:shd w:val="clear" w:color="auto" w:fill="F2F2F2"/>
          </w:tcPr>
          <w:p w14:paraId="360ABB25" w14:textId="77777777" w:rsidR="00D958EC" w:rsidRDefault="006A7D8B">
            <w:r>
              <w:rPr>
                <w:b/>
                <w:bCs/>
              </w:rPr>
              <w:t>Property Address</w:t>
            </w:r>
          </w:p>
        </w:tc>
        <w:tc>
          <w:tcPr>
            <w:tcW w:w="3500" w:type="pct"/>
          </w:tcPr>
          <w:p w14:paraId="54BA4272" w14:textId="04939932" w:rsidR="00D958EC" w:rsidRDefault="006A7D8B">
            <w:r>
              <w:t>169</w:t>
            </w:r>
            <w:r w:rsidR="0080526D">
              <w:t>6</w:t>
            </w:r>
            <w:r>
              <w:t xml:space="preserve">5 Lindbergh Road, Monument, CO 80132  </w:t>
            </w:r>
          </w:p>
        </w:tc>
      </w:tr>
      <w:tr w:rsidR="00D958EC" w14:paraId="07D3DBA9" w14:textId="77777777">
        <w:tc>
          <w:tcPr>
            <w:tcW w:w="1500" w:type="pct"/>
            <w:shd w:val="clear" w:color="auto" w:fill="F2F2F2"/>
          </w:tcPr>
          <w:p w14:paraId="309B6F6E" w14:textId="77777777" w:rsidR="00D958EC" w:rsidRDefault="006A7D8B">
            <w:r>
              <w:rPr>
                <w:b/>
                <w:bCs/>
              </w:rPr>
              <w:t>Tax Schedule Number</w:t>
            </w:r>
          </w:p>
        </w:tc>
        <w:tc>
          <w:tcPr>
            <w:tcW w:w="3500" w:type="pct"/>
          </w:tcPr>
          <w:p w14:paraId="560E90BF" w14:textId="77777777" w:rsidR="00D958EC" w:rsidRDefault="006A7D8B">
            <w:r>
              <w:t>7121001009</w:t>
            </w:r>
          </w:p>
        </w:tc>
      </w:tr>
      <w:tr w:rsidR="00D958EC" w14:paraId="30A88B9D" w14:textId="77777777">
        <w:tc>
          <w:tcPr>
            <w:tcW w:w="1500" w:type="pct"/>
            <w:shd w:val="clear" w:color="auto" w:fill="F2F2F2"/>
          </w:tcPr>
          <w:p w14:paraId="659EA7ED" w14:textId="77777777" w:rsidR="00D958EC" w:rsidRDefault="006A7D8B">
            <w:r>
              <w:rPr>
                <w:b/>
                <w:bCs/>
              </w:rPr>
              <w:t>Acreage</w:t>
            </w:r>
          </w:p>
        </w:tc>
        <w:tc>
          <w:tcPr>
            <w:tcW w:w="3500" w:type="pct"/>
          </w:tcPr>
          <w:p w14:paraId="129D1E85" w14:textId="3B2EEA0E" w:rsidR="00D958EC" w:rsidRDefault="006A7D8B">
            <w:r>
              <w:t>7.</w:t>
            </w:r>
            <w:r w:rsidR="00D335D6">
              <w:t>5</w:t>
            </w:r>
            <w:r>
              <w:t xml:space="preserve"> acres </w:t>
            </w:r>
          </w:p>
        </w:tc>
      </w:tr>
      <w:tr w:rsidR="00D958EC" w14:paraId="0C1374E9" w14:textId="77777777">
        <w:tc>
          <w:tcPr>
            <w:tcW w:w="1500" w:type="pct"/>
            <w:shd w:val="clear" w:color="auto" w:fill="F2F2F2"/>
          </w:tcPr>
          <w:p w14:paraId="4D00E1D2" w14:textId="77777777" w:rsidR="00D958EC" w:rsidRDefault="006A7D8B">
            <w:r>
              <w:rPr>
                <w:b/>
                <w:bCs/>
              </w:rPr>
              <w:t>Current Zoning District</w:t>
            </w:r>
          </w:p>
        </w:tc>
        <w:tc>
          <w:tcPr>
            <w:tcW w:w="3500" w:type="pct"/>
          </w:tcPr>
          <w:p w14:paraId="35E422AF" w14:textId="77777777" w:rsidR="00D958EC" w:rsidRDefault="006A7D8B">
            <w:r>
              <w:t>A-5, Agricultural District</w:t>
            </w:r>
          </w:p>
        </w:tc>
      </w:tr>
      <w:tr w:rsidR="00D958EC" w14:paraId="303682F3" w14:textId="77777777">
        <w:tc>
          <w:tcPr>
            <w:tcW w:w="1500" w:type="pct"/>
            <w:shd w:val="clear" w:color="auto" w:fill="F2F2F2"/>
          </w:tcPr>
          <w:p w14:paraId="6178C03F" w14:textId="77777777" w:rsidR="00D958EC" w:rsidRDefault="006A7D8B">
            <w:r>
              <w:rPr>
                <w:b/>
                <w:bCs/>
              </w:rPr>
              <w:t>Legal Description</w:t>
            </w:r>
          </w:p>
        </w:tc>
        <w:tc>
          <w:tcPr>
            <w:tcW w:w="3500" w:type="pct"/>
          </w:tcPr>
          <w:p w14:paraId="7074142A" w14:textId="77777777" w:rsidR="00D958EC" w:rsidRDefault="006A7D8B">
            <w:r>
              <w:t>North Half of the Northwest Quarter of the Southeast Quarter of Section 21, Township 11 South, Range 67 West, 6th Principal Meridian, County of El Paso, State of Colorado (per Improvement Location Certificate, Stewart Title Guaranty Company)</w:t>
            </w:r>
          </w:p>
        </w:tc>
      </w:tr>
    </w:tbl>
    <w:p w14:paraId="364A6923" w14:textId="77777777" w:rsidR="00D958EC" w:rsidRDefault="00D958EC">
      <w:pPr>
        <w:spacing w:after="200"/>
      </w:pPr>
    </w:p>
    <w:p w14:paraId="5FB03AC8" w14:textId="77777777" w:rsidR="00D958EC" w:rsidRDefault="006A7D8B">
      <w:pPr>
        <w:spacing w:after="160"/>
        <w:jc w:val="both"/>
      </w:pPr>
      <w:r>
        <w:t>Submitted to: El Paso County Planning and Community Development Department, 2880 International Circle, Suite 110, Colorado Springs, CO 80910.</w:t>
      </w:r>
    </w:p>
    <w:p w14:paraId="06CBE70C" w14:textId="77777777" w:rsidR="00D958EC" w:rsidRPr="00D7036A" w:rsidRDefault="006A7D8B">
      <w:pPr>
        <w:pStyle w:val="Heading1"/>
        <w:spacing w:before="300" w:after="150"/>
        <w:rPr>
          <w:b/>
          <w:color w:val="auto"/>
        </w:rPr>
      </w:pPr>
      <w:r w:rsidRPr="00D7036A">
        <w:rPr>
          <w:b/>
          <w:color w:val="auto"/>
        </w:rPr>
        <w:t>Section 1: Project Description</w:t>
      </w:r>
    </w:p>
    <w:p w14:paraId="576B6969" w14:textId="77777777" w:rsidR="00D958EC" w:rsidRPr="00C42FE8" w:rsidRDefault="006A7D8B" w:rsidP="00133431">
      <w:pPr>
        <w:pStyle w:val="Heading2"/>
        <w:numPr>
          <w:ilvl w:val="0"/>
          <w:numId w:val="15"/>
        </w:numPr>
        <w:spacing w:before="200" w:after="100"/>
        <w:rPr>
          <w:color w:val="auto"/>
        </w:rPr>
      </w:pPr>
      <w:r w:rsidRPr="00C42FE8">
        <w:rPr>
          <w:color w:val="auto"/>
        </w:rPr>
        <w:t>Existing Conditions</w:t>
      </w:r>
    </w:p>
    <w:p w14:paraId="4EB7C7DF" w14:textId="0D9F4EF0" w:rsidR="00D958EC" w:rsidRDefault="006A7D8B" w:rsidP="00C14008">
      <w:pPr>
        <w:pStyle w:val="ListParagraph"/>
        <w:spacing w:after="160"/>
        <w:jc w:val="both"/>
      </w:pPr>
      <w:r>
        <w:t xml:space="preserve">The subject property is </w:t>
      </w:r>
      <w:r w:rsidR="00E91FFD">
        <w:t>a</w:t>
      </w:r>
      <w:r>
        <w:t xml:space="preserve"> 7.</w:t>
      </w:r>
      <w:r w:rsidR="00D335D6">
        <w:t>5</w:t>
      </w:r>
      <w:r>
        <w:t>-acre parcel located at 16965 Lindbergh Road, Monument, Colorado, within unincorporated El Paso County. The property is currently improved with a 16' x 26' wood</w:t>
      </w:r>
      <w:r w:rsidR="002E4DD5">
        <w:t>,</w:t>
      </w:r>
      <w:r w:rsidR="00F179C8">
        <w:t xml:space="preserve"> </w:t>
      </w:r>
      <w:r w:rsidR="002E4DD5">
        <w:t xml:space="preserve">chassis-mounted </w:t>
      </w:r>
      <w:r>
        <w:t>building</w:t>
      </w:r>
      <w:r w:rsidR="002E4DD5">
        <w:t xml:space="preserve"> </w:t>
      </w:r>
      <w:r w:rsidR="00A21585">
        <w:t>(primary dwelling)</w:t>
      </w:r>
      <w:r>
        <w:t xml:space="preserve"> and a 12' x 16' wood </w:t>
      </w:r>
      <w:r w:rsidR="00914F72">
        <w:t xml:space="preserve">storage </w:t>
      </w:r>
      <w:r>
        <w:t xml:space="preserve">building, </w:t>
      </w:r>
      <w:r w:rsidR="00A21585">
        <w:t xml:space="preserve">two 40’ sea/land containers, </w:t>
      </w:r>
      <w:r>
        <w:t xml:space="preserve">an on-site well, a septic field engineered to a documented treatment capacity of 200 persons, two propane tanks, </w:t>
      </w:r>
      <w:r w:rsidRPr="00C42FE8">
        <w:t>an</w:t>
      </w:r>
      <w:r w:rsidR="00AD29FE">
        <w:t xml:space="preserve"> </w:t>
      </w:r>
      <w:r>
        <w:t xml:space="preserve">overhead power </w:t>
      </w:r>
      <w:r w:rsidRPr="00C42FE8">
        <w:t>connection</w:t>
      </w:r>
      <w:r>
        <w:t>, and a gravel driveway providing access from Lindbergh Road to an on-site parking area. These conditions are documented on the Improvement Location Certificate prepared by Stewart Title Guaranty Company for the property (dated July 10, 2025).</w:t>
      </w:r>
      <w:r w:rsidR="003636C8">
        <w:t xml:space="preserve"> </w:t>
      </w:r>
    </w:p>
    <w:p w14:paraId="7B7B90F9" w14:textId="77777777" w:rsidR="00D958EC" w:rsidRPr="00C42FE8" w:rsidRDefault="006A7D8B" w:rsidP="00133431">
      <w:pPr>
        <w:pStyle w:val="Heading2"/>
        <w:numPr>
          <w:ilvl w:val="0"/>
          <w:numId w:val="15"/>
        </w:numPr>
        <w:spacing w:before="200" w:after="100"/>
        <w:rPr>
          <w:color w:val="auto"/>
        </w:rPr>
      </w:pPr>
      <w:r w:rsidRPr="00C42FE8">
        <w:rPr>
          <w:color w:val="auto"/>
        </w:rPr>
        <w:t>Zoning District and Allowed Uses</w:t>
      </w:r>
    </w:p>
    <w:p w14:paraId="4E758DED" w14:textId="77777777" w:rsidR="00D958EC" w:rsidRDefault="006A7D8B" w:rsidP="00C14008">
      <w:pPr>
        <w:pStyle w:val="ListParagraph"/>
        <w:spacing w:after="160"/>
        <w:jc w:val="both"/>
      </w:pPr>
      <w:r>
        <w:t>The property is zoned A-5, Agricultural District, under the El Paso County Land Development Code. The Code describes the purpose of this district as follows:</w:t>
      </w:r>
    </w:p>
    <w:p w14:paraId="0ED2A57A" w14:textId="50FA52A4" w:rsidR="00D958EC" w:rsidRDefault="006A7D8B" w:rsidP="00C14008">
      <w:pPr>
        <w:pStyle w:val="ListParagraph"/>
        <w:spacing w:before="60" w:after="160"/>
      </w:pPr>
      <w:r>
        <w:rPr>
          <w:i/>
          <w:iCs/>
        </w:rPr>
        <w:t>"The A-5 zoning district is a 5</w:t>
      </w:r>
      <w:r w:rsidR="00F729D9">
        <w:rPr>
          <w:i/>
          <w:iCs/>
        </w:rPr>
        <w:t>-</w:t>
      </w:r>
      <w:r>
        <w:rPr>
          <w:i/>
          <w:iCs/>
        </w:rPr>
        <w:t>acre district primarily intended to conserve agricultural resources and ranching operations and accommodate limited residential use."  — El Paso County Land Development Code, Chapter 3, Table 3-1, General Zoning Districts</w:t>
      </w:r>
    </w:p>
    <w:p w14:paraId="4222EDC5" w14:textId="6333C932" w:rsidR="00D958EC" w:rsidRDefault="006A7D8B" w:rsidP="00C14008">
      <w:pPr>
        <w:pStyle w:val="ListParagraph"/>
        <w:spacing w:after="160"/>
        <w:jc w:val="both"/>
      </w:pPr>
      <w:r>
        <w:t>The allowed, special, accessory, temporary, and prohibited uses within the A-5 district are set out in Table 5-1 (Principal Uses) of Chapter 5. This Application requests approval of a Special Use Permit and accompanying Site Development Plan to establish a recreation camp</w:t>
      </w:r>
      <w:r w:rsidR="004C5D8D" w:rsidRPr="00C42FE8">
        <w:t xml:space="preserve"> with a business event center</w:t>
      </w:r>
      <w:r>
        <w:t>, a use identified in Table 5-1 of the Code.</w:t>
      </w:r>
    </w:p>
    <w:p w14:paraId="51087E19" w14:textId="77777777" w:rsidR="00D958EC" w:rsidRPr="00C42FE8" w:rsidRDefault="006A7D8B" w:rsidP="00133431">
      <w:pPr>
        <w:pStyle w:val="Heading2"/>
        <w:numPr>
          <w:ilvl w:val="0"/>
          <w:numId w:val="15"/>
        </w:numPr>
        <w:spacing w:before="200" w:after="100"/>
        <w:rPr>
          <w:color w:val="auto"/>
        </w:rPr>
      </w:pPr>
      <w:r w:rsidRPr="00C42FE8">
        <w:rPr>
          <w:color w:val="auto"/>
        </w:rPr>
        <w:t>Proposed Development</w:t>
      </w:r>
    </w:p>
    <w:p w14:paraId="4DDA75A0" w14:textId="7E137CB6" w:rsidR="00D958EC" w:rsidRDefault="006A7D8B" w:rsidP="00C14008">
      <w:pPr>
        <w:pStyle w:val="ListParagraph"/>
        <w:spacing w:after="160"/>
        <w:jc w:val="both"/>
      </w:pPr>
      <w:r>
        <w:t xml:space="preserve">The Applicant proposes to develop the property as a limited-scale, family-operated recreation </w:t>
      </w:r>
      <w:r w:rsidRPr="00C42FE8">
        <w:t>camp</w:t>
      </w:r>
      <w:r w:rsidR="005C09EF" w:rsidRPr="00C42FE8">
        <w:t xml:space="preserve"> with </w:t>
      </w:r>
      <w:r w:rsidR="005D5912" w:rsidRPr="00C42FE8">
        <w:t>a business event center</w:t>
      </w:r>
      <w:r w:rsidR="005D5912">
        <w:t xml:space="preserve"> </w:t>
      </w:r>
      <w:r w:rsidR="00086C52">
        <w:t>through a</w:t>
      </w:r>
      <w:r w:rsidR="00670ABC">
        <w:t xml:space="preserve"> series of </w:t>
      </w:r>
      <w:r>
        <w:t>phases</w:t>
      </w:r>
      <w:r w:rsidR="00165B74">
        <w:t>, over five years</w:t>
      </w:r>
      <w:r>
        <w:t>, consisting of the following components:</w:t>
      </w:r>
    </w:p>
    <w:p w14:paraId="50DF4E38" w14:textId="4D011551" w:rsidR="00D958EC" w:rsidRDefault="006A7D8B" w:rsidP="00C14008">
      <w:pPr>
        <w:pStyle w:val="ListParagraph"/>
        <w:spacing w:after="80"/>
      </w:pPr>
      <w:r>
        <w:t xml:space="preserve">A </w:t>
      </w:r>
      <w:r w:rsidR="00D41C88">
        <w:t xml:space="preserve">main house </w:t>
      </w:r>
      <w:r>
        <w:t>of approximately 1</w:t>
      </w:r>
      <w:r w:rsidR="00C01650">
        <w:t>0</w:t>
      </w:r>
      <w:r>
        <w:t xml:space="preserve">0' x 50', </w:t>
      </w:r>
      <w:r w:rsidR="00EE05B3" w:rsidRPr="00C42FE8">
        <w:t xml:space="preserve">limited to 30’ height, </w:t>
      </w:r>
      <w:r>
        <w:t>housing a primary residence</w:t>
      </w:r>
      <w:r w:rsidR="00F4476F">
        <w:t xml:space="preserve"> in the </w:t>
      </w:r>
      <w:r>
        <w:t xml:space="preserve">caretaker quarters, and an indoor meeting/event space accommodating up to approximately </w:t>
      </w:r>
      <w:r w:rsidR="00165B74">
        <w:t>75</w:t>
      </w:r>
      <w:r>
        <w:t xml:space="preserve"> pe</w:t>
      </w:r>
      <w:r w:rsidR="00165B74">
        <w:t>ople</w:t>
      </w:r>
      <w:r w:rsidR="003D2B3C">
        <w:t xml:space="preserve"> with</w:t>
      </w:r>
      <w:r w:rsidR="00E9672A">
        <w:t xml:space="preserve"> ADA </w:t>
      </w:r>
      <w:r w:rsidR="00E13057">
        <w:t>accessible</w:t>
      </w:r>
      <w:r w:rsidR="003D2B3C">
        <w:t xml:space="preserve"> en suite bedrooms</w:t>
      </w:r>
      <w:r w:rsidR="007C4E7E">
        <w:t xml:space="preserve"> and bathrooms</w:t>
      </w:r>
      <w:r w:rsidR="003D2B3C">
        <w:t>.</w:t>
      </w:r>
    </w:p>
    <w:p w14:paraId="21C8A50B" w14:textId="721BB0FE" w:rsidR="00D958EC" w:rsidRDefault="006A7D8B" w:rsidP="00C14008">
      <w:pPr>
        <w:spacing w:after="80"/>
      </w:pPr>
      <w:r>
        <w:t xml:space="preserve">Approximately 32 guest accommodation </w:t>
      </w:r>
      <w:r w:rsidR="0095566F">
        <w:t xml:space="preserve">glamping </w:t>
      </w:r>
      <w:r>
        <w:t>sites consisting of a mix of tiny houses (chassis-mounted units, including Airstream-type trailers), canvas</w:t>
      </w:r>
      <w:r w:rsidR="007C4E7E">
        <w:t>-sided</w:t>
      </w:r>
      <w:r>
        <w:t xml:space="preserve"> structures, and pre-fabricated</w:t>
      </w:r>
      <w:r w:rsidR="009D03A2">
        <w:t xml:space="preserve">, platform/stilted </w:t>
      </w:r>
      <w:r>
        <w:t>houses.</w:t>
      </w:r>
    </w:p>
    <w:p w14:paraId="297063A6" w14:textId="0EFC993D" w:rsidR="00D958EC" w:rsidRDefault="006A7D8B" w:rsidP="00C14008">
      <w:pPr>
        <w:spacing w:after="80"/>
      </w:pPr>
      <w:r>
        <w:t>Two centralized bathhouse structures (vendor options under consideration: Conestoga Wagon Company, 8' x 16'; Plains Craft, 8' x 4'</w:t>
      </w:r>
      <w:r w:rsidR="009D03A2">
        <w:t xml:space="preserve"> chassis-mounted</w:t>
      </w:r>
      <w:r w:rsidR="00906E55">
        <w:t xml:space="preserve">; or a </w:t>
      </w:r>
      <w:r w:rsidR="00E224CC">
        <w:t>200-</w:t>
      </w:r>
      <w:r w:rsidR="00906E55">
        <w:t xml:space="preserve">250 sq ft </w:t>
      </w:r>
      <w:r w:rsidR="00B36883">
        <w:t xml:space="preserve">fixed </w:t>
      </w:r>
      <w:r w:rsidR="00906E55">
        <w:t>building</w:t>
      </w:r>
      <w:r>
        <w:t>), each providing separate shower, sink, and toilet facilities connected to the shared septic, water, and electric systems, with ADA-accessible accommodations available.</w:t>
      </w:r>
    </w:p>
    <w:p w14:paraId="71776594" w14:textId="1E8B37EC" w:rsidR="00396BEC" w:rsidRDefault="006A7D8B">
      <w:pPr>
        <w:spacing w:after="160"/>
        <w:jc w:val="both"/>
      </w:pPr>
      <w:r>
        <w:t>Development is proposed</w:t>
      </w:r>
      <w:r w:rsidR="001242E7">
        <w:t xml:space="preserve"> </w:t>
      </w:r>
      <w:r w:rsidR="00010250">
        <w:t>over the next 5 years:</w:t>
      </w:r>
    </w:p>
    <w:p w14:paraId="4719204A" w14:textId="560D9C68" w:rsidR="00396BEC" w:rsidRDefault="006A7D8B" w:rsidP="005169AD">
      <w:pPr>
        <w:ind w:left="360"/>
        <w:jc w:val="both"/>
      </w:pPr>
      <w:r w:rsidRPr="00691482">
        <w:rPr>
          <w:b/>
          <w:bCs/>
        </w:rPr>
        <w:t>Phase</w:t>
      </w:r>
      <w:r w:rsidR="009B3B5E" w:rsidRPr="00691482">
        <w:rPr>
          <w:b/>
          <w:bCs/>
        </w:rPr>
        <w:t xml:space="preserve"> </w:t>
      </w:r>
      <w:r w:rsidRPr="00691482">
        <w:rPr>
          <w:b/>
          <w:bCs/>
        </w:rPr>
        <w:t>1</w:t>
      </w:r>
      <w:r w:rsidR="009B3B5E">
        <w:t xml:space="preserve"> </w:t>
      </w:r>
      <w:r>
        <w:t>(</w:t>
      </w:r>
      <w:r w:rsidR="009B3B5E">
        <w:t xml:space="preserve">Fall </w:t>
      </w:r>
      <w:r>
        <w:t xml:space="preserve">2026) </w:t>
      </w:r>
      <w:r w:rsidR="00533620">
        <w:t xml:space="preserve">planning, permitting, and </w:t>
      </w:r>
      <w:r w:rsidR="00097374">
        <w:t xml:space="preserve">conducting </w:t>
      </w:r>
      <w:r w:rsidR="00533620">
        <w:t>proof of concept with</w:t>
      </w:r>
      <w:r w:rsidR="00FC2B9E">
        <w:t xml:space="preserve"> three units: </w:t>
      </w:r>
      <w:r w:rsidR="00533620">
        <w:t xml:space="preserve">a </w:t>
      </w:r>
      <w:r w:rsidR="002F1861">
        <w:t>cava</w:t>
      </w:r>
      <w:r w:rsidR="005038BC">
        <w:t>s</w:t>
      </w:r>
      <w:r w:rsidR="002F1861">
        <w:t xml:space="preserve">-sided </w:t>
      </w:r>
      <w:r w:rsidR="00533620">
        <w:t xml:space="preserve">yurt, </w:t>
      </w:r>
      <w:r w:rsidR="004B63B1">
        <w:t xml:space="preserve">a </w:t>
      </w:r>
      <w:r w:rsidR="00533620">
        <w:t xml:space="preserve">tiny house and </w:t>
      </w:r>
      <w:r w:rsidR="004B63B1">
        <w:t xml:space="preserve">a </w:t>
      </w:r>
      <w:r w:rsidR="00F773A1">
        <w:t xml:space="preserve">renovated Airstream accommodation. </w:t>
      </w:r>
    </w:p>
    <w:p w14:paraId="3F2582C5" w14:textId="6635CF15" w:rsidR="00396BEC" w:rsidRDefault="0085113F" w:rsidP="005169AD">
      <w:pPr>
        <w:ind w:left="360"/>
        <w:jc w:val="both"/>
      </w:pPr>
      <w:r w:rsidRPr="00691482">
        <w:rPr>
          <w:b/>
          <w:bCs/>
        </w:rPr>
        <w:t>Phase 2</w:t>
      </w:r>
      <w:r>
        <w:t xml:space="preserve"> (2027) consists of </w:t>
      </w:r>
      <w:r w:rsidR="00AD5E20">
        <w:t xml:space="preserve">analysis of </w:t>
      </w:r>
      <w:r w:rsidR="00463BE4">
        <w:t xml:space="preserve">the </w:t>
      </w:r>
      <w:r w:rsidR="00E207F2">
        <w:t>three</w:t>
      </w:r>
      <w:r w:rsidR="004128E8">
        <w:t xml:space="preserve"> </w:t>
      </w:r>
      <w:r w:rsidR="00E207F2">
        <w:t>units</w:t>
      </w:r>
      <w:r w:rsidR="001866E0">
        <w:t xml:space="preserve"> operating in Phase 1</w:t>
      </w:r>
      <w:r w:rsidR="00E207F2">
        <w:t xml:space="preserve"> and increase </w:t>
      </w:r>
      <w:r w:rsidR="00116375">
        <w:t xml:space="preserve">business model </w:t>
      </w:r>
      <w:r w:rsidR="00E207F2">
        <w:t xml:space="preserve">accordingly; </w:t>
      </w:r>
      <w:r w:rsidR="0035321A">
        <w:t>use</w:t>
      </w:r>
      <w:r w:rsidR="00A151DD">
        <w:t xml:space="preserve"> </w:t>
      </w:r>
      <w:r w:rsidR="00B82C70">
        <w:t xml:space="preserve">temporary </w:t>
      </w:r>
      <w:r w:rsidR="00DF2A90">
        <w:t>tenta</w:t>
      </w:r>
      <w:r w:rsidR="004151F2">
        <w:t xml:space="preserve">ge for </w:t>
      </w:r>
      <w:r w:rsidR="009A2D0A">
        <w:t>sma</w:t>
      </w:r>
      <w:r w:rsidR="00E94324">
        <w:t xml:space="preserve">ll </w:t>
      </w:r>
      <w:r w:rsidR="00A472C3">
        <w:t>wedd</w:t>
      </w:r>
      <w:r w:rsidR="00284DA8">
        <w:t>ings</w:t>
      </w:r>
      <w:r w:rsidR="00E6776C">
        <w:t xml:space="preserve"> (</w:t>
      </w:r>
      <w:r w:rsidR="0052210A">
        <w:t>max</w:t>
      </w:r>
      <w:r w:rsidR="0039527E">
        <w:t xml:space="preserve"> </w:t>
      </w:r>
      <w:r w:rsidR="00F468B7">
        <w:t>10</w:t>
      </w:r>
      <w:r w:rsidR="004548D3">
        <w:t xml:space="preserve">0 </w:t>
      </w:r>
      <w:r w:rsidR="00D11531">
        <w:t>peopl</w:t>
      </w:r>
      <w:r w:rsidR="00135FFB">
        <w:t>e)</w:t>
      </w:r>
      <w:r w:rsidR="002F7DA6">
        <w:t>;</w:t>
      </w:r>
      <w:r w:rsidR="00840B4E">
        <w:t xml:space="preserve"> </w:t>
      </w:r>
      <w:r w:rsidR="00A23596">
        <w:t xml:space="preserve">begin main house </w:t>
      </w:r>
      <w:r w:rsidR="00DD7652">
        <w:t xml:space="preserve">construction </w:t>
      </w:r>
      <w:r w:rsidR="00A23596">
        <w:t>planning</w:t>
      </w:r>
      <w:r w:rsidR="00CB5D75">
        <w:t xml:space="preserve">; </w:t>
      </w:r>
      <w:r w:rsidR="00FE53BF">
        <w:t>offer</w:t>
      </w:r>
      <w:r w:rsidR="00CB5D75">
        <w:t xml:space="preserve"> outdoor event operations</w:t>
      </w:r>
      <w:r w:rsidR="00234D79">
        <w:t xml:space="preserve"> </w:t>
      </w:r>
      <w:r w:rsidR="00FE53BF">
        <w:t xml:space="preserve">under tentage </w:t>
      </w:r>
      <w:r w:rsidR="00234D79">
        <w:t>as proof of concept</w:t>
      </w:r>
      <w:r w:rsidR="00CB5D75">
        <w:t>.</w:t>
      </w:r>
    </w:p>
    <w:p w14:paraId="04647AD9" w14:textId="29575ADA" w:rsidR="00396BEC" w:rsidRDefault="00A23596" w:rsidP="005169AD">
      <w:pPr>
        <w:ind w:left="360"/>
        <w:jc w:val="both"/>
      </w:pPr>
      <w:r w:rsidRPr="00691482">
        <w:rPr>
          <w:b/>
          <w:bCs/>
        </w:rPr>
        <w:t>Phase 3</w:t>
      </w:r>
      <w:r>
        <w:t xml:space="preserve"> (targeted 2028) </w:t>
      </w:r>
      <w:r w:rsidR="00367367">
        <w:t>continue</w:t>
      </w:r>
      <w:r w:rsidR="008018C0">
        <w:t>s</w:t>
      </w:r>
      <w:r w:rsidR="00367367">
        <w:t xml:space="preserve"> to expand </w:t>
      </w:r>
      <w:r w:rsidR="00D33F3D">
        <w:t>glamping</w:t>
      </w:r>
      <w:r w:rsidR="00367367">
        <w:t xml:space="preserve"> operations in accordance with the business analysis, </w:t>
      </w:r>
      <w:r w:rsidR="00FD79B0">
        <w:t xml:space="preserve">construct the main house and </w:t>
      </w:r>
      <w:r w:rsidR="00DE54EF">
        <w:t>re</w:t>
      </w:r>
      <w:r w:rsidR="00A97D02">
        <w:t>move e</w:t>
      </w:r>
      <w:r w:rsidR="00415FC9">
        <w:t xml:space="preserve">vents </w:t>
      </w:r>
      <w:r w:rsidR="00A21168">
        <w:t xml:space="preserve">from the </w:t>
      </w:r>
      <w:r w:rsidR="003B1EEC">
        <w:t>ten</w:t>
      </w:r>
      <w:r w:rsidR="005E3208">
        <w:t>tage</w:t>
      </w:r>
      <w:r w:rsidR="00542D29">
        <w:t xml:space="preserve">. </w:t>
      </w:r>
    </w:p>
    <w:p w14:paraId="7B611D3B" w14:textId="36FDEBC0" w:rsidR="001239DC" w:rsidRDefault="00396BEC" w:rsidP="005169AD">
      <w:pPr>
        <w:ind w:left="360"/>
        <w:jc w:val="both"/>
      </w:pPr>
      <w:r w:rsidRPr="00396BEC">
        <w:rPr>
          <w:b/>
          <w:bCs/>
        </w:rPr>
        <w:t>Phase 4</w:t>
      </w:r>
      <w:r>
        <w:t>, f</w:t>
      </w:r>
      <w:r w:rsidR="00A23596">
        <w:t>u</w:t>
      </w:r>
      <w:r w:rsidR="00FD79B0">
        <w:t>ll build</w:t>
      </w:r>
      <w:r w:rsidR="00D735D5">
        <w:t xml:space="preserve"> out</w:t>
      </w:r>
      <w:r w:rsidR="00264657">
        <w:t>,</w:t>
      </w:r>
      <w:r w:rsidR="00FD79B0">
        <w:t xml:space="preserve"> </w:t>
      </w:r>
      <w:r w:rsidR="00542D29">
        <w:t>(targeted by 20</w:t>
      </w:r>
      <w:r w:rsidR="00D735D5">
        <w:t>3</w:t>
      </w:r>
      <w:r w:rsidR="00542D29">
        <w:t>0)</w:t>
      </w:r>
      <w:r w:rsidR="00D735D5">
        <w:t xml:space="preserve"> </w:t>
      </w:r>
      <w:r>
        <w:t xml:space="preserve">consists of </w:t>
      </w:r>
      <w:r w:rsidR="00290A14">
        <w:t>completing build out of 32 glamping units</w:t>
      </w:r>
      <w:r w:rsidR="00C36517">
        <w:t xml:space="preserve"> consisting of</w:t>
      </w:r>
      <w:r w:rsidR="00290A14">
        <w:t xml:space="preserve">: </w:t>
      </w:r>
    </w:p>
    <w:p w14:paraId="51332247" w14:textId="27BCB39D" w:rsidR="001239DC" w:rsidRDefault="00F8438D" w:rsidP="005C21FA">
      <w:pPr>
        <w:pStyle w:val="ListParagraph"/>
        <w:numPr>
          <w:ilvl w:val="2"/>
          <w:numId w:val="2"/>
        </w:numPr>
        <w:ind w:left="1350"/>
        <w:jc w:val="both"/>
      </w:pPr>
      <w:r>
        <w:t xml:space="preserve">chassis-mounted homes, </w:t>
      </w:r>
    </w:p>
    <w:p w14:paraId="50415F17" w14:textId="53A2C979" w:rsidR="001239DC" w:rsidRDefault="006A7D8B" w:rsidP="005C21FA">
      <w:pPr>
        <w:pStyle w:val="ListParagraph"/>
        <w:numPr>
          <w:ilvl w:val="2"/>
          <w:numId w:val="2"/>
        </w:numPr>
        <w:ind w:left="1350"/>
        <w:jc w:val="both"/>
      </w:pPr>
      <w:r>
        <w:t>Airstream units</w:t>
      </w:r>
      <w:r w:rsidR="007F0A6F">
        <w:t>,</w:t>
      </w:r>
      <w:r>
        <w:t xml:space="preserve"> </w:t>
      </w:r>
    </w:p>
    <w:p w14:paraId="78220A4A" w14:textId="5BFFFBFD" w:rsidR="001F29D4" w:rsidRDefault="00650A71" w:rsidP="005C21FA">
      <w:pPr>
        <w:pStyle w:val="ListParagraph"/>
        <w:numPr>
          <w:ilvl w:val="2"/>
          <w:numId w:val="2"/>
        </w:numPr>
        <w:ind w:left="1350"/>
        <w:jc w:val="both"/>
      </w:pPr>
      <w:r>
        <w:t>canvas</w:t>
      </w:r>
      <w:r w:rsidR="0001311F">
        <w:t>-sided</w:t>
      </w:r>
      <w:r>
        <w:t xml:space="preserve"> yurts/tents,</w:t>
      </w:r>
      <w:r w:rsidR="00F8438D">
        <w:t xml:space="preserve"> and</w:t>
      </w:r>
      <w:r w:rsidR="008B41C1">
        <w:t xml:space="preserve"> </w:t>
      </w:r>
    </w:p>
    <w:p w14:paraId="008ECB82" w14:textId="1D236105" w:rsidR="006A4E0F" w:rsidRDefault="008B41C1" w:rsidP="005C21FA">
      <w:pPr>
        <w:pStyle w:val="ListParagraph"/>
        <w:numPr>
          <w:ilvl w:val="2"/>
          <w:numId w:val="2"/>
        </w:numPr>
        <w:ind w:left="1350"/>
        <w:jc w:val="both"/>
      </w:pPr>
      <w:r>
        <w:t>cabins</w:t>
      </w:r>
      <w:r w:rsidR="00F8438D">
        <w:t xml:space="preserve">; </w:t>
      </w:r>
    </w:p>
    <w:p w14:paraId="57ABAA2D" w14:textId="68A6E322" w:rsidR="00D958EC" w:rsidRDefault="00B42F37" w:rsidP="005169AD">
      <w:pPr>
        <w:ind w:left="360"/>
        <w:jc w:val="both"/>
      </w:pPr>
      <w:r>
        <w:t xml:space="preserve">operating the event space with meeting/event use (up to </w:t>
      </w:r>
      <w:r w:rsidRPr="00C42FE8">
        <w:t>50</w:t>
      </w:r>
      <w:r>
        <w:t xml:space="preserve"> persons</w:t>
      </w:r>
      <w:r w:rsidR="00396BEC">
        <w:t>)</w:t>
      </w:r>
      <w:r w:rsidR="00806A76">
        <w:t xml:space="preserve"> and </w:t>
      </w:r>
      <w:r w:rsidR="00806A76" w:rsidRPr="00C42FE8">
        <w:t>care taker’s</w:t>
      </w:r>
      <w:r w:rsidR="00806A76">
        <w:t xml:space="preserve"> living quarters</w:t>
      </w:r>
      <w:r w:rsidR="00396BEC">
        <w:t>,</w:t>
      </w:r>
      <w:r>
        <w:t xml:space="preserve"> hot tubs, and drip-irrigated landscaping across approximately 1.87 acres of the site. </w:t>
      </w:r>
    </w:p>
    <w:p w14:paraId="6FAC5623" w14:textId="77777777" w:rsidR="00D958EC" w:rsidRPr="00C42FE8" w:rsidRDefault="006A7D8B" w:rsidP="00133431">
      <w:pPr>
        <w:pStyle w:val="Heading2"/>
        <w:numPr>
          <w:ilvl w:val="0"/>
          <w:numId w:val="15"/>
        </w:numPr>
        <w:spacing w:before="200" w:after="100"/>
        <w:rPr>
          <w:color w:val="auto"/>
        </w:rPr>
      </w:pPr>
      <w:r w:rsidRPr="00C42FE8">
        <w:rPr>
          <w:color w:val="auto"/>
        </w:rPr>
        <w:t>Service and Infrastructure Summary</w:t>
      </w:r>
    </w:p>
    <w:p w14:paraId="41717C18" w14:textId="4BCD852B" w:rsidR="00D958EC" w:rsidRDefault="006A7D8B">
      <w:pPr>
        <w:spacing w:after="160"/>
        <w:jc w:val="both"/>
      </w:pPr>
      <w:r>
        <w:t xml:space="preserve">The project will be served entirely by on-site systems: an existing well (with </w:t>
      </w:r>
      <w:r w:rsidR="004249DF">
        <w:t>a</w:t>
      </w:r>
      <w:r>
        <w:t xml:space="preserve">pplication </w:t>
      </w:r>
      <w:r w:rsidR="00051925" w:rsidRPr="00051925">
        <w:t>Case No.: 26CW3011</w:t>
      </w:r>
      <w:r w:rsidR="007B38C1">
        <w:t xml:space="preserve"> </w:t>
      </w:r>
      <w:r>
        <w:t>in progress to expand permitted use to serve additional guest units and irrigation, discussed further in Section 5 and Section 7 below), an existing septic system with documented capacity for 200 persons</w:t>
      </w:r>
      <w:r w:rsidR="00E45183">
        <w:t xml:space="preserve">, and </w:t>
      </w:r>
      <w:r w:rsidR="002B3CE2">
        <w:t>two</w:t>
      </w:r>
      <w:r w:rsidR="00935577">
        <w:t xml:space="preserve"> separate service panels</w:t>
      </w:r>
      <w:r w:rsidR="002B3CE2">
        <w:t xml:space="preserve"> operated by Mountain </w:t>
      </w:r>
      <w:r w:rsidR="002B3CE2" w:rsidRPr="00C42F08">
        <w:t xml:space="preserve">View </w:t>
      </w:r>
      <w:r w:rsidR="00935577" w:rsidRPr="00C42F08">
        <w:t>Electric</w:t>
      </w:r>
      <w:r w:rsidR="00C42F08" w:rsidRPr="00C42F08">
        <w:t xml:space="preserve"> Association</w:t>
      </w:r>
      <w:r w:rsidRPr="00C42F08">
        <w:t>.</w:t>
      </w:r>
      <w:r>
        <w:t xml:space="preserve"> Site access is via the existing gravel driveway from Lindbergh Road.</w:t>
      </w:r>
    </w:p>
    <w:p w14:paraId="39B27677" w14:textId="77777777" w:rsidR="00D958EC" w:rsidRPr="00D7036A" w:rsidRDefault="006A7D8B">
      <w:pPr>
        <w:pStyle w:val="Heading1"/>
        <w:spacing w:before="300" w:after="150"/>
        <w:rPr>
          <w:b/>
          <w:color w:val="auto"/>
        </w:rPr>
      </w:pPr>
      <w:r w:rsidRPr="00D7036A">
        <w:rPr>
          <w:b/>
          <w:color w:val="auto"/>
        </w:rPr>
        <w:t>Section 2: Land Development Code Analysis</w:t>
      </w:r>
    </w:p>
    <w:p w14:paraId="0E779397" w14:textId="5B388839" w:rsidR="00D958EC" w:rsidRPr="00C42FE8" w:rsidRDefault="006A7D8B" w:rsidP="00D7036A">
      <w:pPr>
        <w:pStyle w:val="Heading2"/>
        <w:numPr>
          <w:ilvl w:val="0"/>
          <w:numId w:val="3"/>
        </w:numPr>
        <w:spacing w:before="200" w:after="100"/>
        <w:rPr>
          <w:color w:val="auto"/>
        </w:rPr>
      </w:pPr>
      <w:r w:rsidRPr="00C42FE8">
        <w:rPr>
          <w:color w:val="auto"/>
        </w:rPr>
        <w:t>Land Use Classification</w:t>
      </w:r>
    </w:p>
    <w:p w14:paraId="7701B2DC" w14:textId="6D07B9E2" w:rsidR="009C1CCF" w:rsidRPr="009C1CCF" w:rsidRDefault="006A7D8B" w:rsidP="00C85A15">
      <w:pPr>
        <w:spacing w:after="160"/>
        <w:jc w:val="both"/>
      </w:pPr>
      <w:r>
        <w:t xml:space="preserve">The proposed use is classified as a recreation camp </w:t>
      </w:r>
      <w:r w:rsidR="00647CC5">
        <w:t xml:space="preserve">with a business event center </w:t>
      </w:r>
      <w:r>
        <w:t xml:space="preserve">under Table 5-1 (Principal Uses) of Chapter 5 of the El Paso County Land Development Code. The Code confirms that recreation camp is </w:t>
      </w:r>
    </w:p>
    <w:p w14:paraId="25498CA6" w14:textId="105F7257" w:rsidR="00A12B4B" w:rsidRDefault="00BD301D" w:rsidP="00BD301D">
      <w:pPr>
        <w:spacing w:before="60" w:after="160"/>
        <w:ind w:left="480"/>
        <w:rPr>
          <w:i/>
          <w:iCs/>
          <w:spacing w:val="-4"/>
        </w:rPr>
      </w:pPr>
      <w:r w:rsidRPr="000147BF">
        <w:rPr>
          <w:rStyle w:val="bold"/>
          <w:rFonts w:ascii="Open Sans" w:hAnsi="Open Sans" w:cs="Open Sans"/>
          <w:spacing w:val="2"/>
          <w:shd w:val="clear" w:color="auto" w:fill="FFFFFF"/>
        </w:rPr>
        <w:t>“</w:t>
      </w:r>
      <w:r w:rsidR="00A12B4B" w:rsidRPr="000147BF">
        <w:rPr>
          <w:i/>
          <w:iCs/>
          <w:spacing w:val="-2"/>
        </w:rPr>
        <w:t>A place used as a destination point for visitors, for vacationing or other recreational purposes which may include permanent</w:t>
      </w:r>
      <w:r w:rsidR="00A12B4B" w:rsidRPr="00BD301D">
        <w:rPr>
          <w:i/>
          <w:iCs/>
          <w:spacing w:val="-2"/>
        </w:rPr>
        <w:t xml:space="preserve"> </w:t>
      </w:r>
      <w:r w:rsidR="00A12B4B" w:rsidRPr="004C5D8D">
        <w:rPr>
          <w:i/>
          <w:iCs/>
          <w:spacing w:val="-2"/>
        </w:rPr>
        <w:t>structures an</w:t>
      </w:r>
      <w:r w:rsidR="00A12B4B" w:rsidRPr="004C5D8D">
        <w:rPr>
          <w:i/>
          <w:spacing w:val="-2"/>
        </w:rPr>
        <w:t xml:space="preserve">d temporary facilities such as tents or yurts for the use of guests which facilities may contain cooking facilities and are used for temporary occupancy (not to exceed </w:t>
      </w:r>
      <w:r w:rsidR="00A12B4B" w:rsidRPr="004C5D8D">
        <w:rPr>
          <w:i/>
          <w:spacing w:val="-4"/>
        </w:rPr>
        <w:t>30 consecutive days or a total of 90 days in 1 calendar year). This term shall not be interpreted to include hotels, motels, restaurants, and theaters but would include land uses commonly considered as campgrounds, dude ranches, resorts or retreats</w:t>
      </w:r>
      <w:r w:rsidR="00A12B4B" w:rsidRPr="004C5D8D">
        <w:rPr>
          <w:i/>
          <w:iCs/>
          <w:spacing w:val="-4"/>
        </w:rPr>
        <w:t>.</w:t>
      </w:r>
      <w:r w:rsidR="002E6E96" w:rsidRPr="004C5D8D">
        <w:rPr>
          <w:i/>
          <w:iCs/>
          <w:spacing w:val="-4"/>
        </w:rPr>
        <w:t>”</w:t>
      </w:r>
    </w:p>
    <w:p w14:paraId="30EC76EA" w14:textId="641898BB" w:rsidR="003D698B" w:rsidRPr="00286CE1" w:rsidRDefault="00581A97" w:rsidP="00286CE1">
      <w:pPr>
        <w:spacing w:before="60" w:after="160"/>
        <w:rPr>
          <w:spacing w:val="-4"/>
        </w:rPr>
      </w:pPr>
      <w:r>
        <w:rPr>
          <w:spacing w:val="-4"/>
        </w:rPr>
        <w:t>a</w:t>
      </w:r>
      <w:r w:rsidR="003D698B" w:rsidRPr="00286CE1">
        <w:rPr>
          <w:spacing w:val="-4"/>
        </w:rPr>
        <w:t>nd</w:t>
      </w:r>
      <w:r w:rsidR="007243D2" w:rsidRPr="00286CE1">
        <w:rPr>
          <w:spacing w:val="-4"/>
        </w:rPr>
        <w:t xml:space="preserve"> </w:t>
      </w:r>
      <w:r w:rsidR="00286CE1">
        <w:rPr>
          <w:spacing w:val="-4"/>
        </w:rPr>
        <w:t xml:space="preserve">a business </w:t>
      </w:r>
      <w:r w:rsidR="00D07AAA">
        <w:rPr>
          <w:spacing w:val="-4"/>
        </w:rPr>
        <w:t>event center</w:t>
      </w:r>
      <w:r w:rsidR="00B77826">
        <w:rPr>
          <w:spacing w:val="-4"/>
        </w:rPr>
        <w:t xml:space="preserve"> is </w:t>
      </w:r>
      <w:r w:rsidR="003D698B" w:rsidRPr="00286CE1">
        <w:rPr>
          <w:spacing w:val="-4"/>
        </w:rPr>
        <w:t xml:space="preserve"> </w:t>
      </w:r>
    </w:p>
    <w:p w14:paraId="792D3CDD" w14:textId="74C472D6" w:rsidR="00FD194C" w:rsidRPr="00B77826" w:rsidRDefault="00B77826" w:rsidP="0027725F">
      <w:pPr>
        <w:pStyle w:val="BodyText"/>
        <w:spacing w:before="0"/>
        <w:ind w:left="450"/>
        <w:jc w:val="both"/>
        <w:rPr>
          <w:rFonts w:ascii="Times New Roman" w:hAnsi="Times New Roman" w:cs="Times New Roman"/>
          <w:b/>
          <w:bCs/>
          <w:i/>
          <w:iCs/>
          <w:spacing w:val="-2"/>
          <w:sz w:val="20"/>
          <w:szCs w:val="20"/>
        </w:rPr>
      </w:pPr>
      <w:r w:rsidRPr="00B77826">
        <w:rPr>
          <w:rFonts w:ascii="Times New Roman" w:hAnsi="Times New Roman" w:cs="Times New Roman"/>
          <w:i/>
          <w:iCs/>
          <w:spacing w:val="-2"/>
          <w:sz w:val="20"/>
          <w:szCs w:val="20"/>
        </w:rPr>
        <w:t>“</w:t>
      </w:r>
      <w:r w:rsidR="00FD194C" w:rsidRPr="00B77826">
        <w:rPr>
          <w:rFonts w:ascii="Times New Roman" w:hAnsi="Times New Roman" w:cs="Times New Roman"/>
          <w:i/>
          <w:iCs/>
          <w:spacing w:val="-2"/>
          <w:sz w:val="20"/>
          <w:szCs w:val="20"/>
        </w:rPr>
        <w:t>A for-profit business whose purpose is to provide a place for people to assemble for events in the nature of, but not limited to, recreational, social, cultural, political, or educational purposes.</w:t>
      </w:r>
      <w:r w:rsidRPr="00B77826">
        <w:rPr>
          <w:rFonts w:ascii="Times New Roman" w:hAnsi="Times New Roman" w:cs="Times New Roman"/>
          <w:i/>
          <w:iCs/>
          <w:spacing w:val="-2"/>
          <w:sz w:val="20"/>
          <w:szCs w:val="20"/>
        </w:rPr>
        <w:t>”</w:t>
      </w:r>
    </w:p>
    <w:p w14:paraId="7F5399D6" w14:textId="77777777" w:rsidR="00FD194C" w:rsidRDefault="00FD194C" w:rsidP="008770F4">
      <w:pPr>
        <w:spacing w:before="60" w:after="160"/>
        <w:rPr>
          <w:spacing w:val="-4"/>
        </w:rPr>
      </w:pPr>
    </w:p>
    <w:p w14:paraId="69FDD65B" w14:textId="7B762AC4" w:rsidR="00A733A1" w:rsidRDefault="00A733A1" w:rsidP="008770F4">
      <w:pPr>
        <w:spacing w:before="60" w:after="160"/>
        <w:rPr>
          <w:spacing w:val="-4"/>
        </w:rPr>
      </w:pPr>
      <w:r>
        <w:rPr>
          <w:spacing w:val="-4"/>
        </w:rPr>
        <w:t xml:space="preserve">These two </w:t>
      </w:r>
      <w:r w:rsidR="00024BAA" w:rsidRPr="00C42FE8">
        <w:rPr>
          <w:spacing w:val="-4"/>
        </w:rPr>
        <w:t>principal uses</w:t>
      </w:r>
      <w:r w:rsidR="00024BAA">
        <w:rPr>
          <w:spacing w:val="-4"/>
        </w:rPr>
        <w:t xml:space="preserve"> align directly with th</w:t>
      </w:r>
      <w:r w:rsidR="0005592D">
        <w:rPr>
          <w:spacing w:val="-4"/>
        </w:rPr>
        <w:t>is project’s mission:</w:t>
      </w:r>
    </w:p>
    <w:p w14:paraId="27E78912" w14:textId="31CA73C1" w:rsidR="0005592D" w:rsidRPr="00642383" w:rsidRDefault="0005592D" w:rsidP="0005592D">
      <w:pPr>
        <w:spacing w:after="160"/>
        <w:jc w:val="both"/>
        <w:rPr>
          <w:i/>
          <w:iCs/>
        </w:rPr>
      </w:pPr>
      <w:r w:rsidRPr="00642383">
        <w:rPr>
          <w:i/>
          <w:iCs/>
        </w:rPr>
        <w:t>Ponderosa Paradise, LLC is a family-owned regenerative land project dedicated to restoring</w:t>
      </w:r>
      <w:r>
        <w:rPr>
          <w:i/>
          <w:iCs/>
        </w:rPr>
        <w:t>/maintaining</w:t>
      </w:r>
      <w:r w:rsidRPr="00642383">
        <w:rPr>
          <w:i/>
          <w:iCs/>
        </w:rPr>
        <w:t xml:space="preserve"> native ecosystems, supporting wildlife and pollinators, while creating a sanctuary for meaningful gatherings, micro-weddings (</w:t>
      </w:r>
      <w:r>
        <w:rPr>
          <w:i/>
          <w:iCs/>
        </w:rPr>
        <w:t>7</w:t>
      </w:r>
      <w:r w:rsidRPr="00642383">
        <w:rPr>
          <w:i/>
          <w:iCs/>
        </w:rPr>
        <w:t>5 or less), eco-retreats, and education that reconnects people with each other and the land.</w:t>
      </w:r>
    </w:p>
    <w:p w14:paraId="4D1E8BD7" w14:textId="77777777" w:rsidR="0005592D" w:rsidRDefault="0005592D" w:rsidP="008770F4">
      <w:pPr>
        <w:spacing w:before="60" w:after="160"/>
        <w:rPr>
          <w:spacing w:val="-4"/>
        </w:rPr>
      </w:pPr>
    </w:p>
    <w:p w14:paraId="2599E97F" w14:textId="758FDBDA" w:rsidR="00D958EC" w:rsidRPr="00C42FE8" w:rsidRDefault="006A7D8B" w:rsidP="00D7036A">
      <w:pPr>
        <w:pStyle w:val="Heading2"/>
        <w:numPr>
          <w:ilvl w:val="0"/>
          <w:numId w:val="3"/>
        </w:numPr>
        <w:spacing w:before="200" w:after="100"/>
        <w:rPr>
          <w:color w:val="auto"/>
        </w:rPr>
      </w:pPr>
      <w:r w:rsidRPr="00C42FE8">
        <w:rPr>
          <w:color w:val="auto"/>
        </w:rPr>
        <w:t>Allowed vs. Special/Conditional Use Status</w:t>
      </w:r>
    </w:p>
    <w:p w14:paraId="1C9F8388" w14:textId="77777777" w:rsidR="00D958EC" w:rsidRDefault="006A7D8B">
      <w:pPr>
        <w:spacing w:after="160"/>
        <w:jc w:val="both"/>
      </w:pPr>
      <w:r>
        <w:t>Table 5-1 uses the following legend to classify each principal use within each zoning district:</w:t>
      </w:r>
    </w:p>
    <w:p w14:paraId="2E85BC71" w14:textId="77777777" w:rsidR="00D958EC" w:rsidRDefault="006A7D8B">
      <w:pPr>
        <w:spacing w:before="60" w:after="160"/>
        <w:ind w:left="480"/>
      </w:pPr>
      <w:r>
        <w:rPr>
          <w:i/>
          <w:iCs/>
        </w:rPr>
        <w:t>"If the symbol 'A' appears in the box at the intersection of the column and row, the use is allowed subject to applicable development standards... If the symbol 'S' appears in the box at the intersection of the column and the row, the use is allowed subject to the Special Use provisions of this Code..."  — El Paso County Land Development Code, Chapter 5, Section 5.1</w:t>
      </w:r>
    </w:p>
    <w:p w14:paraId="5B9B1231" w14:textId="24B64678" w:rsidR="00D958EC" w:rsidRDefault="006A7D8B">
      <w:pPr>
        <w:spacing w:after="160"/>
        <w:jc w:val="both"/>
      </w:pPr>
      <w:r>
        <w:t xml:space="preserve">This Application proceeds on the basis that recreation camp is designated 'S' (Special Use) for the A-5 zoning district in Table 5-1, consistent with the Applicant's own determination and the relief requested in this Application. </w:t>
      </w:r>
      <w:r w:rsidR="00D92427">
        <w:t xml:space="preserve"> </w:t>
      </w:r>
      <w:r>
        <w:t>The Code further provides that only one principal use is generally allowed per lot or parcel outside the A-35 district and commercial/industrial districts, unless special use approval authorizes an additional use:</w:t>
      </w:r>
    </w:p>
    <w:p w14:paraId="6715C527" w14:textId="5B19C66C" w:rsidR="00D958EC" w:rsidRDefault="00177E90">
      <w:pPr>
        <w:spacing w:before="60" w:after="160"/>
        <w:ind w:left="480"/>
      </w:pPr>
      <w:r w:rsidRPr="00C42FE8">
        <w:rPr>
          <w:i/>
          <w:iCs/>
        </w:rPr>
        <w:t>Generally, "only</w:t>
      </w:r>
      <w:r w:rsidR="006A7D8B">
        <w:rPr>
          <w:i/>
          <w:iCs/>
        </w:rPr>
        <w:t xml:space="preserve"> one principal use is allowed per lot or parcel, except in the A-35 zoning district and in commercial and industrial zoning districts... or where special use approval or variance of use approval has authorized additional uses."  — El Paso County Land Development Code, Chapter 5, Section 5.2.3</w:t>
      </w:r>
    </w:p>
    <w:p w14:paraId="493963D3" w14:textId="18424CBB" w:rsidR="00D958EC" w:rsidRDefault="006A7D8B">
      <w:pPr>
        <w:spacing w:after="160"/>
        <w:jc w:val="both"/>
      </w:pPr>
      <w:r>
        <w:t xml:space="preserve">Because the property is zoned A-5, the recreation camp is being pursued as the property's principal use via Special Use approval, with the </w:t>
      </w:r>
      <w:r w:rsidR="00AC4B1D" w:rsidRPr="00C42FE8">
        <w:t xml:space="preserve">business event center </w:t>
      </w:r>
      <w:r w:rsidR="00FA7580" w:rsidRPr="00C42FE8">
        <w:t xml:space="preserve">approval </w:t>
      </w:r>
      <w:r w:rsidR="008068E4" w:rsidRPr="00C42FE8">
        <w:t xml:space="preserve">as an authorized additional </w:t>
      </w:r>
      <w:r w:rsidR="000F0A53" w:rsidRPr="00C42FE8">
        <w:t xml:space="preserve">use. </w:t>
      </w:r>
      <w:r w:rsidR="00A467B7" w:rsidRPr="00C42FE8">
        <w:t xml:space="preserve">The </w:t>
      </w:r>
      <w:r>
        <w:t xml:space="preserve">existing single-family residence and caretaker quarters </w:t>
      </w:r>
      <w:r w:rsidR="00087324" w:rsidRPr="00C42FE8">
        <w:t>remain</w:t>
      </w:r>
      <w:r>
        <w:t xml:space="preserve"> as uses ancillary and subordinate to that approval, </w:t>
      </w:r>
      <w:r w:rsidR="00122B2B" w:rsidRPr="00C42FE8">
        <w:t>and</w:t>
      </w:r>
      <w:r w:rsidRPr="00C42FE8">
        <w:t xml:space="preserve"> </w:t>
      </w:r>
      <w:r>
        <w:t>consistent with this provision.</w:t>
      </w:r>
    </w:p>
    <w:p w14:paraId="39B77CC1" w14:textId="2CC55C05" w:rsidR="00D958EC" w:rsidRPr="00B67A93" w:rsidRDefault="006A7D8B" w:rsidP="00D7036A">
      <w:pPr>
        <w:pStyle w:val="Heading2"/>
        <w:numPr>
          <w:ilvl w:val="0"/>
          <w:numId w:val="3"/>
        </w:numPr>
        <w:spacing w:before="200" w:after="100"/>
        <w:rPr>
          <w:color w:val="auto"/>
        </w:rPr>
      </w:pPr>
      <w:r w:rsidRPr="00B67A93">
        <w:rPr>
          <w:color w:val="auto"/>
        </w:rPr>
        <w:t>Applicable Use-Specific Standards</w:t>
      </w:r>
    </w:p>
    <w:p w14:paraId="45363771" w14:textId="3D1713C9" w:rsidR="00612F5F" w:rsidRDefault="0047200D" w:rsidP="00612F5F">
      <w:r w:rsidRPr="00C42FE8">
        <w:t xml:space="preserve">As no </w:t>
      </w:r>
      <w:r w:rsidR="00FC3736" w:rsidRPr="00C42FE8">
        <w:t>use-</w:t>
      </w:r>
      <w:r w:rsidRPr="00C42FE8">
        <w:t xml:space="preserve">specific guidance is provided </w:t>
      </w:r>
      <w:r w:rsidR="00713F3A" w:rsidRPr="00C42FE8">
        <w:t xml:space="preserve">in </w:t>
      </w:r>
      <w:r w:rsidR="001E37FB" w:rsidRPr="00C42FE8">
        <w:t>Chapter</w:t>
      </w:r>
      <w:r w:rsidR="00713F3A" w:rsidRPr="00C42FE8">
        <w:t xml:space="preserve"> 5 regarding the </w:t>
      </w:r>
      <w:r w:rsidR="00010746" w:rsidRPr="00C42FE8">
        <w:t xml:space="preserve">development of a recreational camp, this </w:t>
      </w:r>
      <w:r w:rsidR="004E2F60" w:rsidRPr="00C42FE8">
        <w:t xml:space="preserve">application </w:t>
      </w:r>
      <w:r w:rsidR="00C43D21">
        <w:t>addresses areas</w:t>
      </w:r>
      <w:r w:rsidR="007703A0">
        <w:t xml:space="preserve"> </w:t>
      </w:r>
      <w:r w:rsidR="00694E38">
        <w:t>identified</w:t>
      </w:r>
      <w:r w:rsidR="007703A0">
        <w:t xml:space="preserve"> from research of comparable </w:t>
      </w:r>
      <w:r w:rsidR="00DB4444">
        <w:t xml:space="preserve">projects in El Paso County and </w:t>
      </w:r>
      <w:r w:rsidR="009A65F8" w:rsidRPr="00C42FE8">
        <w:t>the guidance provided in Chapter 6.</w:t>
      </w:r>
      <w:r w:rsidR="00612F5F">
        <w:t xml:space="preserve"> Based on this research </w:t>
      </w:r>
      <w:r w:rsidR="001A6CCF">
        <w:t xml:space="preserve">and the application </w:t>
      </w:r>
      <w:r w:rsidR="00B40BC2">
        <w:t>of</w:t>
      </w:r>
      <w:r w:rsidR="00612F5F">
        <w:t xml:space="preserve"> use-specific standards for this project, we request the PCD Director </w:t>
      </w:r>
      <w:r w:rsidR="001A3BC3">
        <w:t>approve these items.</w:t>
      </w:r>
      <w:r w:rsidR="00612F5F">
        <w:t xml:space="preserve"> </w:t>
      </w:r>
    </w:p>
    <w:p w14:paraId="586E304E" w14:textId="4BF9B654" w:rsidR="0073002B" w:rsidRDefault="0073002B" w:rsidP="0022136C">
      <w:pPr>
        <w:spacing w:after="160"/>
      </w:pPr>
    </w:p>
    <w:p w14:paraId="0E466144" w14:textId="5F3D8064" w:rsidR="001E4008" w:rsidRPr="00D0795F" w:rsidRDefault="0059750F" w:rsidP="00161BCC">
      <w:pPr>
        <w:rPr>
          <w:sz w:val="24"/>
          <w:szCs w:val="24"/>
        </w:rPr>
      </w:pPr>
      <w:r w:rsidRPr="00D0795F">
        <w:rPr>
          <w:sz w:val="24"/>
          <w:szCs w:val="24"/>
        </w:rPr>
        <w:t>D</w:t>
      </w:r>
      <w:r w:rsidR="00676193" w:rsidRPr="00D0795F">
        <w:rPr>
          <w:sz w:val="24"/>
          <w:szCs w:val="24"/>
        </w:rPr>
        <w:t>esign a</w:t>
      </w:r>
      <w:r w:rsidR="00213AA9" w:rsidRPr="00D0795F">
        <w:rPr>
          <w:sz w:val="24"/>
          <w:szCs w:val="24"/>
        </w:rPr>
        <w:t xml:space="preserve">nd </w:t>
      </w:r>
      <w:r w:rsidR="0068300F" w:rsidRPr="00D0795F">
        <w:rPr>
          <w:sz w:val="24"/>
          <w:szCs w:val="24"/>
        </w:rPr>
        <w:t>Landscaping</w:t>
      </w:r>
      <w:r w:rsidR="00BA3044" w:rsidRPr="00D0795F">
        <w:rPr>
          <w:sz w:val="24"/>
          <w:szCs w:val="24"/>
        </w:rPr>
        <w:t>.</w:t>
      </w:r>
    </w:p>
    <w:p w14:paraId="06C7C6D2" w14:textId="77777777" w:rsidR="00391DBD" w:rsidRDefault="00391DBD" w:rsidP="00161BCC">
      <w:pPr>
        <w:rPr>
          <w:sz w:val="24"/>
          <w:szCs w:val="24"/>
        </w:rPr>
      </w:pPr>
    </w:p>
    <w:p w14:paraId="3DAC2302" w14:textId="07B0054B" w:rsidR="008C3088" w:rsidRPr="0072468E" w:rsidRDefault="0068300F" w:rsidP="00AC6A70">
      <w:pPr>
        <w:pStyle w:val="ListParagraph"/>
        <w:numPr>
          <w:ilvl w:val="0"/>
          <w:numId w:val="11"/>
        </w:numPr>
      </w:pPr>
      <w:r w:rsidRPr="0072468E">
        <w:t>Landscap</w:t>
      </w:r>
      <w:r w:rsidR="001538C7" w:rsidRPr="0072468E">
        <w:t xml:space="preserve">e </w:t>
      </w:r>
      <w:r w:rsidR="00480FA0" w:rsidRPr="0072468E">
        <w:t>Re</w:t>
      </w:r>
      <w:r w:rsidR="009310CC" w:rsidRPr="0072468E">
        <w:t>quirements</w:t>
      </w:r>
      <w:r w:rsidRPr="0072468E">
        <w:t xml:space="preserve">: </w:t>
      </w:r>
    </w:p>
    <w:p w14:paraId="364D6CC5" w14:textId="55080BDC" w:rsidR="00F47147" w:rsidRDefault="00FD3A34" w:rsidP="004A3802">
      <w:pPr>
        <w:pStyle w:val="ListParagraph"/>
        <w:numPr>
          <w:ilvl w:val="0"/>
          <w:numId w:val="1"/>
        </w:numPr>
      </w:pPr>
      <w:r>
        <w:t>The</w:t>
      </w:r>
      <w:r w:rsidR="00F80B32">
        <w:t xml:space="preserve"> </w:t>
      </w:r>
      <w:r w:rsidR="0042241B">
        <w:t xml:space="preserve">land is currently </w:t>
      </w:r>
      <w:r w:rsidR="006372F5">
        <w:t>7</w:t>
      </w:r>
      <w:r w:rsidR="00A0416D">
        <w:t>5</w:t>
      </w:r>
      <w:r w:rsidR="0042241B">
        <w:t xml:space="preserve">% </w:t>
      </w:r>
      <w:r w:rsidR="00A67112">
        <w:t>covered by</w:t>
      </w:r>
      <w:r w:rsidR="0042241B">
        <w:t xml:space="preserve"> Ponderosa Pines</w:t>
      </w:r>
      <w:r w:rsidR="00FE6C99">
        <w:t xml:space="preserve">, </w:t>
      </w:r>
      <w:r w:rsidR="00144AF9">
        <w:t>far s</w:t>
      </w:r>
      <w:r w:rsidR="00A120E2">
        <w:t>urpas</w:t>
      </w:r>
      <w:r w:rsidR="00C67E37">
        <w:t xml:space="preserve">sing the </w:t>
      </w:r>
      <w:r w:rsidR="006B30B3">
        <w:t>req</w:t>
      </w:r>
      <w:r w:rsidR="0016028B">
        <w:t xml:space="preserve">uirement </w:t>
      </w:r>
      <w:r w:rsidR="009514C4">
        <w:t>of 5%</w:t>
      </w:r>
      <w:r w:rsidR="00057E36">
        <w:t xml:space="preserve"> o</w:t>
      </w:r>
      <w:r w:rsidR="008F3FBE">
        <w:t>r 1 t</w:t>
      </w:r>
      <w:r w:rsidR="00223471">
        <w:t>ree per</w:t>
      </w:r>
      <w:r w:rsidR="004A7C2C">
        <w:t xml:space="preserve"> 500</w:t>
      </w:r>
      <w:r w:rsidR="00226755">
        <w:t xml:space="preserve"> sq</w:t>
      </w:r>
      <w:r w:rsidR="00F93CCC">
        <w:t xml:space="preserve"> </w:t>
      </w:r>
      <w:r w:rsidR="00D86277">
        <w:t>ft</w:t>
      </w:r>
      <w:r w:rsidR="00420318">
        <w:t xml:space="preserve">. </w:t>
      </w:r>
      <w:r w:rsidR="00D1331D">
        <w:t>Th</w:t>
      </w:r>
      <w:r w:rsidR="0071189D">
        <w:t>ere is o</w:t>
      </w:r>
      <w:r w:rsidR="002C2234">
        <w:t xml:space="preserve">ne </w:t>
      </w:r>
      <w:r w:rsidR="001C0092">
        <w:t>pre</w:t>
      </w:r>
      <w:r w:rsidR="002566F9">
        <w:t>-</w:t>
      </w:r>
      <w:r w:rsidR="00883A24">
        <w:t>existing</w:t>
      </w:r>
      <w:r w:rsidR="00C43914">
        <w:t xml:space="preserve"> </w:t>
      </w:r>
      <w:r w:rsidR="0042241B">
        <w:t>clearing</w:t>
      </w:r>
      <w:r w:rsidR="00DD4288">
        <w:t xml:space="preserve"> </w:t>
      </w:r>
      <w:r w:rsidR="002A4365">
        <w:t xml:space="preserve">where </w:t>
      </w:r>
      <w:r w:rsidR="002A4219">
        <w:t xml:space="preserve">the </w:t>
      </w:r>
      <w:r w:rsidR="000F1E52">
        <w:t>pri</w:t>
      </w:r>
      <w:r w:rsidR="008D7613">
        <w:t xml:space="preserve">mary </w:t>
      </w:r>
      <w:r w:rsidR="00993CAE">
        <w:t>building</w:t>
      </w:r>
      <w:r w:rsidR="009D6334">
        <w:t xml:space="preserve"> will </w:t>
      </w:r>
      <w:r w:rsidR="00F0586C">
        <w:t>be pla</w:t>
      </w:r>
      <w:r w:rsidR="008C75BF">
        <w:t>ce</w:t>
      </w:r>
      <w:r w:rsidR="00C743A3">
        <w:t xml:space="preserve"> and </w:t>
      </w:r>
      <w:r w:rsidR="00671FEB">
        <w:t>there</w:t>
      </w:r>
      <w:r w:rsidR="00CE20BB">
        <w:t xml:space="preserve"> is no</w:t>
      </w:r>
      <w:r w:rsidR="005E529B">
        <w:t xml:space="preserve"> req</w:t>
      </w:r>
      <w:r w:rsidR="003E227E">
        <w:t xml:space="preserve">uirement </w:t>
      </w:r>
      <w:r w:rsidR="00DE6C69">
        <w:t>to c</w:t>
      </w:r>
      <w:r w:rsidR="00C61D7A">
        <w:t>lear an</w:t>
      </w:r>
      <w:r w:rsidR="00F76C74">
        <w:t>y tre</w:t>
      </w:r>
      <w:r w:rsidR="00D67F40">
        <w:t xml:space="preserve">es. </w:t>
      </w:r>
    </w:p>
    <w:p w14:paraId="589D01A3" w14:textId="23D24125" w:rsidR="004A3802" w:rsidRDefault="002C0817" w:rsidP="004A3802">
      <w:pPr>
        <w:pStyle w:val="ListParagraph"/>
        <w:numPr>
          <w:ilvl w:val="0"/>
          <w:numId w:val="1"/>
        </w:numPr>
      </w:pPr>
      <w:r>
        <w:t xml:space="preserve">Natural </w:t>
      </w:r>
      <w:r w:rsidR="002A0619">
        <w:t>vegetation</w:t>
      </w:r>
      <w:r w:rsidR="00F62BCE">
        <w:t xml:space="preserve"> </w:t>
      </w:r>
      <w:r w:rsidR="00871667">
        <w:t>bo</w:t>
      </w:r>
      <w:r w:rsidR="006C72EE">
        <w:t>rder</w:t>
      </w:r>
      <w:r w:rsidR="00124CAD">
        <w:t xml:space="preserve">s </w:t>
      </w:r>
      <w:r w:rsidR="00ED3EC0">
        <w:t xml:space="preserve">the </w:t>
      </w:r>
      <w:r w:rsidR="00BE453E">
        <w:t>entire</w:t>
      </w:r>
      <w:r w:rsidR="008B4B0B">
        <w:t xml:space="preserve"> </w:t>
      </w:r>
      <w:r w:rsidR="00DA3F07">
        <w:t>pro</w:t>
      </w:r>
      <w:r w:rsidR="00FF0F23">
        <w:t>perty</w:t>
      </w:r>
      <w:r w:rsidR="00C85908">
        <w:t xml:space="preserve">; </w:t>
      </w:r>
      <w:r w:rsidR="0079513A">
        <w:t xml:space="preserve">the </w:t>
      </w:r>
      <w:r w:rsidR="00106203">
        <w:t>req</w:t>
      </w:r>
      <w:r w:rsidR="007C5C89">
        <w:t>u</w:t>
      </w:r>
      <w:r w:rsidR="00F6756D">
        <w:t>irement</w:t>
      </w:r>
      <w:r w:rsidR="009834BE">
        <w:t xml:space="preserve"> of 1 tree per 15 ft frontage</w:t>
      </w:r>
      <w:r w:rsidR="006F218B">
        <w:t xml:space="preserve"> </w:t>
      </w:r>
      <w:r w:rsidR="001847AD">
        <w:t>or clu</w:t>
      </w:r>
      <w:r w:rsidR="00ED76BD">
        <w:t xml:space="preserve">sters </w:t>
      </w:r>
      <w:r w:rsidR="00DC0DCE">
        <w:t>every 30</w:t>
      </w:r>
      <w:r w:rsidR="00AD711C">
        <w:t xml:space="preserve">ft </w:t>
      </w:r>
      <w:r w:rsidR="00191788">
        <w:t xml:space="preserve">is </w:t>
      </w:r>
      <w:r w:rsidR="0084195E">
        <w:t>met</w:t>
      </w:r>
      <w:r w:rsidR="00256156">
        <w:t>.</w:t>
      </w:r>
      <w:r w:rsidR="00512406">
        <w:t xml:space="preserve"> </w:t>
      </w:r>
      <w:r w:rsidR="00C3568E">
        <w:t>Th</w:t>
      </w:r>
      <w:r w:rsidR="00821AF5">
        <w:t>is m</w:t>
      </w:r>
      <w:r w:rsidR="000E4E64">
        <w:t>eets</w:t>
      </w:r>
      <w:r w:rsidR="00403BFE">
        <w:t xml:space="preserve"> the </w:t>
      </w:r>
      <w:r w:rsidR="00270F8E">
        <w:t>nee</w:t>
      </w:r>
      <w:r w:rsidR="000172D4">
        <w:t xml:space="preserve">d for </w:t>
      </w:r>
      <w:r w:rsidR="00235091">
        <w:t>l</w:t>
      </w:r>
      <w:r w:rsidR="0089180C">
        <w:t>andscape buffering areas</w:t>
      </w:r>
      <w:r w:rsidR="00C26F0B">
        <w:t>.</w:t>
      </w:r>
      <w:r w:rsidR="0089180C">
        <w:t xml:space="preserve"> </w:t>
      </w:r>
    </w:p>
    <w:p w14:paraId="2726129C" w14:textId="4186E6F4" w:rsidR="004A382F" w:rsidRDefault="00FA6C78" w:rsidP="004A3802">
      <w:pPr>
        <w:pStyle w:val="ListParagraph"/>
        <w:numPr>
          <w:ilvl w:val="0"/>
          <w:numId w:val="1"/>
        </w:numPr>
      </w:pPr>
      <w:r>
        <w:t>A</w:t>
      </w:r>
      <w:r w:rsidR="00446DC8">
        <w:t>n</w:t>
      </w:r>
      <w:r w:rsidR="007D0AAA">
        <w:t xml:space="preserve"> attra</w:t>
      </w:r>
      <w:r w:rsidR="006C7BAE">
        <w:t>ctive</w:t>
      </w:r>
      <w:r w:rsidR="007114EA">
        <w:t xml:space="preserve"> </w:t>
      </w:r>
      <w:r w:rsidR="00466B4A">
        <w:t>sh</w:t>
      </w:r>
      <w:r w:rsidR="00E71E9F">
        <w:t xml:space="preserve">elter </w:t>
      </w:r>
      <w:r w:rsidR="001F3731">
        <w:t xml:space="preserve">will </w:t>
      </w:r>
      <w:r w:rsidR="00950961">
        <w:t>hi</w:t>
      </w:r>
      <w:r w:rsidR="00094307">
        <w:t xml:space="preserve">de </w:t>
      </w:r>
      <w:r w:rsidR="00451C88">
        <w:t xml:space="preserve">the </w:t>
      </w:r>
      <w:r w:rsidR="00427791">
        <w:t>r</w:t>
      </w:r>
      <w:r w:rsidR="004A382F">
        <w:t xml:space="preserve">efuse area </w:t>
      </w:r>
      <w:r w:rsidR="00B31F1E">
        <w:t xml:space="preserve">on the </w:t>
      </w:r>
      <w:r w:rsidR="00190119">
        <w:t>north side</w:t>
      </w:r>
      <w:r w:rsidR="00A652A7">
        <w:t xml:space="preserve"> </w:t>
      </w:r>
      <w:r w:rsidR="0035024E">
        <w:t xml:space="preserve">of the </w:t>
      </w:r>
      <w:r w:rsidR="0049071D">
        <w:t>fro</w:t>
      </w:r>
      <w:r w:rsidR="006E4EA5">
        <w:t xml:space="preserve">nt </w:t>
      </w:r>
      <w:r w:rsidR="00195F73">
        <w:t>entrance,</w:t>
      </w:r>
      <w:r w:rsidR="00B8081C">
        <w:t xml:space="preserve"> </w:t>
      </w:r>
      <w:r w:rsidR="00A3276F">
        <w:t>surroun</w:t>
      </w:r>
      <w:r w:rsidR="0003184D">
        <w:t>ded</w:t>
      </w:r>
      <w:r w:rsidR="00F22140">
        <w:t>/hidden</w:t>
      </w:r>
      <w:r w:rsidR="0003184D">
        <w:t xml:space="preserve"> </w:t>
      </w:r>
      <w:r w:rsidR="00634183">
        <w:t xml:space="preserve">by </w:t>
      </w:r>
      <w:r w:rsidR="003069EA">
        <w:t>sc</w:t>
      </w:r>
      <w:r w:rsidR="00954F0B">
        <w:t>r</w:t>
      </w:r>
      <w:r w:rsidR="00C03609">
        <w:t>ub oaks</w:t>
      </w:r>
      <w:r w:rsidR="004E60E8">
        <w:t>.</w:t>
      </w:r>
    </w:p>
    <w:p w14:paraId="10BC3A31" w14:textId="2A5EC54B" w:rsidR="002754AC" w:rsidRDefault="00FD5B29" w:rsidP="004A3802">
      <w:pPr>
        <w:pStyle w:val="ListParagraph"/>
        <w:numPr>
          <w:ilvl w:val="0"/>
          <w:numId w:val="1"/>
        </w:numPr>
      </w:pPr>
      <w:r>
        <w:t>Th</w:t>
      </w:r>
      <w:r w:rsidR="009C512E">
        <w:t>e o</w:t>
      </w:r>
      <w:r w:rsidR="00D30A66">
        <w:t xml:space="preserve">nly </w:t>
      </w:r>
      <w:r w:rsidR="009A46C6">
        <w:t>storage</w:t>
      </w:r>
      <w:r w:rsidR="00FA3D06">
        <w:t xml:space="preserve"> or </w:t>
      </w:r>
      <w:r w:rsidR="00262F4C">
        <w:t>facilit</w:t>
      </w:r>
      <w:r w:rsidR="00492637">
        <w:t>i</w:t>
      </w:r>
      <w:r w:rsidR="00C73105">
        <w:t>es</w:t>
      </w:r>
      <w:r w:rsidR="00BE025F">
        <w:t xml:space="preserve"> that </w:t>
      </w:r>
      <w:r w:rsidR="005A05FC">
        <w:t>will be a</w:t>
      </w:r>
      <w:r w:rsidR="00E56867">
        <w:t xml:space="preserve">dded </w:t>
      </w:r>
      <w:r w:rsidR="00B3072B">
        <w:t xml:space="preserve">to the </w:t>
      </w:r>
      <w:r w:rsidR="007A7C2B">
        <w:t>pro</w:t>
      </w:r>
      <w:r w:rsidR="00FD7E07">
        <w:t xml:space="preserve">perty </w:t>
      </w:r>
      <w:r w:rsidR="008D204B">
        <w:t>is</w:t>
      </w:r>
      <w:r w:rsidR="00A53592">
        <w:t xml:space="preserve"> </w:t>
      </w:r>
      <w:r w:rsidR="00875DDE">
        <w:t xml:space="preserve">for </w:t>
      </w:r>
      <w:r w:rsidR="001F6A1A">
        <w:t>w</w:t>
      </w:r>
      <w:r w:rsidR="002754AC">
        <w:t>ater stor</w:t>
      </w:r>
      <w:r w:rsidR="005C7095">
        <w:t>a</w:t>
      </w:r>
      <w:r w:rsidR="002754AC">
        <w:t>ge</w:t>
      </w:r>
      <w:r w:rsidR="00B9354B">
        <w:t xml:space="preserve"> fo</w:t>
      </w:r>
      <w:r w:rsidR="00506B28">
        <w:t xml:space="preserve">llowing </w:t>
      </w:r>
      <w:r w:rsidR="00C53243">
        <w:t xml:space="preserve">the </w:t>
      </w:r>
      <w:r w:rsidR="00763961">
        <w:t>approv</w:t>
      </w:r>
      <w:r w:rsidR="00B25C47">
        <w:t>a</w:t>
      </w:r>
      <w:r w:rsidR="00B858A9">
        <w:t xml:space="preserve">l </w:t>
      </w:r>
      <w:r w:rsidR="004119B4">
        <w:t>of</w:t>
      </w:r>
      <w:r w:rsidR="00B6481C">
        <w:t xml:space="preserve"> </w:t>
      </w:r>
      <w:r w:rsidR="00184DC6" w:rsidRPr="00051925">
        <w:t>Case No.: 26CW301</w:t>
      </w:r>
      <w:r w:rsidR="006F158B">
        <w:t xml:space="preserve">1. </w:t>
      </w:r>
      <w:r w:rsidR="00C26FF6">
        <w:t xml:space="preserve">The </w:t>
      </w:r>
      <w:r w:rsidR="00727C06">
        <w:t>pro</w:t>
      </w:r>
      <w:r w:rsidR="00EF299F">
        <w:t>jecte</w:t>
      </w:r>
      <w:r w:rsidR="000F454D">
        <w:t>d sit</w:t>
      </w:r>
      <w:r w:rsidR="003F5B56">
        <w:t xml:space="preserve">e for </w:t>
      </w:r>
      <w:r w:rsidR="001A146B">
        <w:t>wat</w:t>
      </w:r>
      <w:r w:rsidR="00AE2757">
        <w:t>er st</w:t>
      </w:r>
      <w:r w:rsidR="009F77A4">
        <w:t xml:space="preserve">orage </w:t>
      </w:r>
      <w:r w:rsidR="0094748C">
        <w:t xml:space="preserve">will </w:t>
      </w:r>
      <w:r w:rsidR="00E90832">
        <w:t xml:space="preserve">be in the </w:t>
      </w:r>
      <w:r w:rsidR="0044188D">
        <w:t>vici</w:t>
      </w:r>
      <w:r w:rsidR="00581E4C">
        <w:t>ni</w:t>
      </w:r>
      <w:r w:rsidR="00726EE8">
        <w:t xml:space="preserve">ty </w:t>
      </w:r>
      <w:r w:rsidR="00DD67B7">
        <w:t xml:space="preserve">of the </w:t>
      </w:r>
      <w:r w:rsidR="000863E8">
        <w:t>two</w:t>
      </w:r>
      <w:r w:rsidR="00502F61">
        <w:t xml:space="preserve"> </w:t>
      </w:r>
      <w:r w:rsidR="00BB34FD">
        <w:t>ap</w:t>
      </w:r>
      <w:r w:rsidR="009739C6">
        <w:t xml:space="preserve">proved </w:t>
      </w:r>
      <w:r w:rsidR="00FB39A0">
        <w:t>storage c</w:t>
      </w:r>
      <w:r w:rsidR="004A05EB">
        <w:t>onta</w:t>
      </w:r>
      <w:r w:rsidR="00DF70CD">
        <w:t>iners</w:t>
      </w:r>
      <w:r w:rsidR="007F7D23">
        <w:t xml:space="preserve"> </w:t>
      </w:r>
      <w:r w:rsidR="008E1AE8">
        <w:t>curren</w:t>
      </w:r>
      <w:r w:rsidR="007D5299">
        <w:t xml:space="preserve">tly </w:t>
      </w:r>
      <w:r w:rsidR="007C0A46">
        <w:t>locate</w:t>
      </w:r>
      <w:r w:rsidR="004E3D8B">
        <w:t xml:space="preserve">d </w:t>
      </w:r>
      <w:r w:rsidR="004A45A6">
        <w:t xml:space="preserve">on the </w:t>
      </w:r>
      <w:r w:rsidR="00981317">
        <w:t>north</w:t>
      </w:r>
      <w:r w:rsidR="00287439">
        <w:t xml:space="preserve"> sid</w:t>
      </w:r>
      <w:r w:rsidR="004415CB">
        <w:t xml:space="preserve">e of the </w:t>
      </w:r>
      <w:r w:rsidR="00A94553">
        <w:t>proper</w:t>
      </w:r>
      <w:r w:rsidR="00FC743F">
        <w:t xml:space="preserve">ty. </w:t>
      </w:r>
      <w:r w:rsidR="00540B3A">
        <w:t>Nat</w:t>
      </w:r>
      <w:r w:rsidR="00EA4E7A">
        <w:t xml:space="preserve">ural </w:t>
      </w:r>
      <w:r w:rsidR="00EF01DE">
        <w:t>buffering</w:t>
      </w:r>
      <w:r w:rsidR="002B714A">
        <w:t xml:space="preserve"> </w:t>
      </w:r>
      <w:r w:rsidR="00C03658">
        <w:t xml:space="preserve">exists </w:t>
      </w:r>
      <w:r w:rsidR="00CE2B2D">
        <w:t>in th</w:t>
      </w:r>
      <w:r w:rsidR="00C52AD8">
        <w:t xml:space="preserve">is </w:t>
      </w:r>
      <w:r w:rsidR="00F26E53">
        <w:t>area.</w:t>
      </w:r>
    </w:p>
    <w:p w14:paraId="518A3B68" w14:textId="77777777" w:rsidR="004B2DF3" w:rsidRDefault="004B2DF3" w:rsidP="004B2DF3"/>
    <w:p w14:paraId="57F0F948" w14:textId="2A4915AA" w:rsidR="00485C72" w:rsidRDefault="00A1036F" w:rsidP="00973264">
      <w:pPr>
        <w:pStyle w:val="ListParagraph"/>
        <w:numPr>
          <w:ilvl w:val="0"/>
          <w:numId w:val="11"/>
        </w:numPr>
      </w:pPr>
      <w:r>
        <w:t>Bui</w:t>
      </w:r>
      <w:r w:rsidR="007D46A5">
        <w:t>ld</w:t>
      </w:r>
      <w:r w:rsidR="00C147A5">
        <w:t>ing</w:t>
      </w:r>
      <w:r w:rsidR="00F53082">
        <w:t xml:space="preserve"> Desi</w:t>
      </w:r>
      <w:r w:rsidR="00DA7231">
        <w:t>gn</w:t>
      </w:r>
      <w:r w:rsidR="00DC7840">
        <w:t>:</w:t>
      </w:r>
    </w:p>
    <w:p w14:paraId="5732B848" w14:textId="77777777" w:rsidR="000C30DC" w:rsidRPr="000C30DC" w:rsidRDefault="00D349B3" w:rsidP="00D32524">
      <w:pPr>
        <w:pStyle w:val="ListParagraph"/>
        <w:numPr>
          <w:ilvl w:val="0"/>
          <w:numId w:val="18"/>
        </w:numPr>
      </w:pPr>
      <w:r w:rsidRPr="007C5C23">
        <w:rPr>
          <w:color w:val="000000" w:themeColor="text1"/>
        </w:rPr>
        <w:t>Th</w:t>
      </w:r>
      <w:r w:rsidR="00392137" w:rsidRPr="007C5C23">
        <w:rPr>
          <w:color w:val="000000" w:themeColor="text1"/>
        </w:rPr>
        <w:t xml:space="preserve">e </w:t>
      </w:r>
      <w:r w:rsidR="00CE7709" w:rsidRPr="007C5C23">
        <w:rPr>
          <w:color w:val="000000" w:themeColor="text1"/>
        </w:rPr>
        <w:t>p</w:t>
      </w:r>
      <w:r w:rsidR="006A5642" w:rsidRPr="007C5C23">
        <w:rPr>
          <w:color w:val="000000" w:themeColor="text1"/>
        </w:rPr>
        <w:t>r</w:t>
      </w:r>
      <w:r w:rsidR="004032AF" w:rsidRPr="007C5C23">
        <w:rPr>
          <w:color w:val="000000" w:themeColor="text1"/>
        </w:rPr>
        <w:t xml:space="preserve">imary </w:t>
      </w:r>
      <w:r w:rsidR="00245CF3" w:rsidRPr="007C5C23">
        <w:rPr>
          <w:color w:val="000000" w:themeColor="text1"/>
        </w:rPr>
        <w:t>buildi</w:t>
      </w:r>
      <w:r w:rsidR="00B90870" w:rsidRPr="007C5C23">
        <w:rPr>
          <w:color w:val="000000" w:themeColor="text1"/>
        </w:rPr>
        <w:t xml:space="preserve">ng </w:t>
      </w:r>
      <w:r w:rsidR="00772B13" w:rsidRPr="007C5C23">
        <w:rPr>
          <w:color w:val="000000" w:themeColor="text1"/>
        </w:rPr>
        <w:t>wil</w:t>
      </w:r>
      <w:r w:rsidR="0013761D" w:rsidRPr="007C5C23">
        <w:rPr>
          <w:color w:val="000000" w:themeColor="text1"/>
        </w:rPr>
        <w:t xml:space="preserve">l be </w:t>
      </w:r>
      <w:r w:rsidR="009E2A4C" w:rsidRPr="007C5C23">
        <w:rPr>
          <w:color w:val="000000" w:themeColor="text1"/>
        </w:rPr>
        <w:t>no lar</w:t>
      </w:r>
      <w:r w:rsidR="00A4670D" w:rsidRPr="007C5C23">
        <w:rPr>
          <w:color w:val="000000" w:themeColor="text1"/>
        </w:rPr>
        <w:t>ger tha</w:t>
      </w:r>
      <w:r w:rsidR="00F01CCF" w:rsidRPr="007C5C23">
        <w:rPr>
          <w:color w:val="000000" w:themeColor="text1"/>
        </w:rPr>
        <w:t xml:space="preserve">n </w:t>
      </w:r>
      <w:r w:rsidR="001F698B" w:rsidRPr="007C5C23">
        <w:rPr>
          <w:color w:val="000000" w:themeColor="text1"/>
        </w:rPr>
        <w:t>5,0</w:t>
      </w:r>
      <w:r w:rsidR="00161AB5" w:rsidRPr="007C5C23">
        <w:rPr>
          <w:color w:val="000000" w:themeColor="text1"/>
        </w:rPr>
        <w:t>0</w:t>
      </w:r>
      <w:r w:rsidR="00330D2B" w:rsidRPr="007C5C23">
        <w:rPr>
          <w:color w:val="000000" w:themeColor="text1"/>
        </w:rPr>
        <w:t xml:space="preserve">0 </w:t>
      </w:r>
      <w:r w:rsidR="00034679" w:rsidRPr="007C5C23">
        <w:rPr>
          <w:color w:val="000000" w:themeColor="text1"/>
        </w:rPr>
        <w:t>sq f</w:t>
      </w:r>
      <w:r w:rsidR="00153C71" w:rsidRPr="007C5C23">
        <w:rPr>
          <w:color w:val="000000" w:themeColor="text1"/>
        </w:rPr>
        <w:t xml:space="preserve">t on the </w:t>
      </w:r>
      <w:r w:rsidR="00AF7831" w:rsidRPr="007C5C23">
        <w:rPr>
          <w:color w:val="000000" w:themeColor="text1"/>
        </w:rPr>
        <w:t>ground</w:t>
      </w:r>
      <w:r w:rsidR="00AD248A" w:rsidRPr="007C5C23">
        <w:rPr>
          <w:color w:val="000000" w:themeColor="text1"/>
        </w:rPr>
        <w:t xml:space="preserve"> flo</w:t>
      </w:r>
      <w:r w:rsidR="006D3297" w:rsidRPr="007C5C23">
        <w:rPr>
          <w:color w:val="000000" w:themeColor="text1"/>
        </w:rPr>
        <w:t xml:space="preserve">or. </w:t>
      </w:r>
      <w:r w:rsidR="00593D73" w:rsidRPr="007C5C23">
        <w:rPr>
          <w:color w:val="000000" w:themeColor="text1"/>
        </w:rPr>
        <w:t>The bu</w:t>
      </w:r>
      <w:r w:rsidR="007555E5" w:rsidRPr="007C5C23">
        <w:rPr>
          <w:color w:val="000000" w:themeColor="text1"/>
        </w:rPr>
        <w:t xml:space="preserve">ilding </w:t>
      </w:r>
      <w:r w:rsidR="0022112F" w:rsidRPr="007C5C23">
        <w:rPr>
          <w:color w:val="000000" w:themeColor="text1"/>
        </w:rPr>
        <w:t>will in</w:t>
      </w:r>
      <w:r w:rsidR="00F56CB9" w:rsidRPr="007C5C23">
        <w:rPr>
          <w:color w:val="000000" w:themeColor="text1"/>
        </w:rPr>
        <w:t xml:space="preserve">clude </w:t>
      </w:r>
      <w:r w:rsidR="003A1A78" w:rsidRPr="007C5C23">
        <w:rPr>
          <w:color w:val="000000" w:themeColor="text1"/>
        </w:rPr>
        <w:t xml:space="preserve">a </w:t>
      </w:r>
      <w:r w:rsidR="003879F5" w:rsidRPr="007C5C23">
        <w:rPr>
          <w:color w:val="000000" w:themeColor="text1"/>
        </w:rPr>
        <w:t>C</w:t>
      </w:r>
      <w:r w:rsidR="003A1A78" w:rsidRPr="007C5C23">
        <w:rPr>
          <w:color w:val="000000" w:themeColor="text1"/>
        </w:rPr>
        <w:t>are</w:t>
      </w:r>
      <w:r w:rsidR="007E6BA0" w:rsidRPr="007C5C23">
        <w:rPr>
          <w:color w:val="000000" w:themeColor="text1"/>
        </w:rPr>
        <w:t>taker</w:t>
      </w:r>
      <w:r w:rsidR="006D4308" w:rsidRPr="007C5C23">
        <w:rPr>
          <w:color w:val="000000" w:themeColor="text1"/>
        </w:rPr>
        <w:t xml:space="preserve">'s Quarters (Section 5.2.13, limiting the property to one caretaker's quarters, occupied only by a caretaker and immediate family) and </w:t>
      </w:r>
      <w:r w:rsidR="00CD6EF7" w:rsidRPr="007C5C23">
        <w:rPr>
          <w:color w:val="000000" w:themeColor="text1"/>
        </w:rPr>
        <w:t>will</w:t>
      </w:r>
      <w:r w:rsidR="006D4308" w:rsidRPr="007C5C23">
        <w:rPr>
          <w:color w:val="000000" w:themeColor="text1"/>
        </w:rPr>
        <w:t xml:space="preserve"> not exceed twice the footprint of the primary residence.</w:t>
      </w:r>
    </w:p>
    <w:p w14:paraId="63811D98" w14:textId="6C88A0B9" w:rsidR="006D4308" w:rsidRDefault="006C5513" w:rsidP="00D32524">
      <w:pPr>
        <w:pStyle w:val="ListParagraph"/>
        <w:numPr>
          <w:ilvl w:val="0"/>
          <w:numId w:val="18"/>
        </w:numPr>
      </w:pPr>
      <w:r>
        <w:t>Du</w:t>
      </w:r>
      <w:r w:rsidR="00986AF6">
        <w:t xml:space="preserve">e to the </w:t>
      </w:r>
      <w:r w:rsidR="00A87290">
        <w:t>excessive amount o</w:t>
      </w:r>
      <w:r w:rsidR="00AB04CF">
        <w:t xml:space="preserve">f </w:t>
      </w:r>
      <w:r w:rsidR="006958FE">
        <w:t>natural vegetation</w:t>
      </w:r>
      <w:r w:rsidR="00244BA0">
        <w:t xml:space="preserve"> on the </w:t>
      </w:r>
      <w:r w:rsidR="0049635B">
        <w:t>land</w:t>
      </w:r>
      <w:r w:rsidR="00521D0C">
        <w:t xml:space="preserve">, </w:t>
      </w:r>
      <w:r w:rsidR="006958FE">
        <w:t xml:space="preserve">each sleeping unit </w:t>
      </w:r>
      <w:r w:rsidR="00EE2284">
        <w:t xml:space="preserve">will be secluded </w:t>
      </w:r>
      <w:r w:rsidR="00FD0057">
        <w:t>fr</w:t>
      </w:r>
      <w:r w:rsidR="003D39ED">
        <w:t>om</w:t>
      </w:r>
      <w:r w:rsidR="00FD0057">
        <w:t xml:space="preserve"> other units and </w:t>
      </w:r>
      <w:r w:rsidR="00897F4C">
        <w:t xml:space="preserve">from the </w:t>
      </w:r>
      <w:r w:rsidR="0066329E">
        <w:t xml:space="preserve">surrounding </w:t>
      </w:r>
      <w:r w:rsidR="00B82C37">
        <w:t xml:space="preserve">neighbors. </w:t>
      </w:r>
      <w:r w:rsidR="00521D0C">
        <w:t xml:space="preserve"> </w:t>
      </w:r>
    </w:p>
    <w:p w14:paraId="37E4E345" w14:textId="77777777" w:rsidR="00043274" w:rsidRPr="00B65D05" w:rsidRDefault="00043274" w:rsidP="00043274">
      <w:pPr>
        <w:pStyle w:val="ListParagraph"/>
        <w:ind w:left="1080"/>
      </w:pPr>
    </w:p>
    <w:p w14:paraId="634C30EB" w14:textId="77777777" w:rsidR="002E06B8" w:rsidRDefault="000008BA" w:rsidP="00CB5DCA">
      <w:pPr>
        <w:pStyle w:val="ListParagraph"/>
        <w:numPr>
          <w:ilvl w:val="0"/>
          <w:numId w:val="11"/>
        </w:numPr>
      </w:pPr>
      <w:r w:rsidRPr="00B65D05">
        <w:t>Pa</w:t>
      </w:r>
      <w:r w:rsidR="00570075" w:rsidRPr="00B65D05">
        <w:t>rking</w:t>
      </w:r>
      <w:r w:rsidR="009951AC" w:rsidRPr="00B65D05">
        <w:t>, L</w:t>
      </w:r>
      <w:r w:rsidR="00E944A1" w:rsidRPr="00B65D05">
        <w:t>oading</w:t>
      </w:r>
      <w:r w:rsidR="00920D8E" w:rsidRPr="00B65D05">
        <w:t xml:space="preserve">, </w:t>
      </w:r>
      <w:r w:rsidR="008743F4" w:rsidRPr="00B65D05">
        <w:t>and M</w:t>
      </w:r>
      <w:r w:rsidR="00C87F79" w:rsidRPr="00B65D05">
        <w:t>ane</w:t>
      </w:r>
      <w:r w:rsidR="00732A25" w:rsidRPr="00B65D05">
        <w:t>u</w:t>
      </w:r>
      <w:r w:rsidR="00D44198" w:rsidRPr="00B65D05">
        <w:t xml:space="preserve">vering </w:t>
      </w:r>
      <w:r w:rsidR="0027424D" w:rsidRPr="00B65D05">
        <w:t>Standa</w:t>
      </w:r>
      <w:r w:rsidR="00102C9C" w:rsidRPr="00B65D05">
        <w:t>r</w:t>
      </w:r>
      <w:r w:rsidR="006E551F" w:rsidRPr="00B65D05">
        <w:t>ds</w:t>
      </w:r>
      <w:r w:rsidR="001354D2" w:rsidRPr="00B65D05">
        <w:t xml:space="preserve">: </w:t>
      </w:r>
    </w:p>
    <w:p w14:paraId="160C5F8A" w14:textId="54F5AF01" w:rsidR="0064674C" w:rsidRDefault="002E06B8" w:rsidP="00100FAE">
      <w:pPr>
        <w:pStyle w:val="ListParagraph"/>
        <w:ind w:left="720" w:hanging="360"/>
      </w:pPr>
      <w:r>
        <w:t>a)</w:t>
      </w:r>
      <w:r w:rsidR="00EC05E4">
        <w:t xml:space="preserve">   </w:t>
      </w:r>
      <w:r w:rsidR="00D56F90">
        <w:t>No</w:t>
      </w:r>
      <w:r w:rsidR="00FE2E20">
        <w:t xml:space="preserve"> guidance addresses </w:t>
      </w:r>
      <w:r w:rsidR="00FD66D8">
        <w:t>sp</w:t>
      </w:r>
      <w:r w:rsidR="0017251E">
        <w:t xml:space="preserve">ecific quantities of </w:t>
      </w:r>
      <w:r w:rsidR="00FE2E20">
        <w:t xml:space="preserve">parking for a recreational camp. </w:t>
      </w:r>
      <w:r w:rsidR="0017251E">
        <w:t xml:space="preserve">For this </w:t>
      </w:r>
      <w:r w:rsidR="00AE3F68">
        <w:t xml:space="preserve">plan, </w:t>
      </w:r>
      <w:r w:rsidR="00CC75A8">
        <w:t xml:space="preserve">we calculate 1 car per unit </w:t>
      </w:r>
      <w:r w:rsidR="008F34AB">
        <w:t>or</w:t>
      </w:r>
      <w:r w:rsidR="00250D07">
        <w:t xml:space="preserve"> </w:t>
      </w:r>
      <w:r w:rsidR="00002AAD">
        <w:t>25 per event. The</w:t>
      </w:r>
      <w:r w:rsidR="00E76113">
        <w:t xml:space="preserve">refore, </w:t>
      </w:r>
      <w:r w:rsidR="00B77A29">
        <w:t xml:space="preserve">there are 12 slots identified along the </w:t>
      </w:r>
      <w:r w:rsidR="002273DD">
        <w:t xml:space="preserve">south side of the </w:t>
      </w:r>
      <w:r w:rsidR="005E1A57">
        <w:t xml:space="preserve">driveway, allowing for an additional 20’ for emergency services. </w:t>
      </w:r>
      <w:r w:rsidR="00977CB4">
        <w:t>An</w:t>
      </w:r>
      <w:r w:rsidR="002B4DD5">
        <w:t xml:space="preserve"> additional </w:t>
      </w:r>
      <w:r w:rsidR="00977CB4">
        <w:t>11</w:t>
      </w:r>
      <w:r w:rsidR="00D940A4">
        <w:t xml:space="preserve"> slots are </w:t>
      </w:r>
      <w:r w:rsidR="00924864">
        <w:t xml:space="preserve">located next to the </w:t>
      </w:r>
      <w:r w:rsidR="00977CB4">
        <w:t xml:space="preserve">individual </w:t>
      </w:r>
      <w:r w:rsidR="00924864">
        <w:t xml:space="preserve">units </w:t>
      </w:r>
      <w:r w:rsidR="00801B83">
        <w:t xml:space="preserve">and </w:t>
      </w:r>
      <w:r w:rsidR="00170F1D">
        <w:t>at the center of the propert</w:t>
      </w:r>
      <w:r w:rsidR="00B11580">
        <w:t xml:space="preserve">y </w:t>
      </w:r>
      <w:r w:rsidR="00801B83">
        <w:t xml:space="preserve">for units on the east </w:t>
      </w:r>
      <w:r w:rsidR="00EA6307">
        <w:t xml:space="preserve">side of the lot. </w:t>
      </w:r>
      <w:r w:rsidR="00977CB4">
        <w:t xml:space="preserve">Two ADA accessible parking slots will be </w:t>
      </w:r>
      <w:r w:rsidR="00815BB2">
        <w:t>adjacent to the main building.</w:t>
      </w:r>
      <w:r w:rsidR="00C5066A" w:rsidRPr="00C5066A">
        <w:t xml:space="preserve"> </w:t>
      </w:r>
    </w:p>
    <w:p w14:paraId="7A0BC87D" w14:textId="5EDF7EFA" w:rsidR="00ED00AB" w:rsidRDefault="0064674C" w:rsidP="00100FAE">
      <w:pPr>
        <w:pStyle w:val="ListParagraph"/>
        <w:ind w:left="720" w:hanging="360"/>
      </w:pPr>
      <w:r>
        <w:t xml:space="preserve">b) </w:t>
      </w:r>
      <w:r w:rsidR="00EC05E4">
        <w:t xml:space="preserve">  </w:t>
      </w:r>
      <w:r w:rsidR="00230FC3">
        <w:t xml:space="preserve">The parking on the south side of the lot </w:t>
      </w:r>
      <w:r w:rsidR="00A729B6">
        <w:t xml:space="preserve">and each </w:t>
      </w:r>
      <w:r w:rsidR="005B4991">
        <w:t xml:space="preserve">slot within the center of the property </w:t>
      </w:r>
      <w:r w:rsidR="001C2835">
        <w:t>are</w:t>
      </w:r>
      <w:r w:rsidR="00230FC3">
        <w:t xml:space="preserve"> </w:t>
      </w:r>
      <w:r w:rsidR="00DA0225">
        <w:t xml:space="preserve">flanked by </w:t>
      </w:r>
      <w:r w:rsidR="00A729B6">
        <w:t>trees</w:t>
      </w:r>
      <w:r w:rsidR="001C2835">
        <w:t>.</w:t>
      </w:r>
      <w:r w:rsidR="00C00075" w:rsidRPr="00C00075">
        <w:t xml:space="preserve"> </w:t>
      </w:r>
      <w:r w:rsidR="00C00075">
        <w:t>Buffering along south facing fence will include natural vegetation and vines.</w:t>
      </w:r>
    </w:p>
    <w:p w14:paraId="04D87E0A" w14:textId="195B69FA" w:rsidR="001C2835" w:rsidRDefault="001C2835" w:rsidP="00100FAE">
      <w:pPr>
        <w:pStyle w:val="ListParagraph"/>
        <w:ind w:left="720" w:hanging="360"/>
      </w:pPr>
      <w:r>
        <w:t xml:space="preserve">c) </w:t>
      </w:r>
      <w:r w:rsidR="003759EB">
        <w:t xml:space="preserve">  </w:t>
      </w:r>
      <w:r>
        <w:t xml:space="preserve">Lighting for </w:t>
      </w:r>
      <w:r w:rsidR="003759EB">
        <w:t xml:space="preserve">12-slot parking </w:t>
      </w:r>
      <w:r w:rsidR="00054741">
        <w:t>will be solar powered</w:t>
      </w:r>
      <w:r w:rsidR="002560B4">
        <w:t>,</w:t>
      </w:r>
      <w:r w:rsidR="003759EB">
        <w:t xml:space="preserve"> </w:t>
      </w:r>
      <w:r w:rsidR="00A40EB5">
        <w:t xml:space="preserve">downlighting. </w:t>
      </w:r>
      <w:r w:rsidR="00362763">
        <w:t xml:space="preserve">Slots at the center of the property </w:t>
      </w:r>
      <w:r w:rsidR="004A3E90">
        <w:t xml:space="preserve">and main building </w:t>
      </w:r>
      <w:r w:rsidR="00362763">
        <w:t xml:space="preserve">will be lit </w:t>
      </w:r>
      <w:r w:rsidR="00CB005F">
        <w:t xml:space="preserve">by motion </w:t>
      </w:r>
      <w:r w:rsidR="004A6EBF">
        <w:t>censored</w:t>
      </w:r>
      <w:r w:rsidR="00CB005F">
        <w:t xml:space="preserve"> light</w:t>
      </w:r>
      <w:r w:rsidR="004A6EBF">
        <w:t>s.</w:t>
      </w:r>
    </w:p>
    <w:p w14:paraId="0D04444E" w14:textId="1D5C1CCE" w:rsidR="00A9526F" w:rsidRDefault="00A3688D" w:rsidP="00100FAE">
      <w:pPr>
        <w:pStyle w:val="ListParagraph"/>
        <w:ind w:left="720" w:hanging="360"/>
      </w:pPr>
      <w:r>
        <w:t xml:space="preserve">d)   </w:t>
      </w:r>
      <w:r w:rsidR="004E6C27">
        <w:t xml:space="preserve">Guests using the </w:t>
      </w:r>
      <w:r w:rsidR="00B70A7A">
        <w:t>ev</w:t>
      </w:r>
      <w:r w:rsidR="0068505E">
        <w:t>e</w:t>
      </w:r>
      <w:r w:rsidR="00B70A7A">
        <w:t xml:space="preserve">nt space </w:t>
      </w:r>
      <w:r w:rsidR="00925524">
        <w:t xml:space="preserve">will be required to contract shuttle services for </w:t>
      </w:r>
      <w:r w:rsidR="00FC4EF3">
        <w:t xml:space="preserve">guests who are not staying on </w:t>
      </w:r>
      <w:r w:rsidR="006D67C6">
        <w:t xml:space="preserve">site </w:t>
      </w:r>
      <w:r w:rsidR="00D34848">
        <w:t xml:space="preserve">should their projected parking needs exceed our </w:t>
      </w:r>
      <w:r w:rsidR="00614FAD">
        <w:t>capacity.</w:t>
      </w:r>
      <w:r w:rsidR="00B70A7A">
        <w:t xml:space="preserve"> </w:t>
      </w:r>
    </w:p>
    <w:p w14:paraId="023D3FB3" w14:textId="77777777" w:rsidR="00B559FD" w:rsidRDefault="00B559FD" w:rsidP="00B90FEE">
      <w:pPr>
        <w:pStyle w:val="ListParagraph"/>
        <w:ind w:left="1080"/>
      </w:pPr>
    </w:p>
    <w:p w14:paraId="16CB2A9B" w14:textId="77777777" w:rsidR="00D01351" w:rsidRDefault="00D01351" w:rsidP="00D01351">
      <w:pPr>
        <w:pStyle w:val="ListParagraph"/>
        <w:numPr>
          <w:ilvl w:val="0"/>
          <w:numId w:val="11"/>
        </w:numPr>
      </w:pPr>
      <w:r>
        <w:t xml:space="preserve">Lighting: </w:t>
      </w:r>
    </w:p>
    <w:p w14:paraId="4582DF21" w14:textId="4BEDE66C" w:rsidR="00614FAD" w:rsidRDefault="00CA099A" w:rsidP="00CA099A">
      <w:pPr>
        <w:pStyle w:val="ListParagraph"/>
        <w:ind w:left="360"/>
      </w:pPr>
      <w:r>
        <w:t xml:space="preserve">In </w:t>
      </w:r>
      <w:r w:rsidR="00A448D5">
        <w:t xml:space="preserve">addition to parking </w:t>
      </w:r>
      <w:r w:rsidR="0055574E">
        <w:t>space</w:t>
      </w:r>
      <w:r w:rsidR="00A448D5">
        <w:t xml:space="preserve"> </w:t>
      </w:r>
      <w:r w:rsidR="00733482">
        <w:t xml:space="preserve">lighting, all </w:t>
      </w:r>
      <w:r w:rsidR="00D47149">
        <w:t>pedestrian paths</w:t>
      </w:r>
      <w:r w:rsidR="006676B5">
        <w:t xml:space="preserve"> </w:t>
      </w:r>
      <w:r w:rsidR="004155B1">
        <w:t>and</w:t>
      </w:r>
      <w:r w:rsidR="006676B5">
        <w:t xml:space="preserve"> porches </w:t>
      </w:r>
      <w:r w:rsidR="00D47149">
        <w:t xml:space="preserve">will be </w:t>
      </w:r>
      <w:r w:rsidR="0088665F">
        <w:t xml:space="preserve">lit </w:t>
      </w:r>
      <w:r w:rsidR="00B84E0E">
        <w:t xml:space="preserve">with </w:t>
      </w:r>
      <w:r w:rsidR="00612B55">
        <w:t>downlights</w:t>
      </w:r>
      <w:r w:rsidR="003C2922">
        <w:t xml:space="preserve">. </w:t>
      </w:r>
    </w:p>
    <w:p w14:paraId="52AD82F3" w14:textId="77777777" w:rsidR="00DD4F61" w:rsidRDefault="00DD4F61" w:rsidP="00CA099A">
      <w:pPr>
        <w:pStyle w:val="ListParagraph"/>
        <w:ind w:left="360"/>
      </w:pPr>
    </w:p>
    <w:p w14:paraId="4F4F15B1" w14:textId="77777777" w:rsidR="003F69EB" w:rsidRDefault="003F69EB" w:rsidP="00D01351">
      <w:pPr>
        <w:pStyle w:val="ListParagraph"/>
        <w:numPr>
          <w:ilvl w:val="0"/>
          <w:numId w:val="11"/>
        </w:numPr>
      </w:pPr>
      <w:r>
        <w:t>Signs:</w:t>
      </w:r>
    </w:p>
    <w:p w14:paraId="2F1FAD14" w14:textId="38E37BF2" w:rsidR="00B8576B" w:rsidRDefault="002D76A4" w:rsidP="00B8576B">
      <w:pPr>
        <w:pStyle w:val="ListParagraph"/>
        <w:ind w:left="360"/>
      </w:pPr>
      <w:r>
        <w:t xml:space="preserve">The entry gate to the property will </w:t>
      </w:r>
      <w:r w:rsidR="00CC64DC">
        <w:t xml:space="preserve">be setback 25’ from Lindbergh Rd. </w:t>
      </w:r>
      <w:r w:rsidR="006F533E">
        <w:t xml:space="preserve">and capped with a </w:t>
      </w:r>
      <w:r w:rsidR="00EF3127">
        <w:t xml:space="preserve">truss. </w:t>
      </w:r>
      <w:r w:rsidR="000A6336">
        <w:t xml:space="preserve">The truss </w:t>
      </w:r>
      <w:r w:rsidR="008313CB">
        <w:t>will</w:t>
      </w:r>
      <w:r w:rsidR="000A6336">
        <w:t xml:space="preserve"> </w:t>
      </w:r>
      <w:r w:rsidR="00872B2C">
        <w:t xml:space="preserve">have a </w:t>
      </w:r>
      <w:r w:rsidR="006D0EAB">
        <w:t xml:space="preserve">sign hanging from it with the property name, Ponderosa Paradise. </w:t>
      </w:r>
      <w:r w:rsidR="00F55529">
        <w:t>T</w:t>
      </w:r>
      <w:r w:rsidR="00226792">
        <w:t>he</w:t>
      </w:r>
      <w:r w:rsidR="00604863">
        <w:t xml:space="preserve"> Special U</w:t>
      </w:r>
      <w:r w:rsidR="002C66E2">
        <w:t>se Variance will be submitted</w:t>
      </w:r>
      <w:r w:rsidR="00527C4A">
        <w:t xml:space="preserve"> after approvals are </w:t>
      </w:r>
      <w:r w:rsidR="005859AB">
        <w:t>provided</w:t>
      </w:r>
      <w:r w:rsidR="002C66E2">
        <w:t xml:space="preserve">. </w:t>
      </w:r>
    </w:p>
    <w:p w14:paraId="778026E2" w14:textId="77777777" w:rsidR="00992398" w:rsidRDefault="00992398" w:rsidP="00764599"/>
    <w:p w14:paraId="4D8AE710" w14:textId="02E26451" w:rsidR="004235BD" w:rsidRDefault="00951CA7" w:rsidP="004235BD">
      <w:pPr>
        <w:rPr>
          <w:sz w:val="24"/>
          <w:szCs w:val="24"/>
        </w:rPr>
      </w:pPr>
      <w:r>
        <w:rPr>
          <w:sz w:val="24"/>
          <w:szCs w:val="24"/>
        </w:rPr>
        <w:t>E</w:t>
      </w:r>
      <w:r w:rsidR="00874C14">
        <w:rPr>
          <w:sz w:val="24"/>
          <w:szCs w:val="24"/>
        </w:rPr>
        <w:t>nvironm</w:t>
      </w:r>
      <w:r w:rsidR="00B86B99">
        <w:rPr>
          <w:sz w:val="24"/>
          <w:szCs w:val="24"/>
        </w:rPr>
        <w:t xml:space="preserve">ental </w:t>
      </w:r>
      <w:r w:rsidR="007477F3">
        <w:rPr>
          <w:sz w:val="24"/>
          <w:szCs w:val="24"/>
        </w:rPr>
        <w:t>St</w:t>
      </w:r>
      <w:r w:rsidR="0042370E">
        <w:rPr>
          <w:sz w:val="24"/>
          <w:szCs w:val="24"/>
        </w:rPr>
        <w:t>andard</w:t>
      </w:r>
      <w:r w:rsidR="00015CC1">
        <w:rPr>
          <w:sz w:val="24"/>
          <w:szCs w:val="24"/>
        </w:rPr>
        <w:t xml:space="preserve">s. </w:t>
      </w:r>
      <w:r w:rsidR="008B4ED5">
        <w:rPr>
          <w:sz w:val="24"/>
          <w:szCs w:val="24"/>
        </w:rPr>
        <w:t xml:space="preserve"> </w:t>
      </w:r>
    </w:p>
    <w:p w14:paraId="0D744B0D" w14:textId="77777777" w:rsidR="00043274" w:rsidRPr="00D0795F" w:rsidRDefault="00043274" w:rsidP="004235BD">
      <w:pPr>
        <w:rPr>
          <w:sz w:val="24"/>
          <w:szCs w:val="24"/>
        </w:rPr>
      </w:pPr>
    </w:p>
    <w:p w14:paraId="36D05714" w14:textId="03685DB6" w:rsidR="00262858" w:rsidRDefault="00262858" w:rsidP="005254F8">
      <w:pPr>
        <w:pStyle w:val="ListParagraph"/>
        <w:numPr>
          <w:ilvl w:val="3"/>
          <w:numId w:val="2"/>
        </w:numPr>
        <w:ind w:left="360"/>
      </w:pPr>
      <w:r>
        <w:t>Drainage and Floodpla</w:t>
      </w:r>
      <w:r w:rsidR="00AA103E">
        <w:t>in</w:t>
      </w:r>
      <w:r>
        <w:t>:</w:t>
      </w:r>
    </w:p>
    <w:p w14:paraId="0696F75D" w14:textId="3D34174B" w:rsidR="00BB2ED1" w:rsidRDefault="00BB2ED1" w:rsidP="005254F8">
      <w:pPr>
        <w:ind w:left="360"/>
      </w:pPr>
      <w:r>
        <w:t xml:space="preserve">No </w:t>
      </w:r>
      <w:r w:rsidR="004C7A6C">
        <w:t xml:space="preserve">floodplain </w:t>
      </w:r>
      <w:r w:rsidR="00AA103E">
        <w:t>i</w:t>
      </w:r>
      <w:r w:rsidR="00DE7535">
        <w:t>s located on this property.</w:t>
      </w:r>
    </w:p>
    <w:p w14:paraId="311EE9D6" w14:textId="77777777" w:rsidR="00AA103E" w:rsidRDefault="00AA103E" w:rsidP="00AA103E">
      <w:pPr>
        <w:pStyle w:val="ListParagraph"/>
        <w:ind w:left="720"/>
      </w:pPr>
    </w:p>
    <w:p w14:paraId="4A97A353" w14:textId="4E2B4979" w:rsidR="00262858" w:rsidRPr="00B65D05" w:rsidRDefault="00262858" w:rsidP="00FE6FD7">
      <w:pPr>
        <w:pStyle w:val="ListParagraph"/>
        <w:numPr>
          <w:ilvl w:val="3"/>
          <w:numId w:val="2"/>
        </w:numPr>
        <w:ind w:left="360"/>
      </w:pPr>
      <w:r>
        <w:t>Fire Protection and Wildfire Mitigation:</w:t>
      </w:r>
    </w:p>
    <w:p w14:paraId="36619260" w14:textId="08178DDD" w:rsidR="00262858" w:rsidRDefault="00DE7535" w:rsidP="00FE6FD7">
      <w:pPr>
        <w:ind w:left="360"/>
      </w:pPr>
      <w:r>
        <w:t xml:space="preserve">Jonathan </w:t>
      </w:r>
      <w:r w:rsidR="005B2ACF" w:rsidRPr="002A52E6">
        <w:t>Bradley</w:t>
      </w:r>
      <w:r w:rsidR="005B2ACF">
        <w:t>,</w:t>
      </w:r>
      <w:r w:rsidR="005B2ACF" w:rsidRPr="002A52E6">
        <w:t xml:space="preserve"> Division Chief</w:t>
      </w:r>
      <w:r w:rsidR="00FA5809">
        <w:t xml:space="preserve"> of </w:t>
      </w:r>
      <w:r w:rsidR="005B2ACF" w:rsidRPr="002A52E6">
        <w:t>Community Risk Reduction</w:t>
      </w:r>
      <w:r w:rsidR="005B2ACF">
        <w:t xml:space="preserve"> at </w:t>
      </w:r>
      <w:r w:rsidR="00FA5809">
        <w:t>the Monument Fire Department</w:t>
      </w:r>
      <w:r w:rsidR="005B2ACF">
        <w:t>,</w:t>
      </w:r>
      <w:r w:rsidR="009072E6">
        <w:t xml:space="preserve"> </w:t>
      </w:r>
      <w:r w:rsidR="004932BF">
        <w:t xml:space="preserve">visited the land </w:t>
      </w:r>
      <w:r w:rsidR="009072E6">
        <w:t>i</w:t>
      </w:r>
      <w:r w:rsidR="004932BF">
        <w:t>n</w:t>
      </w:r>
      <w:r w:rsidR="009072E6">
        <w:t xml:space="preserve"> </w:t>
      </w:r>
      <w:r w:rsidR="00FA0056">
        <w:t>May</w:t>
      </w:r>
      <w:r w:rsidR="00971C37">
        <w:t xml:space="preserve"> to </w:t>
      </w:r>
      <w:r w:rsidR="004932BF">
        <w:t xml:space="preserve">provide guidance on </w:t>
      </w:r>
      <w:r w:rsidR="00FF4EF7">
        <w:t xml:space="preserve">creating a </w:t>
      </w:r>
      <w:r w:rsidR="00FA5809">
        <w:t xml:space="preserve">driveway </w:t>
      </w:r>
      <w:r w:rsidR="0041121C">
        <w:t xml:space="preserve">with a 20’ </w:t>
      </w:r>
      <w:r w:rsidR="00FA5809">
        <w:t xml:space="preserve">width for </w:t>
      </w:r>
      <w:r w:rsidR="00971C37">
        <w:t xml:space="preserve">emergency vehicle </w:t>
      </w:r>
      <w:r w:rsidR="00FA5809">
        <w:t xml:space="preserve">access. </w:t>
      </w:r>
      <w:r w:rsidR="00971C37">
        <w:t xml:space="preserve">He also </w:t>
      </w:r>
      <w:r w:rsidR="00790D38">
        <w:t xml:space="preserve">identified trees along the driveway for removal and mitigation (pruning </w:t>
      </w:r>
      <w:r w:rsidR="0033632D">
        <w:t xml:space="preserve">the bottom </w:t>
      </w:r>
      <w:r w:rsidR="0033632D" w:rsidRPr="00FA0056">
        <w:t>13’</w:t>
      </w:r>
      <w:r w:rsidR="0033632D">
        <w:t xml:space="preserve"> of the trunks).</w:t>
      </w:r>
    </w:p>
    <w:p w14:paraId="0FA17A7A" w14:textId="77777777" w:rsidR="004932BF" w:rsidRDefault="004932BF" w:rsidP="004932BF">
      <w:pPr>
        <w:pStyle w:val="ListParagraph"/>
        <w:ind w:left="1080"/>
      </w:pPr>
    </w:p>
    <w:p w14:paraId="741414AB" w14:textId="3C94E982" w:rsidR="0078611D" w:rsidRPr="00B65D05" w:rsidRDefault="005F3D6B" w:rsidP="00313D42">
      <w:pPr>
        <w:pStyle w:val="ListParagraph"/>
        <w:numPr>
          <w:ilvl w:val="0"/>
          <w:numId w:val="17"/>
        </w:numPr>
      </w:pPr>
      <w:r>
        <w:t>Forestry</w:t>
      </w:r>
      <w:r w:rsidR="0078611D" w:rsidRPr="00B65D05">
        <w:t xml:space="preserve">: </w:t>
      </w:r>
    </w:p>
    <w:p w14:paraId="4169EC57" w14:textId="3AC01109" w:rsidR="0078611D" w:rsidRPr="00B65D05" w:rsidRDefault="0078611D" w:rsidP="002872FF">
      <w:pPr>
        <w:ind w:firstLine="720"/>
      </w:pPr>
      <w:r w:rsidRPr="00B65D05">
        <w:t>ADA (see Table 6-3)</w:t>
      </w:r>
    </w:p>
    <w:p w14:paraId="614D787C" w14:textId="77777777" w:rsidR="0078611D" w:rsidRPr="00B65D05" w:rsidRDefault="0078611D" w:rsidP="004932BF">
      <w:pPr>
        <w:pStyle w:val="ListParagraph"/>
        <w:ind w:left="1080"/>
      </w:pPr>
    </w:p>
    <w:p w14:paraId="6578B8D9" w14:textId="0134F1A8" w:rsidR="002E25CF" w:rsidRPr="00B65D05" w:rsidRDefault="00262858" w:rsidP="00AE56AF">
      <w:pPr>
        <w:pStyle w:val="ListParagraph"/>
        <w:numPr>
          <w:ilvl w:val="0"/>
          <w:numId w:val="12"/>
        </w:numPr>
      </w:pPr>
      <w:r>
        <w:t>Grading and Erosion</w:t>
      </w:r>
      <w:r w:rsidR="0056087E">
        <w:t xml:space="preserve"> Control</w:t>
      </w:r>
      <w:r w:rsidR="002E25CF" w:rsidRPr="00B65D05">
        <w:t xml:space="preserve">: </w:t>
      </w:r>
    </w:p>
    <w:p w14:paraId="075B78C9" w14:textId="2056DE4A" w:rsidR="00384B12" w:rsidRDefault="00384B12" w:rsidP="00AE56AF">
      <w:pPr>
        <w:pStyle w:val="ListParagraph"/>
        <w:ind w:left="360"/>
      </w:pPr>
      <w:r>
        <w:t>No grade of 30% or greater is located on this property.</w:t>
      </w:r>
    </w:p>
    <w:p w14:paraId="635857F0" w14:textId="3A15AFA1" w:rsidR="002E25CF" w:rsidRPr="00B65D05" w:rsidRDefault="002E25CF" w:rsidP="00AE56AF">
      <w:pPr>
        <w:pStyle w:val="ListParagraph"/>
        <w:ind w:left="360"/>
      </w:pPr>
    </w:p>
    <w:p w14:paraId="6C5D4750" w14:textId="77777777" w:rsidR="0082670E" w:rsidRDefault="0082670E" w:rsidP="00AE56AF">
      <w:pPr>
        <w:pStyle w:val="ListParagraph"/>
        <w:numPr>
          <w:ilvl w:val="0"/>
          <w:numId w:val="12"/>
        </w:numPr>
      </w:pPr>
      <w:r>
        <w:t>Wildlife</w:t>
      </w:r>
    </w:p>
    <w:p w14:paraId="5F088E2C" w14:textId="0400559F" w:rsidR="00764599" w:rsidRDefault="00591678" w:rsidP="00D23DF3">
      <w:pPr>
        <w:pStyle w:val="ListParagraph"/>
        <w:ind w:left="360"/>
      </w:pPr>
      <w:r>
        <w:t xml:space="preserve">The property is considered </w:t>
      </w:r>
      <w:r w:rsidRPr="00D23DF3">
        <w:t>Level 3</w:t>
      </w:r>
      <w:r w:rsidR="00AD5AB4" w:rsidRPr="00D23DF3">
        <w:t>, Moderate</w:t>
      </w:r>
      <w:r w:rsidR="00507EA8">
        <w:t xml:space="preserve"> with regard to the </w:t>
      </w:r>
      <w:r w:rsidR="00AA23B0">
        <w:t xml:space="preserve">potential impact on wildlife. </w:t>
      </w:r>
      <w:r w:rsidR="00AD5AB4">
        <w:t>No preble’s mice are present on this property.</w:t>
      </w:r>
      <w:r w:rsidR="00465D7C">
        <w:t xml:space="preserve"> </w:t>
      </w:r>
      <w:r w:rsidR="00E861E3">
        <w:t>Additionally</w:t>
      </w:r>
      <w:r w:rsidR="00465D7C">
        <w:t xml:space="preserve">, </w:t>
      </w:r>
      <w:r w:rsidR="00D02E97">
        <w:t>the land is currently designated a Monarch Waystation for the seasonal migration of the butterfly</w:t>
      </w:r>
      <w:r w:rsidR="00ED3AA3">
        <w:t xml:space="preserve"> by Monarch</w:t>
      </w:r>
      <w:r w:rsidR="00FF6E7D">
        <w:t>watch.org;</w:t>
      </w:r>
      <w:r w:rsidR="00D02E97">
        <w:t xml:space="preserve"> a </w:t>
      </w:r>
      <w:r w:rsidR="00102611" w:rsidRPr="00D23DF3">
        <w:t>Certified Wildlife Habitat® through the National Wildlife Federation</w:t>
      </w:r>
      <w:r w:rsidR="00A01A29">
        <w:t>;</w:t>
      </w:r>
      <w:r w:rsidR="00D23DF3">
        <w:t xml:space="preserve"> </w:t>
      </w:r>
      <w:r w:rsidR="00D02E97" w:rsidRPr="004A1FB8">
        <w:t xml:space="preserve">and a </w:t>
      </w:r>
      <w:r w:rsidR="00A92D66">
        <w:t xml:space="preserve">Habitat Hero Garden </w:t>
      </w:r>
      <w:r w:rsidR="00D02E97" w:rsidRPr="004A1FB8">
        <w:t>by</w:t>
      </w:r>
      <w:r w:rsidR="00D02E97">
        <w:t xml:space="preserve"> the Audubon Society of the Rockies.</w:t>
      </w:r>
    </w:p>
    <w:p w14:paraId="052F411A" w14:textId="77777777" w:rsidR="00D02E97" w:rsidRDefault="00D02E97" w:rsidP="00AE56AF">
      <w:pPr>
        <w:pStyle w:val="ListParagraph"/>
        <w:ind w:left="360"/>
      </w:pPr>
    </w:p>
    <w:p w14:paraId="339E59E5" w14:textId="370CC089" w:rsidR="0043738D" w:rsidRPr="00B65D05" w:rsidRDefault="00F54E2E" w:rsidP="00AE56AF">
      <w:pPr>
        <w:pStyle w:val="ListParagraph"/>
        <w:numPr>
          <w:ilvl w:val="0"/>
          <w:numId w:val="12"/>
        </w:numPr>
      </w:pPr>
      <w:r>
        <w:t>CSG review.</w:t>
      </w:r>
      <w:r w:rsidR="0043738D" w:rsidRPr="00B65D05">
        <w:t xml:space="preserve"> </w:t>
      </w:r>
    </w:p>
    <w:p w14:paraId="5CEB680D" w14:textId="0A979AF7" w:rsidR="0043738D" w:rsidRDefault="00A53A6F" w:rsidP="00AE56AF">
      <w:pPr>
        <w:pStyle w:val="ListParagraph"/>
        <w:ind w:left="360"/>
      </w:pPr>
      <w:r w:rsidRPr="00AE56AF">
        <w:t>N/A</w:t>
      </w:r>
    </w:p>
    <w:p w14:paraId="122F78A1" w14:textId="77777777" w:rsidR="008303FE" w:rsidRDefault="008303FE" w:rsidP="00AE56AF">
      <w:pPr>
        <w:ind w:left="360" w:firstLine="720"/>
      </w:pPr>
    </w:p>
    <w:p w14:paraId="20298587" w14:textId="0F97A782" w:rsidR="0043738D" w:rsidRPr="00B65D05" w:rsidRDefault="00E03A4E" w:rsidP="00AE56AF">
      <w:pPr>
        <w:pStyle w:val="ListParagraph"/>
        <w:numPr>
          <w:ilvl w:val="0"/>
          <w:numId w:val="12"/>
        </w:numPr>
      </w:pPr>
      <w:r>
        <w:t>Noise Mitigation Requirements.</w:t>
      </w:r>
    </w:p>
    <w:p w14:paraId="73F44CC7" w14:textId="5865F342" w:rsidR="0043738D" w:rsidRDefault="00366ED2" w:rsidP="00AE56AF">
      <w:pPr>
        <w:ind w:firstLine="360"/>
      </w:pPr>
      <w:r w:rsidRPr="00AE56AF">
        <w:t>N/A, No CAD-O</w:t>
      </w:r>
      <w:r w:rsidR="0043738D" w:rsidRPr="00AE56AF">
        <w:t>.</w:t>
      </w:r>
    </w:p>
    <w:p w14:paraId="0F508C78" w14:textId="77777777" w:rsidR="00206853" w:rsidRDefault="00206853">
      <w:pPr>
        <w:pStyle w:val="Heading1"/>
        <w:spacing w:before="300" w:after="150"/>
        <w:rPr>
          <w:color w:val="auto"/>
        </w:rPr>
      </w:pPr>
    </w:p>
    <w:p w14:paraId="77DC5373" w14:textId="3360DD52" w:rsidR="00D958EC" w:rsidRPr="00D7036A" w:rsidRDefault="006A7D8B">
      <w:pPr>
        <w:pStyle w:val="Heading1"/>
        <w:spacing w:before="300" w:after="150"/>
        <w:rPr>
          <w:b/>
          <w:color w:val="auto"/>
        </w:rPr>
      </w:pPr>
      <w:r w:rsidRPr="00D7036A">
        <w:rPr>
          <w:b/>
          <w:color w:val="auto"/>
        </w:rPr>
        <w:t>Section 3: Master Plan Consistency</w:t>
      </w:r>
    </w:p>
    <w:p w14:paraId="034302F9" w14:textId="77777777" w:rsidR="00F24AF5" w:rsidRDefault="007865A3">
      <w:pPr>
        <w:spacing w:after="160"/>
        <w:jc w:val="both"/>
      </w:pPr>
      <w:r w:rsidRPr="0011419D">
        <w:rPr>
          <w:i/>
          <w:iCs/>
        </w:rPr>
        <w:t>Your El Paso Master Plan</w:t>
      </w:r>
      <w:r>
        <w:t xml:space="preserve"> (2021) evaluates land use proposals through three lenses: Key Area, Area of Change, and Placetype. The subject property's designations under this framework, and the project's fit within them, are addressed </w:t>
      </w:r>
      <w:r w:rsidRPr="00A34766">
        <w:t>below.</w:t>
      </w:r>
    </w:p>
    <w:p w14:paraId="526E83AA" w14:textId="15470465" w:rsidR="00D70DE5" w:rsidRPr="00A34766" w:rsidRDefault="00695055">
      <w:pPr>
        <w:spacing w:after="160"/>
        <w:jc w:val="both"/>
      </w:pPr>
      <w:r w:rsidRPr="00355A44">
        <w:rPr>
          <w:rFonts w:ascii="Open Sans" w:hAnsi="Open Sans" w:cs="Open Sans"/>
          <w:noProof/>
          <w:color w:val="000000" w:themeColor="text1"/>
          <w:sz w:val="22"/>
          <w:szCs w:val="22"/>
        </w:rPr>
        <w:drawing>
          <wp:anchor distT="0" distB="0" distL="114300" distR="114300" simplePos="0" relativeHeight="251658240" behindDoc="1" locked="0" layoutInCell="1" allowOverlap="1" wp14:anchorId="33EC4C1E" wp14:editId="625391B0">
            <wp:simplePos x="0" y="0"/>
            <wp:positionH relativeFrom="column">
              <wp:posOffset>44450</wp:posOffset>
            </wp:positionH>
            <wp:positionV relativeFrom="paragraph">
              <wp:posOffset>52070</wp:posOffset>
            </wp:positionV>
            <wp:extent cx="2310765" cy="2000250"/>
            <wp:effectExtent l="0" t="0" r="0" b="0"/>
            <wp:wrapSquare wrapText="bothSides"/>
            <wp:docPr id="565937856" name="Picture 1">
              <a:extLst xmlns:a="http://schemas.openxmlformats.org/drawingml/2006/main">
                <a:ext uri="{FF2B5EF4-FFF2-40B4-BE49-F238E27FC236}">
                  <a16:creationId xmlns:a16="http://schemas.microsoft.com/office/drawing/2014/main" id="{1F437298-AA44-4EFB-BA1D-4A72AEEBA6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37856"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10765" cy="2000250"/>
                    </a:xfrm>
                    <a:prstGeom prst="rect">
                      <a:avLst/>
                    </a:prstGeom>
                  </pic:spPr>
                </pic:pic>
              </a:graphicData>
            </a:graphic>
          </wp:anchor>
        </w:drawing>
      </w:r>
    </w:p>
    <w:p w14:paraId="20E6EEF4" w14:textId="6080546E" w:rsidR="00D958EC" w:rsidRPr="00A34766" w:rsidRDefault="00FA5F89" w:rsidP="00D079B9">
      <w:pPr>
        <w:pStyle w:val="Heading2"/>
        <w:numPr>
          <w:ilvl w:val="0"/>
          <w:numId w:val="20"/>
        </w:numPr>
        <w:spacing w:before="200" w:after="100"/>
        <w:rPr>
          <w:color w:val="auto"/>
        </w:rPr>
      </w:pPr>
      <w:r w:rsidRPr="002F6670">
        <w:rPr>
          <w:rFonts w:ascii="Open Sans" w:hAnsi="Open Sans" w:cs="Open Sans"/>
          <w:b/>
          <w:bCs/>
          <w:noProof/>
          <w:color w:val="000000" w:themeColor="text1"/>
        </w:rPr>
        <mc:AlternateContent>
          <mc:Choice Requires="wps">
            <w:drawing>
              <wp:anchor distT="0" distB="0" distL="114300" distR="114300" simplePos="0" relativeHeight="251658241" behindDoc="0" locked="0" layoutInCell="1" allowOverlap="1" wp14:anchorId="79C99FBA" wp14:editId="7446E862">
                <wp:simplePos x="0" y="0"/>
                <wp:positionH relativeFrom="margin">
                  <wp:posOffset>753745</wp:posOffset>
                </wp:positionH>
                <wp:positionV relativeFrom="paragraph">
                  <wp:posOffset>47303</wp:posOffset>
                </wp:positionV>
                <wp:extent cx="1151255" cy="146050"/>
                <wp:effectExtent l="0" t="285750" r="0" b="273050"/>
                <wp:wrapNone/>
                <wp:docPr id="1678961639" name="Arrow: Right 2">
                  <a:extLst xmlns:a="http://schemas.openxmlformats.org/drawingml/2006/main">
                    <a:ext uri="{FF2B5EF4-FFF2-40B4-BE49-F238E27FC236}">
                      <a16:creationId xmlns:a16="http://schemas.microsoft.com/office/drawing/2014/main" id="{ECC42BCE-AEE3-46F5-97C2-08CB7EF2E650}"/>
                    </a:ext>
                  </a:extLst>
                </wp:docPr>
                <wp:cNvGraphicFramePr/>
                <a:graphic xmlns:a="http://schemas.openxmlformats.org/drawingml/2006/main">
                  <a:graphicData uri="http://schemas.microsoft.com/office/word/2010/wordprocessingShape">
                    <wps:wsp>
                      <wps:cNvSpPr/>
                      <wps:spPr>
                        <a:xfrm rot="8882270">
                          <a:off x="0" y="0"/>
                          <a:ext cx="1151255" cy="146050"/>
                        </a:xfrm>
                        <a:prstGeom prst="rightArrow">
                          <a:avLst>
                            <a:gd name="adj1" fmla="val 46792"/>
                            <a:gd name="adj2" fmla="val 50000"/>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5E232E2A" w14:textId="77777777" w:rsidR="00045E06" w:rsidRDefault="00045E06" w:rsidP="00045E0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99F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left:0;text-align:left;margin-left:59.35pt;margin-top:3.7pt;width:90.65pt;height:11.5pt;rotation:9701807fd;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" adj="20230,5746" fillcolor="#e97132 [3205]" strokecolor="#250f04 [485]" strokeweight="1.5pt">
                <v:textbox>
                  <w:txbxContent>
                    <w:p w14:paraId="5E232E2A" w14:textId="77777777" w:rsidR="00045E06" w:rsidRDefault="00045E06" w:rsidP="00045E06"/>
                  </w:txbxContent>
                </v:textbox>
                <w10:wrap anchorx="margin"/>
              </v:shape>
            </w:pict>
          </mc:Fallback>
        </mc:AlternateContent>
      </w:r>
      <w:r w:rsidR="006A7D8B" w:rsidRPr="00A34766">
        <w:rPr>
          <w:color w:val="auto"/>
        </w:rPr>
        <w:t xml:space="preserve">Key </w:t>
      </w:r>
      <w:r w:rsidRPr="00A34766">
        <w:rPr>
          <w:color w:val="auto"/>
        </w:rPr>
        <w:t>Area</w:t>
      </w:r>
      <w:r w:rsidR="00717671">
        <w:rPr>
          <w:color w:val="auto"/>
        </w:rPr>
        <w:t>s</w:t>
      </w:r>
      <w:r w:rsidR="006A7D8B" w:rsidRPr="00A34766">
        <w:rPr>
          <w:color w:val="auto"/>
        </w:rPr>
        <w:t>: Tri-Lakes</w:t>
      </w:r>
      <w:r w:rsidR="00265A4A">
        <w:rPr>
          <w:color w:val="auto"/>
        </w:rPr>
        <w:t xml:space="preserve"> &amp; Forested</w:t>
      </w:r>
    </w:p>
    <w:p w14:paraId="5669D6F6" w14:textId="77777777" w:rsidR="00D958EC" w:rsidRDefault="006A7D8B">
      <w:pPr>
        <w:spacing w:after="160"/>
        <w:jc w:val="both"/>
      </w:pPr>
      <w:r>
        <w:t>The property lies within the Tri-Lakes Key Area, described in the Plan as follows:</w:t>
      </w:r>
    </w:p>
    <w:p w14:paraId="356890C8" w14:textId="77777777" w:rsidR="00D958EC" w:rsidRDefault="006A7D8B">
      <w:pPr>
        <w:spacing w:before="60" w:after="160"/>
        <w:ind w:left="480"/>
      </w:pPr>
      <w:r>
        <w:rPr>
          <w:i/>
          <w:iCs/>
        </w:rPr>
        <w:t>"Tri-Lakes is the northern gateway into the County along Interstate 25 and Highway 83. It is situated between Pike National Forest, the United States Air Force Academy, and Black Forest."  — Your El Paso Master Plan, Key Areas section</w:t>
      </w:r>
    </w:p>
    <w:p w14:paraId="07871456" w14:textId="56475118" w:rsidR="00D958EC" w:rsidRDefault="006A7D8B" w:rsidP="00F24AF5">
      <w:pPr>
        <w:spacing w:before="60" w:after="160"/>
        <w:ind w:left="3870"/>
      </w:pPr>
      <w:r>
        <w:rPr>
          <w:i/>
          <w:iCs/>
        </w:rPr>
        <w:t>"Future development in this area should align with the existing character and strengthen the residential, commercial, employment, and entertainment opportunities in the adjacent communities of Monument, Palmer Lake, and Woodmoor."  — Your El Paso Master Plan, Key Areas section</w:t>
      </w:r>
    </w:p>
    <w:p w14:paraId="6423EC40" w14:textId="02613180" w:rsidR="00D958EC" w:rsidRDefault="006A7D8B">
      <w:pPr>
        <w:spacing w:after="160"/>
        <w:jc w:val="both"/>
      </w:pPr>
      <w:r>
        <w:t>The proposed</w:t>
      </w:r>
      <w:r w:rsidRPr="00A34766">
        <w:t xml:space="preserve"> </w:t>
      </w:r>
      <w:r w:rsidR="00722F9F">
        <w:t>recreation</w:t>
      </w:r>
      <w:r>
        <w:t xml:space="preserve"> camp directly serves this directive: it strengthens the entertainment and hospitality function the Plan assigns to Tri-Lakes without introducing a new commercial center, since the use remains accessory to an existing single-family residential property.</w:t>
      </w:r>
    </w:p>
    <w:p w14:paraId="5272117B" w14:textId="4BEEF741" w:rsidR="00E87B81" w:rsidRDefault="00EB6AB6">
      <w:pPr>
        <w:spacing w:after="160"/>
        <w:jc w:val="both"/>
      </w:pPr>
      <w:r>
        <w:t xml:space="preserve">Additionally, the property </w:t>
      </w:r>
      <w:r w:rsidR="000805DF">
        <w:t>borders</w:t>
      </w:r>
      <w:r>
        <w:t xml:space="preserve"> the Pike National Forest on the north, which is the Forested Key Area described as “</w:t>
      </w:r>
      <w:r w:rsidRPr="008C1243">
        <w:rPr>
          <w:i/>
          <w:iCs/>
        </w:rPr>
        <w:t>one of the County’s largest natural amenities and tourist destinations</w:t>
      </w:r>
      <w:r>
        <w:rPr>
          <w:i/>
          <w:iCs/>
        </w:rPr>
        <w:t>.</w:t>
      </w:r>
      <w:r>
        <w:t>” More specifically, th</w:t>
      </w:r>
      <w:r w:rsidR="00FB5672">
        <w:t>is</w:t>
      </w:r>
      <w:r>
        <w:t xml:space="preserve"> property is located at the Mt. Herman Trailhead </w:t>
      </w:r>
      <w:r w:rsidR="005C6704">
        <w:t xml:space="preserve">will honor the guidance that </w:t>
      </w:r>
      <w:r w:rsidR="005C6704" w:rsidRPr="005C6704">
        <w:rPr>
          <w:i/>
          <w:iCs/>
        </w:rPr>
        <w:t>“n</w:t>
      </w:r>
      <w:r w:rsidR="00273B46" w:rsidRPr="005C6704">
        <w:rPr>
          <w:i/>
          <w:iCs/>
        </w:rPr>
        <w:t xml:space="preserve">ew development and any </w:t>
      </w:r>
      <w:r w:rsidR="00F412A4" w:rsidRPr="005C6704">
        <w:rPr>
          <w:i/>
          <w:iCs/>
        </w:rPr>
        <w:t xml:space="preserve">redevelopment in these locations should be of lower intensity to mitigate any </w:t>
      </w:r>
      <w:r w:rsidR="00731D32" w:rsidRPr="005C6704">
        <w:rPr>
          <w:i/>
          <w:iCs/>
        </w:rPr>
        <w:t xml:space="preserve">impact on the </w:t>
      </w:r>
      <w:r w:rsidR="00CD234B" w:rsidRPr="005C6704">
        <w:rPr>
          <w:i/>
          <w:iCs/>
        </w:rPr>
        <w:t>Forest</w:t>
      </w:r>
      <w:r w:rsidR="00CD234B">
        <w:t>.</w:t>
      </w:r>
      <w:r w:rsidR="00FB5672">
        <w:t>”</w:t>
      </w:r>
      <w:r w:rsidR="00B93288">
        <w:t xml:space="preserve"> Rather, the property development plan is </w:t>
      </w:r>
      <w:r w:rsidR="00293277">
        <w:t xml:space="preserve">intended </w:t>
      </w:r>
      <w:r w:rsidR="00CF7D46">
        <w:t xml:space="preserve">provide access to tourists </w:t>
      </w:r>
      <w:r w:rsidR="008301A2">
        <w:t xml:space="preserve">in a manner that respects the Forested </w:t>
      </w:r>
      <w:r w:rsidR="008D3AF4">
        <w:t xml:space="preserve">Area. </w:t>
      </w:r>
    </w:p>
    <w:p w14:paraId="512B3841" w14:textId="5DB6E1BC" w:rsidR="00D958EC" w:rsidRPr="00A34766" w:rsidRDefault="006A7D8B" w:rsidP="00D079B9">
      <w:pPr>
        <w:pStyle w:val="Heading2"/>
        <w:numPr>
          <w:ilvl w:val="0"/>
          <w:numId w:val="20"/>
        </w:numPr>
        <w:spacing w:before="200" w:after="100"/>
        <w:rPr>
          <w:color w:val="auto"/>
        </w:rPr>
      </w:pPr>
      <w:r w:rsidRPr="00A34766">
        <w:rPr>
          <w:color w:val="auto"/>
        </w:rPr>
        <w:t>Area of Change</w:t>
      </w:r>
    </w:p>
    <w:p w14:paraId="0219E9C3" w14:textId="42BBD04B" w:rsidR="00D958EC" w:rsidRPr="00E41B4F" w:rsidRDefault="00513CEF">
      <w:pPr>
        <w:spacing w:after="160"/>
        <w:rPr>
          <w:i/>
        </w:rPr>
      </w:pPr>
      <w:r>
        <w:t>The Master Plan identifies a</w:t>
      </w:r>
      <w:r w:rsidR="00230B89">
        <w:t xml:space="preserve">rea of </w:t>
      </w:r>
      <w:r>
        <w:t>c</w:t>
      </w:r>
      <w:r w:rsidR="00230B89">
        <w:t xml:space="preserve">hange </w:t>
      </w:r>
      <w:r>
        <w:t xml:space="preserve">as </w:t>
      </w:r>
      <w:r w:rsidR="00230B89">
        <w:t xml:space="preserve">areas of the County </w:t>
      </w:r>
      <w:r w:rsidR="004412CA">
        <w:t>that are antici</w:t>
      </w:r>
      <w:r w:rsidR="009A17F3">
        <w:t>p</w:t>
      </w:r>
      <w:r w:rsidR="004412CA">
        <w:t>ated to remain the same,</w:t>
      </w:r>
      <w:r w:rsidR="009A17F3">
        <w:t xml:space="preserve"> </w:t>
      </w:r>
      <w:r w:rsidR="00106657">
        <w:t xml:space="preserve">undergo </w:t>
      </w:r>
      <w:r w:rsidR="009A17F3" w:rsidRPr="00E41B4F">
        <w:rPr>
          <w:noProof/>
          <w:color w:val="000000" w:themeColor="text1"/>
        </w:rPr>
        <w:t>minor changes, or develop in</w:t>
      </w:r>
      <w:r w:rsidR="00A4068E">
        <w:rPr>
          <w:noProof/>
          <w:color w:val="000000" w:themeColor="text1"/>
        </w:rPr>
        <w:t xml:space="preserve"> </w:t>
      </w:r>
      <w:r w:rsidR="009A17F3" w:rsidRPr="00E41B4F">
        <w:rPr>
          <w:noProof/>
          <w:color w:val="000000" w:themeColor="text1"/>
        </w:rPr>
        <w:t>a manner</w:t>
      </w:r>
      <w:r w:rsidR="004412CA" w:rsidRPr="00E41B4F">
        <w:t xml:space="preserve"> </w:t>
      </w:r>
      <w:r w:rsidR="00A4068E">
        <w:t xml:space="preserve">different than they exist today. </w:t>
      </w:r>
      <w:r w:rsidR="00CD01DF" w:rsidRPr="00E41B4F">
        <w:t>This property</w:t>
      </w:r>
      <w:r w:rsidR="00F131E5" w:rsidRPr="00E41B4F">
        <w:t xml:space="preserve"> lies within </w:t>
      </w:r>
      <w:r w:rsidR="00C03B71" w:rsidRPr="00E41B4F">
        <w:t xml:space="preserve">a </w:t>
      </w:r>
      <w:r w:rsidR="00A8311F">
        <w:t xml:space="preserve">category designated as </w:t>
      </w:r>
      <w:r w:rsidR="00C03B71" w:rsidRPr="00E41B4F">
        <w:t xml:space="preserve">minimal change </w:t>
      </w:r>
      <w:r w:rsidR="0036662F">
        <w:t>developed.</w:t>
      </w:r>
      <w:r w:rsidR="00CD01DF" w:rsidRPr="00E41B4F">
        <w:rPr>
          <w:i/>
          <w:iCs/>
        </w:rPr>
        <w:t xml:space="preserve"> </w:t>
      </w:r>
    </w:p>
    <w:p w14:paraId="372990A4" w14:textId="77777777" w:rsidR="00D958EC" w:rsidRDefault="006A7D8B">
      <w:pPr>
        <w:spacing w:before="60" w:after="160"/>
        <w:ind w:left="480"/>
        <w:rPr>
          <w:i/>
        </w:rPr>
      </w:pPr>
      <w:r>
        <w:rPr>
          <w:i/>
          <w:iCs/>
        </w:rPr>
        <w:t>"The Minimal Change Developed areas are likely to see more intense infill development with a mix of uses and scale of redevelopment that will significantly impact the character of an area... if these areas evolve to a new development pattern of differing intensity, their overall character should be maintained."  — Your El Paso Master Plan, Land Use chapter, Goal LU3</w:t>
      </w:r>
    </w:p>
    <w:p w14:paraId="1FA941B3" w14:textId="14A8F29F" w:rsidR="00456DC6" w:rsidRDefault="00331188" w:rsidP="0036662F">
      <w:pPr>
        <w:spacing w:before="60" w:after="160"/>
      </w:pPr>
      <w:r>
        <w:t xml:space="preserve">The neighborhood surrounding this property </w:t>
      </w:r>
      <w:r w:rsidR="00F204A1">
        <w:t>has an established character</w:t>
      </w:r>
      <w:r w:rsidR="004E177C">
        <w:t xml:space="preserve"> which </w:t>
      </w:r>
      <w:r w:rsidR="00E61BBC">
        <w:t xml:space="preserve">allows each owner to create their own </w:t>
      </w:r>
      <w:r w:rsidR="006E05F2">
        <w:t>space</w:t>
      </w:r>
      <w:r w:rsidR="00F204A1">
        <w:t xml:space="preserve">. The properties zoned as A-5 </w:t>
      </w:r>
      <w:r w:rsidR="000D4276">
        <w:t xml:space="preserve">are large </w:t>
      </w:r>
      <w:r w:rsidR="00D05A0E">
        <w:t>lots</w:t>
      </w:r>
      <w:r w:rsidR="000D4276">
        <w:t xml:space="preserve"> </w:t>
      </w:r>
      <w:r w:rsidR="00D05A0E">
        <w:t>with at least one primary home</w:t>
      </w:r>
      <w:r w:rsidR="000D4276">
        <w:t xml:space="preserve">, generally with </w:t>
      </w:r>
      <w:r w:rsidR="00F11AE4">
        <w:t xml:space="preserve">a </w:t>
      </w:r>
      <w:r w:rsidR="000D4276">
        <w:t>barn</w:t>
      </w:r>
      <w:r w:rsidR="00F11AE4">
        <w:t>(</w:t>
      </w:r>
      <w:r w:rsidR="000D4276">
        <w:t>s</w:t>
      </w:r>
      <w:r w:rsidR="00F11AE4">
        <w:t>)</w:t>
      </w:r>
      <w:r w:rsidR="000D4276">
        <w:t>, horse sheds, farm equipment</w:t>
      </w:r>
      <w:r w:rsidR="00D05A0E">
        <w:t xml:space="preserve">, </w:t>
      </w:r>
      <w:r w:rsidR="00997880">
        <w:t>multiple vehicles (</w:t>
      </w:r>
      <w:r w:rsidR="00860F78">
        <w:t xml:space="preserve">some </w:t>
      </w:r>
      <w:r w:rsidR="00997880">
        <w:t>operational and</w:t>
      </w:r>
      <w:r w:rsidR="00860F78">
        <w:t xml:space="preserve"> some parked indefinitely), and </w:t>
      </w:r>
      <w:r w:rsidR="00FA4B5B">
        <w:t xml:space="preserve">recreational vehicles. The </w:t>
      </w:r>
      <w:r w:rsidR="004B282D">
        <w:t>lots zoned as R-5</w:t>
      </w:r>
      <w:r w:rsidR="00FA5F89">
        <w:t xml:space="preserve"> maintain </w:t>
      </w:r>
      <w:r w:rsidR="003D2616">
        <w:t xml:space="preserve">a more manicured </w:t>
      </w:r>
      <w:r w:rsidR="005078BA">
        <w:t>character but</w:t>
      </w:r>
      <w:r w:rsidR="00F41633">
        <w:t xml:space="preserve"> </w:t>
      </w:r>
      <w:r w:rsidR="00F02821">
        <w:t xml:space="preserve">model </w:t>
      </w:r>
      <w:r w:rsidR="009C3E6A">
        <w:t xml:space="preserve">the </w:t>
      </w:r>
      <w:r w:rsidR="00EC66C4">
        <w:t xml:space="preserve">A-5 </w:t>
      </w:r>
      <w:r w:rsidR="001A5254">
        <w:t xml:space="preserve">lots </w:t>
      </w:r>
      <w:r w:rsidR="00EC66C4">
        <w:t xml:space="preserve">with similar </w:t>
      </w:r>
      <w:r w:rsidR="001A5254">
        <w:t xml:space="preserve">barns and equipment on them. </w:t>
      </w:r>
      <w:r w:rsidR="005078BA">
        <w:t>There are no vacant lots in the catchment area</w:t>
      </w:r>
      <w:r w:rsidR="009362F2">
        <w:t xml:space="preserve">, but </w:t>
      </w:r>
      <w:r w:rsidR="00DD4315">
        <w:t xml:space="preserve">some portions appear underutilized. </w:t>
      </w:r>
      <w:r w:rsidR="00E26E9E">
        <w:t>Some roads are not paved</w:t>
      </w:r>
      <w:r w:rsidR="00502DD2">
        <w:t xml:space="preserve"> and </w:t>
      </w:r>
      <w:r w:rsidR="00E85DFD">
        <w:t xml:space="preserve">owners with horses </w:t>
      </w:r>
      <w:r w:rsidR="009F1CDD">
        <w:t>use them regularly to access the trailheads.</w:t>
      </w:r>
      <w:r w:rsidR="00445188">
        <w:t xml:space="preserve"> </w:t>
      </w:r>
      <w:r w:rsidR="004C0C55">
        <w:t xml:space="preserve">Additionally, </w:t>
      </w:r>
      <w:r w:rsidR="00D44A44">
        <w:t>many residents</w:t>
      </w:r>
      <w:r w:rsidR="00A522A7">
        <w:t xml:space="preserve"> developed their lots for mixed use</w:t>
      </w:r>
      <w:r w:rsidR="00A800CA">
        <w:t xml:space="preserve"> </w:t>
      </w:r>
      <w:r w:rsidR="00C861F2">
        <w:t>businesses</w:t>
      </w:r>
      <w:r w:rsidR="002214B6">
        <w:t>, such as dog kennels</w:t>
      </w:r>
      <w:r w:rsidR="00E54F20">
        <w:t xml:space="preserve"> and training</w:t>
      </w:r>
      <w:r w:rsidR="002214B6">
        <w:t xml:space="preserve">, RV repairs, </w:t>
      </w:r>
      <w:r w:rsidR="00C861F2">
        <w:t xml:space="preserve">temporary lodging, </w:t>
      </w:r>
      <w:r w:rsidR="002214B6">
        <w:t xml:space="preserve">organic farmstands, </w:t>
      </w:r>
      <w:r w:rsidR="00667E8B">
        <w:t>dental supply sales</w:t>
      </w:r>
      <w:r w:rsidR="00E54F20">
        <w:t xml:space="preserve"> and </w:t>
      </w:r>
      <w:r w:rsidR="006373BB">
        <w:t xml:space="preserve">a seasonal interactive farm </w:t>
      </w:r>
      <w:r w:rsidR="00445188">
        <w:t xml:space="preserve">with pumpkin patch. </w:t>
      </w:r>
    </w:p>
    <w:p w14:paraId="56E28F64" w14:textId="00398FEF" w:rsidR="00AB6B48" w:rsidRDefault="00456DC6" w:rsidP="0036662F">
      <w:pPr>
        <w:spacing w:before="60" w:after="160"/>
      </w:pPr>
      <w:r>
        <w:t>Ponderosa Paradise</w:t>
      </w:r>
      <w:r w:rsidR="00445188">
        <w:t>’</w:t>
      </w:r>
      <w:r>
        <w:t>s pla</w:t>
      </w:r>
      <w:r w:rsidR="00445188">
        <w:t>n is</w:t>
      </w:r>
      <w:r>
        <w:t xml:space="preserve"> to</w:t>
      </w:r>
      <w:r w:rsidR="00445188">
        <w:t xml:space="preserve"> embrace the </w:t>
      </w:r>
      <w:r w:rsidR="002A2B12">
        <w:t xml:space="preserve">local </w:t>
      </w:r>
      <w:r w:rsidR="00445188">
        <w:t xml:space="preserve">environment </w:t>
      </w:r>
      <w:r w:rsidR="001A0A5E">
        <w:t xml:space="preserve">through </w:t>
      </w:r>
      <w:r w:rsidR="002A2B12">
        <w:t xml:space="preserve">respecting the land. </w:t>
      </w:r>
      <w:r w:rsidR="00D02E97">
        <w:t xml:space="preserve"> </w:t>
      </w:r>
      <w:r w:rsidR="006944BC">
        <w:t xml:space="preserve"> </w:t>
      </w:r>
      <w:r w:rsidR="004860CD">
        <w:t xml:space="preserve">Direct access to the Mt. Herman trailhead provides the unique opportunity for tourists without daily exposure to natural surrounds to stay on the land, </w:t>
      </w:r>
      <w:r w:rsidR="001B33D5">
        <w:t xml:space="preserve">to </w:t>
      </w:r>
      <w:r w:rsidR="004860CD">
        <w:t xml:space="preserve">access the trails and experience the local Tri-Lakes community. </w:t>
      </w:r>
    </w:p>
    <w:p w14:paraId="34F55654" w14:textId="50222C2F" w:rsidR="001A0A5E" w:rsidRDefault="000578CD" w:rsidP="0036662F">
      <w:pPr>
        <w:spacing w:before="60" w:after="160"/>
      </w:pPr>
      <w:r>
        <w:t xml:space="preserve">Each individual unit will be placed in a spot </w:t>
      </w:r>
      <w:r w:rsidR="007E4D2D">
        <w:t xml:space="preserve">that requires </w:t>
      </w:r>
      <w:r w:rsidR="00C861F2">
        <w:t>the</w:t>
      </w:r>
      <w:r w:rsidR="007E4D2D">
        <w:t xml:space="preserve"> least amount of alteration</w:t>
      </w:r>
      <w:r w:rsidR="00D27939">
        <w:t xml:space="preserve"> </w:t>
      </w:r>
      <w:r w:rsidR="00733DF3">
        <w:t xml:space="preserve">to the land </w:t>
      </w:r>
      <w:r w:rsidR="004C3C19">
        <w:t>by</w:t>
      </w:r>
      <w:r w:rsidR="00733DF3">
        <w:t xml:space="preserve"> </w:t>
      </w:r>
      <w:r w:rsidR="00D27939">
        <w:t>using tools</w:t>
      </w:r>
      <w:r w:rsidR="00026908">
        <w:t>,</w:t>
      </w:r>
      <w:r w:rsidR="00D27939">
        <w:t xml:space="preserve"> support</w:t>
      </w:r>
      <w:r w:rsidR="004860CD">
        <w:t>s</w:t>
      </w:r>
      <w:r w:rsidR="00026908">
        <w:t>, and chassis</w:t>
      </w:r>
      <w:r w:rsidR="003636C8">
        <w:t>-mount</w:t>
      </w:r>
      <w:r w:rsidR="007B0464">
        <w:t>s</w:t>
      </w:r>
      <w:r w:rsidR="00D27939">
        <w:t xml:space="preserve"> that can be </w:t>
      </w:r>
      <w:r w:rsidR="005A6388">
        <w:t xml:space="preserve">removed to leave no trace. </w:t>
      </w:r>
      <w:r w:rsidR="00C13CBF">
        <w:t xml:space="preserve">The main structure </w:t>
      </w:r>
      <w:r w:rsidR="000C2C78">
        <w:t>will be placed in</w:t>
      </w:r>
      <w:r w:rsidR="007B0464">
        <w:t xml:space="preserve"> an existing clearing to limit the removal of </w:t>
      </w:r>
      <w:r w:rsidR="00AB6B48">
        <w:t>any existing vegetation</w:t>
      </w:r>
      <w:r w:rsidR="00352428">
        <w:t xml:space="preserve"> </w:t>
      </w:r>
      <w:r w:rsidR="00FA3214">
        <w:t xml:space="preserve">and </w:t>
      </w:r>
      <w:r w:rsidR="009269FF">
        <w:t>pon</w:t>
      </w:r>
      <w:r w:rsidR="000A0BCF">
        <w:t>d</w:t>
      </w:r>
      <w:r w:rsidR="00AD0BED">
        <w:t xml:space="preserve">erosa </w:t>
      </w:r>
      <w:r w:rsidR="00765CED">
        <w:t>pine</w:t>
      </w:r>
      <w:r w:rsidR="008A2EBA">
        <w:t>s</w:t>
      </w:r>
      <w:r w:rsidR="00AB6B48">
        <w:t>. Again, the mission is:</w:t>
      </w:r>
    </w:p>
    <w:p w14:paraId="412BD23A" w14:textId="77777777" w:rsidR="001A0A5E" w:rsidRPr="00C42FE8" w:rsidRDefault="001A0A5E" w:rsidP="001A0A5E">
      <w:pPr>
        <w:spacing w:after="160"/>
        <w:jc w:val="both"/>
        <w:rPr>
          <w:i/>
          <w:iCs/>
        </w:rPr>
      </w:pPr>
      <w:r w:rsidRPr="00C42FE8">
        <w:rPr>
          <w:i/>
          <w:iCs/>
        </w:rPr>
        <w:t>Ponderosa Paradise, LLC is a family-owned regenerative land project dedicated to restoring/maintaining native ecosystems, supporting wildlife and pollinators, while creating a sanctuary for meaningful gatherings, micro-weddings (75 or less), eco-retreats, and education that reconnects people with each other and the land.</w:t>
      </w:r>
    </w:p>
    <w:p w14:paraId="75B5D075" w14:textId="225A7856" w:rsidR="00D958EC" w:rsidRPr="006449A5" w:rsidRDefault="006A7D8B" w:rsidP="00D079B9">
      <w:pPr>
        <w:pStyle w:val="Heading2"/>
        <w:numPr>
          <w:ilvl w:val="0"/>
          <w:numId w:val="20"/>
        </w:numPr>
        <w:spacing w:before="200" w:after="100"/>
        <w:rPr>
          <w:color w:val="auto"/>
        </w:rPr>
      </w:pPr>
      <w:r w:rsidRPr="006449A5">
        <w:rPr>
          <w:color w:val="auto"/>
        </w:rPr>
        <w:t>Placetype: Large-Lot Residential</w:t>
      </w:r>
    </w:p>
    <w:p w14:paraId="5B0B00A7" w14:textId="77777777" w:rsidR="00D958EC" w:rsidRDefault="006A7D8B">
      <w:pPr>
        <w:spacing w:after="160"/>
        <w:jc w:val="both"/>
      </w:pPr>
      <w:r>
        <w:t>The property's Placetype is Large-Lot Residential, defined by the Plan with the following Primary and Supporting uses:</w:t>
      </w:r>
    </w:p>
    <w:p w14:paraId="5024F317" w14:textId="77777777" w:rsidR="00D958EC" w:rsidRDefault="006A7D8B">
      <w:pPr>
        <w:spacing w:before="60" w:after="160"/>
        <w:ind w:left="480"/>
      </w:pPr>
      <w:r>
        <w:rPr>
          <w:i/>
          <w:iCs/>
        </w:rPr>
        <w:t>"Primary: Single-family Detached Residential (typically 2.5-acre lots or larger). Supporting: Parks/Open Space; Commercial Retail (Limited); Commercial Service (Limited)."  — Your El Paso Master Plan, Land Use chapter, Large-Lot Residential Placetype</w:t>
      </w:r>
    </w:p>
    <w:p w14:paraId="348E8CD4" w14:textId="77777777" w:rsidR="00D958EC" w:rsidRDefault="006A7D8B">
      <w:pPr>
        <w:spacing w:after="160"/>
        <w:jc w:val="both"/>
      </w:pPr>
      <w:r>
        <w:t>The proposed glamping and event use qualifies under the Commercial Service (Limited) Supporting use category. It is not proposed as a Primary use displacing the residential character of the parcel; the existing and proposed single-family residence remains the Primary use, with the camp operating as a limited, accessory hospitality service — precisely the relationship the Plan's Supporting-use structure contemplates.</w:t>
      </w:r>
    </w:p>
    <w:p w14:paraId="5BBD61D4" w14:textId="77777777" w:rsidR="00D958EC" w:rsidRDefault="006A7D8B">
      <w:pPr>
        <w:spacing w:after="160"/>
        <w:jc w:val="both"/>
      </w:pPr>
      <w:r>
        <w:t>The Plan further directs that:</w:t>
      </w:r>
    </w:p>
    <w:p w14:paraId="0B5EE06E" w14:textId="77777777" w:rsidR="00D958EC" w:rsidRDefault="006A7D8B">
      <w:pPr>
        <w:spacing w:before="60" w:after="160"/>
        <w:ind w:left="480"/>
      </w:pPr>
      <w:r>
        <w:rPr>
          <w:i/>
          <w:iCs/>
        </w:rPr>
        <w:t>"Conservation design (or clustered development) should routinely be considered for new development within the Large-Lot Residential placetype to provide for a similar level of development density as existing large-lot areas while maximizing the preservation of contiguous areas of open space and the protection of environmental features."  — Your El Paso Master Plan, Land Use chapter, Goal LU1</w:t>
      </w:r>
    </w:p>
    <w:p w14:paraId="51D48A57" w14:textId="4BA957F2" w:rsidR="00D958EC" w:rsidRDefault="006A7D8B">
      <w:pPr>
        <w:spacing w:after="160"/>
        <w:jc w:val="both"/>
      </w:pPr>
      <w:r>
        <w:t xml:space="preserve">The project's site plan reflects this directive directly: guest accommodations are </w:t>
      </w:r>
      <w:r w:rsidR="00CC2E77">
        <w:t>located within the treeline</w:t>
      </w:r>
      <w:r>
        <w:t xml:space="preserve"> on the parcel rather than dispersed across </w:t>
      </w:r>
      <w:r w:rsidR="00BE35BE">
        <w:t>the open space</w:t>
      </w:r>
      <w:r>
        <w:t>, preserving contiguous open space and native vegetation on the balance of the property consistent with the Applicant's regenerative land management mission.</w:t>
      </w:r>
    </w:p>
    <w:p w14:paraId="61CC1627" w14:textId="0B3F826F" w:rsidR="00D958EC" w:rsidRPr="006449A5" w:rsidRDefault="006A7D8B" w:rsidP="00D079B9">
      <w:pPr>
        <w:pStyle w:val="Heading2"/>
        <w:numPr>
          <w:ilvl w:val="0"/>
          <w:numId w:val="20"/>
        </w:numPr>
        <w:spacing w:before="200" w:after="100"/>
        <w:rPr>
          <w:color w:val="auto"/>
        </w:rPr>
      </w:pPr>
      <w:r w:rsidRPr="006449A5">
        <w:rPr>
          <w:color w:val="auto"/>
        </w:rPr>
        <w:t>Supporting Goals and Policies</w:t>
      </w:r>
    </w:p>
    <w:p w14:paraId="6D7ABB3E" w14:textId="77777777" w:rsidR="00D958EC" w:rsidRDefault="006A7D8B">
      <w:pPr>
        <w:spacing w:after="160"/>
        <w:jc w:val="both"/>
      </w:pPr>
      <w:r>
        <w:t>At least two independently sufficient Plan policies support approval of this project:</w:t>
      </w:r>
    </w:p>
    <w:p w14:paraId="186E3B01" w14:textId="77777777" w:rsidR="00D958EC" w:rsidRDefault="006A7D8B">
      <w:pPr>
        <w:spacing w:before="60" w:after="160"/>
        <w:ind w:left="480"/>
      </w:pPr>
      <w:r>
        <w:rPr>
          <w:i/>
          <w:iCs/>
        </w:rPr>
        <w:t>"Support high-quality, sustainable outdoor recreation as a key amenity for residents and visitors."  — Your El Paso Master Plan, Recreation &amp; Tourism chapter, Goal 7.1</w:t>
      </w:r>
    </w:p>
    <w:p w14:paraId="57DA440B" w14:textId="77777777" w:rsidR="00D958EC" w:rsidRDefault="006A7D8B">
      <w:pPr>
        <w:spacing w:before="60" w:after="160"/>
        <w:ind w:left="480"/>
      </w:pPr>
      <w:r>
        <w:rPr>
          <w:i/>
          <w:iCs/>
        </w:rPr>
        <w:t>"Preserve the character of rural and environmentally sensitive areas."  — Your El Paso Master Plan, Housing &amp; Communities chapter, Goal 2.2</w:t>
      </w:r>
    </w:p>
    <w:p w14:paraId="6B713A0D" w14:textId="2CF878C3" w:rsidR="00D958EC" w:rsidRDefault="006A7D8B">
      <w:pPr>
        <w:spacing w:after="160"/>
        <w:jc w:val="both"/>
      </w:pPr>
      <w:r>
        <w:t>The property additionally sits adjacent to a Plan-identified regional recreation asset, the Palmer Divide Regional Trail</w:t>
      </w:r>
      <w:r w:rsidR="00EE4C52">
        <w:t xml:space="preserve"> (</w:t>
      </w:r>
      <w:r w:rsidR="00EA262D">
        <w:t>mo</w:t>
      </w:r>
      <w:r w:rsidR="00E07993">
        <w:t>re spe</w:t>
      </w:r>
      <w:r w:rsidR="00A611F8">
        <w:t>cifica</w:t>
      </w:r>
      <w:r w:rsidR="00D848CC">
        <w:t xml:space="preserve">lly </w:t>
      </w:r>
      <w:r w:rsidR="004C5867">
        <w:t>the M</w:t>
      </w:r>
      <w:r w:rsidR="002B6068">
        <w:t xml:space="preserve">t. </w:t>
      </w:r>
      <w:r w:rsidR="001E5360">
        <w:t>He</w:t>
      </w:r>
      <w:r w:rsidR="003E5942">
        <w:t xml:space="preserve">rman </w:t>
      </w:r>
      <w:r w:rsidR="00EA7092">
        <w:t>tra</w:t>
      </w:r>
      <w:r w:rsidR="00322201">
        <w:t>il</w:t>
      </w:r>
      <w:r w:rsidR="005A47DA">
        <w:t>head</w:t>
      </w:r>
      <w:r w:rsidR="00713F96">
        <w:t>)</w:t>
      </w:r>
      <w:r>
        <w:t xml:space="preserve"> which the Plan </w:t>
      </w:r>
      <w:r w:rsidR="00CF3CE4">
        <w:t>iden</w:t>
      </w:r>
      <w:r w:rsidR="00DB7027">
        <w:t>ti</w:t>
      </w:r>
      <w:r w:rsidR="00E56499">
        <w:t>fies</w:t>
      </w:r>
      <w:r>
        <w:t xml:space="preserve"> as </w:t>
      </w:r>
      <w:r w:rsidR="00754087">
        <w:t xml:space="preserve">a </w:t>
      </w:r>
      <w:r w:rsidR="00E543D5">
        <w:t>M</w:t>
      </w:r>
      <w:r w:rsidR="00B17A44">
        <w:t>oun</w:t>
      </w:r>
      <w:r w:rsidR="00C5575A">
        <w:t xml:space="preserve">tain </w:t>
      </w:r>
      <w:r w:rsidR="003F7118">
        <w:t>In</w:t>
      </w:r>
      <w:r w:rsidR="00E6593F">
        <w:t>terface</w:t>
      </w:r>
      <w:r w:rsidR="00202DCC">
        <w:t xml:space="preserve"> </w:t>
      </w:r>
      <w:r w:rsidR="006A7F71">
        <w:t>pl</w:t>
      </w:r>
      <w:r w:rsidR="00823A18">
        <w:t>a</w:t>
      </w:r>
      <w:r w:rsidR="001C352E">
        <w:t>ce</w:t>
      </w:r>
      <w:r w:rsidR="00F4784D">
        <w:t>typ</w:t>
      </w:r>
      <w:r w:rsidR="008D43B8">
        <w:t>e.</w:t>
      </w:r>
      <w:r w:rsidR="00F31BFE">
        <w:t xml:space="preserve"> </w:t>
      </w:r>
      <w:r w:rsidR="00695765">
        <w:t>Th</w:t>
      </w:r>
      <w:r w:rsidR="00AC4B6D">
        <w:t xml:space="preserve">e </w:t>
      </w:r>
      <w:r w:rsidR="00E704F1">
        <w:t>prope</w:t>
      </w:r>
      <w:r w:rsidR="0024283E">
        <w:t>rt</w:t>
      </w:r>
      <w:r w:rsidR="00530E89">
        <w:t>y</w:t>
      </w:r>
      <w:r w:rsidR="00933A05">
        <w:t xml:space="preserve">’s </w:t>
      </w:r>
      <w:r w:rsidR="00C00566">
        <w:t>missio</w:t>
      </w:r>
      <w:r w:rsidR="003569A5">
        <w:t xml:space="preserve">n </w:t>
      </w:r>
      <w:r w:rsidR="00F93EAC">
        <w:t>supp</w:t>
      </w:r>
      <w:r w:rsidR="006D142B">
        <w:t xml:space="preserve">orts </w:t>
      </w:r>
      <w:r w:rsidR="00191D2F">
        <w:t>bo</w:t>
      </w:r>
      <w:r w:rsidR="006559C2">
        <w:t xml:space="preserve">th </w:t>
      </w:r>
      <w:r w:rsidR="00536C9A">
        <w:t xml:space="preserve">the </w:t>
      </w:r>
      <w:r w:rsidR="00AC362A">
        <w:t>Large</w:t>
      </w:r>
      <w:r w:rsidR="00FF1D97">
        <w:t>-Lo</w:t>
      </w:r>
      <w:r w:rsidR="00F31D26">
        <w:t>t Re</w:t>
      </w:r>
      <w:r w:rsidR="004A1537">
        <w:t>side</w:t>
      </w:r>
      <w:r w:rsidR="00EE5920">
        <w:t xml:space="preserve">ntial </w:t>
      </w:r>
      <w:r w:rsidR="00C3491C">
        <w:t>pla</w:t>
      </w:r>
      <w:r w:rsidR="009A0354">
        <w:t>cety</w:t>
      </w:r>
      <w:r w:rsidR="00A72916">
        <w:t>pe, as</w:t>
      </w:r>
      <w:r w:rsidR="00051A67">
        <w:t xml:space="preserve"> well a</w:t>
      </w:r>
      <w:r w:rsidR="00B5302A">
        <w:t xml:space="preserve">s </w:t>
      </w:r>
      <w:r w:rsidR="00BF56DD">
        <w:t>res</w:t>
      </w:r>
      <w:r w:rsidR="00A609CC">
        <w:t>pect</w:t>
      </w:r>
      <w:r w:rsidR="00D211BF">
        <w:t xml:space="preserve">s </w:t>
      </w:r>
      <w:r w:rsidR="00B5302A">
        <w:t>t</w:t>
      </w:r>
      <w:r w:rsidR="00F97395">
        <w:t>ha</w:t>
      </w:r>
      <w:r w:rsidR="00C937D1">
        <w:t>t t</w:t>
      </w:r>
      <w:r w:rsidR="00B5302A">
        <w:t xml:space="preserve">he </w:t>
      </w:r>
      <w:r w:rsidR="00DA1405">
        <w:t>Mou</w:t>
      </w:r>
      <w:r w:rsidR="00EA4928">
        <w:t xml:space="preserve">ntain </w:t>
      </w:r>
      <w:r w:rsidR="009D7DD6">
        <w:t>Inter</w:t>
      </w:r>
      <w:r w:rsidR="002B3A16">
        <w:t xml:space="preserve">face </w:t>
      </w:r>
      <w:r w:rsidR="00003495">
        <w:t>pla</w:t>
      </w:r>
      <w:r w:rsidR="00F766BC">
        <w:t>cety</w:t>
      </w:r>
      <w:r w:rsidR="003100C8">
        <w:t>pe</w:t>
      </w:r>
      <w:r w:rsidR="0050347E">
        <w:t xml:space="preserve"> </w:t>
      </w:r>
      <w:r w:rsidR="00303645">
        <w:t>“reco</w:t>
      </w:r>
      <w:r w:rsidR="00021BED">
        <w:t>gnizes</w:t>
      </w:r>
      <w:r w:rsidR="00A26E24">
        <w:t xml:space="preserve"> </w:t>
      </w:r>
      <w:r w:rsidR="00AB70DA">
        <w:t>the impo</w:t>
      </w:r>
      <w:r w:rsidR="00C53680">
        <w:t>rtance</w:t>
      </w:r>
      <w:r w:rsidR="00B15C13">
        <w:t xml:space="preserve"> </w:t>
      </w:r>
      <w:r w:rsidR="00E92E66">
        <w:t>the</w:t>
      </w:r>
      <w:r w:rsidR="00C41E32">
        <w:t xml:space="preserve"> F</w:t>
      </w:r>
      <w:r w:rsidR="00E57350">
        <w:t>ront R</w:t>
      </w:r>
      <w:r w:rsidR="005714B2">
        <w:t xml:space="preserve">ange </w:t>
      </w:r>
      <w:r w:rsidR="006974BB">
        <w:t xml:space="preserve">plays </w:t>
      </w:r>
      <w:r w:rsidR="00DA6D8B">
        <w:t xml:space="preserve">in the </w:t>
      </w:r>
      <w:r w:rsidR="00DD3F17">
        <w:t>Cou</w:t>
      </w:r>
      <w:r w:rsidR="00430D4F">
        <w:t>nty f</w:t>
      </w:r>
      <w:r w:rsidR="006647E4">
        <w:t>rom b</w:t>
      </w:r>
      <w:r w:rsidR="00AB52D9">
        <w:t xml:space="preserve">oth </w:t>
      </w:r>
      <w:r w:rsidR="00793D1B">
        <w:t xml:space="preserve">an </w:t>
      </w:r>
      <w:r w:rsidR="00310A1F">
        <w:t>ecolo</w:t>
      </w:r>
      <w:r w:rsidR="00F53D72">
        <w:t>gical</w:t>
      </w:r>
      <w:r w:rsidR="002165D0">
        <w:t xml:space="preserve"> </w:t>
      </w:r>
      <w:r w:rsidR="00945BF5">
        <w:t>and ec</w:t>
      </w:r>
      <w:r w:rsidR="00A132A9">
        <w:t>onomi</w:t>
      </w:r>
      <w:r w:rsidR="00C453E2">
        <w:t>c per</w:t>
      </w:r>
      <w:r w:rsidR="00B826C0">
        <w:t>spec</w:t>
      </w:r>
      <w:r w:rsidR="00FD360D">
        <w:t>tive</w:t>
      </w:r>
      <w:r w:rsidR="00A24D1A">
        <w:t xml:space="preserve">.” </w:t>
      </w:r>
      <w:r w:rsidR="007A6340">
        <w:t>Fu</w:t>
      </w:r>
      <w:r w:rsidR="00543FEC">
        <w:t>rtherm</w:t>
      </w:r>
      <w:r w:rsidR="006C46BE">
        <w:t>ore,</w:t>
      </w:r>
      <w:r>
        <w:t xml:space="preserve"> this </w:t>
      </w:r>
      <w:r w:rsidR="008C60FC">
        <w:t>prop</w:t>
      </w:r>
      <w:r w:rsidR="00645F98">
        <w:t xml:space="preserve">erty </w:t>
      </w:r>
      <w:r w:rsidR="006A7E45">
        <w:t>is</w:t>
      </w:r>
      <w:r w:rsidR="00ED4694">
        <w:t xml:space="preserve"> </w:t>
      </w:r>
      <w:r w:rsidR="00645F98">
        <w:t>a</w:t>
      </w:r>
      <w:r w:rsidR="004159BF">
        <w:t>lre</w:t>
      </w:r>
      <w:r w:rsidR="004D3D7C">
        <w:t xml:space="preserve">ady </w:t>
      </w:r>
      <w:r w:rsidR="00ED4379">
        <w:t>act</w:t>
      </w:r>
      <w:r w:rsidR="0029081E">
        <w:t xml:space="preserve">ively </w:t>
      </w:r>
      <w:r w:rsidR="005072FE">
        <w:t>re</w:t>
      </w:r>
      <w:r w:rsidR="00B050BA">
        <w:t>gis</w:t>
      </w:r>
      <w:r w:rsidR="00317D06">
        <w:t xml:space="preserve">tered </w:t>
      </w:r>
      <w:r w:rsidR="009D1AE2">
        <w:t>with</w:t>
      </w:r>
      <w:r w:rsidR="00233D83">
        <w:t xml:space="preserve"> a </w:t>
      </w:r>
      <w:r w:rsidR="00357909">
        <w:t>var</w:t>
      </w:r>
      <w:r w:rsidR="00D247CE">
        <w:t xml:space="preserve">iety </w:t>
      </w:r>
      <w:r w:rsidR="00E04C48">
        <w:t xml:space="preserve">of </w:t>
      </w:r>
      <w:r w:rsidR="007D54AD">
        <w:t>convers</w:t>
      </w:r>
      <w:r w:rsidR="008E57BF">
        <w:t xml:space="preserve">ation </w:t>
      </w:r>
      <w:r w:rsidR="00641645">
        <w:t>agencie</w:t>
      </w:r>
      <w:r w:rsidR="00A27592">
        <w:t>s (</w:t>
      </w:r>
      <w:r w:rsidR="00D23382">
        <w:t>see</w:t>
      </w:r>
      <w:r w:rsidR="00C74AA4">
        <w:t xml:space="preserve"> Sect</w:t>
      </w:r>
      <w:r w:rsidR="004152FD">
        <w:t>ion 3</w:t>
      </w:r>
      <w:r w:rsidR="00D6333E">
        <w:t>.B</w:t>
      </w:r>
      <w:r w:rsidR="0059628B">
        <w:t>)</w:t>
      </w:r>
      <w:r w:rsidR="00471620">
        <w:t xml:space="preserve"> to </w:t>
      </w:r>
      <w:r w:rsidR="00070C99">
        <w:t>“</w:t>
      </w:r>
      <w:r w:rsidR="006F4C16">
        <w:t xml:space="preserve">maintain </w:t>
      </w:r>
      <w:r w:rsidR="00B8026E">
        <w:t xml:space="preserve">the </w:t>
      </w:r>
      <w:r w:rsidR="00BF44D2">
        <w:t xml:space="preserve">natural </w:t>
      </w:r>
      <w:r w:rsidR="00B221B7">
        <w:t>beau</w:t>
      </w:r>
      <w:r w:rsidR="002D781B">
        <w:t xml:space="preserve">ty </w:t>
      </w:r>
      <w:r w:rsidR="00A4665C">
        <w:t>of the Cou</w:t>
      </w:r>
      <w:r w:rsidR="006E25A1">
        <w:t xml:space="preserve">nty </w:t>
      </w:r>
      <w:r w:rsidR="005C46A4">
        <w:t>and</w:t>
      </w:r>
      <w:r w:rsidR="00A65AFF">
        <w:t xml:space="preserve"> prote</w:t>
      </w:r>
      <w:r w:rsidR="00C70A84">
        <w:t xml:space="preserve">ct </w:t>
      </w:r>
      <w:r w:rsidR="00D03324">
        <w:t>the ha</w:t>
      </w:r>
      <w:r w:rsidR="00D96775">
        <w:t>bita</w:t>
      </w:r>
      <w:r w:rsidR="003B3074">
        <w:t>ts of it</w:t>
      </w:r>
      <w:r w:rsidR="005C6C7E">
        <w:t xml:space="preserve">s </w:t>
      </w:r>
      <w:r w:rsidR="005864F8">
        <w:t>abu</w:t>
      </w:r>
      <w:r w:rsidR="0066792E">
        <w:t>ndant a</w:t>
      </w:r>
      <w:r w:rsidR="00992BAD">
        <w:t>nd d</w:t>
      </w:r>
      <w:r w:rsidR="00E21CC1">
        <w:t xml:space="preserve">iverse </w:t>
      </w:r>
      <w:r w:rsidR="00F52C30">
        <w:t>wild</w:t>
      </w:r>
      <w:r w:rsidR="003909E9">
        <w:t>life</w:t>
      </w:r>
      <w:r w:rsidR="000D2766">
        <w:t>.</w:t>
      </w:r>
      <w:r w:rsidR="0062691C">
        <w:t>”</w:t>
      </w:r>
      <w:r w:rsidR="009F1532" w:rsidRPr="009F1532">
        <w:rPr>
          <w:i/>
          <w:iCs/>
        </w:rPr>
        <w:t xml:space="preserve"> </w:t>
      </w:r>
      <w:r w:rsidR="009F1532">
        <w:rPr>
          <w:i/>
          <w:iCs/>
        </w:rPr>
        <w:t>— Your El Paso Master Plan, Recreation &amp; Tourism chapter, Regional Trails</w:t>
      </w:r>
    </w:p>
    <w:p w14:paraId="33054F8E" w14:textId="012FC948" w:rsidR="00D958EC" w:rsidRPr="006449A5" w:rsidRDefault="006A7D8B" w:rsidP="00D079B9">
      <w:pPr>
        <w:pStyle w:val="Heading2"/>
        <w:numPr>
          <w:ilvl w:val="0"/>
          <w:numId w:val="20"/>
        </w:numPr>
        <w:spacing w:before="200" w:after="100"/>
        <w:rPr>
          <w:color w:val="auto"/>
        </w:rPr>
      </w:pPr>
      <w:r w:rsidRPr="006449A5">
        <w:rPr>
          <w:color w:val="auto"/>
        </w:rPr>
        <w:t>Addressing Identified Conflicts</w:t>
      </w:r>
    </w:p>
    <w:p w14:paraId="6DC9D7CB" w14:textId="77777777" w:rsidR="00D958EC" w:rsidRDefault="006A7D8B">
      <w:pPr>
        <w:spacing w:after="160"/>
        <w:jc w:val="both"/>
      </w:pPr>
      <w:r>
        <w:t>The Applicant has identified, and addresses here proactively, several points on which the Plan's language could be read to raise concern:</w:t>
      </w:r>
    </w:p>
    <w:p w14:paraId="73688572" w14:textId="77777777" w:rsidR="00D958EC" w:rsidRDefault="006A7D8B" w:rsidP="00D079B9">
      <w:pPr>
        <w:pStyle w:val="ListParagraph"/>
        <w:numPr>
          <w:ilvl w:val="0"/>
          <w:numId w:val="9"/>
        </w:numPr>
        <w:spacing w:after="80"/>
      </w:pPr>
      <w:r>
        <w:t>Scale relative to the 'Limited' qualifier on Commercial Service uses in the Large-Lot Residential Placetype: the project is phased, capped at approximately 32 accommodation units and a single weekly 50-person meeting use, and retains the existing residence as the Primary use of the parcel — the commercial service function remains subordinate in both scale and character.</w:t>
      </w:r>
    </w:p>
    <w:p w14:paraId="0BD46C9D" w14:textId="38494F56" w:rsidR="00D958EC" w:rsidRDefault="006A7D8B" w:rsidP="00D079B9">
      <w:pPr>
        <w:pStyle w:val="ListParagraph"/>
        <w:numPr>
          <w:ilvl w:val="0"/>
          <w:numId w:val="9"/>
        </w:numPr>
        <w:spacing w:after="80"/>
      </w:pPr>
      <w:r>
        <w:t>Individual well use: the Plan discourages new individual wells on lots under 2.5 acres absent central-system access; the subject parcel, at approximately 7.3 acres, exceeds this threshold, and the Applicant is separately pursuing formal water court authorization (</w:t>
      </w:r>
      <w:r w:rsidR="007A46D6" w:rsidRPr="00051925">
        <w:t>Case No.: 26CW3011</w:t>
      </w:r>
      <w:r w:rsidR="007A46D6">
        <w:t xml:space="preserve"> </w:t>
      </w:r>
      <w:r>
        <w:t>through counsel) to confirm the expanded use is legally supportable before any additional units are occupied.</w:t>
      </w:r>
    </w:p>
    <w:p w14:paraId="6F5782CC" w14:textId="77777777" w:rsidR="00D958EC" w:rsidRDefault="006A7D8B" w:rsidP="00D079B9">
      <w:pPr>
        <w:pStyle w:val="ListParagraph"/>
        <w:numPr>
          <w:ilvl w:val="0"/>
          <w:numId w:val="9"/>
        </w:numPr>
        <w:spacing w:after="80"/>
      </w:pPr>
      <w:r>
        <w:t>Wastewater capacity: the existing septic system is engineered to a 200-person capacity, comfortably exceeding the project's projected peak occupancy; [CONFIRM current ISDS/CDPHE permit status and gallons-per-day design rating and cite here, since the 2,000 gpd threshold determines whether County or State review applies].</w:t>
      </w:r>
    </w:p>
    <w:p w14:paraId="0B41BC0E" w14:textId="77777777" w:rsidR="00D958EC" w:rsidRDefault="006A7D8B" w:rsidP="00D079B9">
      <w:pPr>
        <w:pStyle w:val="ListParagraph"/>
        <w:numPr>
          <w:ilvl w:val="0"/>
          <w:numId w:val="9"/>
        </w:numPr>
        <w:spacing w:after="80"/>
      </w:pPr>
      <w:r>
        <w:t>Adjacency to the Mountain Interface Placetype: the project's built area is sited away from the shared boundary, and the Applicant's regenerative land management approach — restoring native ecosystems and pollinator habitat — directly supports the Plan's preservation objective for that adjoining Placetype.</w:t>
      </w:r>
    </w:p>
    <w:p w14:paraId="73D826F2" w14:textId="77777777" w:rsidR="00D958EC" w:rsidRDefault="006A7D8B" w:rsidP="00D079B9">
      <w:pPr>
        <w:pStyle w:val="ListParagraph"/>
        <w:numPr>
          <w:ilvl w:val="0"/>
          <w:numId w:val="9"/>
        </w:numPr>
        <w:spacing w:after="80"/>
      </w:pPr>
      <w:r>
        <w:t>Traffic and roadway capacity: addressed in Section 6 below.</w:t>
      </w:r>
    </w:p>
    <w:p w14:paraId="465B0527" w14:textId="42740650" w:rsidR="00D958EC" w:rsidRPr="006449A5" w:rsidRDefault="006A7D8B" w:rsidP="00D079B9">
      <w:pPr>
        <w:pStyle w:val="Heading2"/>
        <w:numPr>
          <w:ilvl w:val="0"/>
          <w:numId w:val="20"/>
        </w:numPr>
        <w:spacing w:before="200" w:after="100"/>
        <w:rPr>
          <w:color w:val="auto"/>
        </w:rPr>
      </w:pPr>
      <w:r w:rsidRPr="006449A5">
        <w:rPr>
          <w:color w:val="auto"/>
        </w:rPr>
        <w:t>Summary of Consistency</w:t>
      </w:r>
    </w:p>
    <w:p w14:paraId="2CE19118" w14:textId="77777777" w:rsidR="00D958EC" w:rsidRDefault="006A7D8B">
      <w:pPr>
        <w:spacing w:after="160"/>
        <w:jc w:val="both"/>
      </w:pPr>
      <w:r>
        <w:t xml:space="preserve">Taken together, the project sits within a Key Area the Plan directs toward strengthened entertainment and hospitality function, occupies a Supporting-use category expressly contemplated by its Placetype, advances at least two independently stated Plan goals on outdoor recreation and rural character preservation, and is sited adjacent to a Plan-recognized regional trail asset. The project's phased, limited scale and the Applicant's proactive engagement on water, wastewater, and habitat questions directly answer the points of potential concern the Plan itself raises for growth in this area. On this record, the project is consistent with, and affirmatively advances, the stated vision of </w:t>
      </w:r>
      <w:r w:rsidRPr="00EF55D8">
        <w:rPr>
          <w:i/>
        </w:rPr>
        <w:t>Your El Paso Master Plan</w:t>
      </w:r>
      <w:r>
        <w:t>.</w:t>
      </w:r>
    </w:p>
    <w:p w14:paraId="64881D15" w14:textId="77777777" w:rsidR="00D958EC" w:rsidRPr="00D7036A" w:rsidRDefault="006A7D8B">
      <w:pPr>
        <w:pStyle w:val="Heading1"/>
        <w:spacing w:before="300" w:after="150"/>
        <w:rPr>
          <w:b/>
          <w:color w:val="auto"/>
        </w:rPr>
      </w:pPr>
      <w:r w:rsidRPr="00D7036A">
        <w:rPr>
          <w:b/>
          <w:color w:val="auto"/>
        </w:rPr>
        <w:t>Section 4: Neighborhood Compatibility</w:t>
      </w:r>
    </w:p>
    <w:p w14:paraId="54D0A6E3" w14:textId="30251E4C" w:rsidR="00D958EC" w:rsidRDefault="006A7D8B">
      <w:pPr>
        <w:spacing w:after="160"/>
        <w:jc w:val="both"/>
      </w:pPr>
      <w:r>
        <w:t xml:space="preserve">The surrounding area is characterized by large-lot single-family residential development consistent with the Large-Lot Residential Placetype, transitioning toward the Mountain Interface Placetype to the </w:t>
      </w:r>
      <w:r w:rsidR="00374652">
        <w:t>North and West.</w:t>
      </w:r>
      <w:r>
        <w:t xml:space="preserve"> This pattern of large, dispersed residential parcels is precisely the context the Plan describes for this Placetype:</w:t>
      </w:r>
    </w:p>
    <w:p w14:paraId="639F40C2" w14:textId="77777777" w:rsidR="00D958EC" w:rsidRDefault="006A7D8B">
      <w:pPr>
        <w:spacing w:before="60" w:after="160"/>
        <w:ind w:left="480"/>
      </w:pPr>
      <w:r>
        <w:rPr>
          <w:i/>
          <w:iCs/>
        </w:rPr>
        <w:t>"Development in this placetype typically consists of single-family homes occupying lots of 2.5 acres or more, and are generally large and dispersed throughout the area so as to preserve a rural aesthetic."  — Your El Paso Master Plan, Land Use chapter, Large-Lot Residential Placetype</w:t>
      </w:r>
    </w:p>
    <w:p w14:paraId="6F843AB3" w14:textId="60EB7A07" w:rsidR="00D958EC" w:rsidRDefault="006A7D8B">
      <w:pPr>
        <w:spacing w:after="160"/>
        <w:jc w:val="both"/>
      </w:pPr>
      <w:r>
        <w:t xml:space="preserve">The proposed </w:t>
      </w:r>
      <w:r w:rsidR="002F265E">
        <w:t xml:space="preserve">recreational </w:t>
      </w:r>
      <w:r>
        <w:t>camp is consistent with, and reinforces, this established character. Guest accommodation structures are limited in height and footprint</w:t>
      </w:r>
      <w:r w:rsidR="003023B8">
        <w:t>,</w:t>
      </w:r>
      <w:r>
        <w:t xml:space="preserve"> sited centrally on the parcel, and screened from adjoining properties and from Lindbergh Road by existing topography, tree cover, and setback distance reflected on the property's Improvement Location Certificate. No structure exceeds the scale of a typical accessory building found on comparable large-lot parcels in the area. Outdoor lighting associated with the </w:t>
      </w:r>
      <w:r w:rsidR="00F777AC">
        <w:t xml:space="preserve">recreational </w:t>
      </w:r>
      <w:r>
        <w:t>camp will be shielded, downward-directed, and limited to safety and wayfinding purposes, consistent with the rural night-sky character the surrounding area currently enjoys.</w:t>
      </w:r>
      <w:r w:rsidR="00B43E25">
        <w:t xml:space="preserve"> S</w:t>
      </w:r>
      <w:r w:rsidR="00CF3C71">
        <w:t>etbac</w:t>
      </w:r>
      <w:r w:rsidR="0033103D">
        <w:t xml:space="preserve">ks are </w:t>
      </w:r>
      <w:r w:rsidR="00200C70">
        <w:t>25</w:t>
      </w:r>
      <w:r w:rsidR="00FB0AD1">
        <w:t xml:space="preserve">’ </w:t>
      </w:r>
      <w:r w:rsidR="00424847">
        <w:t>alo</w:t>
      </w:r>
      <w:r w:rsidR="00546726">
        <w:t xml:space="preserve">ng the </w:t>
      </w:r>
      <w:r w:rsidR="005A24D8">
        <w:t xml:space="preserve">entire </w:t>
      </w:r>
      <w:r w:rsidR="008D7BBD">
        <w:t>perime</w:t>
      </w:r>
      <w:r w:rsidR="002A78DB">
        <w:t>ter</w:t>
      </w:r>
      <w:r w:rsidR="001834AA">
        <w:t xml:space="preserve"> </w:t>
      </w:r>
      <w:r w:rsidR="003F76E5">
        <w:t xml:space="preserve">and </w:t>
      </w:r>
      <w:r w:rsidR="00B35C44">
        <w:t>80</w:t>
      </w:r>
      <w:r w:rsidR="0043644E">
        <w:t>%</w:t>
      </w:r>
      <w:r w:rsidR="009771B7">
        <w:t xml:space="preserve"> of t</w:t>
      </w:r>
      <w:r w:rsidR="00DC167C">
        <w:t>h</w:t>
      </w:r>
      <w:r w:rsidR="00527DD2">
        <w:t xml:space="preserve">is </w:t>
      </w:r>
      <w:r w:rsidR="00892F63">
        <w:t>bounda</w:t>
      </w:r>
      <w:r w:rsidR="00E668D6">
        <w:t>ry i</w:t>
      </w:r>
      <w:r w:rsidR="00A47F48">
        <w:t xml:space="preserve">s </w:t>
      </w:r>
      <w:r w:rsidR="006D6D78">
        <w:t>natura</w:t>
      </w:r>
      <w:r w:rsidR="00001D51">
        <w:t xml:space="preserve">lly </w:t>
      </w:r>
      <w:r w:rsidR="006A4AB6">
        <w:t>woo</w:t>
      </w:r>
      <w:r w:rsidR="009F6F8A">
        <w:t>ded</w:t>
      </w:r>
      <w:r w:rsidR="008A1164">
        <w:t xml:space="preserve">, </w:t>
      </w:r>
      <w:r w:rsidR="004D37F2">
        <w:t>pro</w:t>
      </w:r>
      <w:r w:rsidR="0075776F">
        <w:t xml:space="preserve">viding </w:t>
      </w:r>
      <w:r w:rsidR="004F31D1">
        <w:t>priva</w:t>
      </w:r>
      <w:r w:rsidR="00076D31">
        <w:t xml:space="preserve">cy </w:t>
      </w:r>
      <w:r w:rsidR="00500663">
        <w:t>for b</w:t>
      </w:r>
      <w:r w:rsidR="00B30940">
        <w:t>oth g</w:t>
      </w:r>
      <w:r w:rsidR="00EB037E">
        <w:t xml:space="preserve">uests </w:t>
      </w:r>
      <w:r w:rsidR="00B85C46">
        <w:t>and nei</w:t>
      </w:r>
      <w:r w:rsidR="00AA4780">
        <w:t>ghbor</w:t>
      </w:r>
      <w:r w:rsidR="00822149">
        <w:t xml:space="preserve">s. </w:t>
      </w:r>
    </w:p>
    <w:p w14:paraId="3ECCD844" w14:textId="77777777" w:rsidR="00D958EC" w:rsidRDefault="006A7D8B">
      <w:pPr>
        <w:spacing w:after="160"/>
        <w:jc w:val="both"/>
      </w:pPr>
      <w:r>
        <w:t>Given the low structural profile of the proposed accommodations, the retention of substantial open space and native vegetation across the balance of the parcel, and the clustering of built area away from property lines, the project is in harmony with the visual and functional character of the surrounding large-lot residential area.</w:t>
      </w:r>
    </w:p>
    <w:p w14:paraId="539190A1" w14:textId="77777777" w:rsidR="00D958EC" w:rsidRPr="00D7036A" w:rsidRDefault="006A7D8B">
      <w:pPr>
        <w:pStyle w:val="Heading1"/>
        <w:spacing w:before="300" w:after="150"/>
        <w:rPr>
          <w:b/>
          <w:color w:val="auto"/>
        </w:rPr>
      </w:pPr>
      <w:r w:rsidRPr="00D7036A">
        <w:rPr>
          <w:b/>
          <w:color w:val="auto"/>
        </w:rPr>
        <w:t>Section 5: Infrastructure Impact</w:t>
      </w:r>
    </w:p>
    <w:p w14:paraId="126647DC" w14:textId="17C01AB7" w:rsidR="00D958EC" w:rsidRPr="006449A5" w:rsidRDefault="006A7D8B" w:rsidP="00D079B9">
      <w:pPr>
        <w:pStyle w:val="Heading2"/>
        <w:numPr>
          <w:ilvl w:val="0"/>
          <w:numId w:val="13"/>
        </w:numPr>
        <w:spacing w:before="200" w:after="100"/>
        <w:rPr>
          <w:color w:val="auto"/>
        </w:rPr>
      </w:pPr>
      <w:r w:rsidRPr="006449A5">
        <w:rPr>
          <w:color w:val="auto"/>
        </w:rPr>
        <w:t>Water</w:t>
      </w:r>
    </w:p>
    <w:p w14:paraId="78DF6E74" w14:textId="74ABF0B9" w:rsidR="00D958EC" w:rsidRDefault="006A7D8B">
      <w:pPr>
        <w:spacing w:after="160"/>
        <w:jc w:val="both"/>
      </w:pPr>
      <w:r>
        <w:t>The property is served by an existing on-site well. The Applicant has engaged water rights counsel to pursue formal authorization, through Colorado water court</w:t>
      </w:r>
      <w:r w:rsidR="00EC200C">
        <w:t xml:space="preserve"> </w:t>
      </w:r>
      <w:r w:rsidR="00CA08D1">
        <w:t>(</w:t>
      </w:r>
      <w:r w:rsidR="00B41C69" w:rsidRPr="00051925">
        <w:t>Case No.: 26CW3011</w:t>
      </w:r>
      <w:r w:rsidR="00DC2D21">
        <w:t>)</w:t>
      </w:r>
      <w:r>
        <w:t>, to expand the well's permitted use to serve the additional guest units and irrigation described in Section 1</w:t>
      </w:r>
      <w:r w:rsidR="004F2EEA">
        <w:t>.</w:t>
      </w:r>
      <w:r w:rsidR="001A4C97">
        <w:t xml:space="preserve"> Currently</w:t>
      </w:r>
      <w:r w:rsidR="002E1E71">
        <w:t xml:space="preserve">, the </w:t>
      </w:r>
      <w:r w:rsidR="00CD5CE1">
        <w:t xml:space="preserve">case is </w:t>
      </w:r>
      <w:r w:rsidR="007C1E9D">
        <w:t xml:space="preserve">pending the </w:t>
      </w:r>
      <w:r w:rsidR="00A62EFA">
        <w:t>wat</w:t>
      </w:r>
      <w:r w:rsidR="002E185F">
        <w:t>er jud</w:t>
      </w:r>
      <w:r w:rsidR="00915C14">
        <w:t xml:space="preserve">ge’s </w:t>
      </w:r>
      <w:r w:rsidR="00A228B0">
        <w:t>fina</w:t>
      </w:r>
      <w:r w:rsidR="00843E44">
        <w:t>l dec</w:t>
      </w:r>
      <w:r w:rsidR="001F3C0E">
        <w:t>ree.</w:t>
      </w:r>
    </w:p>
    <w:p w14:paraId="2E9D4670" w14:textId="09BF856A" w:rsidR="00D958EC" w:rsidRPr="006449A5" w:rsidRDefault="006A7D8B" w:rsidP="00D079B9">
      <w:pPr>
        <w:pStyle w:val="Heading2"/>
        <w:numPr>
          <w:ilvl w:val="0"/>
          <w:numId w:val="13"/>
        </w:numPr>
        <w:spacing w:before="200" w:after="100"/>
        <w:rPr>
          <w:color w:val="auto"/>
        </w:rPr>
      </w:pPr>
      <w:r w:rsidRPr="006449A5">
        <w:rPr>
          <w:color w:val="auto"/>
        </w:rPr>
        <w:t>Wastewater</w:t>
      </w:r>
    </w:p>
    <w:p w14:paraId="62A3F88C" w14:textId="127BABDD" w:rsidR="00D958EC" w:rsidRDefault="006A7D8B">
      <w:pPr>
        <w:spacing w:after="160"/>
        <w:jc w:val="both"/>
      </w:pPr>
      <w:r>
        <w:t>The property is served by an existing septic system with a documented treatment capacity of 200 persons — substantially in excess of the project's projected peak occupancy at full build-out</w:t>
      </w:r>
      <w:r w:rsidR="00FB2FCB">
        <w:t>. T</w:t>
      </w:r>
      <w:r w:rsidR="00915533">
        <w:t xml:space="preserve">he </w:t>
      </w:r>
      <w:r w:rsidR="00547527">
        <w:t xml:space="preserve">septic </w:t>
      </w:r>
      <w:r w:rsidR="00461B11">
        <w:t xml:space="preserve">system </w:t>
      </w:r>
      <w:r w:rsidR="00913481">
        <w:t xml:space="preserve">is </w:t>
      </w:r>
      <w:r w:rsidR="00060B2F">
        <w:t>und</w:t>
      </w:r>
      <w:r w:rsidR="00B60521">
        <w:t xml:space="preserve">er a </w:t>
      </w:r>
      <w:r w:rsidR="006D6095">
        <w:t xml:space="preserve">maintenance </w:t>
      </w:r>
      <w:r w:rsidR="00446FB1">
        <w:t>contract</w:t>
      </w:r>
      <w:r w:rsidR="00CC513D">
        <w:t xml:space="preserve"> </w:t>
      </w:r>
      <w:r w:rsidR="008C7547">
        <w:t xml:space="preserve">with </w:t>
      </w:r>
      <w:r w:rsidR="00C752CB">
        <w:t>K</w:t>
      </w:r>
      <w:r w:rsidR="002304BC">
        <w:t>&amp;</w:t>
      </w:r>
      <w:r w:rsidR="0065619E">
        <w:t>A</w:t>
      </w:r>
      <w:r w:rsidR="00096398">
        <w:t xml:space="preserve"> M</w:t>
      </w:r>
      <w:r w:rsidR="004923E9">
        <w:t>echani</w:t>
      </w:r>
      <w:r w:rsidR="008A4E86">
        <w:t>cal C</w:t>
      </w:r>
      <w:r w:rsidR="00567C6F">
        <w:t>onstruc</w:t>
      </w:r>
      <w:r w:rsidR="004E018A">
        <w:t>tion</w:t>
      </w:r>
      <w:r>
        <w:t xml:space="preserve">. </w:t>
      </w:r>
    </w:p>
    <w:p w14:paraId="2C69C34F" w14:textId="77777777" w:rsidR="00FA4F79" w:rsidRDefault="00FA4F79">
      <w:pPr>
        <w:spacing w:after="160"/>
        <w:jc w:val="both"/>
      </w:pPr>
    </w:p>
    <w:p w14:paraId="47830619" w14:textId="55CDF6DF" w:rsidR="00D958EC" w:rsidRPr="006449A5" w:rsidRDefault="006A7D8B" w:rsidP="00D079B9">
      <w:pPr>
        <w:pStyle w:val="Heading2"/>
        <w:numPr>
          <w:ilvl w:val="0"/>
          <w:numId w:val="13"/>
        </w:numPr>
        <w:spacing w:before="200" w:after="100"/>
        <w:rPr>
          <w:color w:val="auto"/>
        </w:rPr>
      </w:pPr>
      <w:r w:rsidRPr="006449A5">
        <w:rPr>
          <w:color w:val="auto"/>
        </w:rPr>
        <w:t>Access</w:t>
      </w:r>
    </w:p>
    <w:p w14:paraId="088DD4DD" w14:textId="42213BF6" w:rsidR="00D958EC" w:rsidRDefault="006A7D8B">
      <w:pPr>
        <w:spacing w:after="160"/>
        <w:jc w:val="both"/>
      </w:pPr>
      <w:r>
        <w:t xml:space="preserve">Site access is via the existing gravel driveway connecting to Lindbergh Road, terminating at an on-site parking area. </w:t>
      </w:r>
      <w:r w:rsidR="00856E1B">
        <w:t>Fo</w:t>
      </w:r>
      <w:r w:rsidR="00DE61B0">
        <w:t xml:space="preserve">llowing </w:t>
      </w:r>
      <w:r w:rsidR="001B5518">
        <w:t>an o</w:t>
      </w:r>
      <w:r w:rsidR="006273D0">
        <w:t>n-site</w:t>
      </w:r>
      <w:r w:rsidR="00ED435B">
        <w:t xml:space="preserve"> inspe</w:t>
      </w:r>
      <w:r w:rsidR="00D96504">
        <w:t>ctio</w:t>
      </w:r>
      <w:r w:rsidR="00200A8A">
        <w:t xml:space="preserve">n </w:t>
      </w:r>
      <w:r w:rsidR="00876DA8">
        <w:t xml:space="preserve">by </w:t>
      </w:r>
      <w:r w:rsidR="002A52E6" w:rsidRPr="002A52E6">
        <w:t>Jonathan Bradley</w:t>
      </w:r>
      <w:r w:rsidR="001C49C0">
        <w:t>,</w:t>
      </w:r>
      <w:r w:rsidR="002A52E6" w:rsidRPr="002A52E6">
        <w:t xml:space="preserve"> Division Chief of Community Risk Reduction</w:t>
      </w:r>
      <w:r w:rsidR="00203F40">
        <w:t xml:space="preserve"> a</w:t>
      </w:r>
      <w:r w:rsidR="0060166D">
        <w:t xml:space="preserve">t the </w:t>
      </w:r>
      <w:r w:rsidR="000411EA">
        <w:t>Monument</w:t>
      </w:r>
      <w:r w:rsidR="00374EFC">
        <w:t xml:space="preserve"> </w:t>
      </w:r>
      <w:r w:rsidR="00E64BDF">
        <w:t>F</w:t>
      </w:r>
      <w:r w:rsidR="00E3234A">
        <w:t>i</w:t>
      </w:r>
      <w:r w:rsidR="00E64BDF">
        <w:t xml:space="preserve">re </w:t>
      </w:r>
      <w:r w:rsidR="00FF2342">
        <w:t>Departm</w:t>
      </w:r>
      <w:r w:rsidR="00FA6411">
        <w:t>ent</w:t>
      </w:r>
      <w:r w:rsidR="00AC7F7A">
        <w:t>,</w:t>
      </w:r>
      <w:r w:rsidR="00FE412C">
        <w:t xml:space="preserve"> </w:t>
      </w:r>
      <w:r w:rsidR="00170AAB">
        <w:t xml:space="preserve">the </w:t>
      </w:r>
      <w:r w:rsidR="00AB2FC2">
        <w:t>drive</w:t>
      </w:r>
      <w:r w:rsidR="00AF57D8">
        <w:t>way i</w:t>
      </w:r>
      <w:r w:rsidR="00427A26">
        <w:t xml:space="preserve">s </w:t>
      </w:r>
      <w:r w:rsidR="0015465E">
        <w:t>ex</w:t>
      </w:r>
      <w:r w:rsidR="002D410D">
        <w:t>panded</w:t>
      </w:r>
      <w:r w:rsidR="00F71594">
        <w:t xml:space="preserve"> to 20</w:t>
      </w:r>
      <w:r w:rsidR="006E7CAE">
        <w:t xml:space="preserve">’ </w:t>
      </w:r>
      <w:r w:rsidR="009E5C78">
        <w:t>wid</w:t>
      </w:r>
      <w:r w:rsidR="00D92BAF">
        <w:t xml:space="preserve">e </w:t>
      </w:r>
      <w:r w:rsidR="008C6459">
        <w:t xml:space="preserve">and </w:t>
      </w:r>
      <w:r w:rsidR="00456D0B">
        <w:t>vegetation is</w:t>
      </w:r>
      <w:r w:rsidR="006E5EC3">
        <w:t xml:space="preserve"> </w:t>
      </w:r>
      <w:r w:rsidR="00317017">
        <w:t>clea</w:t>
      </w:r>
      <w:r w:rsidR="004C6C1F">
        <w:t xml:space="preserve">red to </w:t>
      </w:r>
      <w:r w:rsidR="00D24F8E">
        <w:t>13</w:t>
      </w:r>
      <w:r w:rsidR="00B20A36">
        <w:t xml:space="preserve">’ </w:t>
      </w:r>
      <w:r w:rsidR="00E3594A">
        <w:t>hig</w:t>
      </w:r>
      <w:r w:rsidR="00BB0D27">
        <w:t xml:space="preserve">h. </w:t>
      </w:r>
      <w:r w:rsidR="00CC3E30">
        <w:t>Th</w:t>
      </w:r>
      <w:r w:rsidR="0040735A">
        <w:t>is me</w:t>
      </w:r>
      <w:r w:rsidR="00F77AA5">
        <w:t xml:space="preserve">ets the </w:t>
      </w:r>
      <w:r w:rsidR="007B22EE">
        <w:t xml:space="preserve">requirement for </w:t>
      </w:r>
      <w:r w:rsidR="00884CC9">
        <w:t>e</w:t>
      </w:r>
      <w:r>
        <w:t>mergency vehicle turnaround radius</w:t>
      </w:r>
      <w:r w:rsidR="005E401B">
        <w:t>. C</w:t>
      </w:r>
      <w:r w:rsidR="00CE63F4">
        <w:t>urrent</w:t>
      </w:r>
      <w:r w:rsidR="00076400">
        <w:t>ly</w:t>
      </w:r>
      <w:r w:rsidR="00C66869">
        <w:t xml:space="preserve">, there </w:t>
      </w:r>
      <w:r w:rsidR="00855548">
        <w:t>is no</w:t>
      </w:r>
      <w:r w:rsidR="00450EFB">
        <w:t xml:space="preserve"> sec</w:t>
      </w:r>
      <w:r w:rsidR="00AC0006">
        <w:t xml:space="preserve">ured </w:t>
      </w:r>
      <w:r w:rsidR="00C93A46">
        <w:t>gate</w:t>
      </w:r>
      <w:r w:rsidR="004E7F69">
        <w:t>; how</w:t>
      </w:r>
      <w:r w:rsidR="001C7531">
        <w:t>ever, i</w:t>
      </w:r>
      <w:r w:rsidR="002A501F">
        <w:t>n the e</w:t>
      </w:r>
      <w:r w:rsidR="0011166C">
        <w:t>vent the p</w:t>
      </w:r>
      <w:r w:rsidR="0066079F">
        <w:t>ropert</w:t>
      </w:r>
      <w:r w:rsidR="0076067D">
        <w:t>y add</w:t>
      </w:r>
      <w:r w:rsidR="00964804">
        <w:t xml:space="preserve">s a </w:t>
      </w:r>
      <w:r w:rsidR="00E94BB9">
        <w:t>lock</w:t>
      </w:r>
      <w:r w:rsidR="007D02FC">
        <w:t>ed gate</w:t>
      </w:r>
      <w:r w:rsidR="00B977C8">
        <w:t xml:space="preserve">, </w:t>
      </w:r>
      <w:r>
        <w:t>emergency access provision</w:t>
      </w:r>
      <w:r w:rsidR="00F55D51">
        <w:t xml:space="preserve"> will</w:t>
      </w:r>
      <w:r w:rsidR="00283E87">
        <w:t xml:space="preserve"> be add</w:t>
      </w:r>
      <w:r w:rsidR="00D5352A">
        <w:t>ressed</w:t>
      </w:r>
      <w:r w:rsidR="006B384A">
        <w:t>.</w:t>
      </w:r>
    </w:p>
    <w:p w14:paraId="442BC55A" w14:textId="0F6B4FC7" w:rsidR="00D958EC" w:rsidRPr="006449A5" w:rsidRDefault="006A7D8B" w:rsidP="00D079B9">
      <w:pPr>
        <w:pStyle w:val="Heading2"/>
        <w:numPr>
          <w:ilvl w:val="0"/>
          <w:numId w:val="13"/>
        </w:numPr>
        <w:spacing w:before="200" w:after="100"/>
        <w:rPr>
          <w:color w:val="auto"/>
        </w:rPr>
      </w:pPr>
      <w:r w:rsidRPr="006449A5">
        <w:rPr>
          <w:color w:val="auto"/>
        </w:rPr>
        <w:t>No Burden on Public Utilities</w:t>
      </w:r>
    </w:p>
    <w:p w14:paraId="5E3EE7D5" w14:textId="3BC92EEE" w:rsidR="00D958EC" w:rsidRDefault="006A7D8B">
      <w:pPr>
        <w:spacing w:after="160"/>
        <w:jc w:val="both"/>
      </w:pPr>
      <w:r>
        <w:t>Because the project is served entirely by on-site well and septic systems rather than public water or sewer infrastructure, its approval imposes no additional demand on County or municipal utility systems.</w:t>
      </w:r>
      <w:r w:rsidR="00065622">
        <w:t xml:space="preserve"> </w:t>
      </w:r>
    </w:p>
    <w:p w14:paraId="2E50C3ED" w14:textId="77777777" w:rsidR="00D958EC" w:rsidRPr="00D7036A" w:rsidRDefault="006A7D8B">
      <w:pPr>
        <w:pStyle w:val="Heading1"/>
        <w:spacing w:before="300" w:after="150"/>
        <w:rPr>
          <w:b/>
          <w:color w:val="auto"/>
        </w:rPr>
      </w:pPr>
      <w:r w:rsidRPr="00D7036A">
        <w:rPr>
          <w:b/>
          <w:color w:val="auto"/>
        </w:rPr>
        <w:t>Section 6: Traffic &amp; Access</w:t>
      </w:r>
    </w:p>
    <w:p w14:paraId="6B792400" w14:textId="77777777" w:rsidR="00D958EC" w:rsidRDefault="006A7D8B">
      <w:pPr>
        <w:spacing w:after="160"/>
        <w:jc w:val="both"/>
      </w:pPr>
      <w:r>
        <w:t>At full build-out, the project is projected to generate limited daily vehicle trips consistent with a large-lot residential property hosting overnight guests: approximately 32 accommodation units at typical glamping occupancy and turnover generate trip volumes comparable to, or lower than, a conventional 32-lot residential subdivision, given the shorter average length of stay is offset by shared arrival/departure patterns and the absence of daily commuting trips typical of permanent residents. The weekly meeting/event use (up to 50 persons) will generate a periodic, single-day trip increase once per week, concentrated outside of peak commuting hours where feasible.</w:t>
      </w:r>
    </w:p>
    <w:p w14:paraId="21670A17" w14:textId="77777777" w:rsidR="00D958EC" w:rsidRDefault="006A7D8B">
      <w:pPr>
        <w:spacing w:after="160"/>
        <w:jc w:val="both"/>
      </w:pPr>
      <w:r>
        <w:t>Given this trip generation profile and the existing gravel access already serving the property, a full traffic impact study does not appear warranted; however, the Applicant defers to County Public Works' determination on this point and will provide trip-generation data (using ITE Trip Generation Manual rates for the closest comparable land use code) if requested during technical review.</w:t>
      </w:r>
    </w:p>
    <w:p w14:paraId="08FAD206" w14:textId="77777777" w:rsidR="00D958EC" w:rsidRPr="00D7036A" w:rsidRDefault="006A7D8B">
      <w:pPr>
        <w:pStyle w:val="Heading1"/>
        <w:spacing w:before="300" w:after="150"/>
        <w:rPr>
          <w:b/>
          <w:color w:val="auto"/>
        </w:rPr>
      </w:pPr>
      <w:r w:rsidRPr="00D7036A">
        <w:rPr>
          <w:b/>
          <w:color w:val="auto"/>
        </w:rPr>
        <w:t>Section 7: Environmental &amp; Regulatory Compliance</w:t>
      </w:r>
    </w:p>
    <w:p w14:paraId="1957F677" w14:textId="4B861FE9" w:rsidR="00D958EC" w:rsidRPr="006449A5" w:rsidRDefault="006A7D8B" w:rsidP="00D079B9">
      <w:pPr>
        <w:pStyle w:val="Heading2"/>
        <w:numPr>
          <w:ilvl w:val="0"/>
          <w:numId w:val="19"/>
        </w:numPr>
        <w:spacing w:before="200" w:after="100"/>
        <w:rPr>
          <w:color w:val="auto"/>
        </w:rPr>
      </w:pPr>
      <w:r w:rsidRPr="006449A5">
        <w:rPr>
          <w:color w:val="auto"/>
        </w:rPr>
        <w:t>Water Rights and Well Permitting</w:t>
      </w:r>
    </w:p>
    <w:p w14:paraId="5E24760F" w14:textId="414FAB9E" w:rsidR="00654D36" w:rsidRDefault="006A7D8B" w:rsidP="00654D36">
      <w:pPr>
        <w:spacing w:after="160"/>
        <w:jc w:val="both"/>
      </w:pPr>
      <w:r>
        <w:t>As described in Section 5, expanded well use is being pursued through formal water court proceedings rather than assumed. The Applicant acknowledges the Plan's broader water conservation framework, including the County's more conservative 300-year nonrenewable groundwater supply standard (versus the statewide 100-year standard), and will conform any approved water use to that standard.</w:t>
      </w:r>
      <w:r w:rsidR="002008BB">
        <w:t xml:space="preserve"> </w:t>
      </w:r>
      <w:r w:rsidR="00654D36" w:rsidRPr="00051925">
        <w:t>Case No.: 26CW3011</w:t>
      </w:r>
      <w:r w:rsidR="00654D36">
        <w:t xml:space="preserve">, to expand the well's permitted use to serve the additional guest units and irrigation </w:t>
      </w:r>
      <w:r w:rsidR="008F5DC9">
        <w:t>is</w:t>
      </w:r>
      <w:r w:rsidR="0031735A">
        <w:t xml:space="preserve"> </w:t>
      </w:r>
      <w:r w:rsidR="00C93EE4">
        <w:t>c</w:t>
      </w:r>
      <w:r w:rsidR="00654D36">
        <w:t>urrently</w:t>
      </w:r>
      <w:r w:rsidR="008E3201">
        <w:t xml:space="preserve"> </w:t>
      </w:r>
      <w:r w:rsidR="00654D36">
        <w:t>pending the water judge’s final decree.</w:t>
      </w:r>
    </w:p>
    <w:p w14:paraId="604B2656" w14:textId="62D82F59" w:rsidR="00D958EC" w:rsidRPr="006449A5" w:rsidRDefault="006A7D8B" w:rsidP="00D079B9">
      <w:pPr>
        <w:pStyle w:val="Heading2"/>
        <w:numPr>
          <w:ilvl w:val="0"/>
          <w:numId w:val="19"/>
        </w:numPr>
        <w:spacing w:before="200" w:after="100"/>
        <w:rPr>
          <w:color w:val="auto"/>
        </w:rPr>
      </w:pPr>
      <w:r w:rsidRPr="006449A5">
        <w:rPr>
          <w:color w:val="auto"/>
        </w:rPr>
        <w:t>Wildlife and Riparian Considerations</w:t>
      </w:r>
    </w:p>
    <w:p w14:paraId="3E0A90C7" w14:textId="5148C2F4" w:rsidR="00D958EC" w:rsidRDefault="006A7D8B">
      <w:pPr>
        <w:spacing w:after="160"/>
        <w:jc w:val="both"/>
      </w:pPr>
      <w:r>
        <w:t>The property's adjacency to the Mountain Interface Placetype places it near habitat the Plan identifies as ecologically significant. The Applicant's stated land management mission — restoring native ecosystems and supporting wildlife and pollinator populations — is directly responsive to the Plan's preservation objectives for this area. No wetlands, floodplain, or mapped riparian corridor appears on the property's Improvement Location Certificate</w:t>
      </w:r>
      <w:r w:rsidR="00121327">
        <w:t>.</w:t>
      </w:r>
    </w:p>
    <w:p w14:paraId="3660EC79" w14:textId="0DE6F183" w:rsidR="00D958EC" w:rsidRPr="006449A5" w:rsidRDefault="006A7D8B" w:rsidP="00D079B9">
      <w:pPr>
        <w:pStyle w:val="Heading2"/>
        <w:numPr>
          <w:ilvl w:val="0"/>
          <w:numId w:val="19"/>
        </w:numPr>
        <w:spacing w:before="200" w:after="100"/>
        <w:rPr>
          <w:color w:val="auto"/>
        </w:rPr>
      </w:pPr>
      <w:r w:rsidRPr="006449A5">
        <w:rPr>
          <w:color w:val="auto"/>
        </w:rPr>
        <w:t>Noise and Light Impacts</w:t>
      </w:r>
    </w:p>
    <w:p w14:paraId="7EAD2339" w14:textId="3483FED1" w:rsidR="00677200" w:rsidRDefault="006A7D8B">
      <w:pPr>
        <w:spacing w:after="160"/>
        <w:jc w:val="both"/>
      </w:pPr>
      <w:r>
        <w:t xml:space="preserve">Guest accommodations and the weekly event use are sited away from shared property lines. Outdoor lighting will be shielded and downward-directed. </w:t>
      </w:r>
      <w:r w:rsidR="00CE44BC">
        <w:t>Outdo</w:t>
      </w:r>
      <w:r w:rsidR="00200D34">
        <w:t>or e</w:t>
      </w:r>
      <w:r w:rsidR="00C62EC0">
        <w:t xml:space="preserve">vents </w:t>
      </w:r>
      <w:r w:rsidR="009D5C11">
        <w:t xml:space="preserve">will </w:t>
      </w:r>
      <w:r w:rsidR="00180200">
        <w:t>abid</w:t>
      </w:r>
      <w:r w:rsidR="0086287F">
        <w:t xml:space="preserve">e </w:t>
      </w:r>
      <w:r w:rsidR="003D25C8">
        <w:t xml:space="preserve">by </w:t>
      </w:r>
      <w:r w:rsidR="00BB2FEA">
        <w:t xml:space="preserve">the </w:t>
      </w:r>
      <w:r w:rsidR="003315CA" w:rsidRPr="003315CA">
        <w:t xml:space="preserve">residential quiet hours </w:t>
      </w:r>
      <w:r w:rsidR="003455C9">
        <w:t>sta</w:t>
      </w:r>
      <w:r w:rsidR="009C735F">
        <w:t>rting</w:t>
      </w:r>
      <w:r w:rsidR="00380A06">
        <w:t xml:space="preserve"> </w:t>
      </w:r>
      <w:r w:rsidR="003315CA" w:rsidRPr="003315CA">
        <w:t xml:space="preserve">at </w:t>
      </w:r>
      <w:r w:rsidR="003315CA" w:rsidRPr="00EA6DF5">
        <w:t>10:00 PM</w:t>
      </w:r>
      <w:r w:rsidR="003315CA" w:rsidRPr="003315CA">
        <w:t>, aligning with standard El Paso County and regional front-range ordinances.</w:t>
      </w:r>
    </w:p>
    <w:p w14:paraId="62012A6B" w14:textId="64AF6DF8" w:rsidR="00D958EC" w:rsidRPr="006449A5" w:rsidRDefault="006A7D8B" w:rsidP="00D079B9">
      <w:pPr>
        <w:pStyle w:val="Heading2"/>
        <w:numPr>
          <w:ilvl w:val="0"/>
          <w:numId w:val="19"/>
        </w:numPr>
        <w:spacing w:before="200" w:after="100"/>
        <w:rPr>
          <w:color w:val="auto"/>
        </w:rPr>
      </w:pPr>
      <w:r w:rsidRPr="006449A5">
        <w:rPr>
          <w:color w:val="auto"/>
        </w:rPr>
        <w:t>Regulatory Compliance</w:t>
      </w:r>
    </w:p>
    <w:p w14:paraId="61C53DE2" w14:textId="11858778" w:rsidR="00D958EC" w:rsidRDefault="006A7D8B">
      <w:pPr>
        <w:spacing w:after="160"/>
        <w:jc w:val="both"/>
      </w:pPr>
      <w:r>
        <w:t xml:space="preserve">The Applicant will comply with all applicable County, State of Colorado (including CDPHE ISDS regulations), and federal requirements applicable to the project, including any Wildfire Resiliency Requirements applicable given the property's proximity to forested/Mountain Interface terrain. </w:t>
      </w:r>
    </w:p>
    <w:p w14:paraId="66E40055" w14:textId="3657C10A" w:rsidR="00D958EC" w:rsidRPr="005169AD" w:rsidRDefault="005169AD">
      <w:pPr>
        <w:pStyle w:val="Heading1"/>
        <w:spacing w:before="300" w:after="150"/>
        <w:rPr>
          <w:b/>
          <w:color w:val="auto"/>
        </w:rPr>
      </w:pPr>
      <w:r>
        <w:rPr>
          <w:b/>
          <w:bCs/>
          <w:color w:val="auto"/>
        </w:rPr>
        <w:t xml:space="preserve">Section 8: </w:t>
      </w:r>
      <w:r w:rsidR="006A7D8B" w:rsidRPr="005169AD">
        <w:rPr>
          <w:b/>
          <w:color w:val="auto"/>
        </w:rPr>
        <w:t>Closing</w:t>
      </w:r>
    </w:p>
    <w:p w14:paraId="53EDB909" w14:textId="71F609F9" w:rsidR="00D958EC" w:rsidRDefault="006A7D8B">
      <w:pPr>
        <w:spacing w:after="160"/>
        <w:jc w:val="both"/>
      </w:pPr>
      <w:r>
        <w:t xml:space="preserve">The proposed Ponderosa Paradise recreation camp is a limited-scale, phased, accessory use sited on a large-lot residential parcel squarely within the Tri-Lakes Key Area and the Large-Lot Residential Placetype of </w:t>
      </w:r>
      <w:r w:rsidRPr="00581FC9">
        <w:rPr>
          <w:i/>
        </w:rPr>
        <w:t>Your El Paso Master Plan</w:t>
      </w:r>
      <w:r>
        <w:t xml:space="preserve">. It occupies a Supporting use category the Plan itself </w:t>
      </w:r>
      <w:r w:rsidR="00717154">
        <w:t>identifies</w:t>
      </w:r>
      <w:r>
        <w:t xml:space="preserve">, advances the Plan's own stated goals on sustainable outdoor recreation and rural character preservation, and sits adjacent to a regional trail the Plan names specifically. The Applicant has proactively identified and addressed the water, wastewater, traffic, and habitat questions the Plan's broader policy framework would otherwise raise, rather than leaving them for Staff to surface independently. For these reasons, the Applicant respectfully requests that the Planning and Community Development Department find this Special Use Application consistent with the Land Development Code and </w:t>
      </w:r>
      <w:r w:rsidRPr="00581FC9">
        <w:rPr>
          <w:i/>
        </w:rPr>
        <w:t>Your El Paso Master Plan</w:t>
      </w:r>
      <w:r>
        <w:t>, and recommend approval.</w:t>
      </w:r>
    </w:p>
    <w:sectPr w:rsidR="00D958EC">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83E"/>
    <w:multiLevelType w:val="hybridMultilevel"/>
    <w:tmpl w:val="4210EC20"/>
    <w:lvl w:ilvl="0" w:tplc="FFFFFFFF">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1A2237"/>
    <w:multiLevelType w:val="hybridMultilevel"/>
    <w:tmpl w:val="B3FA2E6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878B8"/>
    <w:multiLevelType w:val="hybridMultilevel"/>
    <w:tmpl w:val="91DC2A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B75750"/>
    <w:multiLevelType w:val="hybridMultilevel"/>
    <w:tmpl w:val="0A3C0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9153F"/>
    <w:multiLevelType w:val="hybridMultilevel"/>
    <w:tmpl w:val="6C243A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407248C"/>
    <w:multiLevelType w:val="hybridMultilevel"/>
    <w:tmpl w:val="B5B8C6F4"/>
    <w:lvl w:ilvl="0" w:tplc="147C61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B00288"/>
    <w:multiLevelType w:val="hybridMultilevel"/>
    <w:tmpl w:val="8DD0F1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B7A94"/>
    <w:multiLevelType w:val="hybridMultilevel"/>
    <w:tmpl w:val="B4187024"/>
    <w:lvl w:ilvl="0" w:tplc="885C9954">
      <w:start w:val="1"/>
      <w:numFmt w:val="bullet"/>
      <w:lvlText w:val="●"/>
      <w:lvlJc w:val="left"/>
      <w:pPr>
        <w:ind w:left="720" w:hanging="360"/>
      </w:pPr>
    </w:lvl>
    <w:lvl w:ilvl="1" w:tplc="DC3690C6">
      <w:start w:val="1"/>
      <w:numFmt w:val="bullet"/>
      <w:lvlText w:val="○"/>
      <w:lvlJc w:val="left"/>
      <w:pPr>
        <w:ind w:left="1440" w:hanging="360"/>
      </w:pPr>
    </w:lvl>
    <w:lvl w:ilvl="2" w:tplc="A21A6E76">
      <w:start w:val="1"/>
      <w:numFmt w:val="bullet"/>
      <w:lvlText w:val="■"/>
      <w:lvlJc w:val="left"/>
      <w:pPr>
        <w:ind w:left="2160" w:hanging="360"/>
      </w:pPr>
    </w:lvl>
    <w:lvl w:ilvl="3" w:tplc="3A181044">
      <w:start w:val="1"/>
      <w:numFmt w:val="bullet"/>
      <w:lvlText w:val="●"/>
      <w:lvlJc w:val="left"/>
      <w:pPr>
        <w:ind w:left="2880" w:hanging="360"/>
      </w:pPr>
    </w:lvl>
    <w:lvl w:ilvl="4" w:tplc="4FDAF0B8">
      <w:start w:val="1"/>
      <w:numFmt w:val="bullet"/>
      <w:lvlText w:val="○"/>
      <w:lvlJc w:val="left"/>
      <w:pPr>
        <w:ind w:left="3600" w:hanging="360"/>
      </w:pPr>
    </w:lvl>
    <w:lvl w:ilvl="5" w:tplc="5848370E">
      <w:start w:val="1"/>
      <w:numFmt w:val="bullet"/>
      <w:lvlText w:val="■"/>
      <w:lvlJc w:val="left"/>
      <w:pPr>
        <w:ind w:left="4320" w:hanging="360"/>
      </w:pPr>
    </w:lvl>
    <w:lvl w:ilvl="6" w:tplc="8DAA38FE">
      <w:start w:val="1"/>
      <w:numFmt w:val="bullet"/>
      <w:lvlText w:val="●"/>
      <w:lvlJc w:val="left"/>
      <w:pPr>
        <w:ind w:left="5040" w:hanging="360"/>
      </w:pPr>
    </w:lvl>
    <w:lvl w:ilvl="7" w:tplc="C5C6E1B0">
      <w:start w:val="1"/>
      <w:numFmt w:val="bullet"/>
      <w:lvlText w:val="●"/>
      <w:lvlJc w:val="left"/>
      <w:pPr>
        <w:ind w:left="5760" w:hanging="360"/>
      </w:pPr>
    </w:lvl>
    <w:lvl w:ilvl="8" w:tplc="DD70BAFE">
      <w:start w:val="1"/>
      <w:numFmt w:val="bullet"/>
      <w:lvlText w:val="●"/>
      <w:lvlJc w:val="left"/>
      <w:pPr>
        <w:ind w:left="6480" w:hanging="360"/>
      </w:pPr>
    </w:lvl>
  </w:abstractNum>
  <w:abstractNum w:abstractNumId="8" w15:restartNumberingAfterBreak="0">
    <w:nsid w:val="370211EE"/>
    <w:multiLevelType w:val="hybridMultilevel"/>
    <w:tmpl w:val="EF565012"/>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6E1E21"/>
    <w:multiLevelType w:val="hybridMultilevel"/>
    <w:tmpl w:val="092E6B8E"/>
    <w:lvl w:ilvl="0" w:tplc="BB86A59C">
      <w:start w:val="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152179"/>
    <w:multiLevelType w:val="hybridMultilevel"/>
    <w:tmpl w:val="CCC07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1F6D13"/>
    <w:multiLevelType w:val="hybridMultilevel"/>
    <w:tmpl w:val="080401EC"/>
    <w:lvl w:ilvl="0" w:tplc="0409000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7B5E330E">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10F6273"/>
    <w:multiLevelType w:val="hybridMultilevel"/>
    <w:tmpl w:val="28189AD6"/>
    <w:lvl w:ilvl="0" w:tplc="64A0D5B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731A73"/>
    <w:multiLevelType w:val="hybridMultilevel"/>
    <w:tmpl w:val="E4BC8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EA53A5A"/>
    <w:multiLevelType w:val="hybridMultilevel"/>
    <w:tmpl w:val="F53EF55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61636F34"/>
    <w:multiLevelType w:val="hybridMultilevel"/>
    <w:tmpl w:val="8ABA754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393F8D"/>
    <w:multiLevelType w:val="hybridMultilevel"/>
    <w:tmpl w:val="B75E0E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A10BA3"/>
    <w:multiLevelType w:val="hybridMultilevel"/>
    <w:tmpl w:val="3648F796"/>
    <w:lvl w:ilvl="0" w:tplc="147C61F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C25D74"/>
    <w:multiLevelType w:val="hybridMultilevel"/>
    <w:tmpl w:val="DF707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4B3374"/>
    <w:multiLevelType w:val="hybridMultilevel"/>
    <w:tmpl w:val="C7FCB7C0"/>
    <w:lvl w:ilvl="0" w:tplc="FFFFFFFF">
      <w:start w:val="1"/>
      <w:numFmt w:val="upp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CA9336B"/>
    <w:multiLevelType w:val="hybridMultilevel"/>
    <w:tmpl w:val="74765A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34125">
    <w:abstractNumId w:val="6"/>
  </w:num>
  <w:num w:numId="2" w16cid:durableId="1335189155">
    <w:abstractNumId w:val="11"/>
  </w:num>
  <w:num w:numId="3" w16cid:durableId="1539661881">
    <w:abstractNumId w:val="20"/>
  </w:num>
  <w:num w:numId="4" w16cid:durableId="1659188773">
    <w:abstractNumId w:val="18"/>
  </w:num>
  <w:num w:numId="5" w16cid:durableId="1793671583">
    <w:abstractNumId w:val="0"/>
  </w:num>
  <w:num w:numId="6" w16cid:durableId="1895851331">
    <w:abstractNumId w:val="14"/>
  </w:num>
  <w:num w:numId="7" w16cid:durableId="1897619305">
    <w:abstractNumId w:val="5"/>
  </w:num>
  <w:num w:numId="8" w16cid:durableId="1975865107">
    <w:abstractNumId w:val="13"/>
  </w:num>
  <w:num w:numId="9" w16cid:durableId="2010405953">
    <w:abstractNumId w:val="7"/>
    <w:lvlOverride w:ilvl="0">
      <w:startOverride w:val="1"/>
    </w:lvlOverride>
  </w:num>
  <w:num w:numId="10" w16cid:durableId="2046637957">
    <w:abstractNumId w:val="17"/>
  </w:num>
  <w:num w:numId="11" w16cid:durableId="2069644164">
    <w:abstractNumId w:val="15"/>
  </w:num>
  <w:num w:numId="12" w16cid:durableId="2105221406">
    <w:abstractNumId w:val="9"/>
  </w:num>
  <w:num w:numId="13" w16cid:durableId="330105368">
    <w:abstractNumId w:val="3"/>
  </w:num>
  <w:num w:numId="14" w16cid:durableId="404837594">
    <w:abstractNumId w:val="19"/>
  </w:num>
  <w:num w:numId="15" w16cid:durableId="422190708">
    <w:abstractNumId w:val="1"/>
  </w:num>
  <w:num w:numId="16" w16cid:durableId="425613869">
    <w:abstractNumId w:val="4"/>
  </w:num>
  <w:num w:numId="17" w16cid:durableId="598106410">
    <w:abstractNumId w:val="12"/>
  </w:num>
  <w:num w:numId="18" w16cid:durableId="606740201">
    <w:abstractNumId w:val="8"/>
  </w:num>
  <w:num w:numId="19" w16cid:durableId="657465591">
    <w:abstractNumId w:val="2"/>
  </w:num>
  <w:num w:numId="20" w16cid:durableId="869025835">
    <w:abstractNumId w:val="16"/>
  </w:num>
  <w:num w:numId="21" w16cid:durableId="8930803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8EC"/>
    <w:rsid w:val="000001D6"/>
    <w:rsid w:val="000008BA"/>
    <w:rsid w:val="00001D51"/>
    <w:rsid w:val="00002AAD"/>
    <w:rsid w:val="00003495"/>
    <w:rsid w:val="000052E0"/>
    <w:rsid w:val="00005B54"/>
    <w:rsid w:val="00010250"/>
    <w:rsid w:val="0001035F"/>
    <w:rsid w:val="00010746"/>
    <w:rsid w:val="0001077A"/>
    <w:rsid w:val="0001311F"/>
    <w:rsid w:val="00013719"/>
    <w:rsid w:val="00013A25"/>
    <w:rsid w:val="00013ED0"/>
    <w:rsid w:val="000147BF"/>
    <w:rsid w:val="00015C04"/>
    <w:rsid w:val="00015CC1"/>
    <w:rsid w:val="000172D4"/>
    <w:rsid w:val="00021BED"/>
    <w:rsid w:val="00022B95"/>
    <w:rsid w:val="00024A32"/>
    <w:rsid w:val="00024BAA"/>
    <w:rsid w:val="00026908"/>
    <w:rsid w:val="00030046"/>
    <w:rsid w:val="0003184D"/>
    <w:rsid w:val="00034679"/>
    <w:rsid w:val="000349D0"/>
    <w:rsid w:val="000362AF"/>
    <w:rsid w:val="00036EA0"/>
    <w:rsid w:val="000376FF"/>
    <w:rsid w:val="000411EA"/>
    <w:rsid w:val="000416EB"/>
    <w:rsid w:val="00041825"/>
    <w:rsid w:val="00043274"/>
    <w:rsid w:val="00045E06"/>
    <w:rsid w:val="00045E1D"/>
    <w:rsid w:val="00051925"/>
    <w:rsid w:val="00051A67"/>
    <w:rsid w:val="00054265"/>
    <w:rsid w:val="00054741"/>
    <w:rsid w:val="0005592D"/>
    <w:rsid w:val="000561B9"/>
    <w:rsid w:val="000578CD"/>
    <w:rsid w:val="00057E36"/>
    <w:rsid w:val="00060B2F"/>
    <w:rsid w:val="000627E4"/>
    <w:rsid w:val="000629F5"/>
    <w:rsid w:val="00063953"/>
    <w:rsid w:val="00065622"/>
    <w:rsid w:val="000660DA"/>
    <w:rsid w:val="00070C99"/>
    <w:rsid w:val="00073A80"/>
    <w:rsid w:val="00076400"/>
    <w:rsid w:val="00076D31"/>
    <w:rsid w:val="000805DF"/>
    <w:rsid w:val="00080A6D"/>
    <w:rsid w:val="00081FF4"/>
    <w:rsid w:val="00082537"/>
    <w:rsid w:val="0008534D"/>
    <w:rsid w:val="00086380"/>
    <w:rsid w:val="000863E8"/>
    <w:rsid w:val="00086C52"/>
    <w:rsid w:val="00087324"/>
    <w:rsid w:val="000912B1"/>
    <w:rsid w:val="00094307"/>
    <w:rsid w:val="00094D95"/>
    <w:rsid w:val="00096398"/>
    <w:rsid w:val="00097374"/>
    <w:rsid w:val="000A0BCF"/>
    <w:rsid w:val="000A2BE5"/>
    <w:rsid w:val="000A2E33"/>
    <w:rsid w:val="000A4D62"/>
    <w:rsid w:val="000A583A"/>
    <w:rsid w:val="000A6336"/>
    <w:rsid w:val="000B30C4"/>
    <w:rsid w:val="000C0E8C"/>
    <w:rsid w:val="000C2C78"/>
    <w:rsid w:val="000C30DC"/>
    <w:rsid w:val="000C63C3"/>
    <w:rsid w:val="000D1878"/>
    <w:rsid w:val="000D246C"/>
    <w:rsid w:val="000D2766"/>
    <w:rsid w:val="000D34A8"/>
    <w:rsid w:val="000D4276"/>
    <w:rsid w:val="000D649E"/>
    <w:rsid w:val="000E2320"/>
    <w:rsid w:val="000E2EBF"/>
    <w:rsid w:val="000E4E64"/>
    <w:rsid w:val="000E5C48"/>
    <w:rsid w:val="000F0311"/>
    <w:rsid w:val="000F0A53"/>
    <w:rsid w:val="000F1E52"/>
    <w:rsid w:val="000F248B"/>
    <w:rsid w:val="000F3BAA"/>
    <w:rsid w:val="000F3FC4"/>
    <w:rsid w:val="000F454D"/>
    <w:rsid w:val="000F5B23"/>
    <w:rsid w:val="000F6C97"/>
    <w:rsid w:val="000F7A53"/>
    <w:rsid w:val="00100FAE"/>
    <w:rsid w:val="00102611"/>
    <w:rsid w:val="00102C9C"/>
    <w:rsid w:val="00103C24"/>
    <w:rsid w:val="00105A58"/>
    <w:rsid w:val="00106203"/>
    <w:rsid w:val="00106657"/>
    <w:rsid w:val="00110753"/>
    <w:rsid w:val="0011166C"/>
    <w:rsid w:val="0011419D"/>
    <w:rsid w:val="00116375"/>
    <w:rsid w:val="00121327"/>
    <w:rsid w:val="001217C7"/>
    <w:rsid w:val="00121E89"/>
    <w:rsid w:val="00122B2B"/>
    <w:rsid w:val="00122B5E"/>
    <w:rsid w:val="00122F87"/>
    <w:rsid w:val="001239DC"/>
    <w:rsid w:val="00123F97"/>
    <w:rsid w:val="001242E7"/>
    <w:rsid w:val="00124CAD"/>
    <w:rsid w:val="0013159F"/>
    <w:rsid w:val="00133431"/>
    <w:rsid w:val="001354D2"/>
    <w:rsid w:val="00135FFB"/>
    <w:rsid w:val="0013761D"/>
    <w:rsid w:val="00140ABE"/>
    <w:rsid w:val="00144AF9"/>
    <w:rsid w:val="0015027B"/>
    <w:rsid w:val="00152460"/>
    <w:rsid w:val="001538C7"/>
    <w:rsid w:val="00153C71"/>
    <w:rsid w:val="0015465E"/>
    <w:rsid w:val="00154C1A"/>
    <w:rsid w:val="0016028B"/>
    <w:rsid w:val="00161AB5"/>
    <w:rsid w:val="00161BCC"/>
    <w:rsid w:val="00163496"/>
    <w:rsid w:val="001636A7"/>
    <w:rsid w:val="00164851"/>
    <w:rsid w:val="00165B74"/>
    <w:rsid w:val="00165D31"/>
    <w:rsid w:val="00166701"/>
    <w:rsid w:val="00170AAB"/>
    <w:rsid w:val="00170F1D"/>
    <w:rsid w:val="00172118"/>
    <w:rsid w:val="0017251E"/>
    <w:rsid w:val="001733EB"/>
    <w:rsid w:val="0017454C"/>
    <w:rsid w:val="001777DC"/>
    <w:rsid w:val="00177E90"/>
    <w:rsid w:val="00180200"/>
    <w:rsid w:val="001834AA"/>
    <w:rsid w:val="001842E7"/>
    <w:rsid w:val="001847AD"/>
    <w:rsid w:val="00184DC6"/>
    <w:rsid w:val="001866E0"/>
    <w:rsid w:val="00186FEB"/>
    <w:rsid w:val="00190119"/>
    <w:rsid w:val="00190C82"/>
    <w:rsid w:val="00191788"/>
    <w:rsid w:val="00191D2F"/>
    <w:rsid w:val="00192A54"/>
    <w:rsid w:val="0019402C"/>
    <w:rsid w:val="00194064"/>
    <w:rsid w:val="00195F73"/>
    <w:rsid w:val="00197732"/>
    <w:rsid w:val="001A0A5E"/>
    <w:rsid w:val="001A0D8E"/>
    <w:rsid w:val="001A146B"/>
    <w:rsid w:val="001A3BC3"/>
    <w:rsid w:val="001A4C97"/>
    <w:rsid w:val="001A5254"/>
    <w:rsid w:val="001A525A"/>
    <w:rsid w:val="001A6CCF"/>
    <w:rsid w:val="001B33D5"/>
    <w:rsid w:val="001B3F72"/>
    <w:rsid w:val="001B5518"/>
    <w:rsid w:val="001B5D38"/>
    <w:rsid w:val="001B676B"/>
    <w:rsid w:val="001B7F22"/>
    <w:rsid w:val="001C0092"/>
    <w:rsid w:val="001C1DD6"/>
    <w:rsid w:val="001C2835"/>
    <w:rsid w:val="001C352E"/>
    <w:rsid w:val="001C3AAE"/>
    <w:rsid w:val="001C3EDA"/>
    <w:rsid w:val="001C49C0"/>
    <w:rsid w:val="001C50AE"/>
    <w:rsid w:val="001C7479"/>
    <w:rsid w:val="001C7531"/>
    <w:rsid w:val="001D358C"/>
    <w:rsid w:val="001D3C52"/>
    <w:rsid w:val="001D3EAD"/>
    <w:rsid w:val="001D6A2F"/>
    <w:rsid w:val="001D6B6A"/>
    <w:rsid w:val="001D7542"/>
    <w:rsid w:val="001E0AFD"/>
    <w:rsid w:val="001E10F5"/>
    <w:rsid w:val="001E1AD8"/>
    <w:rsid w:val="001E1F5D"/>
    <w:rsid w:val="001E2D89"/>
    <w:rsid w:val="001E37FB"/>
    <w:rsid w:val="001E4008"/>
    <w:rsid w:val="001E5360"/>
    <w:rsid w:val="001E7237"/>
    <w:rsid w:val="001F051C"/>
    <w:rsid w:val="001F29D4"/>
    <w:rsid w:val="001F3731"/>
    <w:rsid w:val="001F3C0E"/>
    <w:rsid w:val="001F45C6"/>
    <w:rsid w:val="001F575A"/>
    <w:rsid w:val="001F698B"/>
    <w:rsid w:val="001F6A1A"/>
    <w:rsid w:val="002008BB"/>
    <w:rsid w:val="00200A8A"/>
    <w:rsid w:val="00200C70"/>
    <w:rsid w:val="00200D34"/>
    <w:rsid w:val="002028C0"/>
    <w:rsid w:val="00202DCC"/>
    <w:rsid w:val="00203F40"/>
    <w:rsid w:val="00205339"/>
    <w:rsid w:val="00206853"/>
    <w:rsid w:val="0020690F"/>
    <w:rsid w:val="00207008"/>
    <w:rsid w:val="00210A3A"/>
    <w:rsid w:val="00213AA9"/>
    <w:rsid w:val="00215622"/>
    <w:rsid w:val="002165D0"/>
    <w:rsid w:val="00217D70"/>
    <w:rsid w:val="0022112F"/>
    <w:rsid w:val="0022136C"/>
    <w:rsid w:val="002214B6"/>
    <w:rsid w:val="002232E1"/>
    <w:rsid w:val="00223471"/>
    <w:rsid w:val="00224595"/>
    <w:rsid w:val="00224F02"/>
    <w:rsid w:val="00226755"/>
    <w:rsid w:val="00226792"/>
    <w:rsid w:val="002273DD"/>
    <w:rsid w:val="002304BC"/>
    <w:rsid w:val="00230B89"/>
    <w:rsid w:val="00230FC3"/>
    <w:rsid w:val="0023385E"/>
    <w:rsid w:val="00233D83"/>
    <w:rsid w:val="00233D91"/>
    <w:rsid w:val="00233F36"/>
    <w:rsid w:val="00234D79"/>
    <w:rsid w:val="00235091"/>
    <w:rsid w:val="0024283E"/>
    <w:rsid w:val="002432A6"/>
    <w:rsid w:val="00244BA0"/>
    <w:rsid w:val="0024511B"/>
    <w:rsid w:val="00245CF3"/>
    <w:rsid w:val="00250D07"/>
    <w:rsid w:val="002560B4"/>
    <w:rsid w:val="00256156"/>
    <w:rsid w:val="002566F9"/>
    <w:rsid w:val="00256D80"/>
    <w:rsid w:val="002607D0"/>
    <w:rsid w:val="00262858"/>
    <w:rsid w:val="00262F4C"/>
    <w:rsid w:val="00264657"/>
    <w:rsid w:val="00265A4A"/>
    <w:rsid w:val="00270B09"/>
    <w:rsid w:val="00270F8E"/>
    <w:rsid w:val="00271AED"/>
    <w:rsid w:val="002726D3"/>
    <w:rsid w:val="00272E40"/>
    <w:rsid w:val="002737B3"/>
    <w:rsid w:val="00273B46"/>
    <w:rsid w:val="0027424D"/>
    <w:rsid w:val="00274FE8"/>
    <w:rsid w:val="002754AC"/>
    <w:rsid w:val="0027635D"/>
    <w:rsid w:val="0027725F"/>
    <w:rsid w:val="00283E87"/>
    <w:rsid w:val="00284DA8"/>
    <w:rsid w:val="00286CE1"/>
    <w:rsid w:val="002872FF"/>
    <w:rsid w:val="00287439"/>
    <w:rsid w:val="00287B18"/>
    <w:rsid w:val="0029081E"/>
    <w:rsid w:val="00290A14"/>
    <w:rsid w:val="0029284A"/>
    <w:rsid w:val="00293277"/>
    <w:rsid w:val="00295E41"/>
    <w:rsid w:val="00297CC3"/>
    <w:rsid w:val="00297E2B"/>
    <w:rsid w:val="002A0619"/>
    <w:rsid w:val="002A2B12"/>
    <w:rsid w:val="002A4219"/>
    <w:rsid w:val="002A4365"/>
    <w:rsid w:val="002A5017"/>
    <w:rsid w:val="002A501F"/>
    <w:rsid w:val="002A52E6"/>
    <w:rsid w:val="002A599A"/>
    <w:rsid w:val="002A78DB"/>
    <w:rsid w:val="002B3A16"/>
    <w:rsid w:val="002B3CE2"/>
    <w:rsid w:val="002B4DD5"/>
    <w:rsid w:val="002B5D46"/>
    <w:rsid w:val="002B6068"/>
    <w:rsid w:val="002B714A"/>
    <w:rsid w:val="002C0817"/>
    <w:rsid w:val="002C0A20"/>
    <w:rsid w:val="002C14D8"/>
    <w:rsid w:val="002C1A06"/>
    <w:rsid w:val="002C2234"/>
    <w:rsid w:val="002C29D6"/>
    <w:rsid w:val="002C4191"/>
    <w:rsid w:val="002C533B"/>
    <w:rsid w:val="002C66E2"/>
    <w:rsid w:val="002C767F"/>
    <w:rsid w:val="002C7C75"/>
    <w:rsid w:val="002D410D"/>
    <w:rsid w:val="002D76A4"/>
    <w:rsid w:val="002D781B"/>
    <w:rsid w:val="002E06B8"/>
    <w:rsid w:val="002E185F"/>
    <w:rsid w:val="002E1B6E"/>
    <w:rsid w:val="002E1E71"/>
    <w:rsid w:val="002E25CF"/>
    <w:rsid w:val="002E381A"/>
    <w:rsid w:val="002E435A"/>
    <w:rsid w:val="002E4DD5"/>
    <w:rsid w:val="002E55D2"/>
    <w:rsid w:val="002E6E96"/>
    <w:rsid w:val="002F1861"/>
    <w:rsid w:val="002F1FDF"/>
    <w:rsid w:val="002F231E"/>
    <w:rsid w:val="002F265E"/>
    <w:rsid w:val="002F74F6"/>
    <w:rsid w:val="002F791E"/>
    <w:rsid w:val="002F7DA6"/>
    <w:rsid w:val="00302341"/>
    <w:rsid w:val="003023B8"/>
    <w:rsid w:val="00302B82"/>
    <w:rsid w:val="00303645"/>
    <w:rsid w:val="003069EA"/>
    <w:rsid w:val="003100C8"/>
    <w:rsid w:val="00310A1F"/>
    <w:rsid w:val="00310E1E"/>
    <w:rsid w:val="00311023"/>
    <w:rsid w:val="00311BC3"/>
    <w:rsid w:val="00313D42"/>
    <w:rsid w:val="00317017"/>
    <w:rsid w:val="0031735A"/>
    <w:rsid w:val="00317D06"/>
    <w:rsid w:val="00322201"/>
    <w:rsid w:val="00323402"/>
    <w:rsid w:val="003261AC"/>
    <w:rsid w:val="00326273"/>
    <w:rsid w:val="00326D58"/>
    <w:rsid w:val="003278A9"/>
    <w:rsid w:val="003309BD"/>
    <w:rsid w:val="00330D2B"/>
    <w:rsid w:val="0033103D"/>
    <w:rsid w:val="00331188"/>
    <w:rsid w:val="0033128C"/>
    <w:rsid w:val="0033152C"/>
    <w:rsid w:val="003315CA"/>
    <w:rsid w:val="00331AED"/>
    <w:rsid w:val="00333A2E"/>
    <w:rsid w:val="003340D0"/>
    <w:rsid w:val="0033632D"/>
    <w:rsid w:val="0034402A"/>
    <w:rsid w:val="00345538"/>
    <w:rsid w:val="00345555"/>
    <w:rsid w:val="003455C9"/>
    <w:rsid w:val="00350064"/>
    <w:rsid w:val="0035024E"/>
    <w:rsid w:val="00351E45"/>
    <w:rsid w:val="00352428"/>
    <w:rsid w:val="0035321A"/>
    <w:rsid w:val="00355612"/>
    <w:rsid w:val="003569A5"/>
    <w:rsid w:val="00357909"/>
    <w:rsid w:val="00360AF1"/>
    <w:rsid w:val="00361411"/>
    <w:rsid w:val="00362763"/>
    <w:rsid w:val="003636C8"/>
    <w:rsid w:val="00363CEE"/>
    <w:rsid w:val="00363F73"/>
    <w:rsid w:val="0036662F"/>
    <w:rsid w:val="00366ED2"/>
    <w:rsid w:val="00367301"/>
    <w:rsid w:val="00367367"/>
    <w:rsid w:val="00374652"/>
    <w:rsid w:val="00374858"/>
    <w:rsid w:val="003749B1"/>
    <w:rsid w:val="00374EFC"/>
    <w:rsid w:val="003759EB"/>
    <w:rsid w:val="00377A11"/>
    <w:rsid w:val="00380A06"/>
    <w:rsid w:val="00383E22"/>
    <w:rsid w:val="003840B3"/>
    <w:rsid w:val="00384B12"/>
    <w:rsid w:val="003879F5"/>
    <w:rsid w:val="003908DB"/>
    <w:rsid w:val="003909E9"/>
    <w:rsid w:val="00391DBD"/>
    <w:rsid w:val="00392137"/>
    <w:rsid w:val="0039440A"/>
    <w:rsid w:val="003948CB"/>
    <w:rsid w:val="0039527E"/>
    <w:rsid w:val="00396BEC"/>
    <w:rsid w:val="00396E57"/>
    <w:rsid w:val="003A0828"/>
    <w:rsid w:val="003A0B8A"/>
    <w:rsid w:val="003A1A78"/>
    <w:rsid w:val="003A2A1F"/>
    <w:rsid w:val="003B1EEC"/>
    <w:rsid w:val="003B2E20"/>
    <w:rsid w:val="003B3074"/>
    <w:rsid w:val="003B7256"/>
    <w:rsid w:val="003C0DC6"/>
    <w:rsid w:val="003C2922"/>
    <w:rsid w:val="003C61E8"/>
    <w:rsid w:val="003C74C8"/>
    <w:rsid w:val="003D05D2"/>
    <w:rsid w:val="003D1D48"/>
    <w:rsid w:val="003D25C8"/>
    <w:rsid w:val="003D2616"/>
    <w:rsid w:val="003D2B3C"/>
    <w:rsid w:val="003D39ED"/>
    <w:rsid w:val="003D698B"/>
    <w:rsid w:val="003E1D20"/>
    <w:rsid w:val="003E227E"/>
    <w:rsid w:val="003E5942"/>
    <w:rsid w:val="003E6778"/>
    <w:rsid w:val="003F3357"/>
    <w:rsid w:val="003F3897"/>
    <w:rsid w:val="003F5B56"/>
    <w:rsid w:val="003F69EB"/>
    <w:rsid w:val="003F7118"/>
    <w:rsid w:val="003F76E5"/>
    <w:rsid w:val="00402BBA"/>
    <w:rsid w:val="004032AF"/>
    <w:rsid w:val="00403BFE"/>
    <w:rsid w:val="0040418A"/>
    <w:rsid w:val="00405182"/>
    <w:rsid w:val="004059B5"/>
    <w:rsid w:val="004063F1"/>
    <w:rsid w:val="00407123"/>
    <w:rsid w:val="0040735A"/>
    <w:rsid w:val="004107AC"/>
    <w:rsid w:val="0041121C"/>
    <w:rsid w:val="004119B4"/>
    <w:rsid w:val="004128E8"/>
    <w:rsid w:val="004151F2"/>
    <w:rsid w:val="004152FD"/>
    <w:rsid w:val="004155B1"/>
    <w:rsid w:val="004159BF"/>
    <w:rsid w:val="00415FC9"/>
    <w:rsid w:val="00416C97"/>
    <w:rsid w:val="00416EE2"/>
    <w:rsid w:val="0041707C"/>
    <w:rsid w:val="00417179"/>
    <w:rsid w:val="004201D0"/>
    <w:rsid w:val="00420318"/>
    <w:rsid w:val="00420A49"/>
    <w:rsid w:val="00422023"/>
    <w:rsid w:val="0042241B"/>
    <w:rsid w:val="004235BD"/>
    <w:rsid w:val="0042370E"/>
    <w:rsid w:val="00424847"/>
    <w:rsid w:val="004249DF"/>
    <w:rsid w:val="00427791"/>
    <w:rsid w:val="00427A26"/>
    <w:rsid w:val="004307A9"/>
    <w:rsid w:val="00430D4F"/>
    <w:rsid w:val="00435A88"/>
    <w:rsid w:val="0043644E"/>
    <w:rsid w:val="0043738D"/>
    <w:rsid w:val="004412CA"/>
    <w:rsid w:val="004415CB"/>
    <w:rsid w:val="0044188D"/>
    <w:rsid w:val="00443E9A"/>
    <w:rsid w:val="00445188"/>
    <w:rsid w:val="00446AD6"/>
    <w:rsid w:val="00446DC8"/>
    <w:rsid w:val="00446FB1"/>
    <w:rsid w:val="00450EFB"/>
    <w:rsid w:val="00451C88"/>
    <w:rsid w:val="00452482"/>
    <w:rsid w:val="004548D3"/>
    <w:rsid w:val="00455423"/>
    <w:rsid w:val="00456D0B"/>
    <w:rsid w:val="00456DC6"/>
    <w:rsid w:val="00456F8D"/>
    <w:rsid w:val="00460F4F"/>
    <w:rsid w:val="00461B11"/>
    <w:rsid w:val="00461DE9"/>
    <w:rsid w:val="00463BE4"/>
    <w:rsid w:val="00465D7C"/>
    <w:rsid w:val="00466B4A"/>
    <w:rsid w:val="0046796E"/>
    <w:rsid w:val="00471620"/>
    <w:rsid w:val="0047200D"/>
    <w:rsid w:val="004736B8"/>
    <w:rsid w:val="0047594D"/>
    <w:rsid w:val="00480D81"/>
    <w:rsid w:val="00480FA0"/>
    <w:rsid w:val="0048220A"/>
    <w:rsid w:val="00485C72"/>
    <w:rsid w:val="004860CD"/>
    <w:rsid w:val="0049071D"/>
    <w:rsid w:val="004923E9"/>
    <w:rsid w:val="00492637"/>
    <w:rsid w:val="004932BF"/>
    <w:rsid w:val="00495550"/>
    <w:rsid w:val="0049635B"/>
    <w:rsid w:val="004969C5"/>
    <w:rsid w:val="004A05EB"/>
    <w:rsid w:val="004A0E05"/>
    <w:rsid w:val="004A1537"/>
    <w:rsid w:val="004A178E"/>
    <w:rsid w:val="004A1FB8"/>
    <w:rsid w:val="004A2944"/>
    <w:rsid w:val="004A3802"/>
    <w:rsid w:val="004A382F"/>
    <w:rsid w:val="004A3E90"/>
    <w:rsid w:val="004A45A6"/>
    <w:rsid w:val="004A6EBF"/>
    <w:rsid w:val="004A71F6"/>
    <w:rsid w:val="004A7C2C"/>
    <w:rsid w:val="004B282D"/>
    <w:rsid w:val="004B2DF3"/>
    <w:rsid w:val="004B4311"/>
    <w:rsid w:val="004B63B1"/>
    <w:rsid w:val="004C0903"/>
    <w:rsid w:val="004C0C55"/>
    <w:rsid w:val="004C3C19"/>
    <w:rsid w:val="004C3D95"/>
    <w:rsid w:val="004C5867"/>
    <w:rsid w:val="004C5D8D"/>
    <w:rsid w:val="004C6C1F"/>
    <w:rsid w:val="004C7A6C"/>
    <w:rsid w:val="004D37F2"/>
    <w:rsid w:val="004D3D7C"/>
    <w:rsid w:val="004D5723"/>
    <w:rsid w:val="004D7A25"/>
    <w:rsid w:val="004E018A"/>
    <w:rsid w:val="004E0F95"/>
    <w:rsid w:val="004E177C"/>
    <w:rsid w:val="004E2F60"/>
    <w:rsid w:val="004E3D8B"/>
    <w:rsid w:val="004E3D97"/>
    <w:rsid w:val="004E60E8"/>
    <w:rsid w:val="004E6C27"/>
    <w:rsid w:val="004E7F69"/>
    <w:rsid w:val="004F09C1"/>
    <w:rsid w:val="004F1BCF"/>
    <w:rsid w:val="004F2D34"/>
    <w:rsid w:val="004F2EEA"/>
    <w:rsid w:val="004F31D1"/>
    <w:rsid w:val="004F4FF4"/>
    <w:rsid w:val="00500663"/>
    <w:rsid w:val="00502DD2"/>
    <w:rsid w:val="00502F61"/>
    <w:rsid w:val="0050347E"/>
    <w:rsid w:val="005038BC"/>
    <w:rsid w:val="00506B28"/>
    <w:rsid w:val="00506EA6"/>
    <w:rsid w:val="005072FE"/>
    <w:rsid w:val="005078BA"/>
    <w:rsid w:val="00507EA8"/>
    <w:rsid w:val="00512406"/>
    <w:rsid w:val="00513CEF"/>
    <w:rsid w:val="005169AD"/>
    <w:rsid w:val="005173C0"/>
    <w:rsid w:val="0052140C"/>
    <w:rsid w:val="00521D0C"/>
    <w:rsid w:val="00521DDA"/>
    <w:rsid w:val="0052210A"/>
    <w:rsid w:val="00522F99"/>
    <w:rsid w:val="005254F8"/>
    <w:rsid w:val="00525B9C"/>
    <w:rsid w:val="00525F6B"/>
    <w:rsid w:val="00527C4A"/>
    <w:rsid w:val="00527DD2"/>
    <w:rsid w:val="005309F6"/>
    <w:rsid w:val="00530E89"/>
    <w:rsid w:val="0053270D"/>
    <w:rsid w:val="00532E8C"/>
    <w:rsid w:val="00533620"/>
    <w:rsid w:val="00533983"/>
    <w:rsid w:val="00536C9A"/>
    <w:rsid w:val="00540B3A"/>
    <w:rsid w:val="00542507"/>
    <w:rsid w:val="00542D29"/>
    <w:rsid w:val="00543FEC"/>
    <w:rsid w:val="00544532"/>
    <w:rsid w:val="00546263"/>
    <w:rsid w:val="00546726"/>
    <w:rsid w:val="00547527"/>
    <w:rsid w:val="00553F40"/>
    <w:rsid w:val="0055574E"/>
    <w:rsid w:val="00556D57"/>
    <w:rsid w:val="0056087E"/>
    <w:rsid w:val="005636E3"/>
    <w:rsid w:val="00567875"/>
    <w:rsid w:val="00567C6F"/>
    <w:rsid w:val="00570075"/>
    <w:rsid w:val="005714B2"/>
    <w:rsid w:val="00576D48"/>
    <w:rsid w:val="00581A97"/>
    <w:rsid w:val="00581E4C"/>
    <w:rsid w:val="00581FC1"/>
    <w:rsid w:val="00581FC9"/>
    <w:rsid w:val="00584ED5"/>
    <w:rsid w:val="005859AB"/>
    <w:rsid w:val="005864F8"/>
    <w:rsid w:val="0058701C"/>
    <w:rsid w:val="00591678"/>
    <w:rsid w:val="00593D73"/>
    <w:rsid w:val="00595D2C"/>
    <w:rsid w:val="0059628B"/>
    <w:rsid w:val="0059750F"/>
    <w:rsid w:val="00597E0D"/>
    <w:rsid w:val="005A05FC"/>
    <w:rsid w:val="005A24D8"/>
    <w:rsid w:val="005A33D0"/>
    <w:rsid w:val="005A4358"/>
    <w:rsid w:val="005A47DA"/>
    <w:rsid w:val="005A49FB"/>
    <w:rsid w:val="005A6388"/>
    <w:rsid w:val="005A74C4"/>
    <w:rsid w:val="005A7C14"/>
    <w:rsid w:val="005B15BF"/>
    <w:rsid w:val="005B2ACF"/>
    <w:rsid w:val="005B401B"/>
    <w:rsid w:val="005B45B1"/>
    <w:rsid w:val="005B4991"/>
    <w:rsid w:val="005B621B"/>
    <w:rsid w:val="005C09EF"/>
    <w:rsid w:val="005C21FA"/>
    <w:rsid w:val="005C3833"/>
    <w:rsid w:val="005C3BDE"/>
    <w:rsid w:val="005C46A4"/>
    <w:rsid w:val="005C5F79"/>
    <w:rsid w:val="005C6704"/>
    <w:rsid w:val="005C6C7E"/>
    <w:rsid w:val="005C7095"/>
    <w:rsid w:val="005D1AC8"/>
    <w:rsid w:val="005D2C05"/>
    <w:rsid w:val="005D39FD"/>
    <w:rsid w:val="005D5912"/>
    <w:rsid w:val="005D7A06"/>
    <w:rsid w:val="005E160E"/>
    <w:rsid w:val="005E1A57"/>
    <w:rsid w:val="005E2641"/>
    <w:rsid w:val="005E3172"/>
    <w:rsid w:val="005E3208"/>
    <w:rsid w:val="005E344C"/>
    <w:rsid w:val="005E401B"/>
    <w:rsid w:val="005E529B"/>
    <w:rsid w:val="005E57A2"/>
    <w:rsid w:val="005E639B"/>
    <w:rsid w:val="005F3D6B"/>
    <w:rsid w:val="005F464E"/>
    <w:rsid w:val="005F754D"/>
    <w:rsid w:val="0060094B"/>
    <w:rsid w:val="0060166D"/>
    <w:rsid w:val="00604863"/>
    <w:rsid w:val="00604F3D"/>
    <w:rsid w:val="00606109"/>
    <w:rsid w:val="0060783A"/>
    <w:rsid w:val="00612B55"/>
    <w:rsid w:val="00612F5F"/>
    <w:rsid w:val="00614FAD"/>
    <w:rsid w:val="00616794"/>
    <w:rsid w:val="0062462A"/>
    <w:rsid w:val="0062691C"/>
    <w:rsid w:val="006273D0"/>
    <w:rsid w:val="00634183"/>
    <w:rsid w:val="006372F5"/>
    <w:rsid w:val="006373BB"/>
    <w:rsid w:val="006402E5"/>
    <w:rsid w:val="0064155E"/>
    <w:rsid w:val="00641645"/>
    <w:rsid w:val="00642383"/>
    <w:rsid w:val="006436D1"/>
    <w:rsid w:val="0064389F"/>
    <w:rsid w:val="00644550"/>
    <w:rsid w:val="006449A5"/>
    <w:rsid w:val="00645F98"/>
    <w:rsid w:val="0064674C"/>
    <w:rsid w:val="00647CC5"/>
    <w:rsid w:val="00650A71"/>
    <w:rsid w:val="00651924"/>
    <w:rsid w:val="00653351"/>
    <w:rsid w:val="006544E8"/>
    <w:rsid w:val="00654D36"/>
    <w:rsid w:val="006559C2"/>
    <w:rsid w:val="0065619E"/>
    <w:rsid w:val="0065782B"/>
    <w:rsid w:val="0066079F"/>
    <w:rsid w:val="00662193"/>
    <w:rsid w:val="0066329E"/>
    <w:rsid w:val="006647E4"/>
    <w:rsid w:val="006676B5"/>
    <w:rsid w:val="0066792E"/>
    <w:rsid w:val="00667E8B"/>
    <w:rsid w:val="00670ABC"/>
    <w:rsid w:val="00671859"/>
    <w:rsid w:val="00671E72"/>
    <w:rsid w:val="00671FEB"/>
    <w:rsid w:val="00672A77"/>
    <w:rsid w:val="00673359"/>
    <w:rsid w:val="00673841"/>
    <w:rsid w:val="00676193"/>
    <w:rsid w:val="00677200"/>
    <w:rsid w:val="00681205"/>
    <w:rsid w:val="0068300F"/>
    <w:rsid w:val="0068505E"/>
    <w:rsid w:val="00687BFF"/>
    <w:rsid w:val="00691482"/>
    <w:rsid w:val="00692817"/>
    <w:rsid w:val="00692C72"/>
    <w:rsid w:val="0069395E"/>
    <w:rsid w:val="006944BC"/>
    <w:rsid w:val="00694E38"/>
    <w:rsid w:val="00695055"/>
    <w:rsid w:val="00695765"/>
    <w:rsid w:val="00695880"/>
    <w:rsid w:val="006958FE"/>
    <w:rsid w:val="006974BB"/>
    <w:rsid w:val="006A4AB6"/>
    <w:rsid w:val="006A4E0F"/>
    <w:rsid w:val="006A5642"/>
    <w:rsid w:val="006A7D8B"/>
    <w:rsid w:val="006A7E45"/>
    <w:rsid w:val="006A7F71"/>
    <w:rsid w:val="006B1984"/>
    <w:rsid w:val="006B30B3"/>
    <w:rsid w:val="006B384A"/>
    <w:rsid w:val="006B44D8"/>
    <w:rsid w:val="006C46BE"/>
    <w:rsid w:val="006C5513"/>
    <w:rsid w:val="006C699E"/>
    <w:rsid w:val="006C72EE"/>
    <w:rsid w:val="006C7BAE"/>
    <w:rsid w:val="006C7EA9"/>
    <w:rsid w:val="006D0EAB"/>
    <w:rsid w:val="006D1210"/>
    <w:rsid w:val="006D142B"/>
    <w:rsid w:val="006D3297"/>
    <w:rsid w:val="006D368F"/>
    <w:rsid w:val="006D4308"/>
    <w:rsid w:val="006D6095"/>
    <w:rsid w:val="006D67C6"/>
    <w:rsid w:val="006D6D78"/>
    <w:rsid w:val="006D7483"/>
    <w:rsid w:val="006E05F2"/>
    <w:rsid w:val="006E25A1"/>
    <w:rsid w:val="006E2E39"/>
    <w:rsid w:val="006E4EA5"/>
    <w:rsid w:val="006E551F"/>
    <w:rsid w:val="006E5EC3"/>
    <w:rsid w:val="006E6FC2"/>
    <w:rsid w:val="006E7CAE"/>
    <w:rsid w:val="006F033A"/>
    <w:rsid w:val="006F158B"/>
    <w:rsid w:val="006F218B"/>
    <w:rsid w:val="006F2985"/>
    <w:rsid w:val="006F3022"/>
    <w:rsid w:val="006F4C16"/>
    <w:rsid w:val="006F533E"/>
    <w:rsid w:val="006F5CC7"/>
    <w:rsid w:val="0070123F"/>
    <w:rsid w:val="00701335"/>
    <w:rsid w:val="00703E06"/>
    <w:rsid w:val="00704F68"/>
    <w:rsid w:val="00707DF4"/>
    <w:rsid w:val="007102B8"/>
    <w:rsid w:val="007114EA"/>
    <w:rsid w:val="0071189D"/>
    <w:rsid w:val="00713F3A"/>
    <w:rsid w:val="00713F96"/>
    <w:rsid w:val="00717154"/>
    <w:rsid w:val="0071743A"/>
    <w:rsid w:val="00717671"/>
    <w:rsid w:val="007206A3"/>
    <w:rsid w:val="007217BA"/>
    <w:rsid w:val="00722F9F"/>
    <w:rsid w:val="007235C4"/>
    <w:rsid w:val="007243D2"/>
    <w:rsid w:val="0072468E"/>
    <w:rsid w:val="00725A21"/>
    <w:rsid w:val="00726444"/>
    <w:rsid w:val="00726EE8"/>
    <w:rsid w:val="00727C06"/>
    <w:rsid w:val="0073002B"/>
    <w:rsid w:val="00731D32"/>
    <w:rsid w:val="0073235D"/>
    <w:rsid w:val="00732A25"/>
    <w:rsid w:val="00733482"/>
    <w:rsid w:val="00733DF3"/>
    <w:rsid w:val="007341DA"/>
    <w:rsid w:val="00735CA6"/>
    <w:rsid w:val="00740423"/>
    <w:rsid w:val="00740BBA"/>
    <w:rsid w:val="0074206B"/>
    <w:rsid w:val="00742B81"/>
    <w:rsid w:val="007477F3"/>
    <w:rsid w:val="00750337"/>
    <w:rsid w:val="00754087"/>
    <w:rsid w:val="007555E5"/>
    <w:rsid w:val="00755A87"/>
    <w:rsid w:val="0075776F"/>
    <w:rsid w:val="0076067D"/>
    <w:rsid w:val="00761372"/>
    <w:rsid w:val="007626E8"/>
    <w:rsid w:val="007635DB"/>
    <w:rsid w:val="00763961"/>
    <w:rsid w:val="007640F8"/>
    <w:rsid w:val="00764599"/>
    <w:rsid w:val="0076598F"/>
    <w:rsid w:val="00765CED"/>
    <w:rsid w:val="0076794A"/>
    <w:rsid w:val="007703A0"/>
    <w:rsid w:val="007710B2"/>
    <w:rsid w:val="007716AD"/>
    <w:rsid w:val="007716C2"/>
    <w:rsid w:val="00771D16"/>
    <w:rsid w:val="0077242B"/>
    <w:rsid w:val="00772B13"/>
    <w:rsid w:val="00772F24"/>
    <w:rsid w:val="007731EE"/>
    <w:rsid w:val="00775101"/>
    <w:rsid w:val="0078552A"/>
    <w:rsid w:val="00785CE9"/>
    <w:rsid w:val="0078611D"/>
    <w:rsid w:val="007865A3"/>
    <w:rsid w:val="00790D38"/>
    <w:rsid w:val="00793019"/>
    <w:rsid w:val="00793D1B"/>
    <w:rsid w:val="00793DE0"/>
    <w:rsid w:val="0079446D"/>
    <w:rsid w:val="0079513A"/>
    <w:rsid w:val="00796A1F"/>
    <w:rsid w:val="007A2670"/>
    <w:rsid w:val="007A46D6"/>
    <w:rsid w:val="007A6340"/>
    <w:rsid w:val="007A7C2B"/>
    <w:rsid w:val="007B0464"/>
    <w:rsid w:val="007B22EE"/>
    <w:rsid w:val="007B37CB"/>
    <w:rsid w:val="007B38C1"/>
    <w:rsid w:val="007B6D44"/>
    <w:rsid w:val="007B7F5D"/>
    <w:rsid w:val="007C0A46"/>
    <w:rsid w:val="007C0B58"/>
    <w:rsid w:val="007C1E9D"/>
    <w:rsid w:val="007C3384"/>
    <w:rsid w:val="007C4E7E"/>
    <w:rsid w:val="007C5C23"/>
    <w:rsid w:val="007C5C89"/>
    <w:rsid w:val="007D02FC"/>
    <w:rsid w:val="007D0AAA"/>
    <w:rsid w:val="007D2E09"/>
    <w:rsid w:val="007D363D"/>
    <w:rsid w:val="007D46A5"/>
    <w:rsid w:val="007D5299"/>
    <w:rsid w:val="007D54AD"/>
    <w:rsid w:val="007D69CF"/>
    <w:rsid w:val="007D6D47"/>
    <w:rsid w:val="007E0693"/>
    <w:rsid w:val="007E1676"/>
    <w:rsid w:val="007E2AAE"/>
    <w:rsid w:val="007E4D2D"/>
    <w:rsid w:val="007E4DF2"/>
    <w:rsid w:val="007E6BA0"/>
    <w:rsid w:val="007E76C9"/>
    <w:rsid w:val="007F0A6F"/>
    <w:rsid w:val="007F1F16"/>
    <w:rsid w:val="007F22EA"/>
    <w:rsid w:val="007F30A1"/>
    <w:rsid w:val="007F38C0"/>
    <w:rsid w:val="007F7D23"/>
    <w:rsid w:val="008018C0"/>
    <w:rsid w:val="00801B83"/>
    <w:rsid w:val="00801BFA"/>
    <w:rsid w:val="00804D01"/>
    <w:rsid w:val="0080526D"/>
    <w:rsid w:val="008068E4"/>
    <w:rsid w:val="00806A76"/>
    <w:rsid w:val="00807640"/>
    <w:rsid w:val="00813455"/>
    <w:rsid w:val="00813928"/>
    <w:rsid w:val="0081513E"/>
    <w:rsid w:val="0081550D"/>
    <w:rsid w:val="00815BB2"/>
    <w:rsid w:val="00816E2B"/>
    <w:rsid w:val="00821AF5"/>
    <w:rsid w:val="00821C3D"/>
    <w:rsid w:val="00822149"/>
    <w:rsid w:val="00823628"/>
    <w:rsid w:val="00823A18"/>
    <w:rsid w:val="0082670E"/>
    <w:rsid w:val="008301A2"/>
    <w:rsid w:val="008303FE"/>
    <w:rsid w:val="0083046E"/>
    <w:rsid w:val="00830CF8"/>
    <w:rsid w:val="008313CB"/>
    <w:rsid w:val="00832922"/>
    <w:rsid w:val="008331F9"/>
    <w:rsid w:val="00834641"/>
    <w:rsid w:val="008357A4"/>
    <w:rsid w:val="00836ECE"/>
    <w:rsid w:val="0083765E"/>
    <w:rsid w:val="00840B4E"/>
    <w:rsid w:val="0084195E"/>
    <w:rsid w:val="008424E4"/>
    <w:rsid w:val="00843E44"/>
    <w:rsid w:val="00847F41"/>
    <w:rsid w:val="0085113F"/>
    <w:rsid w:val="00855548"/>
    <w:rsid w:val="008565A3"/>
    <w:rsid w:val="00856E1B"/>
    <w:rsid w:val="00857051"/>
    <w:rsid w:val="00860F78"/>
    <w:rsid w:val="0086244E"/>
    <w:rsid w:val="0086287F"/>
    <w:rsid w:val="008641DC"/>
    <w:rsid w:val="008642DF"/>
    <w:rsid w:val="008646C9"/>
    <w:rsid w:val="008709EE"/>
    <w:rsid w:val="00871667"/>
    <w:rsid w:val="00872B2C"/>
    <w:rsid w:val="008743F4"/>
    <w:rsid w:val="00874C14"/>
    <w:rsid w:val="00875818"/>
    <w:rsid w:val="00875DDE"/>
    <w:rsid w:val="00876DA8"/>
    <w:rsid w:val="008770F4"/>
    <w:rsid w:val="00877523"/>
    <w:rsid w:val="0087772B"/>
    <w:rsid w:val="00882EF6"/>
    <w:rsid w:val="00883A24"/>
    <w:rsid w:val="00884CC9"/>
    <w:rsid w:val="0088665F"/>
    <w:rsid w:val="0089180C"/>
    <w:rsid w:val="00892C16"/>
    <w:rsid w:val="00892F63"/>
    <w:rsid w:val="008937A2"/>
    <w:rsid w:val="00896772"/>
    <w:rsid w:val="00896B90"/>
    <w:rsid w:val="00897F4C"/>
    <w:rsid w:val="008A02D1"/>
    <w:rsid w:val="008A1164"/>
    <w:rsid w:val="008A2EBA"/>
    <w:rsid w:val="008A3CBF"/>
    <w:rsid w:val="008A4E86"/>
    <w:rsid w:val="008B41C1"/>
    <w:rsid w:val="008B4B0B"/>
    <w:rsid w:val="008B4ED5"/>
    <w:rsid w:val="008B5664"/>
    <w:rsid w:val="008C08F2"/>
    <w:rsid w:val="008C1243"/>
    <w:rsid w:val="008C3088"/>
    <w:rsid w:val="008C5C86"/>
    <w:rsid w:val="008C60FC"/>
    <w:rsid w:val="008C6459"/>
    <w:rsid w:val="008C7547"/>
    <w:rsid w:val="008C75BF"/>
    <w:rsid w:val="008D15C2"/>
    <w:rsid w:val="008D204B"/>
    <w:rsid w:val="008D3AF4"/>
    <w:rsid w:val="008D43B8"/>
    <w:rsid w:val="008D43C4"/>
    <w:rsid w:val="008D6103"/>
    <w:rsid w:val="008D7613"/>
    <w:rsid w:val="008D7B3D"/>
    <w:rsid w:val="008D7BBD"/>
    <w:rsid w:val="008E0996"/>
    <w:rsid w:val="008E1AE8"/>
    <w:rsid w:val="008E1D18"/>
    <w:rsid w:val="008E2817"/>
    <w:rsid w:val="008E2C7D"/>
    <w:rsid w:val="008E3201"/>
    <w:rsid w:val="008E57BF"/>
    <w:rsid w:val="008E59EC"/>
    <w:rsid w:val="008E6FD9"/>
    <w:rsid w:val="008F14C6"/>
    <w:rsid w:val="008F1689"/>
    <w:rsid w:val="008F34AB"/>
    <w:rsid w:val="008F3FBE"/>
    <w:rsid w:val="008F5DC9"/>
    <w:rsid w:val="00906448"/>
    <w:rsid w:val="00906E55"/>
    <w:rsid w:val="009072E6"/>
    <w:rsid w:val="00913481"/>
    <w:rsid w:val="00914F72"/>
    <w:rsid w:val="00915533"/>
    <w:rsid w:val="00915C14"/>
    <w:rsid w:val="00915FA1"/>
    <w:rsid w:val="0091760F"/>
    <w:rsid w:val="009177FD"/>
    <w:rsid w:val="00920D8E"/>
    <w:rsid w:val="00921A2E"/>
    <w:rsid w:val="00924864"/>
    <w:rsid w:val="00925524"/>
    <w:rsid w:val="009266BE"/>
    <w:rsid w:val="009269FF"/>
    <w:rsid w:val="00926E71"/>
    <w:rsid w:val="009310CC"/>
    <w:rsid w:val="0093187E"/>
    <w:rsid w:val="009327A8"/>
    <w:rsid w:val="00933A05"/>
    <w:rsid w:val="00935577"/>
    <w:rsid w:val="009362F2"/>
    <w:rsid w:val="00941433"/>
    <w:rsid w:val="00941973"/>
    <w:rsid w:val="00942357"/>
    <w:rsid w:val="009447BC"/>
    <w:rsid w:val="00945BF5"/>
    <w:rsid w:val="0094748C"/>
    <w:rsid w:val="00950961"/>
    <w:rsid w:val="009514C4"/>
    <w:rsid w:val="00951CA7"/>
    <w:rsid w:val="00952893"/>
    <w:rsid w:val="00954F0B"/>
    <w:rsid w:val="0095566F"/>
    <w:rsid w:val="00957B0A"/>
    <w:rsid w:val="00960562"/>
    <w:rsid w:val="00960B5E"/>
    <w:rsid w:val="00960F04"/>
    <w:rsid w:val="00964804"/>
    <w:rsid w:val="009662B1"/>
    <w:rsid w:val="00970F4E"/>
    <w:rsid w:val="009719D6"/>
    <w:rsid w:val="00971C37"/>
    <w:rsid w:val="00973264"/>
    <w:rsid w:val="009739C6"/>
    <w:rsid w:val="00974CAD"/>
    <w:rsid w:val="00975F99"/>
    <w:rsid w:val="009771B7"/>
    <w:rsid w:val="00977CB4"/>
    <w:rsid w:val="00981317"/>
    <w:rsid w:val="009834BE"/>
    <w:rsid w:val="00983AF2"/>
    <w:rsid w:val="00984761"/>
    <w:rsid w:val="00985285"/>
    <w:rsid w:val="00986AF6"/>
    <w:rsid w:val="0099112A"/>
    <w:rsid w:val="00992398"/>
    <w:rsid w:val="00992BAD"/>
    <w:rsid w:val="00993CAE"/>
    <w:rsid w:val="00994381"/>
    <w:rsid w:val="00994874"/>
    <w:rsid w:val="009951AC"/>
    <w:rsid w:val="009974E3"/>
    <w:rsid w:val="00997880"/>
    <w:rsid w:val="009A0354"/>
    <w:rsid w:val="009A07D3"/>
    <w:rsid w:val="009A17F3"/>
    <w:rsid w:val="009A2D0A"/>
    <w:rsid w:val="009A4685"/>
    <w:rsid w:val="009A46C6"/>
    <w:rsid w:val="009A65F8"/>
    <w:rsid w:val="009A7952"/>
    <w:rsid w:val="009B05E4"/>
    <w:rsid w:val="009B23D2"/>
    <w:rsid w:val="009B3B5E"/>
    <w:rsid w:val="009C1CCF"/>
    <w:rsid w:val="009C20AF"/>
    <w:rsid w:val="009C3B85"/>
    <w:rsid w:val="009C3E6A"/>
    <w:rsid w:val="009C3EC2"/>
    <w:rsid w:val="009C512E"/>
    <w:rsid w:val="009C564E"/>
    <w:rsid w:val="009C5B2C"/>
    <w:rsid w:val="009C735F"/>
    <w:rsid w:val="009C7F04"/>
    <w:rsid w:val="009D03A2"/>
    <w:rsid w:val="009D1AE2"/>
    <w:rsid w:val="009D1C4E"/>
    <w:rsid w:val="009D4218"/>
    <w:rsid w:val="009D5798"/>
    <w:rsid w:val="009D5C11"/>
    <w:rsid w:val="009D6334"/>
    <w:rsid w:val="009D7DD6"/>
    <w:rsid w:val="009E05B8"/>
    <w:rsid w:val="009E1347"/>
    <w:rsid w:val="009E2A4C"/>
    <w:rsid w:val="009E5523"/>
    <w:rsid w:val="009E5C78"/>
    <w:rsid w:val="009E7343"/>
    <w:rsid w:val="009F0E9F"/>
    <w:rsid w:val="009F1532"/>
    <w:rsid w:val="009F1CDD"/>
    <w:rsid w:val="009F3D62"/>
    <w:rsid w:val="009F6F8A"/>
    <w:rsid w:val="009F7097"/>
    <w:rsid w:val="009F77A4"/>
    <w:rsid w:val="00A01A29"/>
    <w:rsid w:val="00A03C9B"/>
    <w:rsid w:val="00A0416D"/>
    <w:rsid w:val="00A0672A"/>
    <w:rsid w:val="00A1036F"/>
    <w:rsid w:val="00A120E2"/>
    <w:rsid w:val="00A12756"/>
    <w:rsid w:val="00A12B4B"/>
    <w:rsid w:val="00A132A9"/>
    <w:rsid w:val="00A151DD"/>
    <w:rsid w:val="00A15E7A"/>
    <w:rsid w:val="00A17869"/>
    <w:rsid w:val="00A21168"/>
    <w:rsid w:val="00A21585"/>
    <w:rsid w:val="00A228B0"/>
    <w:rsid w:val="00A22B40"/>
    <w:rsid w:val="00A23596"/>
    <w:rsid w:val="00A24D1A"/>
    <w:rsid w:val="00A26E24"/>
    <w:rsid w:val="00A27592"/>
    <w:rsid w:val="00A3276F"/>
    <w:rsid w:val="00A33C7A"/>
    <w:rsid w:val="00A34766"/>
    <w:rsid w:val="00A3688D"/>
    <w:rsid w:val="00A4068E"/>
    <w:rsid w:val="00A40EB5"/>
    <w:rsid w:val="00A448D5"/>
    <w:rsid w:val="00A4665C"/>
    <w:rsid w:val="00A4670D"/>
    <w:rsid w:val="00A467B7"/>
    <w:rsid w:val="00A472C3"/>
    <w:rsid w:val="00A47F48"/>
    <w:rsid w:val="00A50961"/>
    <w:rsid w:val="00A522A7"/>
    <w:rsid w:val="00A52EE0"/>
    <w:rsid w:val="00A53476"/>
    <w:rsid w:val="00A53592"/>
    <w:rsid w:val="00A53A6F"/>
    <w:rsid w:val="00A5581F"/>
    <w:rsid w:val="00A609CC"/>
    <w:rsid w:val="00A611F8"/>
    <w:rsid w:val="00A6163C"/>
    <w:rsid w:val="00A62294"/>
    <w:rsid w:val="00A623C7"/>
    <w:rsid w:val="00A62A25"/>
    <w:rsid w:val="00A62EFA"/>
    <w:rsid w:val="00A650DF"/>
    <w:rsid w:val="00A652A7"/>
    <w:rsid w:val="00A65AFF"/>
    <w:rsid w:val="00A663E5"/>
    <w:rsid w:val="00A67112"/>
    <w:rsid w:val="00A6791A"/>
    <w:rsid w:val="00A67A6B"/>
    <w:rsid w:val="00A72916"/>
    <w:rsid w:val="00A729B6"/>
    <w:rsid w:val="00A733A1"/>
    <w:rsid w:val="00A73AF7"/>
    <w:rsid w:val="00A77ABE"/>
    <w:rsid w:val="00A77F95"/>
    <w:rsid w:val="00A800CA"/>
    <w:rsid w:val="00A8234A"/>
    <w:rsid w:val="00A8311F"/>
    <w:rsid w:val="00A83143"/>
    <w:rsid w:val="00A86478"/>
    <w:rsid w:val="00A8702A"/>
    <w:rsid w:val="00A87290"/>
    <w:rsid w:val="00A92D66"/>
    <w:rsid w:val="00A935EA"/>
    <w:rsid w:val="00A94553"/>
    <w:rsid w:val="00A9526F"/>
    <w:rsid w:val="00A955DB"/>
    <w:rsid w:val="00A97D02"/>
    <w:rsid w:val="00AA103E"/>
    <w:rsid w:val="00AA23B0"/>
    <w:rsid w:val="00AA3B03"/>
    <w:rsid w:val="00AA4780"/>
    <w:rsid w:val="00AB04CF"/>
    <w:rsid w:val="00AB2FC2"/>
    <w:rsid w:val="00AB3955"/>
    <w:rsid w:val="00AB4727"/>
    <w:rsid w:val="00AB52D9"/>
    <w:rsid w:val="00AB6B48"/>
    <w:rsid w:val="00AB70DA"/>
    <w:rsid w:val="00AC0006"/>
    <w:rsid w:val="00AC14F5"/>
    <w:rsid w:val="00AC362A"/>
    <w:rsid w:val="00AC4B1D"/>
    <w:rsid w:val="00AC4B6D"/>
    <w:rsid w:val="00AC6A70"/>
    <w:rsid w:val="00AC7F7A"/>
    <w:rsid w:val="00AD0BED"/>
    <w:rsid w:val="00AD248A"/>
    <w:rsid w:val="00AD29FE"/>
    <w:rsid w:val="00AD418E"/>
    <w:rsid w:val="00AD5AB4"/>
    <w:rsid w:val="00AD5AE7"/>
    <w:rsid w:val="00AD5E20"/>
    <w:rsid w:val="00AD711C"/>
    <w:rsid w:val="00AE14D4"/>
    <w:rsid w:val="00AE1A70"/>
    <w:rsid w:val="00AE2549"/>
    <w:rsid w:val="00AE2757"/>
    <w:rsid w:val="00AE3F68"/>
    <w:rsid w:val="00AE56AF"/>
    <w:rsid w:val="00AE6092"/>
    <w:rsid w:val="00AE6D69"/>
    <w:rsid w:val="00AE6F05"/>
    <w:rsid w:val="00AF1CF8"/>
    <w:rsid w:val="00AF35F1"/>
    <w:rsid w:val="00AF57D8"/>
    <w:rsid w:val="00AF5925"/>
    <w:rsid w:val="00AF5D67"/>
    <w:rsid w:val="00AF7831"/>
    <w:rsid w:val="00B03649"/>
    <w:rsid w:val="00B050BA"/>
    <w:rsid w:val="00B07DA6"/>
    <w:rsid w:val="00B11580"/>
    <w:rsid w:val="00B1287C"/>
    <w:rsid w:val="00B15C13"/>
    <w:rsid w:val="00B169B4"/>
    <w:rsid w:val="00B17A44"/>
    <w:rsid w:val="00B20A36"/>
    <w:rsid w:val="00B21851"/>
    <w:rsid w:val="00B221B7"/>
    <w:rsid w:val="00B228A7"/>
    <w:rsid w:val="00B24B35"/>
    <w:rsid w:val="00B25C47"/>
    <w:rsid w:val="00B27521"/>
    <w:rsid w:val="00B3072B"/>
    <w:rsid w:val="00B308EA"/>
    <w:rsid w:val="00B30940"/>
    <w:rsid w:val="00B31F1E"/>
    <w:rsid w:val="00B34B17"/>
    <w:rsid w:val="00B35C0A"/>
    <w:rsid w:val="00B35C44"/>
    <w:rsid w:val="00B36883"/>
    <w:rsid w:val="00B40BC2"/>
    <w:rsid w:val="00B41C69"/>
    <w:rsid w:val="00B42F37"/>
    <w:rsid w:val="00B43E25"/>
    <w:rsid w:val="00B46136"/>
    <w:rsid w:val="00B47547"/>
    <w:rsid w:val="00B479EC"/>
    <w:rsid w:val="00B5039F"/>
    <w:rsid w:val="00B50E19"/>
    <w:rsid w:val="00B5134D"/>
    <w:rsid w:val="00B52B6F"/>
    <w:rsid w:val="00B5302A"/>
    <w:rsid w:val="00B54F97"/>
    <w:rsid w:val="00B559FD"/>
    <w:rsid w:val="00B5655D"/>
    <w:rsid w:val="00B60360"/>
    <w:rsid w:val="00B60521"/>
    <w:rsid w:val="00B64561"/>
    <w:rsid w:val="00B6481C"/>
    <w:rsid w:val="00B64F09"/>
    <w:rsid w:val="00B65D05"/>
    <w:rsid w:val="00B65F22"/>
    <w:rsid w:val="00B67A93"/>
    <w:rsid w:val="00B70A7A"/>
    <w:rsid w:val="00B7530C"/>
    <w:rsid w:val="00B77826"/>
    <w:rsid w:val="00B77A29"/>
    <w:rsid w:val="00B8026E"/>
    <w:rsid w:val="00B8081C"/>
    <w:rsid w:val="00B8173D"/>
    <w:rsid w:val="00B826C0"/>
    <w:rsid w:val="00B82B3D"/>
    <w:rsid w:val="00B82C37"/>
    <w:rsid w:val="00B82C70"/>
    <w:rsid w:val="00B8480E"/>
    <w:rsid w:val="00B84E0E"/>
    <w:rsid w:val="00B855E5"/>
    <w:rsid w:val="00B8576B"/>
    <w:rsid w:val="00B858A9"/>
    <w:rsid w:val="00B85C46"/>
    <w:rsid w:val="00B86B99"/>
    <w:rsid w:val="00B87D36"/>
    <w:rsid w:val="00B90870"/>
    <w:rsid w:val="00B909C6"/>
    <w:rsid w:val="00B90FEE"/>
    <w:rsid w:val="00B91637"/>
    <w:rsid w:val="00B91A40"/>
    <w:rsid w:val="00B9226D"/>
    <w:rsid w:val="00B9307B"/>
    <w:rsid w:val="00B93288"/>
    <w:rsid w:val="00B9354B"/>
    <w:rsid w:val="00B977C8"/>
    <w:rsid w:val="00BA0D5F"/>
    <w:rsid w:val="00BA3044"/>
    <w:rsid w:val="00BB0C1C"/>
    <w:rsid w:val="00BB0D27"/>
    <w:rsid w:val="00BB2ED1"/>
    <w:rsid w:val="00BB2FEA"/>
    <w:rsid w:val="00BB34FD"/>
    <w:rsid w:val="00BB3EA1"/>
    <w:rsid w:val="00BB3EA6"/>
    <w:rsid w:val="00BC4E63"/>
    <w:rsid w:val="00BC73CD"/>
    <w:rsid w:val="00BC785C"/>
    <w:rsid w:val="00BD2630"/>
    <w:rsid w:val="00BD301D"/>
    <w:rsid w:val="00BD5D94"/>
    <w:rsid w:val="00BE025F"/>
    <w:rsid w:val="00BE35BE"/>
    <w:rsid w:val="00BE453E"/>
    <w:rsid w:val="00BE5CF5"/>
    <w:rsid w:val="00BE5E61"/>
    <w:rsid w:val="00BF3A32"/>
    <w:rsid w:val="00BF44D2"/>
    <w:rsid w:val="00BF56DD"/>
    <w:rsid w:val="00C00075"/>
    <w:rsid w:val="00C00566"/>
    <w:rsid w:val="00C01650"/>
    <w:rsid w:val="00C03609"/>
    <w:rsid w:val="00C03658"/>
    <w:rsid w:val="00C03B71"/>
    <w:rsid w:val="00C0516B"/>
    <w:rsid w:val="00C079C4"/>
    <w:rsid w:val="00C101A3"/>
    <w:rsid w:val="00C1385F"/>
    <w:rsid w:val="00C13CBF"/>
    <w:rsid w:val="00C14008"/>
    <w:rsid w:val="00C147A5"/>
    <w:rsid w:val="00C14A33"/>
    <w:rsid w:val="00C20306"/>
    <w:rsid w:val="00C207E4"/>
    <w:rsid w:val="00C20BE2"/>
    <w:rsid w:val="00C2126D"/>
    <w:rsid w:val="00C24A7A"/>
    <w:rsid w:val="00C26F0B"/>
    <w:rsid w:val="00C26FF6"/>
    <w:rsid w:val="00C332BC"/>
    <w:rsid w:val="00C33D47"/>
    <w:rsid w:val="00C3491C"/>
    <w:rsid w:val="00C3568E"/>
    <w:rsid w:val="00C35E4A"/>
    <w:rsid w:val="00C3631D"/>
    <w:rsid w:val="00C36517"/>
    <w:rsid w:val="00C37DB8"/>
    <w:rsid w:val="00C41E32"/>
    <w:rsid w:val="00C42F08"/>
    <w:rsid w:val="00C42FE8"/>
    <w:rsid w:val="00C43914"/>
    <w:rsid w:val="00C43D21"/>
    <w:rsid w:val="00C4418E"/>
    <w:rsid w:val="00C453E2"/>
    <w:rsid w:val="00C47762"/>
    <w:rsid w:val="00C5066A"/>
    <w:rsid w:val="00C52AD8"/>
    <w:rsid w:val="00C53243"/>
    <w:rsid w:val="00C53680"/>
    <w:rsid w:val="00C53D06"/>
    <w:rsid w:val="00C5575A"/>
    <w:rsid w:val="00C562A2"/>
    <w:rsid w:val="00C56F28"/>
    <w:rsid w:val="00C60C7A"/>
    <w:rsid w:val="00C61C85"/>
    <w:rsid w:val="00C61D7A"/>
    <w:rsid w:val="00C62EC0"/>
    <w:rsid w:val="00C64EB6"/>
    <w:rsid w:val="00C66869"/>
    <w:rsid w:val="00C67E37"/>
    <w:rsid w:val="00C70A84"/>
    <w:rsid w:val="00C721D6"/>
    <w:rsid w:val="00C73105"/>
    <w:rsid w:val="00C743A3"/>
    <w:rsid w:val="00C74AA4"/>
    <w:rsid w:val="00C752CB"/>
    <w:rsid w:val="00C77E68"/>
    <w:rsid w:val="00C8006C"/>
    <w:rsid w:val="00C812B8"/>
    <w:rsid w:val="00C83EF2"/>
    <w:rsid w:val="00C85908"/>
    <w:rsid w:val="00C85A15"/>
    <w:rsid w:val="00C86036"/>
    <w:rsid w:val="00C861F2"/>
    <w:rsid w:val="00C87F79"/>
    <w:rsid w:val="00C90B1B"/>
    <w:rsid w:val="00C9228E"/>
    <w:rsid w:val="00C937D1"/>
    <w:rsid w:val="00C93A46"/>
    <w:rsid w:val="00C93EE4"/>
    <w:rsid w:val="00C977EE"/>
    <w:rsid w:val="00CA08D1"/>
    <w:rsid w:val="00CA099A"/>
    <w:rsid w:val="00CA5BAF"/>
    <w:rsid w:val="00CA7333"/>
    <w:rsid w:val="00CB005F"/>
    <w:rsid w:val="00CB0AD1"/>
    <w:rsid w:val="00CB357A"/>
    <w:rsid w:val="00CB3BBD"/>
    <w:rsid w:val="00CB492B"/>
    <w:rsid w:val="00CB5D75"/>
    <w:rsid w:val="00CB5DCA"/>
    <w:rsid w:val="00CB7764"/>
    <w:rsid w:val="00CC0F7C"/>
    <w:rsid w:val="00CC2E77"/>
    <w:rsid w:val="00CC3E30"/>
    <w:rsid w:val="00CC513D"/>
    <w:rsid w:val="00CC60B4"/>
    <w:rsid w:val="00CC64DC"/>
    <w:rsid w:val="00CC75A8"/>
    <w:rsid w:val="00CD01DF"/>
    <w:rsid w:val="00CD234B"/>
    <w:rsid w:val="00CD3CD1"/>
    <w:rsid w:val="00CD3D01"/>
    <w:rsid w:val="00CD576D"/>
    <w:rsid w:val="00CD5CE1"/>
    <w:rsid w:val="00CD5FF0"/>
    <w:rsid w:val="00CD6EF7"/>
    <w:rsid w:val="00CE20BB"/>
    <w:rsid w:val="00CE2B2D"/>
    <w:rsid w:val="00CE44BC"/>
    <w:rsid w:val="00CE5416"/>
    <w:rsid w:val="00CE63F4"/>
    <w:rsid w:val="00CE7709"/>
    <w:rsid w:val="00CF0A7B"/>
    <w:rsid w:val="00CF126E"/>
    <w:rsid w:val="00CF1A8C"/>
    <w:rsid w:val="00CF2F74"/>
    <w:rsid w:val="00CF3C71"/>
    <w:rsid w:val="00CF3CE4"/>
    <w:rsid w:val="00CF4773"/>
    <w:rsid w:val="00CF7D46"/>
    <w:rsid w:val="00D01351"/>
    <w:rsid w:val="00D02E97"/>
    <w:rsid w:val="00D03324"/>
    <w:rsid w:val="00D04CF3"/>
    <w:rsid w:val="00D05A0E"/>
    <w:rsid w:val="00D0795F"/>
    <w:rsid w:val="00D079B9"/>
    <w:rsid w:val="00D07AAA"/>
    <w:rsid w:val="00D11531"/>
    <w:rsid w:val="00D12457"/>
    <w:rsid w:val="00D1313F"/>
    <w:rsid w:val="00D1331D"/>
    <w:rsid w:val="00D17878"/>
    <w:rsid w:val="00D211BF"/>
    <w:rsid w:val="00D23382"/>
    <w:rsid w:val="00D23393"/>
    <w:rsid w:val="00D234CE"/>
    <w:rsid w:val="00D23DF3"/>
    <w:rsid w:val="00D247CE"/>
    <w:rsid w:val="00D24F8E"/>
    <w:rsid w:val="00D25651"/>
    <w:rsid w:val="00D27939"/>
    <w:rsid w:val="00D308A0"/>
    <w:rsid w:val="00D30A66"/>
    <w:rsid w:val="00D32524"/>
    <w:rsid w:val="00D326BB"/>
    <w:rsid w:val="00D335D6"/>
    <w:rsid w:val="00D33F3D"/>
    <w:rsid w:val="00D34848"/>
    <w:rsid w:val="00D349B3"/>
    <w:rsid w:val="00D4067B"/>
    <w:rsid w:val="00D40C12"/>
    <w:rsid w:val="00D41C88"/>
    <w:rsid w:val="00D43FDF"/>
    <w:rsid w:val="00D44198"/>
    <w:rsid w:val="00D44A44"/>
    <w:rsid w:val="00D452F2"/>
    <w:rsid w:val="00D46A61"/>
    <w:rsid w:val="00D47149"/>
    <w:rsid w:val="00D51B67"/>
    <w:rsid w:val="00D5352A"/>
    <w:rsid w:val="00D56B8E"/>
    <w:rsid w:val="00D56F90"/>
    <w:rsid w:val="00D6140D"/>
    <w:rsid w:val="00D6333E"/>
    <w:rsid w:val="00D64A41"/>
    <w:rsid w:val="00D666DA"/>
    <w:rsid w:val="00D67F40"/>
    <w:rsid w:val="00D7036A"/>
    <w:rsid w:val="00D70DE5"/>
    <w:rsid w:val="00D735D5"/>
    <w:rsid w:val="00D75FF7"/>
    <w:rsid w:val="00D80F01"/>
    <w:rsid w:val="00D81C81"/>
    <w:rsid w:val="00D82F73"/>
    <w:rsid w:val="00D831CC"/>
    <w:rsid w:val="00D8408E"/>
    <w:rsid w:val="00D848CC"/>
    <w:rsid w:val="00D8507B"/>
    <w:rsid w:val="00D8527E"/>
    <w:rsid w:val="00D86277"/>
    <w:rsid w:val="00D91E33"/>
    <w:rsid w:val="00D92427"/>
    <w:rsid w:val="00D92BAF"/>
    <w:rsid w:val="00D940A4"/>
    <w:rsid w:val="00D958EC"/>
    <w:rsid w:val="00D96504"/>
    <w:rsid w:val="00D96775"/>
    <w:rsid w:val="00DA0225"/>
    <w:rsid w:val="00DA12A9"/>
    <w:rsid w:val="00DA1405"/>
    <w:rsid w:val="00DA3F07"/>
    <w:rsid w:val="00DA6D8B"/>
    <w:rsid w:val="00DA7231"/>
    <w:rsid w:val="00DA770C"/>
    <w:rsid w:val="00DB0AA8"/>
    <w:rsid w:val="00DB0BE5"/>
    <w:rsid w:val="00DB295F"/>
    <w:rsid w:val="00DB4444"/>
    <w:rsid w:val="00DB5015"/>
    <w:rsid w:val="00DB5EE2"/>
    <w:rsid w:val="00DB62D4"/>
    <w:rsid w:val="00DB7027"/>
    <w:rsid w:val="00DC0DCE"/>
    <w:rsid w:val="00DC167C"/>
    <w:rsid w:val="00DC2212"/>
    <w:rsid w:val="00DC2D21"/>
    <w:rsid w:val="00DC346C"/>
    <w:rsid w:val="00DC58BD"/>
    <w:rsid w:val="00DC7840"/>
    <w:rsid w:val="00DD3F17"/>
    <w:rsid w:val="00DD4288"/>
    <w:rsid w:val="00DD4315"/>
    <w:rsid w:val="00DD4F61"/>
    <w:rsid w:val="00DD5B9C"/>
    <w:rsid w:val="00DD67B7"/>
    <w:rsid w:val="00DD7652"/>
    <w:rsid w:val="00DD7A09"/>
    <w:rsid w:val="00DE05B7"/>
    <w:rsid w:val="00DE1F34"/>
    <w:rsid w:val="00DE37AE"/>
    <w:rsid w:val="00DE54EF"/>
    <w:rsid w:val="00DE61B0"/>
    <w:rsid w:val="00DE68B9"/>
    <w:rsid w:val="00DE6C69"/>
    <w:rsid w:val="00DE7535"/>
    <w:rsid w:val="00DF2A90"/>
    <w:rsid w:val="00DF5399"/>
    <w:rsid w:val="00DF5A03"/>
    <w:rsid w:val="00DF70CD"/>
    <w:rsid w:val="00DF7832"/>
    <w:rsid w:val="00E00734"/>
    <w:rsid w:val="00E03A4E"/>
    <w:rsid w:val="00E03DDD"/>
    <w:rsid w:val="00E04C48"/>
    <w:rsid w:val="00E05EBF"/>
    <w:rsid w:val="00E06021"/>
    <w:rsid w:val="00E07993"/>
    <w:rsid w:val="00E13057"/>
    <w:rsid w:val="00E13CC3"/>
    <w:rsid w:val="00E207F2"/>
    <w:rsid w:val="00E20BD8"/>
    <w:rsid w:val="00E21CC1"/>
    <w:rsid w:val="00E224CC"/>
    <w:rsid w:val="00E26D6C"/>
    <w:rsid w:val="00E26E9E"/>
    <w:rsid w:val="00E3234A"/>
    <w:rsid w:val="00E34028"/>
    <w:rsid w:val="00E35193"/>
    <w:rsid w:val="00E3594A"/>
    <w:rsid w:val="00E3666D"/>
    <w:rsid w:val="00E416ED"/>
    <w:rsid w:val="00E41B4F"/>
    <w:rsid w:val="00E44708"/>
    <w:rsid w:val="00E45183"/>
    <w:rsid w:val="00E45BBC"/>
    <w:rsid w:val="00E5033E"/>
    <w:rsid w:val="00E521D5"/>
    <w:rsid w:val="00E52637"/>
    <w:rsid w:val="00E543D5"/>
    <w:rsid w:val="00E54553"/>
    <w:rsid w:val="00E54F20"/>
    <w:rsid w:val="00E56499"/>
    <w:rsid w:val="00E56867"/>
    <w:rsid w:val="00E57350"/>
    <w:rsid w:val="00E607B8"/>
    <w:rsid w:val="00E61BBC"/>
    <w:rsid w:val="00E64BDF"/>
    <w:rsid w:val="00E6593F"/>
    <w:rsid w:val="00E668D6"/>
    <w:rsid w:val="00E6776C"/>
    <w:rsid w:val="00E679DB"/>
    <w:rsid w:val="00E67FFA"/>
    <w:rsid w:val="00E704F1"/>
    <w:rsid w:val="00E71E9F"/>
    <w:rsid w:val="00E71F2A"/>
    <w:rsid w:val="00E75269"/>
    <w:rsid w:val="00E76113"/>
    <w:rsid w:val="00E8140D"/>
    <w:rsid w:val="00E84971"/>
    <w:rsid w:val="00E85DFD"/>
    <w:rsid w:val="00E861E3"/>
    <w:rsid w:val="00E86FF6"/>
    <w:rsid w:val="00E87B81"/>
    <w:rsid w:val="00E90832"/>
    <w:rsid w:val="00E90990"/>
    <w:rsid w:val="00E91FFD"/>
    <w:rsid w:val="00E92E66"/>
    <w:rsid w:val="00E94324"/>
    <w:rsid w:val="00E944A1"/>
    <w:rsid w:val="00E94BB9"/>
    <w:rsid w:val="00E952CF"/>
    <w:rsid w:val="00E9672A"/>
    <w:rsid w:val="00EA087F"/>
    <w:rsid w:val="00EA262D"/>
    <w:rsid w:val="00EA296B"/>
    <w:rsid w:val="00EA4928"/>
    <w:rsid w:val="00EA4E7A"/>
    <w:rsid w:val="00EA5B59"/>
    <w:rsid w:val="00EA6307"/>
    <w:rsid w:val="00EA6DF5"/>
    <w:rsid w:val="00EA7092"/>
    <w:rsid w:val="00EB037E"/>
    <w:rsid w:val="00EB48C0"/>
    <w:rsid w:val="00EB6AB6"/>
    <w:rsid w:val="00EC05E4"/>
    <w:rsid w:val="00EC200C"/>
    <w:rsid w:val="00EC344A"/>
    <w:rsid w:val="00EC3F41"/>
    <w:rsid w:val="00EC600B"/>
    <w:rsid w:val="00EC66C4"/>
    <w:rsid w:val="00ED00AB"/>
    <w:rsid w:val="00ED17EA"/>
    <w:rsid w:val="00ED332A"/>
    <w:rsid w:val="00ED3AA3"/>
    <w:rsid w:val="00ED3EC0"/>
    <w:rsid w:val="00ED435B"/>
    <w:rsid w:val="00ED4379"/>
    <w:rsid w:val="00ED4694"/>
    <w:rsid w:val="00ED76BD"/>
    <w:rsid w:val="00EE05B3"/>
    <w:rsid w:val="00EE2284"/>
    <w:rsid w:val="00EE3766"/>
    <w:rsid w:val="00EE4B31"/>
    <w:rsid w:val="00EE4C52"/>
    <w:rsid w:val="00EE4E54"/>
    <w:rsid w:val="00EE5920"/>
    <w:rsid w:val="00EE5B45"/>
    <w:rsid w:val="00EF01DE"/>
    <w:rsid w:val="00EF0FEB"/>
    <w:rsid w:val="00EF299F"/>
    <w:rsid w:val="00EF3127"/>
    <w:rsid w:val="00EF55D8"/>
    <w:rsid w:val="00EF68F5"/>
    <w:rsid w:val="00EF78E1"/>
    <w:rsid w:val="00F01CCF"/>
    <w:rsid w:val="00F02821"/>
    <w:rsid w:val="00F02E31"/>
    <w:rsid w:val="00F0586C"/>
    <w:rsid w:val="00F066AF"/>
    <w:rsid w:val="00F11015"/>
    <w:rsid w:val="00F111C3"/>
    <w:rsid w:val="00F11AE4"/>
    <w:rsid w:val="00F1276D"/>
    <w:rsid w:val="00F131E5"/>
    <w:rsid w:val="00F179C8"/>
    <w:rsid w:val="00F17FC3"/>
    <w:rsid w:val="00F204A1"/>
    <w:rsid w:val="00F216D4"/>
    <w:rsid w:val="00F2181B"/>
    <w:rsid w:val="00F22140"/>
    <w:rsid w:val="00F2256B"/>
    <w:rsid w:val="00F233E9"/>
    <w:rsid w:val="00F23F72"/>
    <w:rsid w:val="00F24AF5"/>
    <w:rsid w:val="00F26E53"/>
    <w:rsid w:val="00F30CDE"/>
    <w:rsid w:val="00F31BFE"/>
    <w:rsid w:val="00F31D26"/>
    <w:rsid w:val="00F32776"/>
    <w:rsid w:val="00F35FDD"/>
    <w:rsid w:val="00F37415"/>
    <w:rsid w:val="00F401E8"/>
    <w:rsid w:val="00F40597"/>
    <w:rsid w:val="00F412A4"/>
    <w:rsid w:val="00F41633"/>
    <w:rsid w:val="00F420D6"/>
    <w:rsid w:val="00F443CB"/>
    <w:rsid w:val="00F4476F"/>
    <w:rsid w:val="00F4478F"/>
    <w:rsid w:val="00F46273"/>
    <w:rsid w:val="00F46770"/>
    <w:rsid w:val="00F468B7"/>
    <w:rsid w:val="00F47147"/>
    <w:rsid w:val="00F4733E"/>
    <w:rsid w:val="00F4784D"/>
    <w:rsid w:val="00F51A38"/>
    <w:rsid w:val="00F52C30"/>
    <w:rsid w:val="00F53082"/>
    <w:rsid w:val="00F53D72"/>
    <w:rsid w:val="00F54E2E"/>
    <w:rsid w:val="00F55529"/>
    <w:rsid w:val="00F558D7"/>
    <w:rsid w:val="00F55D51"/>
    <w:rsid w:val="00F56CB9"/>
    <w:rsid w:val="00F57AF5"/>
    <w:rsid w:val="00F57DC8"/>
    <w:rsid w:val="00F60280"/>
    <w:rsid w:val="00F61DDF"/>
    <w:rsid w:val="00F62BCE"/>
    <w:rsid w:val="00F63816"/>
    <w:rsid w:val="00F66D24"/>
    <w:rsid w:val="00F6756D"/>
    <w:rsid w:val="00F71594"/>
    <w:rsid w:val="00F729D9"/>
    <w:rsid w:val="00F73224"/>
    <w:rsid w:val="00F755C8"/>
    <w:rsid w:val="00F766BC"/>
    <w:rsid w:val="00F76C74"/>
    <w:rsid w:val="00F773A1"/>
    <w:rsid w:val="00F777AC"/>
    <w:rsid w:val="00F77AA5"/>
    <w:rsid w:val="00F77AF8"/>
    <w:rsid w:val="00F80B32"/>
    <w:rsid w:val="00F8110A"/>
    <w:rsid w:val="00F81BFA"/>
    <w:rsid w:val="00F8422E"/>
    <w:rsid w:val="00F8438D"/>
    <w:rsid w:val="00F91359"/>
    <w:rsid w:val="00F922A3"/>
    <w:rsid w:val="00F93CCC"/>
    <w:rsid w:val="00F93EAC"/>
    <w:rsid w:val="00F96F8B"/>
    <w:rsid w:val="00F97395"/>
    <w:rsid w:val="00FA0056"/>
    <w:rsid w:val="00FA1905"/>
    <w:rsid w:val="00FA2FFC"/>
    <w:rsid w:val="00FA3214"/>
    <w:rsid w:val="00FA3D06"/>
    <w:rsid w:val="00FA4B5B"/>
    <w:rsid w:val="00FA4F79"/>
    <w:rsid w:val="00FA5809"/>
    <w:rsid w:val="00FA5F89"/>
    <w:rsid w:val="00FA6411"/>
    <w:rsid w:val="00FA6C78"/>
    <w:rsid w:val="00FA7580"/>
    <w:rsid w:val="00FB0AD1"/>
    <w:rsid w:val="00FB1FA6"/>
    <w:rsid w:val="00FB2FCB"/>
    <w:rsid w:val="00FB309F"/>
    <w:rsid w:val="00FB39A0"/>
    <w:rsid w:val="00FB4AE9"/>
    <w:rsid w:val="00FB5672"/>
    <w:rsid w:val="00FB5C84"/>
    <w:rsid w:val="00FB69FD"/>
    <w:rsid w:val="00FB6B4D"/>
    <w:rsid w:val="00FC2B9E"/>
    <w:rsid w:val="00FC3736"/>
    <w:rsid w:val="00FC38A9"/>
    <w:rsid w:val="00FC3D10"/>
    <w:rsid w:val="00FC4849"/>
    <w:rsid w:val="00FC4EF3"/>
    <w:rsid w:val="00FC71ED"/>
    <w:rsid w:val="00FC743F"/>
    <w:rsid w:val="00FD0057"/>
    <w:rsid w:val="00FD194C"/>
    <w:rsid w:val="00FD360D"/>
    <w:rsid w:val="00FD3A34"/>
    <w:rsid w:val="00FD4416"/>
    <w:rsid w:val="00FD4969"/>
    <w:rsid w:val="00FD5088"/>
    <w:rsid w:val="00FD5B29"/>
    <w:rsid w:val="00FD66D8"/>
    <w:rsid w:val="00FD7004"/>
    <w:rsid w:val="00FD79B0"/>
    <w:rsid w:val="00FD7C55"/>
    <w:rsid w:val="00FD7E07"/>
    <w:rsid w:val="00FE2E20"/>
    <w:rsid w:val="00FE3D66"/>
    <w:rsid w:val="00FE412C"/>
    <w:rsid w:val="00FE53BF"/>
    <w:rsid w:val="00FE6C99"/>
    <w:rsid w:val="00FE6FD7"/>
    <w:rsid w:val="00FE7C77"/>
    <w:rsid w:val="00FF0F23"/>
    <w:rsid w:val="00FF1D97"/>
    <w:rsid w:val="00FF2342"/>
    <w:rsid w:val="00FF4EF7"/>
    <w:rsid w:val="00FF6E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332737A"/>
  <w15:docId w15:val="{1F0B9C64-B2FC-4110-815A-308C607E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D36"/>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style>
  <w:style w:type="paragraph" w:styleId="BodyText">
    <w:name w:val="Body Text"/>
    <w:basedOn w:val="Normal"/>
    <w:link w:val="BodyTextChar"/>
    <w:uiPriority w:val="1"/>
    <w:qFormat/>
    <w:rsid w:val="00A12B4B"/>
    <w:pPr>
      <w:widowControl w:val="0"/>
      <w:autoSpaceDE w:val="0"/>
      <w:autoSpaceDN w:val="0"/>
      <w:spacing w:before="8"/>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A12B4B"/>
    <w:rPr>
      <w:rFonts w:ascii="Arial" w:eastAsia="Arial" w:hAnsi="Arial" w:cs="Arial"/>
      <w:sz w:val="24"/>
      <w:szCs w:val="24"/>
      <w:lang w:bidi="en-US"/>
    </w:rPr>
  </w:style>
  <w:style w:type="character" w:customStyle="1" w:styleId="bold">
    <w:name w:val="bold"/>
    <w:basedOn w:val="DefaultParagraphFont"/>
    <w:rsid w:val="00A12B4B"/>
  </w:style>
  <w:style w:type="character" w:styleId="UnresolvedMention">
    <w:name w:val="Unresolved Mention"/>
    <w:basedOn w:val="DefaultParagraphFont"/>
    <w:uiPriority w:val="99"/>
    <w:semiHidden/>
    <w:unhideWhenUsed/>
    <w:rsid w:val="00521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2998</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Anja Wynne</cp:lastModifiedBy>
  <cp:revision>426</cp:revision>
  <dcterms:created xsi:type="dcterms:W3CDTF">2026-07-23T07:11:00Z</dcterms:created>
  <dcterms:modified xsi:type="dcterms:W3CDTF">2026-08-24T08:04:00Z</dcterms:modified>
</cp:coreProperties>
</file>