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01B2" w14:textId="77777777" w:rsidR="000162B9" w:rsidRPr="000162B9" w:rsidRDefault="00C42E3F" w:rsidP="00C42E3F">
      <w:pPr>
        <w:rPr>
          <w:sz w:val="28"/>
          <w:szCs w:val="28"/>
        </w:rPr>
      </w:pPr>
      <w:r w:rsidRPr="000162B9">
        <w:rPr>
          <w:sz w:val="28"/>
          <w:szCs w:val="28"/>
        </w:rPr>
        <w:t>Letter of Intent for Special Use Permit</w:t>
      </w:r>
    </w:p>
    <w:p w14:paraId="6CF666FE" w14:textId="0335C8D3" w:rsidR="00C42E3F" w:rsidRPr="00C42E3F" w:rsidRDefault="00C42E3F" w:rsidP="00C42E3F">
      <w:r w:rsidRPr="00C42E3F">
        <w:rPr>
          <w:b/>
          <w:bCs/>
        </w:rPr>
        <w:t xml:space="preserve">El Paso County </w:t>
      </w:r>
      <w:r w:rsidR="00363CF3">
        <w:rPr>
          <w:b/>
          <w:bCs/>
        </w:rPr>
        <w:br/>
      </w:r>
      <w:r w:rsidRPr="00C42E3F">
        <w:t xml:space="preserve">2880 International Circle, Suite 110 </w:t>
      </w:r>
      <w:r w:rsidR="00363CF3">
        <w:br/>
      </w:r>
      <w:r w:rsidRPr="00C42E3F">
        <w:t>Colorado Springs, CO 80910</w:t>
      </w:r>
    </w:p>
    <w:p w14:paraId="1EF8E3AA" w14:textId="554D4B59" w:rsidR="00C42E3F" w:rsidRPr="00C42E3F" w:rsidRDefault="00C42E3F" w:rsidP="00C42E3F">
      <w:r w:rsidRPr="00C42E3F">
        <w:rPr>
          <w:b/>
          <w:bCs/>
        </w:rPr>
        <w:t>Date:</w:t>
      </w:r>
      <w:r w:rsidRPr="00C42E3F">
        <w:t xml:space="preserve"> </w:t>
      </w:r>
      <w:r w:rsidR="000162B9">
        <w:t>6</w:t>
      </w:r>
      <w:r w:rsidR="00363CF3">
        <w:t>/</w:t>
      </w:r>
      <w:r w:rsidR="000162B9">
        <w:t>25</w:t>
      </w:r>
      <w:r w:rsidR="00363CF3">
        <w:t>/2026</w:t>
      </w:r>
      <w:r w:rsidR="00363CF3">
        <w:br/>
      </w:r>
      <w:r w:rsidRPr="00C42E3F">
        <w:rPr>
          <w:b/>
          <w:bCs/>
        </w:rPr>
        <w:t>Re:</w:t>
      </w:r>
      <w:r w:rsidRPr="00C42E3F">
        <w:t xml:space="preserve"> Application for Special Use Permit – Accessory Metal Building (40' x 80' x 16') on 4.77-Acre </w:t>
      </w:r>
      <w:r w:rsidR="000162B9">
        <w:t xml:space="preserve">      </w:t>
      </w:r>
      <w:r w:rsidRPr="00C42E3F">
        <w:t>Parcel</w:t>
      </w:r>
      <w:r w:rsidR="000162B9">
        <w:t>,</w:t>
      </w:r>
      <w:r w:rsidRPr="00C42E3F">
        <w:t xml:space="preserve"> Zoned RR-5</w:t>
      </w:r>
      <w:r w:rsidR="000162B9">
        <w:t>.</w:t>
      </w:r>
      <w:r w:rsidR="00363CF3">
        <w:br/>
      </w:r>
      <w:r w:rsidRPr="00C42E3F">
        <w:rPr>
          <w:b/>
          <w:bCs/>
        </w:rPr>
        <w:t>Property Owner:</w:t>
      </w:r>
      <w:r w:rsidRPr="00C42E3F">
        <w:t xml:space="preserve"> </w:t>
      </w:r>
      <w:r w:rsidR="00363CF3">
        <w:t xml:space="preserve">David Morales Pineda </w:t>
      </w:r>
      <w:r w:rsidRPr="00C42E3F">
        <w:t xml:space="preserve"> </w:t>
      </w:r>
      <w:r w:rsidR="00363CF3">
        <w:br/>
      </w:r>
      <w:r w:rsidRPr="00C42E3F">
        <w:rPr>
          <w:b/>
          <w:bCs/>
        </w:rPr>
        <w:t>Property Address:</w:t>
      </w:r>
      <w:r w:rsidRPr="00C42E3F">
        <w:t xml:space="preserve"> </w:t>
      </w:r>
      <w:r w:rsidR="00363CF3">
        <w:t>625 Slocum Road</w:t>
      </w:r>
      <w:r w:rsidRPr="00C42E3F">
        <w:t xml:space="preserve">, </w:t>
      </w:r>
      <w:r w:rsidR="000162B9">
        <w:t>Colorado Springs,</w:t>
      </w:r>
      <w:r w:rsidRPr="00C42E3F">
        <w:t xml:space="preserve"> CO </w:t>
      </w:r>
      <w:r w:rsidR="000162B9">
        <w:t>80830</w:t>
      </w:r>
      <w:r w:rsidR="00363CF3">
        <w:br/>
      </w:r>
      <w:r w:rsidRPr="00C42E3F">
        <w:rPr>
          <w:b/>
          <w:bCs/>
        </w:rPr>
        <w:t>Tax Schedule/Parcel Number:</w:t>
      </w:r>
      <w:r w:rsidRPr="00C42E3F">
        <w:t xml:space="preserve"> </w:t>
      </w:r>
      <w:r w:rsidR="000162B9" w:rsidRPr="000162B9">
        <w:t>4412003003</w:t>
      </w:r>
      <w:r w:rsidR="00363CF3">
        <w:br/>
      </w:r>
      <w:r w:rsidRPr="00C42E3F">
        <w:rPr>
          <w:b/>
          <w:bCs/>
        </w:rPr>
        <w:t>Applicant/Contact (if different):</w:t>
      </w:r>
      <w:r w:rsidRPr="00C42E3F">
        <w:t xml:space="preserve"> </w:t>
      </w:r>
      <w:r w:rsidR="00363CF3">
        <w:t>Patrick McCarthy, 303-596-1371, pjm1255@gmail.com</w:t>
      </w:r>
      <w:r w:rsidR="00363CF3">
        <w:br/>
      </w:r>
      <w:r w:rsidR="00363CF3">
        <w:br/>
      </w:r>
      <w:r w:rsidRPr="00C42E3F">
        <w:t>Dear Planning and Community Development Staff,</w:t>
      </w:r>
    </w:p>
    <w:p w14:paraId="4D42AD73" w14:textId="13A15483" w:rsidR="00C42E3F" w:rsidRPr="00C42E3F" w:rsidRDefault="00C42E3F" w:rsidP="00C42E3F">
      <w:r w:rsidRPr="00C42E3F">
        <w:t xml:space="preserve">I am writing to submit this Letter of Intent in support of an application for a Special Use Permit for the construction of a 40' x 80' x 16' metal building on the above-referenced 4.77-acre property zoned RR-5 (Residential Rural). The proposed building will serve as an accessory structure for personal storage and </w:t>
      </w:r>
      <w:r w:rsidR="00973639">
        <w:t>personal</w:t>
      </w:r>
      <w:r w:rsidRPr="00C42E3F">
        <w:t xml:space="preserve"> uses </w:t>
      </w:r>
      <w:r w:rsidR="00C0534B">
        <w:t>related</w:t>
      </w:r>
      <w:r w:rsidRPr="00C42E3F">
        <w:t xml:space="preserve"> to the principal residential use of the property. It will have no electrical service, water, sewer, or concrete floor (supported directly on grade).</w:t>
      </w:r>
      <w:r w:rsidR="00973639">
        <w:t xml:space="preserve"> The Company responsible for construction will provide engineering reports on grade and floor for the proposed building.</w:t>
      </w:r>
    </w:p>
    <w:p w14:paraId="1204F391" w14:textId="77777777" w:rsidR="00C42E3F" w:rsidRPr="00C42E3F" w:rsidRDefault="00C42E3F" w:rsidP="00C42E3F">
      <w:pPr>
        <w:rPr>
          <w:b/>
          <w:bCs/>
        </w:rPr>
      </w:pPr>
      <w:r w:rsidRPr="00C42E3F">
        <w:rPr>
          <w:b/>
          <w:bCs/>
        </w:rPr>
        <w:t>Property and Proposal Summary</w:t>
      </w:r>
    </w:p>
    <w:p w14:paraId="6300AC88" w14:textId="77777777" w:rsidR="00C42E3F" w:rsidRPr="00C42E3F" w:rsidRDefault="00C42E3F" w:rsidP="00C42E3F">
      <w:r w:rsidRPr="00C42E3F">
        <w:t>The subject property is a 4.77-acre parcel in the RR-5 zoning district, which is intended to accommodate low-density rural residential development. The lot size exceeds the minimum 5-acre standard (or is conforming), and the proposal aligns with rural accessory uses common in this district.</w:t>
      </w:r>
    </w:p>
    <w:p w14:paraId="2BE7D9B7" w14:textId="0A774D05" w:rsidR="00C42E3F" w:rsidRPr="00C42E3F" w:rsidRDefault="00C42E3F" w:rsidP="00C42E3F">
      <w:r w:rsidRPr="00C42E3F">
        <w:t xml:space="preserve">The building will measure approximately 3,200 square feet in footprint and 16 feet in height. It will be placed in compliance with applicable setbacks (typically 25 feet for principal and accessory structures in RR-5 per the Land Development Code dimensional standards). No public utilities will be connected, minimizing infrastructure impacts. The structure will be used solely for private storage (e.g., vehicles, equipment, or personal items) and occasional </w:t>
      </w:r>
      <w:r w:rsidR="00973639" w:rsidRPr="00C42E3F">
        <w:t>hobb</w:t>
      </w:r>
      <w:r w:rsidR="00973639">
        <w:t>yist</w:t>
      </w:r>
      <w:r w:rsidRPr="00C42E3F">
        <w:t xml:space="preserve"> activities subordinate to the primary residence.</w:t>
      </w:r>
    </w:p>
    <w:p w14:paraId="78980211" w14:textId="77777777" w:rsidR="00C42E3F" w:rsidRPr="00C42E3F" w:rsidRDefault="00C42E3F" w:rsidP="00C42E3F">
      <w:pPr>
        <w:rPr>
          <w:b/>
          <w:bCs/>
        </w:rPr>
      </w:pPr>
      <w:r w:rsidRPr="00C42E3F">
        <w:rPr>
          <w:b/>
          <w:bCs/>
        </w:rPr>
        <w:t>Justification and Compliance with Land Development Code</w:t>
      </w:r>
    </w:p>
    <w:p w14:paraId="7A94360A" w14:textId="77777777" w:rsidR="00C42E3F" w:rsidRPr="00C42E3F" w:rsidRDefault="00C42E3F" w:rsidP="00C42E3F">
      <w:r w:rsidRPr="00C42E3F">
        <w:t xml:space="preserve">This accessory structure qualifies under the accessory uses provisions in Chapter 5 of the El Paso County Land Development Code (Tables 5-1 and 5-2). Large accessory structures in RR-5 </w:t>
      </w:r>
      <w:r w:rsidRPr="00C42E3F">
        <w:lastRenderedPageBreak/>
        <w:t>districts often require Special Use review when exceeding standard size thresholds or to ensure compatibility.</w:t>
      </w:r>
    </w:p>
    <w:p w14:paraId="22EA252E" w14:textId="77777777" w:rsidR="00C42E3F" w:rsidRPr="00C42E3F" w:rsidRDefault="00C42E3F" w:rsidP="00C42E3F">
      <w:r w:rsidRPr="00C42E3F">
        <w:t>The proposal complies with or addresses the Special Use review criteria in Section 5.3.2 as follows (based on standard LDC requirements):</w:t>
      </w:r>
    </w:p>
    <w:p w14:paraId="0BA11FD2" w14:textId="77777777" w:rsidR="00C42E3F" w:rsidRPr="00C42E3F" w:rsidRDefault="00C42E3F" w:rsidP="00C42E3F">
      <w:pPr>
        <w:numPr>
          <w:ilvl w:val="0"/>
          <w:numId w:val="1"/>
        </w:numPr>
      </w:pPr>
      <w:r w:rsidRPr="00C42E3F">
        <w:rPr>
          <w:b/>
          <w:bCs/>
        </w:rPr>
        <w:t>Consistency with Master Plan</w:t>
      </w:r>
      <w:r w:rsidRPr="00C42E3F">
        <w:t>: The use supports rural residential character and low-impact accessory development encouraged in the El Paso County Master Plan for areas with larger lots. It maintains open space and does not introduce urban densities.</w:t>
      </w:r>
    </w:p>
    <w:p w14:paraId="3F4E610E" w14:textId="4E6BF714" w:rsidR="00C42E3F" w:rsidRPr="00C42E3F" w:rsidRDefault="00C42E3F" w:rsidP="00C42E3F">
      <w:pPr>
        <w:numPr>
          <w:ilvl w:val="0"/>
          <w:numId w:val="1"/>
        </w:numPr>
      </w:pPr>
      <w:r w:rsidRPr="00C42E3F">
        <w:rPr>
          <w:b/>
          <w:bCs/>
        </w:rPr>
        <w:t>Compatibility with Surrounding Uses</w:t>
      </w:r>
      <w:r w:rsidRPr="00C42E3F">
        <w:t xml:space="preserve">: The building is a low-intensity accessory </w:t>
      </w:r>
      <w:r w:rsidR="00C0534B" w:rsidRPr="00C42E3F">
        <w:t>used</w:t>
      </w:r>
      <w:r w:rsidRPr="00C42E3F">
        <w:t xml:space="preserve"> on a large rural lot. It will not generate significant traffic, noise, odors, or light pollution. Placement and design (e.g., neutral colors if required) can further ensure visual compatibility with neighboring rural residential properties. No off-site impacts to adjacent properties are anticipated.</w:t>
      </w:r>
    </w:p>
    <w:p w14:paraId="3CEE1E8B" w14:textId="77777777" w:rsidR="00C42E3F" w:rsidRPr="00C42E3F" w:rsidRDefault="00C42E3F" w:rsidP="00C42E3F">
      <w:pPr>
        <w:numPr>
          <w:ilvl w:val="0"/>
          <w:numId w:val="1"/>
        </w:numPr>
      </w:pPr>
      <w:r w:rsidRPr="00C42E3F">
        <w:rPr>
          <w:b/>
          <w:bCs/>
        </w:rPr>
        <w:t>Public Health, Safety, and Welfare</w:t>
      </w:r>
      <w:r w:rsidRPr="00C42E3F">
        <w:t>: No utilities reduce risks associated with plumbing/electrical issues. The structure meets applicable building code exemptions for certain agricultural/accessory buildings (where relevant) and will be constructed per Pikes Peak Regional Building Department standards as required. Drainage and erosion controls will be addressed via the site plan.</w:t>
      </w:r>
    </w:p>
    <w:p w14:paraId="161686C7" w14:textId="77777777" w:rsidR="00C42E3F" w:rsidRPr="00C42E3F" w:rsidRDefault="00C42E3F" w:rsidP="00C42E3F">
      <w:pPr>
        <w:numPr>
          <w:ilvl w:val="0"/>
          <w:numId w:val="1"/>
        </w:numPr>
      </w:pPr>
      <w:r w:rsidRPr="00C42E3F">
        <w:rPr>
          <w:b/>
          <w:bCs/>
        </w:rPr>
        <w:t>Traffic and Access</w:t>
      </w:r>
      <w:r w:rsidRPr="00C42E3F">
        <w:t>: The use will generate negligible additional traffic (occasional personal vehicle/equipment access only). Existing driveway access is sufficient; no new access points or improvements are proposed.</w:t>
      </w:r>
    </w:p>
    <w:p w14:paraId="793D3052" w14:textId="77777777" w:rsidR="00C42E3F" w:rsidRPr="00C42E3F" w:rsidRDefault="00C42E3F" w:rsidP="00C42E3F">
      <w:pPr>
        <w:numPr>
          <w:ilvl w:val="0"/>
          <w:numId w:val="1"/>
        </w:numPr>
      </w:pPr>
      <w:r w:rsidRPr="00C42E3F">
        <w:rPr>
          <w:b/>
          <w:bCs/>
        </w:rPr>
        <w:t>Mitigation of Impacts</w:t>
      </w:r>
      <w:r w:rsidRPr="00C42E3F">
        <w:t>:</w:t>
      </w:r>
    </w:p>
    <w:p w14:paraId="3B73A430" w14:textId="77777777" w:rsidR="00C42E3F" w:rsidRPr="00C42E3F" w:rsidRDefault="00C42E3F" w:rsidP="00C42E3F">
      <w:pPr>
        <w:numPr>
          <w:ilvl w:val="1"/>
          <w:numId w:val="1"/>
        </w:numPr>
      </w:pPr>
      <w:r w:rsidRPr="00C42E3F">
        <w:t>Visual screening via existing topography/vegetation or added landscaping/fencing as needed.</w:t>
      </w:r>
    </w:p>
    <w:p w14:paraId="5E6E9C94" w14:textId="77777777" w:rsidR="00C42E3F" w:rsidRPr="00C42E3F" w:rsidRDefault="00C42E3F" w:rsidP="00C42E3F">
      <w:pPr>
        <w:numPr>
          <w:ilvl w:val="1"/>
          <w:numId w:val="1"/>
        </w:numPr>
      </w:pPr>
      <w:r w:rsidRPr="00C42E3F">
        <w:t>No exterior lighting or signage proposed beyond safety requirements.</w:t>
      </w:r>
    </w:p>
    <w:p w14:paraId="5479BD1F" w14:textId="77777777" w:rsidR="00C42E3F" w:rsidRPr="00C42E3F" w:rsidRDefault="00C42E3F" w:rsidP="00C42E3F">
      <w:pPr>
        <w:numPr>
          <w:ilvl w:val="1"/>
          <w:numId w:val="1"/>
        </w:numPr>
      </w:pPr>
      <w:r w:rsidRPr="00C42E3F">
        <w:t>Stormwater managed on-site with no floor to allow natural percolation.</w:t>
      </w:r>
    </w:p>
    <w:p w14:paraId="5D59228E" w14:textId="77777777" w:rsidR="00C42E3F" w:rsidRPr="00C42E3F" w:rsidRDefault="00C42E3F" w:rsidP="00C42E3F">
      <w:pPr>
        <w:numPr>
          <w:ilvl w:val="1"/>
          <w:numId w:val="1"/>
        </w:numPr>
      </w:pPr>
      <w:r w:rsidRPr="00C42E3F">
        <w:t>Dust/noise controlled by limited use frequency.</w:t>
      </w:r>
    </w:p>
    <w:p w14:paraId="3F8F88B0" w14:textId="77777777" w:rsidR="00C42E3F" w:rsidRPr="00C42E3F" w:rsidRDefault="00C42E3F" w:rsidP="00C42E3F">
      <w:r w:rsidRPr="00C42E3F">
        <w:t>The proposal meets the definition of an accessory use (subordinate, incidental, and on the same lot as the principal residential use) and any applicable use-specific standards in Chapter 5. No overlay zones (e.g., CAD-O) are known to apply, but this will be confirmed.</w:t>
      </w:r>
    </w:p>
    <w:p w14:paraId="007B9F62" w14:textId="77777777" w:rsidR="00C42E3F" w:rsidRPr="00C42E3F" w:rsidRDefault="00C42E3F" w:rsidP="00C42E3F">
      <w:pPr>
        <w:rPr>
          <w:b/>
          <w:bCs/>
        </w:rPr>
      </w:pPr>
      <w:r w:rsidRPr="00C42E3F">
        <w:rPr>
          <w:b/>
          <w:bCs/>
        </w:rPr>
        <w:t>Additional Application Elements</w:t>
      </w:r>
    </w:p>
    <w:p w14:paraId="219E251B" w14:textId="77777777" w:rsidR="00C42E3F" w:rsidRPr="00C42E3F" w:rsidRDefault="00C42E3F" w:rsidP="00C42E3F">
      <w:r w:rsidRPr="00C42E3F">
        <w:t xml:space="preserve">This letter is accompanied by (or will be supplemented with) the full Special Use application, site plan (showing building location, setbacks, existing features, and any mitigation), title </w:t>
      </w:r>
      <w:r w:rsidRPr="00C42E3F">
        <w:lastRenderedPageBreak/>
        <w:t>commitment, mineral rights certification, and other required materials per the County's Special Use packet.</w:t>
      </w:r>
    </w:p>
    <w:p w14:paraId="4B02409F" w14:textId="77777777" w:rsidR="00C42E3F" w:rsidRPr="00C42E3F" w:rsidRDefault="00C42E3F" w:rsidP="00C42E3F">
      <w:r w:rsidRPr="00C42E3F">
        <w:t>I request approval of this Special Use Permit to allow construction of this functional, low-impact accessory building that supports rural lifestyle needs on the property without adverse effects on the neighborhood or County resources.</w:t>
      </w:r>
    </w:p>
    <w:p w14:paraId="3075E180" w14:textId="0A55A978" w:rsidR="00C42E3F" w:rsidRPr="00C42E3F" w:rsidRDefault="00C42E3F" w:rsidP="00C42E3F">
      <w:r w:rsidRPr="00C42E3F">
        <w:t xml:space="preserve">Thank you for your review. I am available to provide any additional information or address questions. </w:t>
      </w:r>
    </w:p>
    <w:p w14:paraId="73BD3926" w14:textId="77777777" w:rsidR="003F77B9" w:rsidRDefault="000331E9" w:rsidP="00C42E3F">
      <w:r>
        <w:t xml:space="preserve">For David Pineda, </w:t>
      </w:r>
    </w:p>
    <w:p w14:paraId="3558C377" w14:textId="13530A42" w:rsidR="00C42E3F" w:rsidRPr="00C42E3F" w:rsidRDefault="00C42E3F" w:rsidP="00C42E3F">
      <w:r w:rsidRPr="00C42E3F">
        <w:t>Sincerely,</w:t>
      </w:r>
    </w:p>
    <w:p w14:paraId="2356393B" w14:textId="43BA31A9" w:rsidR="00C42E3F" w:rsidRPr="00C42E3F" w:rsidRDefault="000331E9" w:rsidP="00C42E3F">
      <w:r>
        <w:t>Patrick McCarthy</w:t>
      </w:r>
      <w:r>
        <w:br/>
        <w:t>208 Rock Island ave</w:t>
      </w:r>
      <w:r>
        <w:br/>
        <w:t>Ramah, CO 80832</w:t>
      </w:r>
      <w:r>
        <w:br/>
        <w:t>303-596-1371</w:t>
      </w:r>
      <w:r w:rsidR="00E95052">
        <w:br/>
      </w:r>
      <w:r>
        <w:t>pjm1255@gmail.com</w:t>
      </w:r>
    </w:p>
    <w:p w14:paraId="6CDC8394" w14:textId="77777777" w:rsidR="00D901B4" w:rsidRDefault="00D901B4"/>
    <w:sectPr w:rsidR="00D90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58F2"/>
    <w:multiLevelType w:val="multilevel"/>
    <w:tmpl w:val="19B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D22F7"/>
    <w:multiLevelType w:val="multilevel"/>
    <w:tmpl w:val="4398A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867317">
    <w:abstractNumId w:val="1"/>
  </w:num>
  <w:num w:numId="2" w16cid:durableId="141801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3F"/>
    <w:rsid w:val="000162B9"/>
    <w:rsid w:val="000331E9"/>
    <w:rsid w:val="00097888"/>
    <w:rsid w:val="00363CF3"/>
    <w:rsid w:val="003F77B9"/>
    <w:rsid w:val="005B2EAB"/>
    <w:rsid w:val="009633C3"/>
    <w:rsid w:val="00973639"/>
    <w:rsid w:val="00A00ACB"/>
    <w:rsid w:val="00AB77E8"/>
    <w:rsid w:val="00AE3BFC"/>
    <w:rsid w:val="00C0534B"/>
    <w:rsid w:val="00C42E3F"/>
    <w:rsid w:val="00D901B4"/>
    <w:rsid w:val="00E848E4"/>
    <w:rsid w:val="00E9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145A"/>
  <w15:chartTrackingRefBased/>
  <w15:docId w15:val="{017126F8-932C-4588-8155-D0F0D0BD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E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E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E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E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E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E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E3F"/>
    <w:rPr>
      <w:rFonts w:eastAsiaTheme="majorEastAsia" w:cstheme="majorBidi"/>
      <w:color w:val="272727" w:themeColor="text1" w:themeTint="D8"/>
    </w:rPr>
  </w:style>
  <w:style w:type="paragraph" w:styleId="Title">
    <w:name w:val="Title"/>
    <w:basedOn w:val="Normal"/>
    <w:next w:val="Normal"/>
    <w:link w:val="TitleChar"/>
    <w:uiPriority w:val="10"/>
    <w:qFormat/>
    <w:rsid w:val="00C4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E3F"/>
    <w:pPr>
      <w:spacing w:before="160"/>
      <w:jc w:val="center"/>
    </w:pPr>
    <w:rPr>
      <w:i/>
      <w:iCs/>
      <w:color w:val="404040" w:themeColor="text1" w:themeTint="BF"/>
    </w:rPr>
  </w:style>
  <w:style w:type="character" w:customStyle="1" w:styleId="QuoteChar">
    <w:name w:val="Quote Char"/>
    <w:basedOn w:val="DefaultParagraphFont"/>
    <w:link w:val="Quote"/>
    <w:uiPriority w:val="29"/>
    <w:rsid w:val="00C42E3F"/>
    <w:rPr>
      <w:i/>
      <w:iCs/>
      <w:color w:val="404040" w:themeColor="text1" w:themeTint="BF"/>
    </w:rPr>
  </w:style>
  <w:style w:type="paragraph" w:styleId="ListParagraph">
    <w:name w:val="List Paragraph"/>
    <w:basedOn w:val="Normal"/>
    <w:uiPriority w:val="34"/>
    <w:qFormat/>
    <w:rsid w:val="00C42E3F"/>
    <w:pPr>
      <w:ind w:left="720"/>
      <w:contextualSpacing/>
    </w:pPr>
  </w:style>
  <w:style w:type="character" w:styleId="IntenseEmphasis">
    <w:name w:val="Intense Emphasis"/>
    <w:basedOn w:val="DefaultParagraphFont"/>
    <w:uiPriority w:val="21"/>
    <w:qFormat/>
    <w:rsid w:val="00C42E3F"/>
    <w:rPr>
      <w:i/>
      <w:iCs/>
      <w:color w:val="2F5496" w:themeColor="accent1" w:themeShade="BF"/>
    </w:rPr>
  </w:style>
  <w:style w:type="paragraph" w:styleId="IntenseQuote">
    <w:name w:val="Intense Quote"/>
    <w:basedOn w:val="Normal"/>
    <w:next w:val="Normal"/>
    <w:link w:val="IntenseQuoteChar"/>
    <w:uiPriority w:val="30"/>
    <w:qFormat/>
    <w:rsid w:val="00C42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E3F"/>
    <w:rPr>
      <w:i/>
      <w:iCs/>
      <w:color w:val="2F5496" w:themeColor="accent1" w:themeShade="BF"/>
    </w:rPr>
  </w:style>
  <w:style w:type="character" w:styleId="IntenseReference">
    <w:name w:val="Intense Reference"/>
    <w:basedOn w:val="DefaultParagraphFont"/>
    <w:uiPriority w:val="32"/>
    <w:qFormat/>
    <w:rsid w:val="00C42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723</Words>
  <Characters>4332</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Hammond</dc:creator>
  <cp:keywords/>
  <dc:description/>
  <cp:lastModifiedBy>Delia Hammond</cp:lastModifiedBy>
  <cp:revision>5</cp:revision>
  <dcterms:created xsi:type="dcterms:W3CDTF">2026-06-24T18:29:00Z</dcterms:created>
  <dcterms:modified xsi:type="dcterms:W3CDTF">2026-07-02T21:45:00Z</dcterms:modified>
</cp:coreProperties>
</file>