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447CC" w14:textId="35AC3EEE" w:rsidR="00E73BAE" w:rsidRPr="00875F41" w:rsidRDefault="00E73BAE" w:rsidP="00E73BAE">
      <w:pPr>
        <w:widowControl/>
        <w:spacing w:after="0" w:line="240" w:lineRule="auto"/>
        <w:jc w:val="center"/>
        <w:rPr>
          <w:rFonts w:ascii="Arial" w:hAnsi="Arial" w:cs="Arial"/>
          <w:b/>
          <w:sz w:val="24"/>
          <w:szCs w:val="24"/>
        </w:rPr>
      </w:pPr>
      <w:bookmarkStart w:id="0" w:name="_DV_M0"/>
      <w:bookmarkEnd w:id="0"/>
      <w:r w:rsidRPr="00875F41">
        <w:rPr>
          <w:rFonts w:ascii="Arial" w:hAnsi="Arial" w:cs="Arial"/>
          <w:b/>
          <w:sz w:val="24"/>
          <w:szCs w:val="24"/>
        </w:rPr>
        <w:t>DECLARATION OF WATER COVENANTS</w:t>
      </w:r>
      <w:r w:rsidR="0090277E">
        <w:rPr>
          <w:rFonts w:ascii="Arial" w:hAnsi="Arial" w:cs="Arial"/>
          <w:b/>
          <w:sz w:val="24"/>
          <w:szCs w:val="24"/>
        </w:rPr>
        <w:t xml:space="preserve"> AND EASEMENTS</w:t>
      </w:r>
    </w:p>
    <w:p w14:paraId="14D31DED" w14:textId="77777777" w:rsidR="00E73BAE" w:rsidRPr="00875F41" w:rsidRDefault="00E73BAE" w:rsidP="00E73BAE">
      <w:pPr>
        <w:widowControl/>
        <w:spacing w:after="0" w:line="240" w:lineRule="auto"/>
        <w:jc w:val="center"/>
        <w:rPr>
          <w:rFonts w:ascii="Arial" w:hAnsi="Arial" w:cs="Arial"/>
          <w:b/>
          <w:sz w:val="24"/>
          <w:szCs w:val="24"/>
        </w:rPr>
      </w:pPr>
      <w:bookmarkStart w:id="1" w:name="_DV_M2"/>
      <w:bookmarkEnd w:id="1"/>
      <w:r w:rsidRPr="00875F41">
        <w:rPr>
          <w:rFonts w:ascii="Arial" w:hAnsi="Arial" w:cs="Arial"/>
          <w:b/>
          <w:sz w:val="24"/>
          <w:szCs w:val="24"/>
        </w:rPr>
        <w:t>FOR</w:t>
      </w:r>
    </w:p>
    <w:p w14:paraId="022FC526" w14:textId="2394D475" w:rsidR="00E73BAE" w:rsidRPr="00875F41" w:rsidRDefault="005F1C0E" w:rsidP="00E73BAE">
      <w:pPr>
        <w:widowControl/>
        <w:spacing w:after="0" w:line="240" w:lineRule="auto"/>
        <w:jc w:val="center"/>
        <w:rPr>
          <w:rFonts w:ascii="Arial" w:hAnsi="Arial" w:cs="Arial"/>
          <w:b/>
          <w:sz w:val="24"/>
          <w:szCs w:val="24"/>
          <w:u w:val="single"/>
        </w:rPr>
      </w:pPr>
      <w:bookmarkStart w:id="2" w:name="_DV_M3"/>
      <w:bookmarkEnd w:id="2"/>
      <w:r>
        <w:rPr>
          <w:rFonts w:ascii="Arial" w:hAnsi="Arial" w:cs="Arial"/>
          <w:b/>
          <w:caps/>
          <w:sz w:val="24"/>
          <w:szCs w:val="24"/>
          <w:u w:val="single"/>
        </w:rPr>
        <w:t>IRON RIDGE SUBDIVISION</w:t>
      </w:r>
      <w:r w:rsidR="00EE0DC0">
        <w:rPr>
          <w:rFonts w:ascii="Arial" w:hAnsi="Arial" w:cs="Arial"/>
          <w:b/>
          <w:caps/>
          <w:sz w:val="24"/>
          <w:szCs w:val="24"/>
          <w:u w:val="single"/>
        </w:rPr>
        <w:t xml:space="preserve"> No. 1 &amp; 2</w:t>
      </w:r>
    </w:p>
    <w:p w14:paraId="7DAAF12F" w14:textId="77777777" w:rsidR="00E73BAE" w:rsidRPr="00875F41" w:rsidRDefault="00E73BAE" w:rsidP="00E73BAE">
      <w:pPr>
        <w:widowControl/>
        <w:spacing w:after="0" w:line="240" w:lineRule="auto"/>
        <w:jc w:val="both"/>
        <w:rPr>
          <w:rFonts w:ascii="Arial" w:hAnsi="Arial" w:cs="Arial"/>
          <w:sz w:val="24"/>
          <w:szCs w:val="24"/>
        </w:rPr>
      </w:pPr>
    </w:p>
    <w:p w14:paraId="21F382A0" w14:textId="0397D976" w:rsidR="00E73BAE" w:rsidRPr="00C4508A" w:rsidRDefault="005F1C0E" w:rsidP="00DA4BFA">
      <w:pPr>
        <w:widowControl/>
        <w:spacing w:after="0" w:line="240" w:lineRule="auto"/>
        <w:ind w:firstLine="720"/>
        <w:jc w:val="both"/>
        <w:rPr>
          <w:rFonts w:ascii="Arial" w:hAnsi="Arial" w:cs="Arial"/>
          <w:sz w:val="24"/>
          <w:szCs w:val="24"/>
        </w:rPr>
      </w:pPr>
      <w:bookmarkStart w:id="3" w:name="_DV_M5"/>
      <w:bookmarkEnd w:id="3"/>
      <w:r>
        <w:rPr>
          <w:rFonts w:ascii="Arial" w:hAnsi="Arial" w:cs="Arial"/>
          <w:sz w:val="24"/>
          <w:szCs w:val="24"/>
        </w:rPr>
        <w:t>Atticus Land, LLC, a Colorado limited liability company</w:t>
      </w:r>
      <w:r w:rsidR="00E73BAE" w:rsidRPr="00875F41">
        <w:rPr>
          <w:rFonts w:ascii="Arial" w:hAnsi="Arial" w:cs="Arial"/>
          <w:sz w:val="24"/>
          <w:szCs w:val="24"/>
        </w:rPr>
        <w:t xml:space="preserve"> (“Declarant”) is the sole owner of real property more particularly described as being approximately </w:t>
      </w:r>
      <w:r>
        <w:rPr>
          <w:rFonts w:ascii="Arial" w:hAnsi="Arial" w:cs="Arial"/>
          <w:sz w:val="24"/>
          <w:szCs w:val="24"/>
        </w:rPr>
        <w:t>85.99</w:t>
      </w:r>
      <w:r w:rsidR="00E73BAE" w:rsidRPr="00875F41">
        <w:rPr>
          <w:rFonts w:ascii="Arial" w:hAnsi="Arial" w:cs="Arial"/>
          <w:sz w:val="24"/>
          <w:szCs w:val="24"/>
        </w:rPr>
        <w:t xml:space="preserve"> acres located in the</w:t>
      </w:r>
      <w:r w:rsidR="00C4508A">
        <w:rPr>
          <w:rFonts w:ascii="Arial" w:hAnsi="Arial" w:cs="Arial"/>
          <w:sz w:val="24"/>
          <w:szCs w:val="24"/>
        </w:rPr>
        <w:t xml:space="preserve"> </w:t>
      </w:r>
      <w:r w:rsidR="00875F41" w:rsidRPr="00875F41">
        <w:rPr>
          <w:rFonts w:ascii="Arial" w:hAnsi="Arial" w:cs="Arial"/>
          <w:sz w:val="24"/>
          <w:szCs w:val="24"/>
        </w:rPr>
        <w:t>SE</w:t>
      </w:r>
      <w:r w:rsidR="00E73BAE" w:rsidRPr="00875F41">
        <w:rPr>
          <w:rFonts w:ascii="Arial" w:hAnsi="Arial" w:cs="Arial"/>
          <w:sz w:val="24"/>
          <w:szCs w:val="24"/>
        </w:rPr>
        <w:t>¼ of Section 1</w:t>
      </w:r>
      <w:r w:rsidR="00C4508A">
        <w:rPr>
          <w:rFonts w:ascii="Arial" w:hAnsi="Arial" w:cs="Arial"/>
          <w:sz w:val="24"/>
          <w:szCs w:val="24"/>
        </w:rPr>
        <w:t>3</w:t>
      </w:r>
      <w:r w:rsidR="00E73BAE" w:rsidRPr="00875F41">
        <w:rPr>
          <w:rFonts w:ascii="Arial" w:hAnsi="Arial" w:cs="Arial"/>
          <w:sz w:val="24"/>
          <w:szCs w:val="24"/>
        </w:rPr>
        <w:t>, Township 11 South, Range 6</w:t>
      </w:r>
      <w:r w:rsidR="00C4508A">
        <w:rPr>
          <w:rFonts w:ascii="Arial" w:hAnsi="Arial" w:cs="Arial"/>
          <w:sz w:val="24"/>
          <w:szCs w:val="24"/>
        </w:rPr>
        <w:t>6</w:t>
      </w:r>
      <w:r w:rsidR="00E73BAE" w:rsidRPr="00875F41">
        <w:rPr>
          <w:rFonts w:ascii="Arial" w:hAnsi="Arial" w:cs="Arial"/>
          <w:sz w:val="24"/>
          <w:szCs w:val="24"/>
        </w:rPr>
        <w:t xml:space="preserve"> West of the 6</w:t>
      </w:r>
      <w:r w:rsidR="00E73BAE" w:rsidRPr="00875F41">
        <w:rPr>
          <w:rFonts w:ascii="Arial" w:hAnsi="Arial" w:cs="Arial"/>
          <w:sz w:val="24"/>
          <w:szCs w:val="24"/>
          <w:vertAlign w:val="superscript"/>
        </w:rPr>
        <w:t>th</w:t>
      </w:r>
      <w:r w:rsidR="00E73BAE" w:rsidRPr="00875F41">
        <w:rPr>
          <w:rFonts w:ascii="Arial" w:hAnsi="Arial" w:cs="Arial"/>
          <w:sz w:val="24"/>
          <w:szCs w:val="24"/>
        </w:rPr>
        <w:t xml:space="preserve"> P.M., County of El Paso, State of Colorado, El Paso County Parcel number</w:t>
      </w:r>
      <w:r w:rsidR="00C4508A">
        <w:rPr>
          <w:rFonts w:ascii="Arial" w:hAnsi="Arial" w:cs="Arial"/>
          <w:sz w:val="24"/>
          <w:szCs w:val="24"/>
        </w:rPr>
        <w:t xml:space="preserve">s </w:t>
      </w:r>
      <w:r w:rsidR="00C4508A" w:rsidRPr="00C4508A">
        <w:rPr>
          <w:rFonts w:ascii="Arial" w:hAnsi="Arial" w:cs="Arial"/>
          <w:sz w:val="24"/>
          <w:szCs w:val="24"/>
        </w:rPr>
        <w:t>6100000457</w:t>
      </w:r>
      <w:r w:rsidR="00C4508A">
        <w:rPr>
          <w:rFonts w:ascii="Arial" w:hAnsi="Arial" w:cs="Arial"/>
          <w:sz w:val="24"/>
          <w:szCs w:val="24"/>
        </w:rPr>
        <w:t xml:space="preserve"> (a portion of this property is not a part of the subject subdivision) and </w:t>
      </w:r>
      <w:r w:rsidR="00C4508A" w:rsidRPr="00C4508A">
        <w:rPr>
          <w:rFonts w:ascii="Arial" w:hAnsi="Arial" w:cs="Arial"/>
          <w:sz w:val="24"/>
          <w:szCs w:val="24"/>
        </w:rPr>
        <w:t>6100000439</w:t>
      </w:r>
      <w:r w:rsidR="00E73BAE" w:rsidRPr="00875F41">
        <w:rPr>
          <w:rFonts w:ascii="Arial" w:hAnsi="Arial" w:cs="Arial"/>
          <w:sz w:val="24"/>
          <w:szCs w:val="24"/>
        </w:rPr>
        <w:t xml:space="preserve">, </w:t>
      </w:r>
      <w:r w:rsidR="00E73BAE" w:rsidRPr="00230A87">
        <w:rPr>
          <w:rFonts w:ascii="Arial" w:hAnsi="Arial" w:cs="Arial"/>
          <w:sz w:val="24"/>
          <w:szCs w:val="24"/>
        </w:rPr>
        <w:t xml:space="preserve">depicted on attached </w:t>
      </w:r>
      <w:r w:rsidR="00E73BAE" w:rsidRPr="00230A87">
        <w:rPr>
          <w:rFonts w:ascii="Arial" w:hAnsi="Arial" w:cs="Arial"/>
          <w:b/>
          <w:sz w:val="24"/>
          <w:szCs w:val="24"/>
        </w:rPr>
        <w:t>Exhibit A</w:t>
      </w:r>
      <w:r w:rsidR="00E73BAE" w:rsidRPr="00230A87">
        <w:rPr>
          <w:rFonts w:ascii="Arial" w:hAnsi="Arial" w:cs="Arial"/>
          <w:sz w:val="24"/>
          <w:szCs w:val="24"/>
        </w:rPr>
        <w:t xml:space="preserve"> </w:t>
      </w:r>
      <w:bookmarkStart w:id="4" w:name="_DV_M8"/>
      <w:bookmarkEnd w:id="4"/>
      <w:r w:rsidR="00E73BAE" w:rsidRPr="00230A87">
        <w:rPr>
          <w:rFonts w:ascii="Arial" w:hAnsi="Arial" w:cs="Arial"/>
          <w:sz w:val="24"/>
          <w:szCs w:val="24"/>
        </w:rPr>
        <w:t>and</w:t>
      </w:r>
      <w:r w:rsidR="00E73BAE" w:rsidRPr="00875F41">
        <w:rPr>
          <w:rFonts w:ascii="Arial" w:hAnsi="Arial" w:cs="Arial"/>
          <w:sz w:val="24"/>
          <w:szCs w:val="24"/>
        </w:rPr>
        <w:t xml:space="preserve"> incorporated by this reference</w:t>
      </w:r>
      <w:bookmarkStart w:id="5" w:name="_DV_M9"/>
      <w:bookmarkEnd w:id="5"/>
      <w:r w:rsidR="00E73BAE" w:rsidRPr="00875F41">
        <w:rPr>
          <w:rFonts w:ascii="Arial" w:hAnsi="Arial" w:cs="Arial"/>
          <w:sz w:val="24"/>
          <w:szCs w:val="24"/>
        </w:rPr>
        <w:t xml:space="preserve"> known as the </w:t>
      </w:r>
      <w:r w:rsidR="00C4508A">
        <w:rPr>
          <w:rFonts w:ascii="Arial" w:hAnsi="Arial" w:cs="Arial"/>
          <w:sz w:val="24"/>
          <w:szCs w:val="24"/>
        </w:rPr>
        <w:t xml:space="preserve">Iron Ridge Subdivision </w:t>
      </w:r>
      <w:bookmarkStart w:id="6" w:name="_DV_M12"/>
      <w:bookmarkEnd w:id="6"/>
      <w:r w:rsidR="00E73BAE" w:rsidRPr="00875F41">
        <w:rPr>
          <w:rFonts w:ascii="Arial" w:hAnsi="Arial" w:cs="Arial"/>
          <w:sz w:val="24"/>
          <w:szCs w:val="24"/>
        </w:rPr>
        <w:t>(the “</w:t>
      </w:r>
      <w:bookmarkStart w:id="7" w:name="_DV_M13"/>
      <w:bookmarkEnd w:id="7"/>
      <w:r w:rsidR="00E73BAE" w:rsidRPr="00875F41">
        <w:rPr>
          <w:rFonts w:ascii="Arial" w:hAnsi="Arial" w:cs="Arial"/>
          <w:sz w:val="24"/>
          <w:szCs w:val="24"/>
        </w:rPr>
        <w:t>Subdivision”).</w:t>
      </w:r>
      <w:r w:rsidR="00D540C9">
        <w:rPr>
          <w:rFonts w:ascii="Arial" w:hAnsi="Arial" w:cs="Arial"/>
          <w:sz w:val="24"/>
          <w:szCs w:val="24"/>
        </w:rPr>
        <w:t xml:space="preserve"> The Subdivision will be developed in two phases, “Subdivision No. 1” and “Subdivision No. 2”, both of which include 14 Lots, for 28 total Lots.</w:t>
      </w:r>
      <w:r w:rsidR="00E73BAE" w:rsidRPr="00875F41">
        <w:rPr>
          <w:rFonts w:ascii="Arial" w:hAnsi="Arial" w:cs="Arial"/>
          <w:sz w:val="24"/>
          <w:szCs w:val="24"/>
        </w:rPr>
        <w:t xml:space="preserve"> The Declarant desires to place limited protective covenants, conditions, restrictions, and reservations</w:t>
      </w:r>
      <w:bookmarkStart w:id="8" w:name="_DV_M14"/>
      <w:bookmarkEnd w:id="8"/>
      <w:r w:rsidR="00E73BAE" w:rsidRPr="00875F41">
        <w:rPr>
          <w:rFonts w:ascii="Arial" w:hAnsi="Arial" w:cs="Arial"/>
          <w:sz w:val="24"/>
          <w:szCs w:val="24"/>
        </w:rPr>
        <w:t xml:space="preserve"> upon the Subdivision to protect the Subdivision's quality residential living environment, to protect its desirability, attractiveness, and value, and to ensure compliance with all applicable groundwater </w:t>
      </w:r>
      <w:r w:rsidR="00C4508A">
        <w:rPr>
          <w:rFonts w:ascii="Arial" w:hAnsi="Arial" w:cs="Arial"/>
          <w:sz w:val="24"/>
          <w:szCs w:val="24"/>
        </w:rPr>
        <w:t>adjudications</w:t>
      </w:r>
      <w:r w:rsidR="00875F41">
        <w:rPr>
          <w:rFonts w:ascii="Arial" w:hAnsi="Arial" w:cs="Arial"/>
          <w:sz w:val="24"/>
          <w:szCs w:val="24"/>
        </w:rPr>
        <w:t xml:space="preserve"> and the </w:t>
      </w:r>
      <w:r w:rsidR="00C4508A">
        <w:rPr>
          <w:rFonts w:ascii="Arial" w:hAnsi="Arial" w:cs="Arial"/>
          <w:sz w:val="24"/>
          <w:szCs w:val="24"/>
        </w:rPr>
        <w:t>augmentation</w:t>
      </w:r>
      <w:r w:rsidR="00875F41">
        <w:rPr>
          <w:rFonts w:ascii="Arial" w:hAnsi="Arial" w:cs="Arial"/>
          <w:sz w:val="24"/>
          <w:szCs w:val="24"/>
        </w:rPr>
        <w:t xml:space="preserve"> plan</w:t>
      </w:r>
      <w:r w:rsidR="00E73BAE" w:rsidRPr="00875F41">
        <w:rPr>
          <w:rFonts w:ascii="Arial" w:hAnsi="Arial" w:cs="Arial"/>
          <w:sz w:val="24"/>
          <w:szCs w:val="24"/>
        </w:rPr>
        <w:t xml:space="preserve"> concerning water and water rights to be utilized within the Subdivision.</w:t>
      </w:r>
    </w:p>
    <w:p w14:paraId="15E709EC" w14:textId="77777777" w:rsidR="00E73BAE" w:rsidRPr="00E835A3" w:rsidRDefault="00E73BAE" w:rsidP="00E73BAE">
      <w:pPr>
        <w:widowControl/>
        <w:spacing w:after="0" w:line="240" w:lineRule="auto"/>
        <w:jc w:val="both"/>
        <w:rPr>
          <w:rFonts w:ascii="Arial" w:hAnsi="Arial" w:cs="Arial"/>
          <w:sz w:val="24"/>
          <w:szCs w:val="24"/>
        </w:rPr>
      </w:pPr>
    </w:p>
    <w:p w14:paraId="5B745562" w14:textId="0B612067" w:rsidR="00E73BAE" w:rsidRPr="00E835A3" w:rsidRDefault="00E73BAE" w:rsidP="00E73BAE">
      <w:pPr>
        <w:widowControl/>
        <w:spacing w:after="0" w:line="240" w:lineRule="auto"/>
        <w:jc w:val="both"/>
        <w:rPr>
          <w:rFonts w:ascii="Arial" w:hAnsi="Arial" w:cs="Arial"/>
          <w:sz w:val="24"/>
          <w:szCs w:val="24"/>
        </w:rPr>
      </w:pPr>
      <w:bookmarkStart w:id="9" w:name="_DV_M15"/>
      <w:bookmarkEnd w:id="9"/>
      <w:r w:rsidRPr="00E835A3">
        <w:rPr>
          <w:rFonts w:ascii="Arial" w:hAnsi="Arial" w:cs="Arial"/>
          <w:sz w:val="24"/>
          <w:szCs w:val="24"/>
        </w:rPr>
        <w:tab/>
        <w:t>The Declarant hereby declares that all of the Subdivision as hereinafter described, with all appurtenances, facilities</w:t>
      </w:r>
      <w:r w:rsidR="00C4508A">
        <w:rPr>
          <w:rFonts w:ascii="Arial" w:hAnsi="Arial" w:cs="Arial"/>
          <w:sz w:val="24"/>
          <w:szCs w:val="24"/>
        </w:rPr>
        <w:t>,</w:t>
      </w:r>
      <w:r w:rsidRPr="00E835A3">
        <w:rPr>
          <w:rFonts w:ascii="Arial" w:hAnsi="Arial" w:cs="Arial"/>
          <w:sz w:val="24"/>
          <w:szCs w:val="24"/>
        </w:rPr>
        <w:t xml:space="preserve"> and improvements thereon, shall be held, sold, used, improved, occupied, owned, resided upon, hypothecated, encumbered, </w:t>
      </w:r>
      <w:proofErr w:type="spellStart"/>
      <w:r w:rsidRPr="00E835A3">
        <w:rPr>
          <w:rFonts w:ascii="Arial" w:hAnsi="Arial" w:cs="Arial"/>
          <w:sz w:val="24"/>
          <w:szCs w:val="24"/>
        </w:rPr>
        <w:t>liened</w:t>
      </w:r>
      <w:proofErr w:type="spellEnd"/>
      <w:r w:rsidRPr="00E835A3">
        <w:rPr>
          <w:rFonts w:ascii="Arial" w:hAnsi="Arial" w:cs="Arial"/>
          <w:sz w:val="24"/>
          <w:szCs w:val="24"/>
        </w:rPr>
        <w:t>, and conveyed subject to the following reservations, uses, limitations, obligations, restrictions, covenants, provisions and conditions, all of which are for the purpose of enhancing and protecting the value, desirability and attractiveness of the Subdivision, and for assurance of legal water usage, and all of which shall run with the land and be binding on and inure to benefit of all parties having any right, title</w:t>
      </w:r>
      <w:r w:rsidR="008B5661">
        <w:rPr>
          <w:rFonts w:ascii="Arial" w:hAnsi="Arial" w:cs="Arial"/>
          <w:sz w:val="24"/>
          <w:szCs w:val="24"/>
        </w:rPr>
        <w:t>,</w:t>
      </w:r>
      <w:r w:rsidRPr="00E835A3">
        <w:rPr>
          <w:rFonts w:ascii="Arial" w:hAnsi="Arial" w:cs="Arial"/>
          <w:sz w:val="24"/>
          <w:szCs w:val="24"/>
        </w:rPr>
        <w:t xml:space="preserve"> or interest in the Subdivision or any part thereof, their heirs, successors</w:t>
      </w:r>
      <w:r w:rsidR="008B5661">
        <w:rPr>
          <w:rFonts w:ascii="Arial" w:hAnsi="Arial" w:cs="Arial"/>
          <w:sz w:val="24"/>
          <w:szCs w:val="24"/>
        </w:rPr>
        <w:t>,</w:t>
      </w:r>
      <w:r w:rsidRPr="00E835A3">
        <w:rPr>
          <w:rFonts w:ascii="Arial" w:hAnsi="Arial" w:cs="Arial"/>
          <w:sz w:val="24"/>
          <w:szCs w:val="24"/>
        </w:rPr>
        <w:t xml:space="preserve"> and assigns.</w:t>
      </w:r>
      <w:bookmarkStart w:id="10" w:name="_DV_M16"/>
      <w:bookmarkEnd w:id="10"/>
    </w:p>
    <w:p w14:paraId="18FC88B7" w14:textId="77777777" w:rsidR="00E73BAE" w:rsidRPr="00E835A3" w:rsidRDefault="00E73BAE" w:rsidP="00E73BAE">
      <w:pPr>
        <w:widowControl/>
        <w:spacing w:after="0" w:line="240" w:lineRule="auto"/>
        <w:jc w:val="both"/>
        <w:rPr>
          <w:rFonts w:ascii="Arial" w:hAnsi="Arial" w:cs="Arial"/>
          <w:sz w:val="24"/>
          <w:szCs w:val="24"/>
        </w:rPr>
      </w:pPr>
    </w:p>
    <w:p w14:paraId="13935965" w14:textId="77777777" w:rsidR="008B5661" w:rsidRDefault="00E73BAE" w:rsidP="008B5661">
      <w:pPr>
        <w:spacing w:after="0" w:line="240" w:lineRule="auto"/>
        <w:ind w:firstLine="720"/>
        <w:jc w:val="both"/>
        <w:rPr>
          <w:rFonts w:ascii="Arial" w:hAnsi="Arial" w:cs="Arial"/>
          <w:sz w:val="24"/>
          <w:szCs w:val="24"/>
        </w:rPr>
      </w:pPr>
      <w:r w:rsidRPr="00E835A3">
        <w:rPr>
          <w:rFonts w:ascii="Arial" w:hAnsi="Arial" w:cs="Arial"/>
          <w:sz w:val="24"/>
          <w:szCs w:val="24"/>
        </w:rPr>
        <w:t xml:space="preserve">Certain documents are recorded in the real estate records of the Clerk and Recorder of El Paso County, Colorado at the reception numbers noted below, and referred to in this Declaration of Covenants as pertaining to the Subdivision.  This includes </w:t>
      </w:r>
    </w:p>
    <w:p w14:paraId="25653644" w14:textId="48BA2CF2" w:rsidR="008B5661" w:rsidRDefault="008B5661" w:rsidP="008B5661">
      <w:pPr>
        <w:spacing w:after="0" w:line="240" w:lineRule="auto"/>
        <w:jc w:val="both"/>
        <w:rPr>
          <w:rFonts w:ascii="Arial" w:hAnsi="Arial" w:cs="Arial"/>
          <w:sz w:val="24"/>
          <w:szCs w:val="24"/>
        </w:rPr>
      </w:pPr>
      <w:r>
        <w:rPr>
          <w:rFonts w:ascii="Arial" w:hAnsi="Arial" w:cs="Arial"/>
          <w:sz w:val="24"/>
          <w:szCs w:val="24"/>
        </w:rPr>
        <w:t xml:space="preserve">Findings of Fact, Conclusions of Law, Ruling of Referee, and Decree of the District Court, Water Division 1 </w:t>
      </w:r>
      <w:r w:rsidR="00E84FAB">
        <w:rPr>
          <w:rFonts w:ascii="Arial" w:hAnsi="Arial" w:cs="Arial"/>
          <w:sz w:val="24"/>
          <w:szCs w:val="24"/>
        </w:rPr>
        <w:t xml:space="preserve">in Case No. 25CW3042 </w:t>
      </w:r>
      <w:r>
        <w:rPr>
          <w:rFonts w:ascii="Arial" w:hAnsi="Arial" w:cs="Arial"/>
          <w:sz w:val="24"/>
          <w:szCs w:val="24"/>
        </w:rPr>
        <w:t>(“Decree”), adjudicating Denver Basin groundwater and approving</w:t>
      </w:r>
      <w:r w:rsidR="009125F7">
        <w:rPr>
          <w:rFonts w:ascii="Arial" w:hAnsi="Arial" w:cs="Arial"/>
          <w:sz w:val="24"/>
          <w:szCs w:val="24"/>
        </w:rPr>
        <w:t xml:space="preserve"> a</w:t>
      </w:r>
      <w:r>
        <w:rPr>
          <w:rFonts w:ascii="Arial" w:hAnsi="Arial" w:cs="Arial"/>
          <w:sz w:val="24"/>
          <w:szCs w:val="24"/>
        </w:rPr>
        <w:t xml:space="preserve"> plan for augmentation</w:t>
      </w:r>
      <w:r w:rsidR="00E84FAB">
        <w:rPr>
          <w:rFonts w:ascii="Arial" w:hAnsi="Arial" w:cs="Arial"/>
          <w:sz w:val="24"/>
          <w:szCs w:val="24"/>
        </w:rPr>
        <w:t xml:space="preserve"> (“Plan for Augmentation</w:t>
      </w:r>
      <w:r w:rsidR="007E0F84">
        <w:rPr>
          <w:rFonts w:ascii="Arial" w:hAnsi="Arial" w:cs="Arial"/>
          <w:sz w:val="24"/>
          <w:szCs w:val="24"/>
        </w:rPr>
        <w:t>”</w:t>
      </w:r>
      <w:r w:rsidR="00E84FAB">
        <w:rPr>
          <w:rFonts w:ascii="Arial" w:hAnsi="Arial" w:cs="Arial"/>
          <w:sz w:val="24"/>
          <w:szCs w:val="24"/>
        </w:rPr>
        <w:t>)</w:t>
      </w:r>
      <w:r>
        <w:rPr>
          <w:rFonts w:ascii="Arial" w:hAnsi="Arial" w:cs="Arial"/>
          <w:sz w:val="24"/>
          <w:szCs w:val="24"/>
        </w:rPr>
        <w:t xml:space="preserve">, recorded at Reception No. 226028775, attached hereto as </w:t>
      </w:r>
      <w:r w:rsidRPr="008B5661">
        <w:rPr>
          <w:rFonts w:ascii="Arial" w:hAnsi="Arial" w:cs="Arial"/>
          <w:b/>
          <w:bCs/>
          <w:sz w:val="24"/>
          <w:szCs w:val="24"/>
        </w:rPr>
        <w:t>Exhibit B</w:t>
      </w:r>
      <w:r>
        <w:rPr>
          <w:rFonts w:ascii="Arial" w:hAnsi="Arial" w:cs="Arial"/>
          <w:sz w:val="24"/>
          <w:szCs w:val="24"/>
        </w:rPr>
        <w:t xml:space="preserve">. </w:t>
      </w:r>
    </w:p>
    <w:p w14:paraId="726773FF" w14:textId="77777777" w:rsidR="008B5661" w:rsidRPr="008B5661" w:rsidRDefault="008B5661" w:rsidP="008B5661">
      <w:pPr>
        <w:spacing w:after="0" w:line="240" w:lineRule="auto"/>
        <w:jc w:val="both"/>
        <w:rPr>
          <w:rFonts w:ascii="Arial" w:hAnsi="Arial" w:cs="Arial"/>
          <w:sz w:val="24"/>
          <w:szCs w:val="24"/>
        </w:rPr>
      </w:pPr>
    </w:p>
    <w:p w14:paraId="41D529BA" w14:textId="77777777" w:rsidR="00E73BAE" w:rsidRPr="00E835A3" w:rsidRDefault="00E73BAE" w:rsidP="00E73BAE">
      <w:pPr>
        <w:widowControl/>
        <w:spacing w:after="0" w:line="240" w:lineRule="auto"/>
        <w:jc w:val="both"/>
        <w:rPr>
          <w:rFonts w:ascii="Arial" w:hAnsi="Arial" w:cs="Arial"/>
          <w:sz w:val="24"/>
          <w:szCs w:val="24"/>
        </w:rPr>
      </w:pPr>
      <w:bookmarkStart w:id="11" w:name="_DV_M18"/>
      <w:bookmarkEnd w:id="11"/>
      <w:r w:rsidRPr="00E835A3">
        <w:rPr>
          <w:rFonts w:ascii="Arial" w:hAnsi="Arial" w:cs="Arial"/>
          <w:b/>
          <w:sz w:val="24"/>
          <w:szCs w:val="24"/>
        </w:rPr>
        <w:t>NOW, THEREFORE</w:t>
      </w:r>
      <w:r w:rsidRPr="00E835A3">
        <w:rPr>
          <w:rFonts w:ascii="Arial" w:hAnsi="Arial" w:cs="Arial"/>
          <w:sz w:val="24"/>
          <w:szCs w:val="24"/>
        </w:rPr>
        <w:t xml:space="preserve">, the following </w:t>
      </w:r>
      <w:bookmarkStart w:id="12" w:name="_DV_C20"/>
      <w:r w:rsidRPr="00E835A3">
        <w:rPr>
          <w:rFonts w:ascii="Arial" w:hAnsi="Arial" w:cs="Arial"/>
          <w:sz w:val="24"/>
          <w:szCs w:val="24"/>
        </w:rPr>
        <w:t xml:space="preserve">Declaration of Covenants </w:t>
      </w:r>
      <w:bookmarkStart w:id="13" w:name="_DV_M20"/>
      <w:bookmarkEnd w:id="12"/>
      <w:bookmarkEnd w:id="13"/>
      <w:r w:rsidRPr="00E835A3">
        <w:rPr>
          <w:rFonts w:ascii="Arial" w:hAnsi="Arial" w:cs="Arial"/>
          <w:sz w:val="24"/>
          <w:szCs w:val="24"/>
        </w:rPr>
        <w:t>is made:</w:t>
      </w:r>
    </w:p>
    <w:p w14:paraId="29AE8D07" w14:textId="77777777" w:rsidR="00E73BAE" w:rsidRPr="00E835A3" w:rsidRDefault="00E73BAE" w:rsidP="00E73BAE">
      <w:pPr>
        <w:widowControl/>
        <w:spacing w:after="0" w:line="240" w:lineRule="auto"/>
        <w:jc w:val="both"/>
        <w:rPr>
          <w:rFonts w:ascii="Arial" w:hAnsi="Arial" w:cs="Arial"/>
          <w:sz w:val="24"/>
          <w:szCs w:val="24"/>
        </w:rPr>
      </w:pPr>
    </w:p>
    <w:p w14:paraId="286511D2" w14:textId="1D151294" w:rsidR="00E73BAE" w:rsidRPr="00E835A3" w:rsidRDefault="009125F7" w:rsidP="00E73BAE">
      <w:pPr>
        <w:pStyle w:val="ListParagraph"/>
        <w:widowControl/>
        <w:numPr>
          <w:ilvl w:val="0"/>
          <w:numId w:val="1"/>
        </w:numPr>
        <w:autoSpaceDE/>
        <w:autoSpaceDN/>
        <w:adjustRightInd/>
        <w:spacing w:after="0" w:line="240" w:lineRule="auto"/>
        <w:ind w:left="0" w:firstLine="720"/>
        <w:jc w:val="both"/>
        <w:rPr>
          <w:rFonts w:ascii="Arial" w:hAnsi="Arial" w:cs="Arial"/>
          <w:sz w:val="24"/>
          <w:szCs w:val="24"/>
          <w:u w:val="single"/>
        </w:rPr>
      </w:pPr>
      <w:bookmarkStart w:id="14" w:name="_DV_M21"/>
      <w:bookmarkStart w:id="15" w:name="_DV_M67"/>
      <w:bookmarkEnd w:id="14"/>
      <w:bookmarkEnd w:id="15"/>
      <w:r>
        <w:rPr>
          <w:rFonts w:ascii="Arial" w:hAnsi="Arial" w:cs="Arial"/>
          <w:sz w:val="24"/>
          <w:szCs w:val="24"/>
          <w:u w:val="single"/>
        </w:rPr>
        <w:t>Decree</w:t>
      </w:r>
      <w:r w:rsidR="00C32145">
        <w:rPr>
          <w:rFonts w:ascii="Arial" w:hAnsi="Arial" w:cs="Arial"/>
          <w:sz w:val="24"/>
          <w:szCs w:val="24"/>
          <w:u w:val="single"/>
        </w:rPr>
        <w:t xml:space="preserve"> and Plan for Augmentation</w:t>
      </w:r>
      <w:r w:rsidR="00E73BAE" w:rsidRPr="00E835A3">
        <w:rPr>
          <w:rFonts w:ascii="Arial" w:hAnsi="Arial" w:cs="Arial"/>
          <w:sz w:val="24"/>
          <w:szCs w:val="24"/>
        </w:rPr>
        <w:t>.</w:t>
      </w:r>
    </w:p>
    <w:p w14:paraId="48697BAE" w14:textId="77777777" w:rsidR="00E73BAE" w:rsidRPr="00E835A3" w:rsidRDefault="00E73BAE" w:rsidP="00E73BAE">
      <w:pPr>
        <w:pStyle w:val="ListParagraph"/>
        <w:spacing w:after="0" w:line="240" w:lineRule="auto"/>
        <w:jc w:val="both"/>
        <w:rPr>
          <w:rFonts w:ascii="Arial" w:hAnsi="Arial" w:cs="Arial"/>
          <w:sz w:val="24"/>
          <w:szCs w:val="24"/>
        </w:rPr>
      </w:pPr>
    </w:p>
    <w:p w14:paraId="11BAAC9D" w14:textId="1EEC991E" w:rsidR="00E73BAE" w:rsidRPr="00E835A3" w:rsidRDefault="00C32145" w:rsidP="00E73BAE">
      <w:pPr>
        <w:pStyle w:val="ListParagraph"/>
        <w:widowControl/>
        <w:numPr>
          <w:ilvl w:val="1"/>
          <w:numId w:val="1"/>
        </w:numPr>
        <w:autoSpaceDE/>
        <w:autoSpaceDN/>
        <w:adjustRightInd/>
        <w:spacing w:after="0" w:line="240" w:lineRule="auto"/>
        <w:ind w:left="0" w:firstLine="1440"/>
        <w:jc w:val="both"/>
        <w:rPr>
          <w:rFonts w:ascii="Arial" w:hAnsi="Arial" w:cs="Arial"/>
          <w:sz w:val="24"/>
          <w:szCs w:val="24"/>
        </w:rPr>
      </w:pPr>
      <w:r>
        <w:rPr>
          <w:rFonts w:ascii="Arial" w:hAnsi="Arial" w:cs="Arial"/>
          <w:sz w:val="24"/>
          <w:szCs w:val="24"/>
          <w:u w:val="single"/>
        </w:rPr>
        <w:t>Decree/</w:t>
      </w:r>
      <w:r w:rsidR="00E73BAE" w:rsidRPr="00E835A3">
        <w:rPr>
          <w:rFonts w:ascii="Arial" w:hAnsi="Arial" w:cs="Arial"/>
          <w:sz w:val="24"/>
          <w:szCs w:val="24"/>
          <w:u w:val="single"/>
        </w:rPr>
        <w:t>Summary</w:t>
      </w:r>
      <w:r w:rsidR="00E73BAE" w:rsidRPr="00E835A3">
        <w:rPr>
          <w:rFonts w:ascii="Arial" w:hAnsi="Arial" w:cs="Arial"/>
          <w:sz w:val="24"/>
          <w:szCs w:val="24"/>
        </w:rPr>
        <w:t xml:space="preserve">. The Subdivision shall be subject to the obligations and requirements set forth in </w:t>
      </w:r>
      <w:r w:rsidR="009125F7">
        <w:rPr>
          <w:rFonts w:ascii="Arial" w:hAnsi="Arial" w:cs="Arial"/>
          <w:sz w:val="24"/>
          <w:szCs w:val="24"/>
        </w:rPr>
        <w:t xml:space="preserve">the Decree, entered by the </w:t>
      </w:r>
      <w:proofErr w:type="gramStart"/>
      <w:r w:rsidR="009125F7">
        <w:rPr>
          <w:rFonts w:ascii="Arial" w:hAnsi="Arial" w:cs="Arial"/>
          <w:sz w:val="24"/>
          <w:szCs w:val="24"/>
        </w:rPr>
        <w:t>Court</w:t>
      </w:r>
      <w:proofErr w:type="gramEnd"/>
      <w:r w:rsidR="009125F7">
        <w:rPr>
          <w:rFonts w:ascii="Arial" w:hAnsi="Arial" w:cs="Arial"/>
          <w:sz w:val="24"/>
          <w:szCs w:val="24"/>
        </w:rPr>
        <w:t xml:space="preserve"> and </w:t>
      </w:r>
      <w:r w:rsidR="00E73BAE" w:rsidRPr="00E835A3">
        <w:rPr>
          <w:rFonts w:ascii="Arial" w:hAnsi="Arial" w:cs="Arial"/>
          <w:sz w:val="24"/>
          <w:szCs w:val="24"/>
        </w:rPr>
        <w:t xml:space="preserve">dated </w:t>
      </w:r>
      <w:r w:rsidR="009125F7">
        <w:rPr>
          <w:rFonts w:ascii="Arial" w:hAnsi="Arial" w:cs="Arial"/>
          <w:sz w:val="24"/>
          <w:szCs w:val="24"/>
        </w:rPr>
        <w:t>March 27, 2026</w:t>
      </w:r>
      <w:r w:rsidR="00E73BAE" w:rsidRPr="00E835A3">
        <w:rPr>
          <w:rFonts w:ascii="Arial" w:hAnsi="Arial" w:cs="Arial"/>
          <w:sz w:val="24"/>
          <w:szCs w:val="24"/>
        </w:rPr>
        <w:t xml:space="preserve">. The </w:t>
      </w:r>
      <w:r w:rsidR="009125F7">
        <w:rPr>
          <w:rFonts w:ascii="Arial" w:hAnsi="Arial" w:cs="Arial"/>
          <w:sz w:val="24"/>
          <w:szCs w:val="24"/>
        </w:rPr>
        <w:t>Decree</w:t>
      </w:r>
      <w:r w:rsidR="00E73BAE" w:rsidRPr="00E835A3">
        <w:rPr>
          <w:rFonts w:ascii="Arial" w:hAnsi="Arial" w:cs="Arial"/>
          <w:sz w:val="24"/>
          <w:szCs w:val="24"/>
        </w:rPr>
        <w:t xml:space="preserve"> concerns the water rights and water supply for the Subdivision and creates obligations and places responsibilities upon the Subdivision and the Lot </w:t>
      </w:r>
      <w:r w:rsidR="00D41E29">
        <w:rPr>
          <w:rFonts w:ascii="Arial" w:hAnsi="Arial" w:cs="Arial"/>
          <w:sz w:val="24"/>
          <w:szCs w:val="24"/>
        </w:rPr>
        <w:t>o</w:t>
      </w:r>
      <w:r w:rsidR="00E73BAE" w:rsidRPr="00E835A3">
        <w:rPr>
          <w:rFonts w:ascii="Arial" w:hAnsi="Arial" w:cs="Arial"/>
          <w:sz w:val="24"/>
          <w:szCs w:val="24"/>
        </w:rPr>
        <w:t xml:space="preserve">wners, which run with the land. The water supply for the Subdivision shall be by individual wells to the not-nontributary Dawson aquifer, under the </w:t>
      </w:r>
      <w:r w:rsidR="009125F7">
        <w:rPr>
          <w:rFonts w:ascii="Arial" w:hAnsi="Arial" w:cs="Arial"/>
          <w:sz w:val="24"/>
          <w:szCs w:val="24"/>
        </w:rPr>
        <w:t>Decree</w:t>
      </w:r>
      <w:r w:rsidR="00E73BAE" w:rsidRPr="00E835A3">
        <w:rPr>
          <w:rFonts w:ascii="Arial" w:hAnsi="Arial" w:cs="Arial"/>
          <w:sz w:val="24"/>
          <w:szCs w:val="24"/>
        </w:rPr>
        <w:t xml:space="preserve">. The </w:t>
      </w:r>
      <w:r w:rsidR="009125F7">
        <w:rPr>
          <w:rFonts w:ascii="Arial" w:hAnsi="Arial" w:cs="Arial"/>
          <w:sz w:val="24"/>
          <w:szCs w:val="24"/>
        </w:rPr>
        <w:t>Decree</w:t>
      </w:r>
      <w:r w:rsidR="00E73BAE" w:rsidRPr="00E835A3">
        <w:rPr>
          <w:rFonts w:ascii="Arial" w:hAnsi="Arial" w:cs="Arial"/>
          <w:sz w:val="24"/>
          <w:szCs w:val="24"/>
        </w:rPr>
        <w:t xml:space="preserve"> contemplates that each </w:t>
      </w:r>
      <w:r w:rsidR="00E73BAE" w:rsidRPr="00E835A3">
        <w:rPr>
          <w:rFonts w:ascii="Arial" w:hAnsi="Arial" w:cs="Arial"/>
          <w:sz w:val="24"/>
          <w:szCs w:val="24"/>
        </w:rPr>
        <w:lastRenderedPageBreak/>
        <w:t xml:space="preserve">Lot owner will be responsible for any individual well(s), or replacement well(s), on their respective </w:t>
      </w:r>
      <w:r w:rsidR="004612DB">
        <w:rPr>
          <w:rFonts w:ascii="Arial" w:hAnsi="Arial" w:cs="Arial"/>
          <w:sz w:val="24"/>
          <w:szCs w:val="24"/>
        </w:rPr>
        <w:t>L</w:t>
      </w:r>
      <w:r w:rsidR="00E73BAE" w:rsidRPr="00E835A3">
        <w:rPr>
          <w:rFonts w:ascii="Arial" w:hAnsi="Arial" w:cs="Arial"/>
          <w:sz w:val="24"/>
          <w:szCs w:val="24"/>
        </w:rPr>
        <w:t xml:space="preserve">ot, to be constructed consistent with the terms of the </w:t>
      </w:r>
      <w:r w:rsidR="009125F7">
        <w:rPr>
          <w:rFonts w:ascii="Arial" w:hAnsi="Arial" w:cs="Arial"/>
          <w:sz w:val="24"/>
          <w:szCs w:val="24"/>
        </w:rPr>
        <w:t>Decree</w:t>
      </w:r>
      <w:r w:rsidR="00E73BAE" w:rsidRPr="00E835A3">
        <w:rPr>
          <w:rFonts w:ascii="Arial" w:hAnsi="Arial" w:cs="Arial"/>
          <w:sz w:val="24"/>
          <w:szCs w:val="24"/>
        </w:rPr>
        <w:t xml:space="preserve">, along with maintaining wastewater treatment through a non-evaporative individual septic disposal system in compliance with and permitted by a local health agency. </w:t>
      </w:r>
      <w:r w:rsidR="00D41E29">
        <w:rPr>
          <w:rFonts w:ascii="Arial" w:hAnsi="Arial" w:cs="Arial"/>
          <w:sz w:val="24"/>
          <w:szCs w:val="24"/>
        </w:rPr>
        <w:t xml:space="preserve">Each </w:t>
      </w:r>
      <w:r w:rsidR="00E73BAE" w:rsidRPr="007E0F84">
        <w:rPr>
          <w:rFonts w:ascii="Arial" w:hAnsi="Arial" w:cs="Arial"/>
          <w:sz w:val="24"/>
          <w:szCs w:val="24"/>
        </w:rPr>
        <w:t xml:space="preserve">Lot </w:t>
      </w:r>
      <w:proofErr w:type="gramStart"/>
      <w:r w:rsidR="00D41E29">
        <w:rPr>
          <w:rFonts w:ascii="Arial" w:hAnsi="Arial" w:cs="Arial"/>
          <w:sz w:val="24"/>
          <w:szCs w:val="24"/>
        </w:rPr>
        <w:t>o</w:t>
      </w:r>
      <w:r w:rsidR="00E73BAE" w:rsidRPr="007E0F84">
        <w:rPr>
          <w:rFonts w:ascii="Arial" w:hAnsi="Arial" w:cs="Arial"/>
          <w:sz w:val="24"/>
          <w:szCs w:val="24"/>
        </w:rPr>
        <w:t>wners</w:t>
      </w:r>
      <w:proofErr w:type="gramEnd"/>
      <w:r w:rsidR="00E73BAE" w:rsidRPr="007E0F84">
        <w:rPr>
          <w:rFonts w:ascii="Arial" w:hAnsi="Arial" w:cs="Arial"/>
          <w:sz w:val="24"/>
          <w:szCs w:val="24"/>
        </w:rPr>
        <w:t xml:space="preserve"> will be the owners of </w:t>
      </w:r>
      <w:r w:rsidR="00586E7F" w:rsidRPr="007E0F84">
        <w:rPr>
          <w:rFonts w:ascii="Arial" w:hAnsi="Arial" w:cs="Arial"/>
          <w:sz w:val="24"/>
          <w:szCs w:val="24"/>
        </w:rPr>
        <w:t>a portion of the</w:t>
      </w:r>
      <w:r w:rsidR="00E73BAE" w:rsidRPr="007E0F84">
        <w:rPr>
          <w:rFonts w:ascii="Arial" w:hAnsi="Arial" w:cs="Arial"/>
          <w:sz w:val="24"/>
          <w:szCs w:val="24"/>
        </w:rPr>
        <w:t xml:space="preserve"> water within the aquifers underlying their </w:t>
      </w:r>
      <w:r w:rsidR="00D41E29">
        <w:rPr>
          <w:rFonts w:ascii="Arial" w:hAnsi="Arial" w:cs="Arial"/>
          <w:sz w:val="24"/>
          <w:szCs w:val="24"/>
        </w:rPr>
        <w:t xml:space="preserve">respective </w:t>
      </w:r>
      <w:r w:rsidR="004612DB">
        <w:rPr>
          <w:rFonts w:ascii="Arial" w:hAnsi="Arial" w:cs="Arial"/>
          <w:sz w:val="24"/>
          <w:szCs w:val="24"/>
        </w:rPr>
        <w:t>L</w:t>
      </w:r>
      <w:r w:rsidR="00E73BAE" w:rsidRPr="007E0F84">
        <w:rPr>
          <w:rFonts w:ascii="Arial" w:hAnsi="Arial" w:cs="Arial"/>
          <w:sz w:val="24"/>
          <w:szCs w:val="24"/>
        </w:rPr>
        <w:t>ots</w:t>
      </w:r>
      <w:r w:rsidR="00586E7F">
        <w:rPr>
          <w:rFonts w:ascii="Arial" w:hAnsi="Arial" w:cs="Arial"/>
          <w:sz w:val="24"/>
          <w:szCs w:val="24"/>
        </w:rPr>
        <w:t xml:space="preserve"> (</w:t>
      </w:r>
      <w:r w:rsidR="007E0F84">
        <w:rPr>
          <w:rFonts w:ascii="Arial" w:hAnsi="Arial" w:cs="Arial"/>
          <w:sz w:val="24"/>
          <w:szCs w:val="24"/>
        </w:rPr>
        <w:t xml:space="preserve">limited to </w:t>
      </w:r>
      <w:r w:rsidR="00586E7F">
        <w:rPr>
          <w:rFonts w:ascii="Arial" w:hAnsi="Arial" w:cs="Arial"/>
          <w:sz w:val="24"/>
          <w:szCs w:val="24"/>
        </w:rPr>
        <w:t>quantities</w:t>
      </w:r>
      <w:r w:rsidR="007E0F84">
        <w:rPr>
          <w:rFonts w:ascii="Arial" w:hAnsi="Arial" w:cs="Arial"/>
          <w:sz w:val="24"/>
          <w:szCs w:val="24"/>
        </w:rPr>
        <w:t xml:space="preserve"> </w:t>
      </w:r>
      <w:r w:rsidR="00586E7F">
        <w:rPr>
          <w:rFonts w:ascii="Arial" w:hAnsi="Arial" w:cs="Arial"/>
          <w:sz w:val="24"/>
          <w:szCs w:val="24"/>
        </w:rPr>
        <w:t>necessary for operation of the Plan for Augmentation)</w:t>
      </w:r>
      <w:r w:rsidR="00E73BAE" w:rsidRPr="00E835A3">
        <w:rPr>
          <w:rFonts w:ascii="Arial" w:hAnsi="Arial" w:cs="Arial"/>
          <w:sz w:val="24"/>
          <w:szCs w:val="24"/>
        </w:rPr>
        <w:t xml:space="preserve">, who will also jointly own the </w:t>
      </w:r>
      <w:r w:rsidR="00586E7F">
        <w:rPr>
          <w:rFonts w:ascii="Arial" w:hAnsi="Arial" w:cs="Arial"/>
          <w:sz w:val="24"/>
          <w:szCs w:val="24"/>
        </w:rPr>
        <w:t>P</w:t>
      </w:r>
      <w:r w:rsidR="009125F7">
        <w:rPr>
          <w:rFonts w:ascii="Arial" w:hAnsi="Arial" w:cs="Arial"/>
          <w:sz w:val="24"/>
          <w:szCs w:val="24"/>
        </w:rPr>
        <w:t xml:space="preserve">lan for </w:t>
      </w:r>
      <w:r w:rsidR="00586E7F">
        <w:rPr>
          <w:rFonts w:ascii="Arial" w:hAnsi="Arial" w:cs="Arial"/>
          <w:sz w:val="24"/>
          <w:szCs w:val="24"/>
        </w:rPr>
        <w:t>A</w:t>
      </w:r>
      <w:r w:rsidR="009125F7">
        <w:rPr>
          <w:rFonts w:ascii="Arial" w:hAnsi="Arial" w:cs="Arial"/>
          <w:sz w:val="24"/>
          <w:szCs w:val="24"/>
        </w:rPr>
        <w:t>ugmentation established in the Decree</w:t>
      </w:r>
      <w:r w:rsidR="00E73BAE" w:rsidRPr="00E835A3">
        <w:rPr>
          <w:rFonts w:ascii="Arial" w:hAnsi="Arial" w:cs="Arial"/>
          <w:sz w:val="24"/>
          <w:szCs w:val="24"/>
        </w:rPr>
        <w:t xml:space="preserve">. The Lot </w:t>
      </w:r>
      <w:r w:rsidR="00D41E29">
        <w:rPr>
          <w:rFonts w:ascii="Arial" w:hAnsi="Arial" w:cs="Arial"/>
          <w:sz w:val="24"/>
          <w:szCs w:val="24"/>
        </w:rPr>
        <w:t>o</w:t>
      </w:r>
      <w:r w:rsidR="00E73BAE" w:rsidRPr="00E835A3">
        <w:rPr>
          <w:rFonts w:ascii="Arial" w:hAnsi="Arial" w:cs="Arial"/>
          <w:sz w:val="24"/>
          <w:szCs w:val="24"/>
        </w:rPr>
        <w:t>wners will be responsible for reporting and administration based on pumping records</w:t>
      </w:r>
      <w:r>
        <w:rPr>
          <w:rFonts w:ascii="Arial" w:hAnsi="Arial" w:cs="Arial"/>
          <w:sz w:val="24"/>
          <w:szCs w:val="24"/>
        </w:rPr>
        <w:t xml:space="preserve">, and eventually </w:t>
      </w:r>
      <w:r w:rsidRPr="003B5424">
        <w:rPr>
          <w:rFonts w:ascii="Arial" w:hAnsi="Arial" w:cs="Arial"/>
          <w:sz w:val="24"/>
          <w:szCs w:val="24"/>
        </w:rPr>
        <w:t xml:space="preserve">for replacement of any injurious post-pumping depletions requiring construction of deep wells to the nontributary </w:t>
      </w:r>
      <w:r>
        <w:rPr>
          <w:rFonts w:ascii="Arial" w:hAnsi="Arial" w:cs="Arial"/>
          <w:sz w:val="24"/>
          <w:szCs w:val="24"/>
        </w:rPr>
        <w:t xml:space="preserve">Arapahoe and </w:t>
      </w:r>
      <w:r w:rsidRPr="003B5424">
        <w:rPr>
          <w:rFonts w:ascii="Arial" w:hAnsi="Arial" w:cs="Arial"/>
          <w:sz w:val="24"/>
          <w:szCs w:val="24"/>
        </w:rPr>
        <w:t>Laramie-Fox Hills aquifer</w:t>
      </w:r>
      <w:r>
        <w:rPr>
          <w:rFonts w:ascii="Arial" w:hAnsi="Arial" w:cs="Arial"/>
          <w:sz w:val="24"/>
          <w:szCs w:val="24"/>
        </w:rPr>
        <w:t>s</w:t>
      </w:r>
      <w:r w:rsidRPr="003B5424">
        <w:rPr>
          <w:rFonts w:ascii="Arial" w:hAnsi="Arial" w:cs="Arial"/>
          <w:sz w:val="24"/>
          <w:szCs w:val="24"/>
        </w:rPr>
        <w:t xml:space="preserve"> at such time as all Dawson aquifer pumping ceases</w:t>
      </w:r>
      <w:r w:rsidR="00D41E29">
        <w:rPr>
          <w:rFonts w:ascii="Arial" w:hAnsi="Arial" w:cs="Arial"/>
          <w:sz w:val="24"/>
          <w:szCs w:val="24"/>
        </w:rPr>
        <w:t>.</w:t>
      </w:r>
    </w:p>
    <w:p w14:paraId="417CB3D0" w14:textId="77777777" w:rsidR="00E73BAE" w:rsidRPr="00E73BAE" w:rsidRDefault="00E73BAE" w:rsidP="00E73BAE">
      <w:pPr>
        <w:spacing w:after="0" w:line="240" w:lineRule="auto"/>
        <w:jc w:val="both"/>
        <w:rPr>
          <w:rFonts w:ascii="Arial" w:hAnsi="Arial" w:cs="Arial"/>
          <w:sz w:val="24"/>
          <w:szCs w:val="24"/>
          <w:highlight w:val="yellow"/>
        </w:rPr>
      </w:pPr>
    </w:p>
    <w:p w14:paraId="680B15EA" w14:textId="77777777" w:rsidR="00E73BAE" w:rsidRPr="00E835A3" w:rsidRDefault="00E73BAE" w:rsidP="00E73BAE">
      <w:pPr>
        <w:pStyle w:val="ListParagraph"/>
        <w:widowControl/>
        <w:numPr>
          <w:ilvl w:val="1"/>
          <w:numId w:val="1"/>
        </w:numPr>
        <w:autoSpaceDE/>
        <w:autoSpaceDN/>
        <w:adjustRightInd/>
        <w:spacing w:after="0" w:line="240" w:lineRule="auto"/>
        <w:ind w:left="0" w:firstLine="1440"/>
        <w:jc w:val="both"/>
        <w:rPr>
          <w:rFonts w:ascii="Arial" w:hAnsi="Arial" w:cs="Arial"/>
          <w:sz w:val="24"/>
          <w:szCs w:val="24"/>
        </w:rPr>
      </w:pPr>
      <w:r w:rsidRPr="00E835A3">
        <w:rPr>
          <w:rFonts w:ascii="Arial" w:hAnsi="Arial" w:cs="Arial"/>
          <w:sz w:val="24"/>
          <w:szCs w:val="24"/>
          <w:u w:val="single"/>
        </w:rPr>
        <w:t>Water Rights Ownership</w:t>
      </w:r>
      <w:r w:rsidRPr="00E835A3">
        <w:rPr>
          <w:rFonts w:ascii="Arial" w:hAnsi="Arial" w:cs="Arial"/>
          <w:sz w:val="24"/>
          <w:szCs w:val="24"/>
        </w:rPr>
        <w:t xml:space="preserve">.  </w:t>
      </w:r>
    </w:p>
    <w:p w14:paraId="0C54ACAB" w14:textId="77777777" w:rsidR="00E73BAE" w:rsidRPr="00651323" w:rsidRDefault="00E73BAE" w:rsidP="00E73BAE">
      <w:pPr>
        <w:spacing w:after="0" w:line="240" w:lineRule="auto"/>
        <w:jc w:val="both"/>
        <w:rPr>
          <w:rFonts w:ascii="Arial" w:hAnsi="Arial" w:cs="Arial"/>
          <w:sz w:val="24"/>
          <w:szCs w:val="24"/>
        </w:rPr>
      </w:pPr>
    </w:p>
    <w:p w14:paraId="2770DCDC" w14:textId="75BAD0E3" w:rsidR="00E73BAE" w:rsidRPr="00651323" w:rsidRDefault="00E73BAE" w:rsidP="00165EDE">
      <w:pPr>
        <w:spacing w:after="0" w:line="240" w:lineRule="auto"/>
        <w:ind w:firstLine="2160"/>
        <w:jc w:val="both"/>
        <w:rPr>
          <w:rFonts w:ascii="Arial" w:hAnsi="Arial" w:cs="Arial"/>
          <w:sz w:val="24"/>
          <w:szCs w:val="24"/>
        </w:rPr>
      </w:pPr>
      <w:proofErr w:type="spellStart"/>
      <w:r w:rsidRPr="00651323">
        <w:rPr>
          <w:rFonts w:ascii="Arial" w:hAnsi="Arial" w:cs="Arial"/>
          <w:sz w:val="24"/>
          <w:szCs w:val="24"/>
        </w:rPr>
        <w:t>i</w:t>
      </w:r>
      <w:proofErr w:type="spellEnd"/>
      <w:r w:rsidRPr="00651323">
        <w:rPr>
          <w:rFonts w:ascii="Arial" w:hAnsi="Arial" w:cs="Arial"/>
          <w:sz w:val="24"/>
          <w:szCs w:val="24"/>
        </w:rPr>
        <w:t>.</w:t>
      </w:r>
      <w:r w:rsidRPr="00651323">
        <w:rPr>
          <w:rFonts w:ascii="Arial" w:hAnsi="Arial" w:cs="Arial"/>
          <w:sz w:val="24"/>
          <w:szCs w:val="24"/>
        </w:rPr>
        <w:tab/>
        <w:t xml:space="preserve">Declarant will transfer and assign to each Lot </w:t>
      </w:r>
      <w:r w:rsidR="00D41E29">
        <w:rPr>
          <w:rFonts w:ascii="Arial" w:hAnsi="Arial" w:cs="Arial"/>
          <w:sz w:val="24"/>
          <w:szCs w:val="24"/>
        </w:rPr>
        <w:t>o</w:t>
      </w:r>
      <w:r w:rsidRPr="00651323">
        <w:rPr>
          <w:rFonts w:ascii="Arial" w:hAnsi="Arial" w:cs="Arial"/>
          <w:sz w:val="24"/>
          <w:szCs w:val="24"/>
        </w:rPr>
        <w:t>wner their portion of all right, title</w:t>
      </w:r>
      <w:r w:rsidR="00E84FAB">
        <w:rPr>
          <w:rFonts w:ascii="Arial" w:hAnsi="Arial" w:cs="Arial"/>
          <w:sz w:val="24"/>
          <w:szCs w:val="24"/>
        </w:rPr>
        <w:t>,</w:t>
      </w:r>
      <w:r w:rsidRPr="00651323">
        <w:rPr>
          <w:rFonts w:ascii="Arial" w:hAnsi="Arial" w:cs="Arial"/>
          <w:sz w:val="24"/>
          <w:szCs w:val="24"/>
        </w:rPr>
        <w:t xml:space="preserve"> and interest in the Plan </w:t>
      </w:r>
      <w:r w:rsidR="00C32145">
        <w:rPr>
          <w:rFonts w:ascii="Arial" w:hAnsi="Arial" w:cs="Arial"/>
          <w:sz w:val="24"/>
          <w:szCs w:val="24"/>
        </w:rPr>
        <w:t xml:space="preserve">for Augmentation </w:t>
      </w:r>
      <w:r w:rsidRPr="00651323">
        <w:rPr>
          <w:rFonts w:ascii="Arial" w:hAnsi="Arial" w:cs="Arial"/>
          <w:sz w:val="24"/>
          <w:szCs w:val="24"/>
        </w:rPr>
        <w:t xml:space="preserve">and water rights thereunder, respectfully. </w:t>
      </w:r>
      <w:proofErr w:type="gramStart"/>
      <w:r w:rsidRPr="00651323">
        <w:rPr>
          <w:rFonts w:ascii="Arial" w:hAnsi="Arial" w:cs="Arial"/>
          <w:sz w:val="24"/>
          <w:szCs w:val="24"/>
        </w:rPr>
        <w:t>Those water</w:t>
      </w:r>
      <w:proofErr w:type="gramEnd"/>
      <w:r w:rsidRPr="00651323">
        <w:rPr>
          <w:rFonts w:ascii="Arial" w:hAnsi="Arial" w:cs="Arial"/>
          <w:sz w:val="24"/>
          <w:szCs w:val="24"/>
        </w:rPr>
        <w:t xml:space="preserve"> rights assigned include portions of the adjudicated groundwater in the </w:t>
      </w:r>
      <w:proofErr w:type="gramStart"/>
      <w:r w:rsidRPr="00651323">
        <w:rPr>
          <w:rFonts w:ascii="Arial" w:hAnsi="Arial" w:cs="Arial"/>
          <w:sz w:val="24"/>
          <w:szCs w:val="24"/>
        </w:rPr>
        <w:t>not</w:t>
      </w:r>
      <w:proofErr w:type="gramEnd"/>
      <w:r w:rsidRPr="00651323">
        <w:rPr>
          <w:rFonts w:ascii="Arial" w:hAnsi="Arial" w:cs="Arial"/>
          <w:sz w:val="24"/>
          <w:szCs w:val="24"/>
        </w:rPr>
        <w:t xml:space="preserve">-nontributary Dawson aquifer </w:t>
      </w:r>
      <w:r w:rsidR="007E0F84">
        <w:rPr>
          <w:rFonts w:ascii="Arial" w:hAnsi="Arial" w:cs="Arial"/>
          <w:sz w:val="24"/>
          <w:szCs w:val="24"/>
        </w:rPr>
        <w:t>and nontributary Arapahoe and Laramie-Fox Hills aquifers,</w:t>
      </w:r>
      <w:r w:rsidR="00165EDE">
        <w:rPr>
          <w:rFonts w:ascii="Arial" w:hAnsi="Arial" w:cs="Arial"/>
          <w:sz w:val="24"/>
          <w:szCs w:val="24"/>
        </w:rPr>
        <w:t xml:space="preserve"> as reserved for replacement of any injurious post-pumping depletions, and</w:t>
      </w:r>
      <w:r w:rsidR="007E0F84">
        <w:rPr>
          <w:rFonts w:ascii="Arial" w:hAnsi="Arial" w:cs="Arial"/>
          <w:sz w:val="24"/>
          <w:szCs w:val="24"/>
        </w:rPr>
        <w:t xml:space="preserve"> </w:t>
      </w:r>
      <w:r w:rsidRPr="00651323">
        <w:rPr>
          <w:rFonts w:ascii="Arial" w:hAnsi="Arial" w:cs="Arial"/>
          <w:sz w:val="24"/>
          <w:szCs w:val="24"/>
        </w:rPr>
        <w:t xml:space="preserve">as adjudicated in the </w:t>
      </w:r>
      <w:r w:rsidR="007E0F84">
        <w:rPr>
          <w:rFonts w:ascii="Arial" w:hAnsi="Arial" w:cs="Arial"/>
          <w:sz w:val="24"/>
          <w:szCs w:val="24"/>
        </w:rPr>
        <w:t>Decree</w:t>
      </w:r>
      <w:r w:rsidRPr="00651323">
        <w:rPr>
          <w:rFonts w:ascii="Arial" w:hAnsi="Arial" w:cs="Arial"/>
          <w:sz w:val="24"/>
          <w:szCs w:val="24"/>
        </w:rPr>
        <w:t>.</w:t>
      </w:r>
      <w:r w:rsidR="00165EDE">
        <w:rPr>
          <w:rFonts w:ascii="Arial" w:hAnsi="Arial" w:cs="Arial"/>
          <w:sz w:val="24"/>
          <w:szCs w:val="24"/>
        </w:rPr>
        <w:t xml:space="preserve"> </w:t>
      </w:r>
      <w:r w:rsidRPr="00651323">
        <w:rPr>
          <w:rFonts w:ascii="Arial" w:hAnsi="Arial" w:cs="Arial"/>
          <w:sz w:val="24"/>
          <w:szCs w:val="24"/>
        </w:rPr>
        <w:t xml:space="preserve">  </w:t>
      </w:r>
    </w:p>
    <w:p w14:paraId="2FD5BB5D" w14:textId="77777777" w:rsidR="00E73BAE" w:rsidRPr="00E73BAE" w:rsidRDefault="00E73BAE" w:rsidP="00E73BAE">
      <w:pPr>
        <w:spacing w:after="0" w:line="240" w:lineRule="auto"/>
        <w:ind w:firstLine="2160"/>
        <w:jc w:val="both"/>
        <w:rPr>
          <w:rFonts w:ascii="Arial" w:hAnsi="Arial" w:cs="Arial"/>
          <w:sz w:val="24"/>
          <w:szCs w:val="24"/>
          <w:highlight w:val="yellow"/>
        </w:rPr>
      </w:pPr>
    </w:p>
    <w:p w14:paraId="3581B7A7" w14:textId="1AEC8F20" w:rsidR="00E73BAE" w:rsidRPr="007107F3" w:rsidRDefault="00E73BAE" w:rsidP="007107F3">
      <w:pPr>
        <w:spacing w:after="0" w:line="240" w:lineRule="auto"/>
        <w:ind w:firstLine="2160"/>
        <w:jc w:val="both"/>
        <w:rPr>
          <w:rFonts w:ascii="Arial" w:hAnsi="Arial" w:cs="Arial"/>
          <w:sz w:val="24"/>
          <w:szCs w:val="24"/>
        </w:rPr>
      </w:pPr>
      <w:r w:rsidRPr="00651323">
        <w:rPr>
          <w:rFonts w:ascii="Arial" w:hAnsi="Arial" w:cs="Arial"/>
          <w:sz w:val="24"/>
          <w:szCs w:val="24"/>
        </w:rPr>
        <w:t>ii.</w:t>
      </w:r>
      <w:r w:rsidRPr="00651323">
        <w:rPr>
          <w:rFonts w:ascii="Arial" w:hAnsi="Arial" w:cs="Arial"/>
          <w:sz w:val="24"/>
          <w:szCs w:val="24"/>
        </w:rPr>
        <w:tab/>
        <w:t xml:space="preserve">Declarant will assign to </w:t>
      </w:r>
      <w:r w:rsidR="00634287">
        <w:rPr>
          <w:rFonts w:ascii="Arial" w:hAnsi="Arial" w:cs="Arial"/>
          <w:sz w:val="24"/>
          <w:szCs w:val="24"/>
        </w:rPr>
        <w:t xml:space="preserve">each of the </w:t>
      </w:r>
      <w:r w:rsidR="00D540C9">
        <w:rPr>
          <w:rFonts w:ascii="Arial" w:hAnsi="Arial" w:cs="Arial"/>
          <w:sz w:val="24"/>
          <w:szCs w:val="24"/>
        </w:rPr>
        <w:t xml:space="preserve">28 </w:t>
      </w:r>
      <w:r w:rsidRPr="00651323">
        <w:rPr>
          <w:rFonts w:ascii="Arial" w:hAnsi="Arial" w:cs="Arial"/>
          <w:sz w:val="24"/>
          <w:szCs w:val="24"/>
        </w:rPr>
        <w:t xml:space="preserve">Lots </w:t>
      </w:r>
      <w:r w:rsidR="00D41E29">
        <w:rPr>
          <w:rFonts w:ascii="Arial" w:hAnsi="Arial" w:cs="Arial"/>
          <w:sz w:val="24"/>
          <w:szCs w:val="24"/>
        </w:rPr>
        <w:t xml:space="preserve">a portion of the </w:t>
      </w:r>
      <w:r w:rsidR="007107F3">
        <w:rPr>
          <w:rFonts w:ascii="Arial" w:hAnsi="Arial" w:cs="Arial"/>
          <w:sz w:val="24"/>
          <w:szCs w:val="24"/>
        </w:rPr>
        <w:t>6,745.2</w:t>
      </w:r>
      <w:r w:rsidR="00D540C9">
        <w:rPr>
          <w:rFonts w:ascii="Arial" w:hAnsi="Arial" w:cs="Arial"/>
          <w:sz w:val="24"/>
          <w:szCs w:val="24"/>
        </w:rPr>
        <w:t xml:space="preserve"> total</w:t>
      </w:r>
      <w:r w:rsidR="007107F3">
        <w:rPr>
          <w:rFonts w:ascii="Arial" w:hAnsi="Arial" w:cs="Arial"/>
          <w:sz w:val="24"/>
          <w:szCs w:val="24"/>
        </w:rPr>
        <w:t xml:space="preserve"> acre-feet of</w:t>
      </w:r>
      <w:r w:rsidRPr="00651323">
        <w:rPr>
          <w:rFonts w:ascii="Arial" w:hAnsi="Arial" w:cs="Arial"/>
          <w:sz w:val="24"/>
          <w:szCs w:val="24"/>
        </w:rPr>
        <w:t xml:space="preserve"> the reserved</w:t>
      </w:r>
      <w:r w:rsidR="007E0F84">
        <w:rPr>
          <w:rFonts w:ascii="Arial" w:hAnsi="Arial" w:cs="Arial"/>
          <w:sz w:val="24"/>
          <w:szCs w:val="24"/>
        </w:rPr>
        <w:t xml:space="preserve"> 7,227</w:t>
      </w:r>
      <w:r w:rsidRPr="00651323">
        <w:rPr>
          <w:rFonts w:ascii="Arial" w:hAnsi="Arial" w:cs="Arial"/>
          <w:sz w:val="24"/>
          <w:szCs w:val="24"/>
        </w:rPr>
        <w:t xml:space="preserve"> acre-feet of the not-nontributary Dawson aquifer</w:t>
      </w:r>
      <w:r w:rsidR="007107F3">
        <w:rPr>
          <w:rFonts w:ascii="Arial" w:hAnsi="Arial" w:cs="Arial"/>
          <w:sz w:val="24"/>
          <w:szCs w:val="24"/>
        </w:rPr>
        <w:t xml:space="preserve">, </w:t>
      </w:r>
      <w:r w:rsidRPr="00651323">
        <w:rPr>
          <w:rFonts w:ascii="Arial" w:hAnsi="Arial" w:cs="Arial"/>
          <w:sz w:val="24"/>
          <w:szCs w:val="24"/>
        </w:rPr>
        <w:t xml:space="preserve">as adjudicated in the </w:t>
      </w:r>
      <w:r w:rsidR="007E0F84">
        <w:rPr>
          <w:rFonts w:ascii="Arial" w:hAnsi="Arial" w:cs="Arial"/>
          <w:sz w:val="24"/>
          <w:szCs w:val="24"/>
        </w:rPr>
        <w:t>Decree</w:t>
      </w:r>
      <w:r w:rsidRPr="00651323">
        <w:rPr>
          <w:rFonts w:ascii="Arial" w:hAnsi="Arial" w:cs="Arial"/>
          <w:sz w:val="24"/>
          <w:szCs w:val="24"/>
        </w:rPr>
        <w:t xml:space="preserve"> as the physical source of supply for each Lot</w:t>
      </w:r>
      <w:r w:rsidR="007107F3">
        <w:rPr>
          <w:rFonts w:ascii="Arial" w:hAnsi="Arial" w:cs="Arial"/>
          <w:sz w:val="24"/>
          <w:szCs w:val="24"/>
        </w:rPr>
        <w:t>.</w:t>
      </w:r>
      <w:r w:rsidRPr="00651323">
        <w:rPr>
          <w:rFonts w:ascii="Arial" w:hAnsi="Arial" w:cs="Arial"/>
          <w:sz w:val="24"/>
          <w:szCs w:val="24"/>
        </w:rPr>
        <w:t xml:space="preserve"> Declarant shall reserve and retain the remaining </w:t>
      </w:r>
      <w:r w:rsidR="007107F3">
        <w:rPr>
          <w:rFonts w:ascii="Arial" w:hAnsi="Arial" w:cs="Arial"/>
          <w:sz w:val="24"/>
          <w:szCs w:val="24"/>
        </w:rPr>
        <w:t>3,354.8</w:t>
      </w:r>
      <w:r w:rsidRPr="00651323">
        <w:rPr>
          <w:rFonts w:ascii="Arial" w:hAnsi="Arial" w:cs="Arial"/>
          <w:sz w:val="24"/>
          <w:szCs w:val="24"/>
        </w:rPr>
        <w:t xml:space="preserve"> acre-feet of the not-nontributary Dawson aquifer, </w:t>
      </w:r>
      <w:r w:rsidR="007107F3">
        <w:rPr>
          <w:rFonts w:ascii="Arial" w:hAnsi="Arial" w:cs="Arial"/>
          <w:sz w:val="24"/>
          <w:szCs w:val="24"/>
        </w:rPr>
        <w:t xml:space="preserve">as </w:t>
      </w:r>
      <w:r w:rsidRPr="00651323">
        <w:rPr>
          <w:rFonts w:ascii="Arial" w:hAnsi="Arial" w:cs="Arial"/>
          <w:sz w:val="24"/>
          <w:szCs w:val="24"/>
        </w:rPr>
        <w:t>identified</w:t>
      </w:r>
      <w:r w:rsidR="007107F3">
        <w:rPr>
          <w:rFonts w:ascii="Arial" w:hAnsi="Arial" w:cs="Arial"/>
          <w:sz w:val="24"/>
          <w:szCs w:val="24"/>
        </w:rPr>
        <w:t xml:space="preserve"> and adjudicated</w:t>
      </w:r>
      <w:r w:rsidRPr="00651323">
        <w:rPr>
          <w:rFonts w:ascii="Arial" w:hAnsi="Arial" w:cs="Arial"/>
          <w:sz w:val="24"/>
          <w:szCs w:val="24"/>
        </w:rPr>
        <w:t xml:space="preserve"> in the </w:t>
      </w:r>
      <w:r w:rsidR="007E0F84">
        <w:rPr>
          <w:rFonts w:ascii="Arial" w:hAnsi="Arial" w:cs="Arial"/>
          <w:sz w:val="24"/>
          <w:szCs w:val="24"/>
        </w:rPr>
        <w:t>Decree</w:t>
      </w:r>
      <w:r w:rsidRPr="00381C72">
        <w:rPr>
          <w:rFonts w:ascii="Arial" w:hAnsi="Arial" w:cs="Arial"/>
          <w:sz w:val="24"/>
          <w:szCs w:val="24"/>
        </w:rPr>
        <w:t xml:space="preserve">. Declarant, alternatively, may deed this reserved Dawson aquifer water to owners of </w:t>
      </w:r>
      <w:proofErr w:type="gramStart"/>
      <w:r w:rsidR="000170C6">
        <w:rPr>
          <w:rFonts w:ascii="Arial" w:hAnsi="Arial" w:cs="Arial"/>
          <w:sz w:val="24"/>
          <w:szCs w:val="24"/>
        </w:rPr>
        <w:t xml:space="preserve">the </w:t>
      </w:r>
      <w:r w:rsidRPr="00381C72">
        <w:rPr>
          <w:rFonts w:ascii="Arial" w:hAnsi="Arial" w:cs="Arial"/>
          <w:sz w:val="24"/>
          <w:szCs w:val="24"/>
        </w:rPr>
        <w:t>Lots</w:t>
      </w:r>
      <w:proofErr w:type="gramEnd"/>
      <w:r w:rsidRPr="00381C72">
        <w:rPr>
          <w:rFonts w:ascii="Arial" w:hAnsi="Arial" w:cs="Arial"/>
          <w:sz w:val="24"/>
          <w:szCs w:val="24"/>
        </w:rPr>
        <w:t xml:space="preserve">, in addition to the Dawson aquifer water detailed in paragraph </w:t>
      </w:r>
      <w:proofErr w:type="spellStart"/>
      <w:r w:rsidRPr="00381C72">
        <w:rPr>
          <w:rFonts w:ascii="Arial" w:hAnsi="Arial" w:cs="Arial"/>
          <w:sz w:val="24"/>
          <w:szCs w:val="24"/>
        </w:rPr>
        <w:t>B.iv</w:t>
      </w:r>
      <w:proofErr w:type="spellEnd"/>
      <w:r w:rsidRPr="00381C72">
        <w:rPr>
          <w:rFonts w:ascii="Arial" w:hAnsi="Arial" w:cs="Arial"/>
          <w:sz w:val="24"/>
          <w:szCs w:val="24"/>
        </w:rPr>
        <w:t>.</w:t>
      </w:r>
      <w:r w:rsidR="007E0F84">
        <w:rPr>
          <w:rFonts w:ascii="Arial" w:hAnsi="Arial" w:cs="Arial"/>
          <w:sz w:val="24"/>
          <w:szCs w:val="24"/>
        </w:rPr>
        <w:t>,</w:t>
      </w:r>
      <w:r w:rsidRPr="00381C72">
        <w:rPr>
          <w:rFonts w:ascii="Arial" w:hAnsi="Arial" w:cs="Arial"/>
          <w:sz w:val="24"/>
          <w:szCs w:val="24"/>
        </w:rPr>
        <w:t xml:space="preserve"> below. The</w:t>
      </w:r>
      <w:r w:rsidRPr="00651323">
        <w:rPr>
          <w:rFonts w:ascii="Arial" w:hAnsi="Arial" w:cs="Arial"/>
          <w:sz w:val="24"/>
          <w:szCs w:val="24"/>
        </w:rPr>
        <w:t xml:space="preserve"> Dawson aquifer well on each Lot shall be augmented </w:t>
      </w:r>
      <w:r w:rsidR="007E0F84">
        <w:rPr>
          <w:rFonts w:ascii="Arial" w:hAnsi="Arial" w:cs="Arial"/>
          <w:sz w:val="24"/>
          <w:szCs w:val="24"/>
        </w:rPr>
        <w:t>according to</w:t>
      </w:r>
      <w:r w:rsidRPr="00651323">
        <w:rPr>
          <w:rFonts w:ascii="Arial" w:hAnsi="Arial" w:cs="Arial"/>
          <w:sz w:val="24"/>
          <w:szCs w:val="24"/>
        </w:rPr>
        <w:t xml:space="preserve"> the Plan</w:t>
      </w:r>
      <w:r w:rsidR="007E0F84">
        <w:rPr>
          <w:rFonts w:ascii="Arial" w:hAnsi="Arial" w:cs="Arial"/>
          <w:sz w:val="24"/>
          <w:szCs w:val="24"/>
        </w:rPr>
        <w:t xml:space="preserve"> for Augmentation,</w:t>
      </w:r>
      <w:r w:rsidRPr="00651323">
        <w:rPr>
          <w:rFonts w:ascii="Arial" w:hAnsi="Arial" w:cs="Arial"/>
          <w:sz w:val="24"/>
          <w:szCs w:val="24"/>
        </w:rPr>
        <w:t xml:space="preserve"> as administered by the Lot </w:t>
      </w:r>
      <w:r w:rsidR="00D41E29">
        <w:rPr>
          <w:rFonts w:ascii="Arial" w:hAnsi="Arial" w:cs="Arial"/>
          <w:sz w:val="24"/>
          <w:szCs w:val="24"/>
        </w:rPr>
        <w:t>o</w:t>
      </w:r>
      <w:r w:rsidRPr="00651323">
        <w:rPr>
          <w:rFonts w:ascii="Arial" w:hAnsi="Arial" w:cs="Arial"/>
          <w:sz w:val="24"/>
          <w:szCs w:val="24"/>
        </w:rPr>
        <w:t>wners.</w:t>
      </w:r>
    </w:p>
    <w:p w14:paraId="4C6F457A" w14:textId="77777777" w:rsidR="00E73BAE" w:rsidRPr="00E73BAE" w:rsidRDefault="00E73BAE" w:rsidP="00E73BAE">
      <w:pPr>
        <w:spacing w:after="0" w:line="240" w:lineRule="auto"/>
        <w:ind w:firstLine="2160"/>
        <w:jc w:val="both"/>
        <w:rPr>
          <w:rFonts w:ascii="Arial" w:hAnsi="Arial" w:cs="Arial"/>
          <w:sz w:val="24"/>
          <w:szCs w:val="24"/>
          <w:highlight w:val="yellow"/>
        </w:rPr>
      </w:pPr>
    </w:p>
    <w:p w14:paraId="63C941EB" w14:textId="67F7E32B" w:rsidR="00E73BAE" w:rsidRDefault="00E73BAE" w:rsidP="00E73BAE">
      <w:pPr>
        <w:spacing w:after="0" w:line="240" w:lineRule="auto"/>
        <w:ind w:firstLine="2160"/>
        <w:jc w:val="both"/>
        <w:rPr>
          <w:rFonts w:ascii="Arial" w:hAnsi="Arial" w:cs="Arial"/>
          <w:sz w:val="24"/>
          <w:szCs w:val="24"/>
        </w:rPr>
      </w:pPr>
      <w:r w:rsidRPr="00651323">
        <w:rPr>
          <w:rFonts w:ascii="Arial" w:hAnsi="Arial" w:cs="Arial"/>
          <w:sz w:val="24"/>
          <w:szCs w:val="24"/>
        </w:rPr>
        <w:t>iii.</w:t>
      </w:r>
      <w:r w:rsidRPr="00651323">
        <w:rPr>
          <w:rFonts w:ascii="Arial" w:hAnsi="Arial" w:cs="Arial"/>
          <w:sz w:val="24"/>
          <w:szCs w:val="24"/>
        </w:rPr>
        <w:tab/>
        <w:t xml:space="preserve">The Declarant will further assign to each Lot </w:t>
      </w:r>
      <w:r w:rsidR="00D41E29">
        <w:rPr>
          <w:rFonts w:ascii="Arial" w:hAnsi="Arial" w:cs="Arial"/>
          <w:sz w:val="24"/>
          <w:szCs w:val="24"/>
        </w:rPr>
        <w:t>o</w:t>
      </w:r>
      <w:r w:rsidRPr="00651323">
        <w:rPr>
          <w:rFonts w:ascii="Arial" w:hAnsi="Arial" w:cs="Arial"/>
          <w:sz w:val="24"/>
          <w:szCs w:val="24"/>
        </w:rPr>
        <w:t xml:space="preserve">wner, jointly, </w:t>
      </w:r>
      <w:r w:rsidR="006B56C3">
        <w:rPr>
          <w:rFonts w:ascii="Arial" w:hAnsi="Arial" w:cs="Arial"/>
          <w:sz w:val="24"/>
          <w:szCs w:val="24"/>
        </w:rPr>
        <w:t xml:space="preserve">and the </w:t>
      </w:r>
      <w:r w:rsidR="00F149B7">
        <w:rPr>
          <w:rFonts w:ascii="Arial" w:hAnsi="Arial" w:cs="Arial"/>
          <w:sz w:val="24"/>
          <w:szCs w:val="24"/>
        </w:rPr>
        <w:t>Iron Ridge Property Owners Association (the “</w:t>
      </w:r>
      <w:r w:rsidR="006B56C3">
        <w:rPr>
          <w:rFonts w:ascii="Arial" w:hAnsi="Arial" w:cs="Arial"/>
          <w:sz w:val="24"/>
          <w:szCs w:val="24"/>
        </w:rPr>
        <w:t>Iron Ridge POA</w:t>
      </w:r>
      <w:r w:rsidR="00F149B7">
        <w:rPr>
          <w:rFonts w:ascii="Arial" w:hAnsi="Arial" w:cs="Arial"/>
          <w:sz w:val="24"/>
          <w:szCs w:val="24"/>
        </w:rPr>
        <w:t>”)</w:t>
      </w:r>
      <w:r w:rsidR="006B56C3">
        <w:rPr>
          <w:rFonts w:ascii="Arial" w:hAnsi="Arial" w:cs="Arial"/>
          <w:sz w:val="24"/>
          <w:szCs w:val="24"/>
        </w:rPr>
        <w:t xml:space="preserve"> </w:t>
      </w:r>
      <w:r w:rsidRPr="00651323">
        <w:rPr>
          <w:rFonts w:ascii="Arial" w:hAnsi="Arial" w:cs="Arial"/>
          <w:sz w:val="24"/>
          <w:szCs w:val="24"/>
        </w:rPr>
        <w:t>all obligations and responsibilities for compliance with the Plan</w:t>
      </w:r>
      <w:r w:rsidR="007E0F84">
        <w:rPr>
          <w:rFonts w:ascii="Arial" w:hAnsi="Arial" w:cs="Arial"/>
          <w:sz w:val="24"/>
          <w:szCs w:val="24"/>
        </w:rPr>
        <w:t xml:space="preserve"> for Augmentation</w:t>
      </w:r>
      <w:r w:rsidRPr="00651323">
        <w:rPr>
          <w:rFonts w:ascii="Arial" w:hAnsi="Arial" w:cs="Arial"/>
          <w:sz w:val="24"/>
          <w:szCs w:val="24"/>
        </w:rPr>
        <w:t>, including monitoring, accounting</w:t>
      </w:r>
      <w:r w:rsidR="007E0F84">
        <w:rPr>
          <w:rFonts w:ascii="Arial" w:hAnsi="Arial" w:cs="Arial"/>
          <w:sz w:val="24"/>
          <w:szCs w:val="24"/>
        </w:rPr>
        <w:t>,</w:t>
      </w:r>
      <w:r w:rsidRPr="00651323">
        <w:rPr>
          <w:rFonts w:ascii="Arial" w:hAnsi="Arial" w:cs="Arial"/>
          <w:sz w:val="24"/>
          <w:szCs w:val="24"/>
        </w:rPr>
        <w:t xml:space="preserve"> and reporting obligations. </w:t>
      </w:r>
      <w:r w:rsidR="00D41E29">
        <w:rPr>
          <w:rFonts w:ascii="Arial" w:hAnsi="Arial" w:cs="Arial"/>
          <w:sz w:val="24"/>
          <w:szCs w:val="24"/>
        </w:rPr>
        <w:t>Lot o</w:t>
      </w:r>
      <w:r w:rsidRPr="00651323">
        <w:rPr>
          <w:rFonts w:ascii="Arial" w:hAnsi="Arial" w:cs="Arial"/>
          <w:sz w:val="24"/>
          <w:szCs w:val="24"/>
        </w:rPr>
        <w:t xml:space="preserve">wners are responsible for ensuring the proper operation of the </w:t>
      </w:r>
      <w:r w:rsidR="00AB4ED3">
        <w:rPr>
          <w:rFonts w:ascii="Arial" w:hAnsi="Arial" w:cs="Arial"/>
          <w:sz w:val="24"/>
          <w:szCs w:val="24"/>
        </w:rPr>
        <w:t>Plan for Augmentation</w:t>
      </w:r>
      <w:r w:rsidRPr="00651323">
        <w:rPr>
          <w:rFonts w:ascii="Arial" w:hAnsi="Arial" w:cs="Arial"/>
          <w:sz w:val="24"/>
          <w:szCs w:val="24"/>
        </w:rPr>
        <w:t xml:space="preserve">, including the continued pumping of Dawson aquifer wells such that </w:t>
      </w:r>
      <w:r w:rsidR="00AB4ED3">
        <w:rPr>
          <w:rFonts w:ascii="Arial" w:hAnsi="Arial" w:cs="Arial"/>
          <w:sz w:val="24"/>
          <w:szCs w:val="24"/>
        </w:rPr>
        <w:t>augmentation</w:t>
      </w:r>
      <w:r w:rsidRPr="00651323">
        <w:rPr>
          <w:rFonts w:ascii="Arial" w:hAnsi="Arial" w:cs="Arial"/>
          <w:sz w:val="24"/>
          <w:szCs w:val="24"/>
        </w:rPr>
        <w:t xml:space="preserve"> obligations are met. By this assignment to the Lot </w:t>
      </w:r>
      <w:r w:rsidR="00D41E29">
        <w:rPr>
          <w:rFonts w:ascii="Arial" w:hAnsi="Arial" w:cs="Arial"/>
          <w:sz w:val="24"/>
          <w:szCs w:val="24"/>
        </w:rPr>
        <w:t>o</w:t>
      </w:r>
      <w:r w:rsidRPr="00651323">
        <w:rPr>
          <w:rFonts w:ascii="Arial" w:hAnsi="Arial" w:cs="Arial"/>
          <w:sz w:val="24"/>
          <w:szCs w:val="24"/>
        </w:rPr>
        <w:t xml:space="preserve">wners, the Declarant is relieved of </w:t>
      </w:r>
      <w:proofErr w:type="gramStart"/>
      <w:r w:rsidRPr="00651323">
        <w:rPr>
          <w:rFonts w:ascii="Arial" w:hAnsi="Arial" w:cs="Arial"/>
          <w:sz w:val="24"/>
          <w:szCs w:val="24"/>
        </w:rPr>
        <w:t>any and all</w:t>
      </w:r>
      <w:proofErr w:type="gramEnd"/>
      <w:r w:rsidRPr="00651323">
        <w:rPr>
          <w:rFonts w:ascii="Arial" w:hAnsi="Arial" w:cs="Arial"/>
          <w:sz w:val="24"/>
          <w:szCs w:val="24"/>
        </w:rPr>
        <w:t xml:space="preserve"> responsibilities and obligations for the administration, enforcement</w:t>
      </w:r>
      <w:r w:rsidR="00AB4ED3">
        <w:rPr>
          <w:rFonts w:ascii="Arial" w:hAnsi="Arial" w:cs="Arial"/>
          <w:sz w:val="24"/>
          <w:szCs w:val="24"/>
        </w:rPr>
        <w:t>,</w:t>
      </w:r>
      <w:r w:rsidRPr="00651323">
        <w:rPr>
          <w:rFonts w:ascii="Arial" w:hAnsi="Arial" w:cs="Arial"/>
          <w:sz w:val="24"/>
          <w:szCs w:val="24"/>
        </w:rPr>
        <w:t xml:space="preserve"> and operation of the Plan</w:t>
      </w:r>
      <w:r w:rsidR="00AB4ED3">
        <w:rPr>
          <w:rFonts w:ascii="Arial" w:hAnsi="Arial" w:cs="Arial"/>
          <w:sz w:val="24"/>
          <w:szCs w:val="24"/>
        </w:rPr>
        <w:t xml:space="preserve"> for Augmentation</w:t>
      </w:r>
      <w:r w:rsidRPr="00651323">
        <w:rPr>
          <w:rFonts w:ascii="Arial" w:hAnsi="Arial" w:cs="Arial"/>
          <w:sz w:val="24"/>
          <w:szCs w:val="24"/>
        </w:rPr>
        <w:t>, except where the Declarant retains ownership of any Lot. Such conveyance shall be subject to the obligations and responsibilities of the Plan</w:t>
      </w:r>
      <w:r w:rsidR="00AB4ED3">
        <w:rPr>
          <w:rFonts w:ascii="Arial" w:hAnsi="Arial" w:cs="Arial"/>
          <w:sz w:val="24"/>
          <w:szCs w:val="24"/>
        </w:rPr>
        <w:t xml:space="preserve"> for Augmentation</w:t>
      </w:r>
      <w:r w:rsidRPr="00651323">
        <w:rPr>
          <w:rFonts w:ascii="Arial" w:hAnsi="Arial" w:cs="Arial"/>
          <w:sz w:val="24"/>
          <w:szCs w:val="24"/>
        </w:rPr>
        <w:t xml:space="preserve"> and said water rights may not be separately assigned, transferred</w:t>
      </w:r>
      <w:r w:rsidR="00AB4ED3">
        <w:rPr>
          <w:rFonts w:ascii="Arial" w:hAnsi="Arial" w:cs="Arial"/>
          <w:sz w:val="24"/>
          <w:szCs w:val="24"/>
        </w:rPr>
        <w:t>,</w:t>
      </w:r>
      <w:r w:rsidRPr="00651323">
        <w:rPr>
          <w:rFonts w:ascii="Arial" w:hAnsi="Arial" w:cs="Arial"/>
          <w:sz w:val="24"/>
          <w:szCs w:val="24"/>
        </w:rPr>
        <w:t xml:space="preserve"> or encumbered by the Lot owners. </w:t>
      </w:r>
      <w:r w:rsidRPr="00C32145">
        <w:rPr>
          <w:rFonts w:ascii="Arial" w:hAnsi="Arial" w:cs="Arial"/>
          <w:sz w:val="24"/>
          <w:szCs w:val="24"/>
        </w:rPr>
        <w:t xml:space="preserve">The Lot </w:t>
      </w:r>
      <w:r w:rsidR="00D41E29">
        <w:rPr>
          <w:rFonts w:ascii="Arial" w:hAnsi="Arial" w:cs="Arial"/>
          <w:sz w:val="24"/>
          <w:szCs w:val="24"/>
        </w:rPr>
        <w:t>o</w:t>
      </w:r>
      <w:r w:rsidRPr="00C32145">
        <w:rPr>
          <w:rFonts w:ascii="Arial" w:hAnsi="Arial" w:cs="Arial"/>
          <w:sz w:val="24"/>
          <w:szCs w:val="24"/>
        </w:rPr>
        <w:t>wners shall maintain such obligations and responsibilities in perpetuity</w:t>
      </w:r>
      <w:r w:rsidR="00C32145" w:rsidRPr="00D96B75">
        <w:rPr>
          <w:rFonts w:ascii="Arial" w:hAnsi="Arial" w:cs="Arial"/>
          <w:sz w:val="24"/>
          <w:szCs w:val="24"/>
        </w:rPr>
        <w:t>, unless relieved of such augmentation responsibilities by decree of the Water Court, or properly entered administrative relief</w:t>
      </w:r>
      <w:r w:rsidRPr="004D14E6">
        <w:rPr>
          <w:rFonts w:ascii="Arial" w:hAnsi="Arial" w:cs="Arial"/>
          <w:sz w:val="24"/>
          <w:szCs w:val="24"/>
        </w:rPr>
        <w:t xml:space="preserve">. </w:t>
      </w:r>
    </w:p>
    <w:p w14:paraId="052FBBA8" w14:textId="77777777" w:rsidR="00C32145" w:rsidRDefault="00C32145" w:rsidP="00E73BAE">
      <w:pPr>
        <w:spacing w:after="0" w:line="240" w:lineRule="auto"/>
        <w:ind w:firstLine="2160"/>
        <w:jc w:val="both"/>
        <w:rPr>
          <w:rFonts w:ascii="Arial" w:hAnsi="Arial" w:cs="Arial"/>
          <w:sz w:val="24"/>
          <w:szCs w:val="24"/>
        </w:rPr>
      </w:pPr>
    </w:p>
    <w:p w14:paraId="6E7CFF6F" w14:textId="339D6C4A" w:rsidR="00C32145" w:rsidRPr="004D14E6" w:rsidRDefault="00C32145" w:rsidP="00E73BAE">
      <w:pPr>
        <w:spacing w:after="0" w:line="240" w:lineRule="auto"/>
        <w:ind w:firstLine="2160"/>
        <w:jc w:val="both"/>
        <w:rPr>
          <w:rFonts w:ascii="Arial" w:hAnsi="Arial" w:cs="Arial"/>
          <w:sz w:val="24"/>
          <w:szCs w:val="24"/>
        </w:rPr>
      </w:pPr>
      <w:r>
        <w:rPr>
          <w:rFonts w:ascii="Arial" w:hAnsi="Arial" w:cs="Arial"/>
          <w:sz w:val="24"/>
          <w:szCs w:val="24"/>
        </w:rPr>
        <w:lastRenderedPageBreak/>
        <w:t>iv.</w:t>
      </w:r>
      <w:r>
        <w:rPr>
          <w:rFonts w:ascii="Arial" w:hAnsi="Arial" w:cs="Arial"/>
          <w:sz w:val="24"/>
          <w:szCs w:val="24"/>
        </w:rPr>
        <w:tab/>
        <w:t>Declarant</w:t>
      </w:r>
      <w:r w:rsidRPr="00E713AD">
        <w:rPr>
          <w:rFonts w:ascii="Arial" w:hAnsi="Arial" w:cs="Arial"/>
          <w:sz w:val="24"/>
          <w:szCs w:val="24"/>
        </w:rPr>
        <w:t xml:space="preserve"> will assign to </w:t>
      </w:r>
      <w:r w:rsidR="00FE1E22">
        <w:rPr>
          <w:rFonts w:ascii="Arial" w:hAnsi="Arial" w:cs="Arial"/>
          <w:sz w:val="24"/>
          <w:szCs w:val="24"/>
        </w:rPr>
        <w:t>each of the</w:t>
      </w:r>
      <w:r w:rsidR="00D540C9">
        <w:rPr>
          <w:rFonts w:ascii="Arial" w:hAnsi="Arial" w:cs="Arial"/>
          <w:sz w:val="24"/>
          <w:szCs w:val="24"/>
        </w:rPr>
        <w:t xml:space="preserve"> 28 </w:t>
      </w:r>
      <w:r w:rsidRPr="00E713AD">
        <w:rPr>
          <w:rFonts w:ascii="Arial" w:hAnsi="Arial" w:cs="Arial"/>
          <w:sz w:val="24"/>
          <w:szCs w:val="24"/>
        </w:rPr>
        <w:t xml:space="preserve">Lots </w:t>
      </w:r>
      <w:r>
        <w:rPr>
          <w:rFonts w:ascii="Arial" w:hAnsi="Arial" w:cs="Arial"/>
          <w:sz w:val="24"/>
          <w:szCs w:val="24"/>
        </w:rPr>
        <w:t>an</w:t>
      </w:r>
      <w:r w:rsidRPr="00E713AD">
        <w:rPr>
          <w:rFonts w:ascii="Arial" w:hAnsi="Arial" w:cs="Arial"/>
          <w:sz w:val="24"/>
          <w:szCs w:val="24"/>
        </w:rPr>
        <w:t xml:space="preserve"> interest in </w:t>
      </w:r>
      <w:r>
        <w:rPr>
          <w:rFonts w:ascii="Arial" w:hAnsi="Arial" w:cs="Arial"/>
          <w:sz w:val="24"/>
          <w:szCs w:val="24"/>
        </w:rPr>
        <w:t>123.1 acre-feet of the nontributary Arapahoe aquifer and 135</w:t>
      </w:r>
      <w:r w:rsidRPr="00E713AD">
        <w:rPr>
          <w:rFonts w:ascii="Arial" w:hAnsi="Arial" w:cs="Arial"/>
          <w:sz w:val="24"/>
          <w:szCs w:val="24"/>
        </w:rPr>
        <w:t xml:space="preserve"> acre-feet of the nontributary </w:t>
      </w:r>
      <w:r>
        <w:rPr>
          <w:rFonts w:ascii="Arial" w:hAnsi="Arial" w:cs="Arial"/>
          <w:sz w:val="24"/>
          <w:szCs w:val="24"/>
        </w:rPr>
        <w:t>Laramie-Fox Hills</w:t>
      </w:r>
      <w:r w:rsidRPr="00E713AD">
        <w:rPr>
          <w:rFonts w:ascii="Arial" w:hAnsi="Arial" w:cs="Arial"/>
          <w:sz w:val="24"/>
          <w:szCs w:val="24"/>
        </w:rPr>
        <w:t xml:space="preserve"> aquifer, eac</w:t>
      </w:r>
      <w:r>
        <w:rPr>
          <w:rFonts w:ascii="Arial" w:hAnsi="Arial" w:cs="Arial"/>
          <w:sz w:val="24"/>
          <w:szCs w:val="24"/>
        </w:rPr>
        <w:t>h (total 3,447 acre-feet of Arapahoe aquifer and 3,780 acre-feet of Laramie-Fox Hills aquifer)</w:t>
      </w:r>
      <w:r w:rsidRPr="00E713AD">
        <w:rPr>
          <w:rFonts w:ascii="Arial" w:hAnsi="Arial" w:cs="Arial"/>
          <w:sz w:val="24"/>
          <w:szCs w:val="24"/>
        </w:rPr>
        <w:t>, as adjudicated in the Water Decree as the physical source of supply for</w:t>
      </w:r>
      <w:r>
        <w:rPr>
          <w:rFonts w:ascii="Arial" w:hAnsi="Arial" w:cs="Arial"/>
          <w:sz w:val="24"/>
          <w:szCs w:val="24"/>
        </w:rPr>
        <w:t xml:space="preserve"> augmenting post-pumping depletions for</w:t>
      </w:r>
      <w:r w:rsidRPr="00E713AD">
        <w:rPr>
          <w:rFonts w:ascii="Arial" w:hAnsi="Arial" w:cs="Arial"/>
          <w:sz w:val="24"/>
          <w:szCs w:val="24"/>
        </w:rPr>
        <w:t xml:space="preserve"> each Lot</w:t>
      </w:r>
      <w:r w:rsidR="00F149B7">
        <w:rPr>
          <w:rFonts w:ascii="Arial" w:hAnsi="Arial" w:cs="Arial"/>
          <w:sz w:val="24"/>
          <w:szCs w:val="24"/>
        </w:rPr>
        <w:t>.</w:t>
      </w:r>
    </w:p>
    <w:p w14:paraId="3AF2C417" w14:textId="77777777" w:rsidR="00E73BAE" w:rsidRPr="004D14E6" w:rsidRDefault="00E73BAE" w:rsidP="00E73BAE">
      <w:pPr>
        <w:spacing w:after="0" w:line="240" w:lineRule="auto"/>
        <w:jc w:val="both"/>
        <w:rPr>
          <w:rFonts w:ascii="Arial" w:hAnsi="Arial" w:cs="Arial"/>
          <w:sz w:val="24"/>
          <w:szCs w:val="24"/>
        </w:rPr>
      </w:pPr>
    </w:p>
    <w:p w14:paraId="0E597987" w14:textId="47CDEDCC" w:rsidR="00E73BAE" w:rsidRPr="00E73BAE" w:rsidRDefault="00E73BAE" w:rsidP="00E73BAE">
      <w:pPr>
        <w:spacing w:after="0" w:line="240" w:lineRule="auto"/>
        <w:ind w:firstLine="2160"/>
        <w:jc w:val="both"/>
        <w:rPr>
          <w:rFonts w:ascii="Arial" w:hAnsi="Arial" w:cs="Arial"/>
          <w:sz w:val="24"/>
          <w:szCs w:val="24"/>
          <w:highlight w:val="yellow"/>
        </w:rPr>
      </w:pPr>
      <w:r w:rsidRPr="004D14E6">
        <w:rPr>
          <w:rFonts w:ascii="Arial" w:hAnsi="Arial" w:cs="Arial"/>
          <w:sz w:val="24"/>
          <w:szCs w:val="24"/>
        </w:rPr>
        <w:t>v.</w:t>
      </w:r>
      <w:r w:rsidRPr="004D14E6">
        <w:rPr>
          <w:rFonts w:ascii="Arial" w:hAnsi="Arial" w:cs="Arial"/>
          <w:sz w:val="24"/>
          <w:szCs w:val="24"/>
        </w:rPr>
        <w:tab/>
        <w:t>The Dawson</w:t>
      </w:r>
      <w:r w:rsidR="00AB4ED3">
        <w:rPr>
          <w:rFonts w:ascii="Arial" w:hAnsi="Arial" w:cs="Arial"/>
          <w:sz w:val="24"/>
          <w:szCs w:val="24"/>
        </w:rPr>
        <w:t>, Arapahoe, and Laramie-Fox Hills</w:t>
      </w:r>
      <w:r w:rsidRPr="004D14E6">
        <w:rPr>
          <w:rFonts w:ascii="Arial" w:hAnsi="Arial" w:cs="Arial"/>
          <w:sz w:val="24"/>
          <w:szCs w:val="24"/>
        </w:rPr>
        <w:t xml:space="preserve"> aquifer water rights for </w:t>
      </w:r>
      <w:r w:rsidR="00D540C9">
        <w:rPr>
          <w:rFonts w:ascii="Arial" w:hAnsi="Arial" w:cs="Arial"/>
          <w:sz w:val="24"/>
          <w:szCs w:val="24"/>
        </w:rPr>
        <w:t xml:space="preserve">each of the 28 </w:t>
      </w:r>
      <w:r w:rsidRPr="004D14E6">
        <w:rPr>
          <w:rFonts w:ascii="Arial" w:hAnsi="Arial" w:cs="Arial"/>
          <w:sz w:val="24"/>
          <w:szCs w:val="24"/>
        </w:rPr>
        <w:t xml:space="preserve">Lots shall be conveyed by recorded deed with the transfer of the overlying land, with each future </w:t>
      </w:r>
      <w:r w:rsidR="004612DB">
        <w:rPr>
          <w:rFonts w:ascii="Arial" w:hAnsi="Arial" w:cs="Arial"/>
          <w:sz w:val="24"/>
          <w:szCs w:val="24"/>
        </w:rPr>
        <w:t>L</w:t>
      </w:r>
      <w:r w:rsidRPr="004D14E6">
        <w:rPr>
          <w:rFonts w:ascii="Arial" w:hAnsi="Arial" w:cs="Arial"/>
          <w:sz w:val="24"/>
          <w:szCs w:val="24"/>
        </w:rPr>
        <w:t>ot owner conveying sufficient water rights to the Dawson</w:t>
      </w:r>
      <w:r w:rsidR="00AB4ED3">
        <w:rPr>
          <w:rFonts w:ascii="Arial" w:hAnsi="Arial" w:cs="Arial"/>
          <w:sz w:val="24"/>
          <w:szCs w:val="24"/>
        </w:rPr>
        <w:t>,</w:t>
      </w:r>
      <w:r w:rsidR="00AB4ED3" w:rsidRPr="00AB4ED3">
        <w:rPr>
          <w:rFonts w:ascii="Arial" w:hAnsi="Arial" w:cs="Arial"/>
          <w:sz w:val="24"/>
          <w:szCs w:val="24"/>
        </w:rPr>
        <w:t xml:space="preserve"> </w:t>
      </w:r>
      <w:r w:rsidR="00AB4ED3">
        <w:rPr>
          <w:rFonts w:ascii="Arial" w:hAnsi="Arial" w:cs="Arial"/>
          <w:sz w:val="24"/>
          <w:szCs w:val="24"/>
        </w:rPr>
        <w:t>Arapahoe, and Laramie-Fox Hills</w:t>
      </w:r>
      <w:r w:rsidRPr="004D14E6">
        <w:rPr>
          <w:rFonts w:ascii="Arial" w:hAnsi="Arial" w:cs="Arial"/>
          <w:sz w:val="24"/>
          <w:szCs w:val="24"/>
        </w:rPr>
        <w:t xml:space="preserve"> aquifer</w:t>
      </w:r>
      <w:r w:rsidR="00AB4ED3">
        <w:rPr>
          <w:rFonts w:ascii="Arial" w:hAnsi="Arial" w:cs="Arial"/>
          <w:sz w:val="24"/>
          <w:szCs w:val="24"/>
        </w:rPr>
        <w:t>s</w:t>
      </w:r>
      <w:r w:rsidRPr="004D14E6">
        <w:rPr>
          <w:rFonts w:ascii="Arial" w:hAnsi="Arial" w:cs="Arial"/>
          <w:sz w:val="24"/>
          <w:szCs w:val="24"/>
        </w:rPr>
        <w:t xml:space="preserve"> underlying the respective </w:t>
      </w:r>
      <w:r w:rsidR="004612DB">
        <w:rPr>
          <w:rFonts w:ascii="Arial" w:hAnsi="Arial" w:cs="Arial"/>
          <w:sz w:val="24"/>
          <w:szCs w:val="24"/>
        </w:rPr>
        <w:t>L</w:t>
      </w:r>
      <w:r w:rsidRPr="004D14E6">
        <w:rPr>
          <w:rFonts w:ascii="Arial" w:hAnsi="Arial" w:cs="Arial"/>
          <w:sz w:val="24"/>
          <w:szCs w:val="24"/>
        </w:rPr>
        <w:t>ot</w:t>
      </w:r>
      <w:r w:rsidR="00651323" w:rsidRPr="004D14E6">
        <w:rPr>
          <w:rFonts w:ascii="Arial" w:hAnsi="Arial" w:cs="Arial"/>
          <w:sz w:val="24"/>
          <w:szCs w:val="24"/>
        </w:rPr>
        <w:t>(s)</w:t>
      </w:r>
      <w:r w:rsidRPr="004D14E6">
        <w:rPr>
          <w:rFonts w:ascii="Arial" w:hAnsi="Arial" w:cs="Arial"/>
          <w:sz w:val="24"/>
          <w:szCs w:val="24"/>
        </w:rPr>
        <w:t xml:space="preserve"> to satisfy El Paso County’s 300-year water supply requirement. These conveyances will initially be </w:t>
      </w:r>
      <w:r w:rsidR="00AB4ED3" w:rsidRPr="00ED08F5">
        <w:rPr>
          <w:rFonts w:ascii="Arial" w:hAnsi="Arial" w:cs="Arial"/>
          <w:sz w:val="24"/>
          <w:szCs w:val="24"/>
        </w:rPr>
        <w:t>2</w:t>
      </w:r>
      <w:r w:rsidR="001F2671">
        <w:rPr>
          <w:rFonts w:ascii="Arial" w:hAnsi="Arial" w:cs="Arial"/>
          <w:sz w:val="24"/>
          <w:szCs w:val="24"/>
        </w:rPr>
        <w:t>40.9</w:t>
      </w:r>
      <w:r w:rsidRPr="00ED08F5">
        <w:rPr>
          <w:rFonts w:ascii="Arial" w:hAnsi="Arial" w:cs="Arial"/>
          <w:sz w:val="24"/>
          <w:szCs w:val="24"/>
        </w:rPr>
        <w:t xml:space="preserve"> acre</w:t>
      </w:r>
      <w:r w:rsidR="00AB4ED3">
        <w:rPr>
          <w:rFonts w:ascii="Arial" w:hAnsi="Arial" w:cs="Arial"/>
          <w:sz w:val="24"/>
          <w:szCs w:val="24"/>
        </w:rPr>
        <w:t>-</w:t>
      </w:r>
      <w:r w:rsidRPr="004D14E6">
        <w:rPr>
          <w:rFonts w:ascii="Arial" w:hAnsi="Arial" w:cs="Arial"/>
          <w:sz w:val="24"/>
          <w:szCs w:val="24"/>
        </w:rPr>
        <w:t>feet</w:t>
      </w:r>
      <w:r w:rsidR="00AB4ED3">
        <w:rPr>
          <w:rFonts w:ascii="Arial" w:hAnsi="Arial" w:cs="Arial"/>
          <w:sz w:val="24"/>
          <w:szCs w:val="24"/>
        </w:rPr>
        <w:t xml:space="preserve"> </w:t>
      </w:r>
      <w:r w:rsidRPr="004D14E6">
        <w:rPr>
          <w:rFonts w:ascii="Arial" w:hAnsi="Arial" w:cs="Arial"/>
          <w:sz w:val="24"/>
          <w:szCs w:val="24"/>
        </w:rPr>
        <w:t xml:space="preserve">of Dawson aquifer water for </w:t>
      </w:r>
      <w:r w:rsidR="00D540C9">
        <w:rPr>
          <w:rFonts w:ascii="Arial" w:hAnsi="Arial" w:cs="Arial"/>
          <w:sz w:val="24"/>
          <w:szCs w:val="24"/>
        </w:rPr>
        <w:t xml:space="preserve">each of the 28 </w:t>
      </w:r>
      <w:r w:rsidRPr="004D14E6">
        <w:rPr>
          <w:rFonts w:ascii="Arial" w:hAnsi="Arial" w:cs="Arial"/>
          <w:sz w:val="24"/>
          <w:szCs w:val="24"/>
        </w:rPr>
        <w:t>Lots (</w:t>
      </w:r>
      <w:r w:rsidR="00AB4ED3">
        <w:rPr>
          <w:rFonts w:ascii="Arial" w:hAnsi="Arial" w:cs="Arial"/>
          <w:sz w:val="24"/>
          <w:szCs w:val="24"/>
        </w:rPr>
        <w:t>0.</w:t>
      </w:r>
      <w:r w:rsidR="00AB4ED3" w:rsidRPr="00AB4ED3">
        <w:rPr>
          <w:rFonts w:ascii="Arial" w:hAnsi="Arial" w:cs="Arial"/>
          <w:sz w:val="24"/>
          <w:szCs w:val="24"/>
        </w:rPr>
        <w:t>8</w:t>
      </w:r>
      <w:r w:rsidR="001F2671">
        <w:rPr>
          <w:rFonts w:ascii="Arial" w:hAnsi="Arial" w:cs="Arial"/>
          <w:sz w:val="24"/>
          <w:szCs w:val="24"/>
        </w:rPr>
        <w:t>03</w:t>
      </w:r>
      <w:r w:rsidRPr="00AB4ED3">
        <w:rPr>
          <w:rFonts w:ascii="Arial" w:hAnsi="Arial" w:cs="Arial"/>
          <w:sz w:val="24"/>
          <w:szCs w:val="24"/>
        </w:rPr>
        <w:t xml:space="preserve"> annual acre</w:t>
      </w:r>
      <w:r w:rsidR="00AB4ED3" w:rsidRPr="00AB4ED3">
        <w:rPr>
          <w:rFonts w:ascii="Arial" w:hAnsi="Arial" w:cs="Arial"/>
          <w:sz w:val="24"/>
          <w:szCs w:val="24"/>
        </w:rPr>
        <w:t>-</w:t>
      </w:r>
      <w:r w:rsidRPr="00AB4ED3">
        <w:rPr>
          <w:rFonts w:ascii="Arial" w:hAnsi="Arial" w:cs="Arial"/>
          <w:sz w:val="24"/>
          <w:szCs w:val="24"/>
        </w:rPr>
        <w:t>feet</w:t>
      </w:r>
      <w:r w:rsidRPr="004D14E6">
        <w:rPr>
          <w:rFonts w:ascii="Arial" w:hAnsi="Arial" w:cs="Arial"/>
          <w:sz w:val="24"/>
          <w:szCs w:val="24"/>
        </w:rPr>
        <w:t xml:space="preserve"> for </w:t>
      </w:r>
      <w:r w:rsidRPr="00863A02">
        <w:rPr>
          <w:rFonts w:ascii="Arial" w:hAnsi="Arial" w:cs="Arial"/>
          <w:sz w:val="24"/>
          <w:szCs w:val="24"/>
        </w:rPr>
        <w:t>300 years)</w:t>
      </w:r>
      <w:r w:rsidR="00ED08F5">
        <w:rPr>
          <w:rFonts w:ascii="Arial" w:hAnsi="Arial" w:cs="Arial"/>
          <w:sz w:val="24"/>
          <w:szCs w:val="24"/>
        </w:rPr>
        <w:t>,</w:t>
      </w:r>
      <w:r w:rsidR="00AB4ED3">
        <w:rPr>
          <w:rFonts w:ascii="Arial" w:hAnsi="Arial" w:cs="Arial"/>
          <w:sz w:val="24"/>
          <w:szCs w:val="24"/>
        </w:rPr>
        <w:t xml:space="preserve"> and </w:t>
      </w:r>
      <w:r w:rsidR="00ED08F5">
        <w:rPr>
          <w:rFonts w:ascii="Arial" w:hAnsi="Arial" w:cs="Arial"/>
          <w:sz w:val="24"/>
          <w:szCs w:val="24"/>
        </w:rPr>
        <w:t xml:space="preserve">123.1 and 135 acre-feet of the Arapahoe and Laramie-Fox Hills aquifer water, respectively, for </w:t>
      </w:r>
      <w:r w:rsidR="00D540C9">
        <w:rPr>
          <w:rFonts w:ascii="Arial" w:hAnsi="Arial" w:cs="Arial"/>
          <w:sz w:val="24"/>
          <w:szCs w:val="24"/>
        </w:rPr>
        <w:t xml:space="preserve">each of the 28 </w:t>
      </w:r>
      <w:r w:rsidR="00ED08F5">
        <w:rPr>
          <w:rFonts w:ascii="Arial" w:hAnsi="Arial" w:cs="Arial"/>
          <w:sz w:val="24"/>
          <w:szCs w:val="24"/>
        </w:rPr>
        <w:t>Lots</w:t>
      </w:r>
      <w:r w:rsidRPr="00863A02">
        <w:rPr>
          <w:rFonts w:ascii="Arial" w:hAnsi="Arial" w:cs="Arial"/>
          <w:sz w:val="24"/>
          <w:szCs w:val="24"/>
        </w:rPr>
        <w:t>, pursuant to the Plan</w:t>
      </w:r>
      <w:r w:rsidR="00AB4ED3">
        <w:rPr>
          <w:rFonts w:ascii="Arial" w:hAnsi="Arial" w:cs="Arial"/>
          <w:sz w:val="24"/>
          <w:szCs w:val="24"/>
        </w:rPr>
        <w:t xml:space="preserve"> for Augmentation</w:t>
      </w:r>
      <w:r w:rsidRPr="00863A02">
        <w:rPr>
          <w:rFonts w:ascii="Arial" w:hAnsi="Arial" w:cs="Arial"/>
          <w:sz w:val="24"/>
          <w:szCs w:val="24"/>
        </w:rPr>
        <w:t xml:space="preserve">. </w:t>
      </w:r>
      <w:r w:rsidR="00ED08F5">
        <w:rPr>
          <w:rFonts w:ascii="Arial" w:hAnsi="Arial" w:cs="Arial"/>
          <w:sz w:val="24"/>
          <w:szCs w:val="24"/>
        </w:rPr>
        <w:t>Declarant</w:t>
      </w:r>
      <w:r w:rsidRPr="00863A02">
        <w:rPr>
          <w:rFonts w:ascii="Arial" w:hAnsi="Arial" w:cs="Arial"/>
          <w:sz w:val="24"/>
          <w:szCs w:val="24"/>
        </w:rPr>
        <w:t xml:space="preserve"> and its successors and assigns shall convey at the time of </w:t>
      </w:r>
      <w:r w:rsidR="004612DB">
        <w:rPr>
          <w:rFonts w:ascii="Arial" w:hAnsi="Arial" w:cs="Arial"/>
          <w:sz w:val="24"/>
          <w:szCs w:val="24"/>
        </w:rPr>
        <w:t>L</w:t>
      </w:r>
      <w:r w:rsidRPr="00863A02">
        <w:rPr>
          <w:rFonts w:ascii="Arial" w:hAnsi="Arial" w:cs="Arial"/>
          <w:sz w:val="24"/>
          <w:szCs w:val="24"/>
        </w:rPr>
        <w:t>ot sales sufficient water rights in the Dawson</w:t>
      </w:r>
      <w:r w:rsidR="00ED08F5">
        <w:rPr>
          <w:rFonts w:ascii="Arial" w:hAnsi="Arial" w:cs="Arial"/>
          <w:sz w:val="24"/>
          <w:szCs w:val="24"/>
        </w:rPr>
        <w:t>,</w:t>
      </w:r>
      <w:r w:rsidR="00ED08F5" w:rsidRPr="00ED08F5">
        <w:rPr>
          <w:rFonts w:ascii="Arial" w:hAnsi="Arial" w:cs="Arial"/>
          <w:sz w:val="24"/>
          <w:szCs w:val="24"/>
        </w:rPr>
        <w:t xml:space="preserve"> </w:t>
      </w:r>
      <w:r w:rsidR="00ED08F5">
        <w:rPr>
          <w:rFonts w:ascii="Arial" w:hAnsi="Arial" w:cs="Arial"/>
          <w:sz w:val="24"/>
          <w:szCs w:val="24"/>
        </w:rPr>
        <w:t>Arapahoe, and Laramie-Fox Hills</w:t>
      </w:r>
      <w:r w:rsidRPr="00863A02">
        <w:rPr>
          <w:rFonts w:ascii="Arial" w:hAnsi="Arial" w:cs="Arial"/>
          <w:sz w:val="24"/>
          <w:szCs w:val="24"/>
        </w:rPr>
        <w:t xml:space="preserve"> aquifer</w:t>
      </w:r>
      <w:r w:rsidR="00ED08F5">
        <w:rPr>
          <w:rFonts w:ascii="Arial" w:hAnsi="Arial" w:cs="Arial"/>
          <w:sz w:val="24"/>
          <w:szCs w:val="24"/>
        </w:rPr>
        <w:t>s</w:t>
      </w:r>
      <w:r w:rsidRPr="00863A02">
        <w:rPr>
          <w:rFonts w:ascii="Arial" w:hAnsi="Arial" w:cs="Arial"/>
          <w:sz w:val="24"/>
          <w:szCs w:val="24"/>
        </w:rPr>
        <w:t xml:space="preserve"> underlying the respective </w:t>
      </w:r>
      <w:r w:rsidR="004612DB">
        <w:rPr>
          <w:rFonts w:ascii="Arial" w:hAnsi="Arial" w:cs="Arial"/>
          <w:sz w:val="24"/>
          <w:szCs w:val="24"/>
        </w:rPr>
        <w:t>L</w:t>
      </w:r>
      <w:r w:rsidRPr="00863A02">
        <w:rPr>
          <w:rFonts w:ascii="Arial" w:hAnsi="Arial" w:cs="Arial"/>
          <w:sz w:val="24"/>
          <w:szCs w:val="24"/>
        </w:rPr>
        <w:t>ots to satisfy El Paso County’s 300-year water supply requirement.</w:t>
      </w:r>
    </w:p>
    <w:p w14:paraId="1997FB59" w14:textId="77777777" w:rsidR="00E73BAE" w:rsidRPr="00863A02" w:rsidRDefault="00E73BAE" w:rsidP="00E73BAE">
      <w:pPr>
        <w:spacing w:after="0" w:line="240" w:lineRule="auto"/>
        <w:ind w:firstLine="2160"/>
        <w:jc w:val="both"/>
        <w:rPr>
          <w:rFonts w:ascii="Arial" w:hAnsi="Arial" w:cs="Arial"/>
          <w:sz w:val="24"/>
          <w:szCs w:val="24"/>
        </w:rPr>
      </w:pPr>
    </w:p>
    <w:p w14:paraId="2635873C" w14:textId="4F2C9C8D" w:rsidR="00E73BAE" w:rsidRPr="00C70132" w:rsidRDefault="00E73BAE" w:rsidP="00863A02">
      <w:pPr>
        <w:spacing w:after="0" w:line="240" w:lineRule="auto"/>
        <w:ind w:firstLine="2160"/>
        <w:jc w:val="both"/>
        <w:rPr>
          <w:rFonts w:ascii="Arial" w:hAnsi="Arial" w:cs="Arial"/>
          <w:sz w:val="24"/>
          <w:szCs w:val="24"/>
        </w:rPr>
      </w:pPr>
      <w:r w:rsidRPr="00863A02">
        <w:rPr>
          <w:rFonts w:ascii="Arial" w:hAnsi="Arial" w:cs="Arial"/>
          <w:sz w:val="24"/>
          <w:szCs w:val="24"/>
        </w:rPr>
        <w:t>v</w:t>
      </w:r>
      <w:r w:rsidR="00C32145">
        <w:rPr>
          <w:rFonts w:ascii="Arial" w:hAnsi="Arial" w:cs="Arial"/>
          <w:sz w:val="24"/>
          <w:szCs w:val="24"/>
        </w:rPr>
        <w:t>i</w:t>
      </w:r>
      <w:r w:rsidRPr="00863A02">
        <w:rPr>
          <w:rFonts w:ascii="Arial" w:hAnsi="Arial" w:cs="Arial"/>
          <w:sz w:val="24"/>
          <w:szCs w:val="24"/>
        </w:rPr>
        <w:t>.</w:t>
      </w:r>
      <w:r w:rsidRPr="00863A02">
        <w:rPr>
          <w:rFonts w:ascii="Arial" w:hAnsi="Arial" w:cs="Arial"/>
          <w:sz w:val="24"/>
          <w:szCs w:val="24"/>
        </w:rPr>
        <w:tab/>
        <w:t xml:space="preserve">If any successor </w:t>
      </w:r>
      <w:r w:rsidR="004612DB">
        <w:rPr>
          <w:rFonts w:ascii="Arial" w:hAnsi="Arial" w:cs="Arial"/>
          <w:sz w:val="24"/>
          <w:szCs w:val="24"/>
        </w:rPr>
        <w:t>L</w:t>
      </w:r>
      <w:r w:rsidRPr="00863A02">
        <w:rPr>
          <w:rFonts w:ascii="Arial" w:hAnsi="Arial" w:cs="Arial"/>
          <w:sz w:val="24"/>
          <w:szCs w:val="24"/>
        </w:rPr>
        <w:t>ot owner fails to explicitly convey the Dawson</w:t>
      </w:r>
      <w:r w:rsidR="00ED08F5">
        <w:rPr>
          <w:rFonts w:ascii="Arial" w:hAnsi="Arial" w:cs="Arial"/>
          <w:sz w:val="24"/>
          <w:szCs w:val="24"/>
        </w:rPr>
        <w:t>,</w:t>
      </w:r>
      <w:r w:rsidR="00ED08F5" w:rsidRPr="00ED08F5">
        <w:rPr>
          <w:rFonts w:ascii="Arial" w:hAnsi="Arial" w:cs="Arial"/>
          <w:sz w:val="24"/>
          <w:szCs w:val="24"/>
        </w:rPr>
        <w:t xml:space="preserve"> </w:t>
      </w:r>
      <w:r w:rsidR="00ED08F5">
        <w:rPr>
          <w:rFonts w:ascii="Arial" w:hAnsi="Arial" w:cs="Arial"/>
          <w:sz w:val="24"/>
          <w:szCs w:val="24"/>
        </w:rPr>
        <w:t>Arapahoe, and</w:t>
      </w:r>
      <w:r w:rsidR="00423579">
        <w:rPr>
          <w:rFonts w:ascii="Arial" w:hAnsi="Arial" w:cs="Arial"/>
          <w:sz w:val="24"/>
          <w:szCs w:val="24"/>
        </w:rPr>
        <w:t>/or</w:t>
      </w:r>
      <w:r w:rsidR="00ED08F5">
        <w:rPr>
          <w:rFonts w:ascii="Arial" w:hAnsi="Arial" w:cs="Arial"/>
          <w:sz w:val="24"/>
          <w:szCs w:val="24"/>
        </w:rPr>
        <w:t xml:space="preserve"> Laramie-Fox Hills</w:t>
      </w:r>
      <w:r w:rsidRPr="00863A02">
        <w:rPr>
          <w:rFonts w:ascii="Arial" w:hAnsi="Arial" w:cs="Arial"/>
          <w:sz w:val="24"/>
          <w:szCs w:val="24"/>
        </w:rPr>
        <w:t xml:space="preserve"> aquifer water rights, such water rights shall be interpreted as having been conveyed pursuant to the appurtenance clause in any deed conveying said </w:t>
      </w:r>
      <w:r w:rsidR="004612DB">
        <w:rPr>
          <w:rFonts w:ascii="Arial" w:hAnsi="Arial" w:cs="Arial"/>
          <w:sz w:val="24"/>
          <w:szCs w:val="24"/>
        </w:rPr>
        <w:t>L</w:t>
      </w:r>
      <w:r w:rsidRPr="00863A02">
        <w:rPr>
          <w:rFonts w:ascii="Arial" w:hAnsi="Arial" w:cs="Arial"/>
          <w:sz w:val="24"/>
          <w:szCs w:val="24"/>
        </w:rPr>
        <w:t xml:space="preserve">ot, whether or not </w:t>
      </w:r>
      <w:r w:rsidR="00CC0C1E">
        <w:rPr>
          <w:rFonts w:ascii="Arial" w:hAnsi="Arial" w:cs="Arial"/>
          <w:sz w:val="24"/>
          <w:szCs w:val="24"/>
        </w:rPr>
        <w:t xml:space="preserve">the Decree </w:t>
      </w:r>
      <w:r w:rsidRPr="00863A02">
        <w:rPr>
          <w:rFonts w:ascii="Arial" w:hAnsi="Arial" w:cs="Arial"/>
          <w:sz w:val="24"/>
          <w:szCs w:val="24"/>
        </w:rPr>
        <w:t xml:space="preserve">and the water rights </w:t>
      </w:r>
      <w:r w:rsidR="00CC0C1E">
        <w:rPr>
          <w:rFonts w:ascii="Arial" w:hAnsi="Arial" w:cs="Arial"/>
          <w:sz w:val="24"/>
          <w:szCs w:val="24"/>
        </w:rPr>
        <w:t xml:space="preserve">adjudicated </w:t>
      </w:r>
      <w:r w:rsidRPr="00863A02">
        <w:rPr>
          <w:rFonts w:ascii="Arial" w:hAnsi="Arial" w:cs="Arial"/>
          <w:sz w:val="24"/>
          <w:szCs w:val="24"/>
        </w:rPr>
        <w:t xml:space="preserve">therein are specifically referenced in such deed. The water rights so conveyed shall be appurtenant to the </w:t>
      </w:r>
      <w:r w:rsidR="004612DB">
        <w:rPr>
          <w:rFonts w:ascii="Arial" w:hAnsi="Arial" w:cs="Arial"/>
          <w:sz w:val="24"/>
          <w:szCs w:val="24"/>
        </w:rPr>
        <w:t>L</w:t>
      </w:r>
      <w:r w:rsidRPr="00863A02">
        <w:rPr>
          <w:rFonts w:ascii="Arial" w:hAnsi="Arial" w:cs="Arial"/>
          <w:sz w:val="24"/>
          <w:szCs w:val="24"/>
        </w:rPr>
        <w:t>ot with which they are conveyed, shall not be separated from the transfer of title to the land, and shall not be separately conveyed, sold, traded, bartered, assigned</w:t>
      </w:r>
      <w:r w:rsidR="00CC0C1E">
        <w:rPr>
          <w:rFonts w:ascii="Arial" w:hAnsi="Arial" w:cs="Arial"/>
          <w:sz w:val="24"/>
          <w:szCs w:val="24"/>
        </w:rPr>
        <w:t>,</w:t>
      </w:r>
      <w:r w:rsidRPr="00863A02">
        <w:rPr>
          <w:rFonts w:ascii="Arial" w:hAnsi="Arial" w:cs="Arial"/>
          <w:sz w:val="24"/>
          <w:szCs w:val="24"/>
        </w:rPr>
        <w:t xml:space="preserve"> or encumbered in whole or in part for any other purpose. Such conveyance shall be by special warranty deed, but there shall be no warranty as to the </w:t>
      </w:r>
      <w:r w:rsidRPr="00C70132">
        <w:rPr>
          <w:rFonts w:ascii="Arial" w:hAnsi="Arial" w:cs="Arial"/>
          <w:sz w:val="24"/>
          <w:szCs w:val="24"/>
        </w:rPr>
        <w:t>quantity or quality of water conveyed, only as to the title.</w:t>
      </w:r>
    </w:p>
    <w:p w14:paraId="6E91C9AF" w14:textId="77777777" w:rsidR="00E73BAE" w:rsidRPr="00C70132" w:rsidRDefault="00E73BAE" w:rsidP="00E73BAE">
      <w:pPr>
        <w:spacing w:after="0" w:line="240" w:lineRule="auto"/>
        <w:jc w:val="both"/>
        <w:rPr>
          <w:rFonts w:ascii="Arial" w:hAnsi="Arial" w:cs="Arial"/>
          <w:sz w:val="24"/>
          <w:szCs w:val="24"/>
        </w:rPr>
      </w:pPr>
    </w:p>
    <w:p w14:paraId="69F323F3" w14:textId="2029A337" w:rsidR="00E73BAE" w:rsidRPr="00C70132" w:rsidRDefault="00C32145" w:rsidP="00E73BAE">
      <w:pPr>
        <w:spacing w:after="0" w:line="240" w:lineRule="auto"/>
        <w:ind w:firstLine="2160"/>
        <w:jc w:val="both"/>
        <w:rPr>
          <w:rFonts w:ascii="Arial" w:hAnsi="Arial" w:cs="Arial"/>
          <w:sz w:val="24"/>
          <w:szCs w:val="24"/>
        </w:rPr>
      </w:pPr>
      <w:r>
        <w:rPr>
          <w:rFonts w:ascii="Arial" w:hAnsi="Arial" w:cs="Arial"/>
          <w:sz w:val="24"/>
          <w:szCs w:val="24"/>
        </w:rPr>
        <w:t>vii</w:t>
      </w:r>
      <w:r w:rsidR="00E73BAE" w:rsidRPr="00C70132">
        <w:rPr>
          <w:rFonts w:ascii="Arial" w:hAnsi="Arial" w:cs="Arial"/>
          <w:sz w:val="24"/>
          <w:szCs w:val="24"/>
        </w:rPr>
        <w:t>.</w:t>
      </w:r>
      <w:r w:rsidR="00E73BAE" w:rsidRPr="00C70132">
        <w:rPr>
          <w:rFonts w:ascii="Arial" w:hAnsi="Arial" w:cs="Arial"/>
          <w:sz w:val="24"/>
          <w:szCs w:val="24"/>
        </w:rPr>
        <w:tab/>
        <w:t>For the water rights and return flows conveyed from the Dawson</w:t>
      </w:r>
      <w:r w:rsidR="00F6230B">
        <w:rPr>
          <w:rFonts w:ascii="Arial" w:hAnsi="Arial" w:cs="Arial"/>
          <w:sz w:val="24"/>
          <w:szCs w:val="24"/>
        </w:rPr>
        <w:t>, Arapahoe, and Laramie-Fox Hills</w:t>
      </w:r>
      <w:r w:rsidR="00E73BAE" w:rsidRPr="00C70132">
        <w:rPr>
          <w:rFonts w:ascii="Arial" w:hAnsi="Arial" w:cs="Arial"/>
          <w:sz w:val="24"/>
          <w:szCs w:val="24"/>
        </w:rPr>
        <w:t xml:space="preserve"> aquifer</w:t>
      </w:r>
      <w:r w:rsidR="00F6230B">
        <w:rPr>
          <w:rFonts w:ascii="Arial" w:hAnsi="Arial" w:cs="Arial"/>
          <w:sz w:val="24"/>
          <w:szCs w:val="24"/>
        </w:rPr>
        <w:t>s</w:t>
      </w:r>
      <w:r w:rsidR="00E73BAE" w:rsidRPr="00C70132">
        <w:rPr>
          <w:rFonts w:ascii="Arial" w:hAnsi="Arial" w:cs="Arial"/>
          <w:sz w:val="24"/>
          <w:szCs w:val="24"/>
        </w:rPr>
        <w:t xml:space="preserve">, the </w:t>
      </w:r>
      <w:r w:rsidR="00863A02" w:rsidRPr="00C70132">
        <w:rPr>
          <w:rFonts w:ascii="Arial" w:hAnsi="Arial" w:cs="Arial"/>
          <w:sz w:val="24"/>
          <w:szCs w:val="24"/>
        </w:rPr>
        <w:t xml:space="preserve">special warranty </w:t>
      </w:r>
      <w:r w:rsidR="00E73BAE" w:rsidRPr="00C70132">
        <w:rPr>
          <w:rFonts w:ascii="Arial" w:hAnsi="Arial" w:cs="Arial"/>
          <w:sz w:val="24"/>
          <w:szCs w:val="24"/>
        </w:rPr>
        <w:t>deed should state, “</w:t>
      </w:r>
      <w:bookmarkStart w:id="16" w:name="_Hlk213753998"/>
      <w:r w:rsidR="00E73BAE" w:rsidRPr="00C70132">
        <w:rPr>
          <w:rFonts w:ascii="Arial" w:hAnsi="Arial" w:cs="Arial"/>
          <w:sz w:val="24"/>
          <w:szCs w:val="24"/>
        </w:rPr>
        <w:t xml:space="preserve">These water rights conveyed, and the return flows therefrom, are intended to provide a 300-year water supply, and replacement during pumping, for each of the </w:t>
      </w:r>
      <w:r w:rsidR="004612DB">
        <w:rPr>
          <w:rFonts w:ascii="Arial" w:hAnsi="Arial" w:cs="Arial"/>
          <w:sz w:val="24"/>
          <w:szCs w:val="24"/>
        </w:rPr>
        <w:t>L</w:t>
      </w:r>
      <w:r w:rsidR="00E73BAE" w:rsidRPr="00C70132">
        <w:rPr>
          <w:rFonts w:ascii="Arial" w:hAnsi="Arial" w:cs="Arial"/>
          <w:sz w:val="24"/>
          <w:szCs w:val="24"/>
        </w:rPr>
        <w:t xml:space="preserve">ots of the </w:t>
      </w:r>
      <w:r w:rsidR="00F6230B">
        <w:rPr>
          <w:rFonts w:ascii="Arial" w:hAnsi="Arial" w:cs="Arial"/>
          <w:sz w:val="24"/>
          <w:szCs w:val="24"/>
        </w:rPr>
        <w:t>Iron Ridge Subdivision</w:t>
      </w:r>
      <w:r w:rsidR="00E73BAE" w:rsidRPr="00C70132">
        <w:rPr>
          <w:rFonts w:ascii="Arial" w:hAnsi="Arial" w:cs="Arial"/>
          <w:sz w:val="24"/>
          <w:szCs w:val="24"/>
        </w:rPr>
        <w:t>.</w:t>
      </w:r>
      <w:r w:rsidR="00863A02" w:rsidRPr="00C70132">
        <w:rPr>
          <w:rFonts w:ascii="Arial" w:hAnsi="Arial" w:cs="Arial"/>
          <w:sz w:val="24"/>
          <w:szCs w:val="24"/>
        </w:rPr>
        <w:t xml:space="preserve"> </w:t>
      </w:r>
      <w:r w:rsidR="00E73BAE" w:rsidRPr="00C70132">
        <w:rPr>
          <w:rFonts w:ascii="Arial" w:hAnsi="Arial" w:cs="Arial"/>
          <w:sz w:val="24"/>
          <w:szCs w:val="24"/>
        </w:rPr>
        <w:t xml:space="preserve">The water rights so conveyed and the return flows therefrom shall be appurtenant to each of the respective </w:t>
      </w:r>
      <w:r w:rsidR="004612DB">
        <w:rPr>
          <w:rFonts w:ascii="Arial" w:hAnsi="Arial" w:cs="Arial"/>
          <w:sz w:val="24"/>
          <w:szCs w:val="24"/>
        </w:rPr>
        <w:t>L</w:t>
      </w:r>
      <w:r w:rsidR="00E73BAE" w:rsidRPr="00C70132">
        <w:rPr>
          <w:rFonts w:ascii="Arial" w:hAnsi="Arial" w:cs="Arial"/>
          <w:sz w:val="24"/>
          <w:szCs w:val="24"/>
        </w:rPr>
        <w:t xml:space="preserve">ots with which they are conveyed, shall not be separated from the transfer of title to the land, and shall not be separately conveyed, sold, traded, bartered, assigned, or encumbered in whole or in part for any other purpose. </w:t>
      </w:r>
      <w:r w:rsidR="00863A02" w:rsidRPr="00C70132">
        <w:rPr>
          <w:rFonts w:ascii="Arial" w:hAnsi="Arial" w:cs="Arial"/>
          <w:sz w:val="24"/>
          <w:szCs w:val="24"/>
        </w:rPr>
        <w:t>This</w:t>
      </w:r>
      <w:r w:rsidR="00E73BAE" w:rsidRPr="00C70132">
        <w:rPr>
          <w:rFonts w:ascii="Arial" w:hAnsi="Arial" w:cs="Arial"/>
          <w:sz w:val="24"/>
          <w:szCs w:val="24"/>
        </w:rPr>
        <w:t xml:space="preserve"> special warranty deed</w:t>
      </w:r>
      <w:r w:rsidR="00863A02" w:rsidRPr="00C70132">
        <w:rPr>
          <w:rFonts w:ascii="Arial" w:hAnsi="Arial" w:cs="Arial"/>
          <w:sz w:val="24"/>
          <w:szCs w:val="24"/>
        </w:rPr>
        <w:t xml:space="preserve"> does not include any </w:t>
      </w:r>
      <w:r w:rsidR="00E73BAE" w:rsidRPr="00C70132">
        <w:rPr>
          <w:rFonts w:ascii="Arial" w:hAnsi="Arial" w:cs="Arial"/>
          <w:sz w:val="24"/>
          <w:szCs w:val="24"/>
        </w:rPr>
        <w:t>warranty as to the quantity or quality of water conveyed, only as to the title</w:t>
      </w:r>
      <w:r w:rsidR="00863A02" w:rsidRPr="00C70132">
        <w:rPr>
          <w:rFonts w:ascii="Arial" w:hAnsi="Arial" w:cs="Arial"/>
          <w:sz w:val="24"/>
          <w:szCs w:val="24"/>
        </w:rPr>
        <w:t xml:space="preserve"> to the described </w:t>
      </w:r>
      <w:proofErr w:type="gramStart"/>
      <w:r w:rsidR="00863A02" w:rsidRPr="00C70132">
        <w:rPr>
          <w:rFonts w:ascii="Arial" w:hAnsi="Arial" w:cs="Arial"/>
          <w:sz w:val="24"/>
          <w:szCs w:val="24"/>
        </w:rPr>
        <w:t>groundwater</w:t>
      </w:r>
      <w:bookmarkEnd w:id="16"/>
      <w:r w:rsidR="00E73BAE" w:rsidRPr="00C70132">
        <w:rPr>
          <w:rFonts w:ascii="Arial" w:hAnsi="Arial" w:cs="Arial"/>
          <w:sz w:val="24"/>
          <w:szCs w:val="24"/>
        </w:rPr>
        <w:t>.</w:t>
      </w:r>
      <w:r w:rsidR="00F149B7">
        <w:rPr>
          <w:rFonts w:ascii="Arial" w:hAnsi="Arial" w:cs="Arial"/>
          <w:sz w:val="24"/>
          <w:szCs w:val="24"/>
        </w:rPr>
        <w:t>”</w:t>
      </w:r>
      <w:proofErr w:type="gramEnd"/>
    </w:p>
    <w:p w14:paraId="305DD31A" w14:textId="77777777" w:rsidR="00863A02" w:rsidRPr="00E73BAE" w:rsidRDefault="00863A02" w:rsidP="00863A02">
      <w:pPr>
        <w:spacing w:after="0" w:line="240" w:lineRule="auto"/>
        <w:jc w:val="both"/>
        <w:rPr>
          <w:rFonts w:ascii="Arial" w:hAnsi="Arial" w:cs="Arial"/>
          <w:sz w:val="24"/>
          <w:szCs w:val="24"/>
          <w:highlight w:val="yellow"/>
        </w:rPr>
      </w:pPr>
    </w:p>
    <w:p w14:paraId="2FB71857" w14:textId="2FE85B95" w:rsidR="00E73BAE" w:rsidRPr="00C70132" w:rsidRDefault="00C32145" w:rsidP="00E73BAE">
      <w:pPr>
        <w:spacing w:after="0" w:line="240" w:lineRule="auto"/>
        <w:ind w:firstLine="2160"/>
        <w:jc w:val="both"/>
        <w:rPr>
          <w:rFonts w:ascii="Arial" w:hAnsi="Arial" w:cs="Arial"/>
          <w:sz w:val="24"/>
          <w:szCs w:val="24"/>
        </w:rPr>
      </w:pPr>
      <w:r>
        <w:rPr>
          <w:rFonts w:ascii="Arial" w:hAnsi="Arial" w:cs="Arial"/>
          <w:sz w:val="24"/>
          <w:szCs w:val="24"/>
        </w:rPr>
        <w:t>viii</w:t>
      </w:r>
      <w:r w:rsidR="00E73BAE" w:rsidRPr="00C70132">
        <w:rPr>
          <w:rFonts w:ascii="Arial" w:hAnsi="Arial" w:cs="Arial"/>
          <w:sz w:val="24"/>
          <w:szCs w:val="24"/>
        </w:rPr>
        <w:t xml:space="preserve">.  Return flows shall only be used for replacement purposes, shall not be separated from the transfer of title to the land, and shall not be separately conveyed, sold, traded, bartered, assigned, or encumbered in whole or in part for any other purpose. </w:t>
      </w:r>
    </w:p>
    <w:p w14:paraId="1E2D8D23" w14:textId="77777777" w:rsidR="00E73BAE" w:rsidRDefault="00E73BAE" w:rsidP="00E73BAE">
      <w:pPr>
        <w:spacing w:after="0" w:line="240" w:lineRule="auto"/>
        <w:ind w:firstLine="1440"/>
        <w:jc w:val="both"/>
        <w:rPr>
          <w:rFonts w:ascii="Arial" w:hAnsi="Arial" w:cs="Arial"/>
          <w:sz w:val="24"/>
          <w:szCs w:val="24"/>
        </w:rPr>
      </w:pPr>
    </w:p>
    <w:p w14:paraId="2C2B4F47" w14:textId="77777777" w:rsidR="00F149B7" w:rsidRPr="00C70132" w:rsidRDefault="00F149B7" w:rsidP="00E73BAE">
      <w:pPr>
        <w:spacing w:after="0" w:line="240" w:lineRule="auto"/>
        <w:ind w:firstLine="1440"/>
        <w:jc w:val="both"/>
        <w:rPr>
          <w:rFonts w:ascii="Arial" w:hAnsi="Arial" w:cs="Arial"/>
          <w:sz w:val="24"/>
          <w:szCs w:val="24"/>
        </w:rPr>
      </w:pPr>
    </w:p>
    <w:p w14:paraId="548C2EC9" w14:textId="77777777" w:rsidR="00E73BAE" w:rsidRPr="00C70132" w:rsidRDefault="00E73BAE" w:rsidP="00E73BAE">
      <w:pPr>
        <w:spacing w:after="0" w:line="240" w:lineRule="auto"/>
        <w:ind w:firstLine="1440"/>
        <w:jc w:val="both"/>
        <w:rPr>
          <w:rFonts w:ascii="Arial" w:hAnsi="Arial" w:cs="Arial"/>
          <w:sz w:val="24"/>
          <w:szCs w:val="24"/>
        </w:rPr>
      </w:pPr>
      <w:r w:rsidRPr="00C70132">
        <w:rPr>
          <w:rFonts w:ascii="Arial" w:hAnsi="Arial" w:cs="Arial"/>
          <w:sz w:val="24"/>
          <w:szCs w:val="24"/>
        </w:rPr>
        <w:t xml:space="preserve">C. </w:t>
      </w:r>
      <w:r w:rsidRPr="00C70132">
        <w:rPr>
          <w:rFonts w:ascii="Arial" w:hAnsi="Arial" w:cs="Arial"/>
          <w:sz w:val="24"/>
          <w:szCs w:val="24"/>
        </w:rPr>
        <w:tab/>
      </w:r>
      <w:r w:rsidRPr="00C70132">
        <w:rPr>
          <w:rFonts w:ascii="Arial" w:hAnsi="Arial" w:cs="Arial"/>
          <w:sz w:val="24"/>
          <w:szCs w:val="24"/>
          <w:u w:val="single"/>
        </w:rPr>
        <w:t>Water Administration</w:t>
      </w:r>
      <w:r w:rsidRPr="00C70132">
        <w:rPr>
          <w:rFonts w:ascii="Arial" w:hAnsi="Arial" w:cs="Arial"/>
          <w:sz w:val="24"/>
          <w:szCs w:val="24"/>
        </w:rPr>
        <w:t>.</w:t>
      </w:r>
    </w:p>
    <w:p w14:paraId="20EBC244" w14:textId="77777777" w:rsidR="00E73BAE" w:rsidRPr="00C70132" w:rsidRDefault="00E73BAE" w:rsidP="00E73BAE">
      <w:pPr>
        <w:spacing w:after="0" w:line="240" w:lineRule="auto"/>
        <w:jc w:val="both"/>
        <w:rPr>
          <w:rFonts w:ascii="Arial" w:hAnsi="Arial" w:cs="Arial"/>
          <w:sz w:val="24"/>
          <w:szCs w:val="24"/>
        </w:rPr>
      </w:pPr>
    </w:p>
    <w:p w14:paraId="0F887E1A" w14:textId="4BC5B4BC" w:rsidR="00E73BAE" w:rsidRPr="00C70132" w:rsidRDefault="00E73BAE" w:rsidP="00E73BAE">
      <w:pPr>
        <w:spacing w:after="0" w:line="240" w:lineRule="auto"/>
        <w:ind w:firstLine="2160"/>
        <w:jc w:val="both"/>
        <w:rPr>
          <w:rFonts w:ascii="Arial" w:hAnsi="Arial" w:cs="Arial"/>
          <w:sz w:val="24"/>
          <w:szCs w:val="24"/>
        </w:rPr>
      </w:pPr>
      <w:proofErr w:type="spellStart"/>
      <w:r w:rsidRPr="00C70132">
        <w:rPr>
          <w:rFonts w:ascii="Arial" w:hAnsi="Arial" w:cs="Arial"/>
          <w:sz w:val="24"/>
          <w:szCs w:val="24"/>
        </w:rPr>
        <w:t>i</w:t>
      </w:r>
      <w:proofErr w:type="spellEnd"/>
      <w:r w:rsidRPr="00C70132">
        <w:rPr>
          <w:rFonts w:ascii="Arial" w:hAnsi="Arial" w:cs="Arial"/>
          <w:sz w:val="24"/>
          <w:szCs w:val="24"/>
        </w:rPr>
        <w:t>.</w:t>
      </w:r>
      <w:r w:rsidRPr="00C70132">
        <w:rPr>
          <w:rFonts w:ascii="Arial" w:hAnsi="Arial" w:cs="Arial"/>
          <w:sz w:val="24"/>
          <w:szCs w:val="24"/>
        </w:rPr>
        <w:tab/>
        <w:t xml:space="preserve">Each Lot </w:t>
      </w:r>
      <w:r w:rsidR="00423579">
        <w:rPr>
          <w:rFonts w:ascii="Arial" w:hAnsi="Arial" w:cs="Arial"/>
          <w:sz w:val="24"/>
          <w:szCs w:val="24"/>
        </w:rPr>
        <w:t>o</w:t>
      </w:r>
      <w:r w:rsidRPr="00C70132">
        <w:rPr>
          <w:rFonts w:ascii="Arial" w:hAnsi="Arial" w:cs="Arial"/>
          <w:sz w:val="24"/>
          <w:szCs w:val="24"/>
        </w:rPr>
        <w:t xml:space="preserve">wner shall limit the pumping of the Dawson aquifer wells consistent with the terms and conditions of the </w:t>
      </w:r>
      <w:r w:rsidR="00F6230B">
        <w:rPr>
          <w:rFonts w:ascii="Arial" w:hAnsi="Arial" w:cs="Arial"/>
          <w:sz w:val="24"/>
          <w:szCs w:val="24"/>
        </w:rPr>
        <w:t>Plan for Augmentation</w:t>
      </w:r>
      <w:r w:rsidRPr="00C70132">
        <w:rPr>
          <w:rFonts w:ascii="Arial" w:hAnsi="Arial" w:cs="Arial"/>
          <w:sz w:val="24"/>
          <w:szCs w:val="24"/>
        </w:rPr>
        <w:t xml:space="preserve">. </w:t>
      </w:r>
      <w:r w:rsidR="00C70132" w:rsidRPr="00C70132">
        <w:rPr>
          <w:rFonts w:ascii="Arial" w:hAnsi="Arial" w:cs="Arial"/>
          <w:sz w:val="24"/>
          <w:szCs w:val="24"/>
        </w:rPr>
        <w:t>The</w:t>
      </w:r>
      <w:r w:rsidRPr="00C70132">
        <w:rPr>
          <w:rFonts w:ascii="Arial" w:hAnsi="Arial" w:cs="Arial"/>
          <w:sz w:val="24"/>
          <w:szCs w:val="24"/>
        </w:rPr>
        <w:t xml:space="preserve"> well</w:t>
      </w:r>
      <w:r w:rsidR="00F6230B">
        <w:rPr>
          <w:rFonts w:ascii="Arial" w:hAnsi="Arial" w:cs="Arial"/>
          <w:sz w:val="24"/>
          <w:szCs w:val="24"/>
        </w:rPr>
        <w:t>s</w:t>
      </w:r>
      <w:r w:rsidRPr="00C70132">
        <w:rPr>
          <w:rFonts w:ascii="Arial" w:hAnsi="Arial" w:cs="Arial"/>
          <w:sz w:val="24"/>
          <w:szCs w:val="24"/>
        </w:rPr>
        <w:t xml:space="preserve"> </w:t>
      </w:r>
      <w:r w:rsidR="00C70132" w:rsidRPr="00C70132">
        <w:rPr>
          <w:rFonts w:ascii="Arial" w:hAnsi="Arial" w:cs="Arial"/>
          <w:sz w:val="24"/>
          <w:szCs w:val="24"/>
        </w:rPr>
        <w:t xml:space="preserve">providing water to </w:t>
      </w:r>
      <w:r w:rsidR="00FB55CE">
        <w:rPr>
          <w:rFonts w:ascii="Arial" w:hAnsi="Arial" w:cs="Arial"/>
          <w:sz w:val="24"/>
          <w:szCs w:val="24"/>
        </w:rPr>
        <w:t xml:space="preserve">each of the 28 </w:t>
      </w:r>
      <w:r w:rsidR="00C70132" w:rsidRPr="00C70132">
        <w:rPr>
          <w:rFonts w:ascii="Arial" w:hAnsi="Arial" w:cs="Arial"/>
          <w:sz w:val="24"/>
          <w:szCs w:val="24"/>
        </w:rPr>
        <w:t xml:space="preserve">Lots </w:t>
      </w:r>
      <w:r w:rsidR="00F6230B">
        <w:rPr>
          <w:rFonts w:ascii="Arial" w:hAnsi="Arial" w:cs="Arial"/>
          <w:sz w:val="24"/>
          <w:szCs w:val="24"/>
        </w:rPr>
        <w:t>are</w:t>
      </w:r>
      <w:r w:rsidRPr="00C70132">
        <w:rPr>
          <w:rFonts w:ascii="Arial" w:hAnsi="Arial" w:cs="Arial"/>
          <w:sz w:val="24"/>
          <w:szCs w:val="24"/>
        </w:rPr>
        <w:t xml:space="preserve"> limited to pumping </w:t>
      </w:r>
      <w:r w:rsidR="00F6230B" w:rsidRPr="0055608D">
        <w:rPr>
          <w:rFonts w:ascii="Arial" w:hAnsi="Arial" w:cs="Arial"/>
          <w:sz w:val="24"/>
          <w:szCs w:val="24"/>
        </w:rPr>
        <w:t>0.8</w:t>
      </w:r>
      <w:r w:rsidR="001F2671">
        <w:rPr>
          <w:rFonts w:ascii="Arial" w:hAnsi="Arial" w:cs="Arial"/>
          <w:sz w:val="24"/>
          <w:szCs w:val="24"/>
        </w:rPr>
        <w:t>03</w:t>
      </w:r>
      <w:r w:rsidRPr="00C70132">
        <w:rPr>
          <w:rFonts w:ascii="Arial" w:hAnsi="Arial" w:cs="Arial"/>
          <w:sz w:val="24"/>
          <w:szCs w:val="24"/>
        </w:rPr>
        <w:t xml:space="preserve"> acre-feet annually,</w:t>
      </w:r>
      <w:r w:rsidR="00F6230B">
        <w:rPr>
          <w:rFonts w:ascii="Arial" w:hAnsi="Arial" w:cs="Arial"/>
          <w:sz w:val="24"/>
          <w:szCs w:val="24"/>
        </w:rPr>
        <w:t xml:space="preserve"> </w:t>
      </w:r>
      <w:r w:rsidRPr="00C70132">
        <w:rPr>
          <w:rFonts w:ascii="Arial" w:hAnsi="Arial" w:cs="Arial"/>
          <w:sz w:val="24"/>
          <w:szCs w:val="24"/>
        </w:rPr>
        <w:t>consistent with the Plan</w:t>
      </w:r>
      <w:r w:rsidR="00F6230B">
        <w:rPr>
          <w:rFonts w:ascii="Arial" w:hAnsi="Arial" w:cs="Arial"/>
          <w:sz w:val="24"/>
          <w:szCs w:val="24"/>
        </w:rPr>
        <w:t xml:space="preserve"> for Augmentation</w:t>
      </w:r>
      <w:r w:rsidRPr="00C70132">
        <w:rPr>
          <w:rFonts w:ascii="Arial" w:hAnsi="Arial" w:cs="Arial"/>
          <w:sz w:val="24"/>
          <w:szCs w:val="24"/>
        </w:rPr>
        <w:t xml:space="preserve">. Each Lot </w:t>
      </w:r>
      <w:r w:rsidR="00423579">
        <w:rPr>
          <w:rFonts w:ascii="Arial" w:hAnsi="Arial" w:cs="Arial"/>
          <w:sz w:val="24"/>
          <w:szCs w:val="24"/>
        </w:rPr>
        <w:t>o</w:t>
      </w:r>
      <w:r w:rsidRPr="00C70132">
        <w:rPr>
          <w:rFonts w:ascii="Arial" w:hAnsi="Arial" w:cs="Arial"/>
          <w:sz w:val="24"/>
          <w:szCs w:val="24"/>
        </w:rPr>
        <w:t xml:space="preserve">wner shall further ensure that the allocations of use of water resulting from such pumping as provided in the </w:t>
      </w:r>
      <w:r w:rsidR="00F6230B">
        <w:rPr>
          <w:rFonts w:ascii="Arial" w:hAnsi="Arial" w:cs="Arial"/>
          <w:sz w:val="24"/>
          <w:szCs w:val="24"/>
        </w:rPr>
        <w:t>Plan for Augmentation</w:t>
      </w:r>
      <w:r w:rsidRPr="00C70132">
        <w:rPr>
          <w:rFonts w:ascii="Arial" w:hAnsi="Arial" w:cs="Arial"/>
          <w:sz w:val="24"/>
          <w:szCs w:val="24"/>
        </w:rPr>
        <w:t xml:space="preserve"> is maintained, as between </w:t>
      </w:r>
      <w:r w:rsidR="00714680" w:rsidRPr="00714680">
        <w:rPr>
          <w:rFonts w:ascii="Arial" w:hAnsi="Arial" w:cs="Arial"/>
          <w:sz w:val="24"/>
          <w:szCs w:val="24"/>
        </w:rPr>
        <w:t>domestic (including long-term and short-term rentals), irrigation of lawn and garden, stock water, recreation (including pool and/or hot tub), landscape, ponds, commercial, fire protection,</w:t>
      </w:r>
      <w:r w:rsidRPr="00714680">
        <w:rPr>
          <w:rFonts w:ascii="Arial" w:hAnsi="Arial" w:cs="Arial"/>
          <w:sz w:val="24"/>
          <w:szCs w:val="24"/>
        </w:rPr>
        <w:t xml:space="preserve"> and other allowed uses</w:t>
      </w:r>
      <w:r w:rsidRPr="00C70132">
        <w:rPr>
          <w:rFonts w:ascii="Arial" w:hAnsi="Arial" w:cs="Arial"/>
          <w:sz w:val="24"/>
          <w:szCs w:val="24"/>
        </w:rPr>
        <w:t xml:space="preserve">. Each Lot </w:t>
      </w:r>
      <w:r w:rsidR="00423579">
        <w:rPr>
          <w:rFonts w:ascii="Arial" w:hAnsi="Arial" w:cs="Arial"/>
          <w:sz w:val="24"/>
          <w:szCs w:val="24"/>
        </w:rPr>
        <w:t>o</w:t>
      </w:r>
      <w:r w:rsidRPr="00C70132">
        <w:rPr>
          <w:rFonts w:ascii="Arial" w:hAnsi="Arial" w:cs="Arial"/>
          <w:sz w:val="24"/>
          <w:szCs w:val="24"/>
        </w:rPr>
        <w:t xml:space="preserve">wner will be responsible for the construction of </w:t>
      </w:r>
      <w:proofErr w:type="gramStart"/>
      <w:r w:rsidRPr="00C70132">
        <w:rPr>
          <w:rFonts w:ascii="Arial" w:hAnsi="Arial" w:cs="Arial"/>
          <w:sz w:val="24"/>
          <w:szCs w:val="24"/>
        </w:rPr>
        <w:t>their</w:t>
      </w:r>
      <w:proofErr w:type="gramEnd"/>
      <w:r w:rsidRPr="00C70132">
        <w:rPr>
          <w:rFonts w:ascii="Arial" w:hAnsi="Arial" w:cs="Arial"/>
          <w:sz w:val="24"/>
          <w:szCs w:val="24"/>
        </w:rPr>
        <w:t xml:space="preserve"> well </w:t>
      </w:r>
      <w:r w:rsidR="00423579">
        <w:rPr>
          <w:rFonts w:ascii="Arial" w:hAnsi="Arial" w:cs="Arial"/>
          <w:sz w:val="24"/>
          <w:szCs w:val="24"/>
        </w:rPr>
        <w:t xml:space="preserve">to the Dawson aquifer </w:t>
      </w:r>
      <w:r w:rsidRPr="00C70132">
        <w:rPr>
          <w:rFonts w:ascii="Arial" w:hAnsi="Arial" w:cs="Arial"/>
          <w:sz w:val="24"/>
          <w:szCs w:val="24"/>
        </w:rPr>
        <w:t xml:space="preserve">and providing adequate return flows through in-house use prior to utilizing water for other decreed uses on their respective Lot. Each Lot </w:t>
      </w:r>
      <w:r w:rsidR="00423579">
        <w:rPr>
          <w:rFonts w:ascii="Arial" w:hAnsi="Arial" w:cs="Arial"/>
          <w:sz w:val="24"/>
          <w:szCs w:val="24"/>
        </w:rPr>
        <w:t>o</w:t>
      </w:r>
      <w:r w:rsidRPr="00C70132">
        <w:rPr>
          <w:rFonts w:ascii="Arial" w:hAnsi="Arial" w:cs="Arial"/>
          <w:sz w:val="24"/>
          <w:szCs w:val="24"/>
        </w:rPr>
        <w:t xml:space="preserve">wner shall use non-evaporative septic systems </w:t>
      </w:r>
      <w:proofErr w:type="gramStart"/>
      <w:r w:rsidRPr="00C70132">
        <w:rPr>
          <w:rFonts w:ascii="Arial" w:hAnsi="Arial" w:cs="Arial"/>
          <w:sz w:val="24"/>
          <w:szCs w:val="24"/>
        </w:rPr>
        <w:t>in order to</w:t>
      </w:r>
      <w:proofErr w:type="gramEnd"/>
      <w:r w:rsidRPr="00C70132">
        <w:rPr>
          <w:rFonts w:ascii="Arial" w:hAnsi="Arial" w:cs="Arial"/>
          <w:sz w:val="24"/>
          <w:szCs w:val="24"/>
        </w:rPr>
        <w:t xml:space="preserve"> ensure that return flows from such systems are made to the stream system to replace depletions during pumping and shall not be sold, traded, assigned, or used for any other purpose. At least one well on </w:t>
      </w:r>
      <w:r w:rsidR="00FB55CE">
        <w:rPr>
          <w:rFonts w:ascii="Arial" w:hAnsi="Arial" w:cs="Arial"/>
          <w:sz w:val="24"/>
          <w:szCs w:val="24"/>
        </w:rPr>
        <w:t xml:space="preserve">each of the 28 </w:t>
      </w:r>
      <w:r w:rsidRPr="00C70132">
        <w:rPr>
          <w:rFonts w:ascii="Arial" w:hAnsi="Arial" w:cs="Arial"/>
          <w:sz w:val="24"/>
          <w:szCs w:val="24"/>
        </w:rPr>
        <w:t>Lot</w:t>
      </w:r>
      <w:r w:rsidR="004F0976">
        <w:rPr>
          <w:rFonts w:ascii="Arial" w:hAnsi="Arial" w:cs="Arial"/>
          <w:sz w:val="24"/>
          <w:szCs w:val="24"/>
        </w:rPr>
        <w:t>s</w:t>
      </w:r>
      <w:r w:rsidRPr="00C70132">
        <w:rPr>
          <w:rFonts w:ascii="Arial" w:hAnsi="Arial" w:cs="Arial"/>
          <w:sz w:val="24"/>
          <w:szCs w:val="24"/>
        </w:rPr>
        <w:t xml:space="preserve"> must be serving an occupied single-family dwelling to generate return flows via a non-evaporative septic system before any Dawson aquifer water is used for </w:t>
      </w:r>
      <w:r w:rsidR="00714680">
        <w:rPr>
          <w:rFonts w:ascii="Arial" w:hAnsi="Arial" w:cs="Arial"/>
          <w:sz w:val="24"/>
          <w:szCs w:val="24"/>
        </w:rPr>
        <w:t>any other decreed purposes</w:t>
      </w:r>
      <w:r w:rsidRPr="00C70132">
        <w:rPr>
          <w:rFonts w:ascii="Arial" w:hAnsi="Arial" w:cs="Arial"/>
          <w:sz w:val="24"/>
          <w:szCs w:val="24"/>
        </w:rPr>
        <w:t xml:space="preserve">. The Lot </w:t>
      </w:r>
      <w:r w:rsidR="00423579">
        <w:rPr>
          <w:rFonts w:ascii="Arial" w:hAnsi="Arial" w:cs="Arial"/>
          <w:sz w:val="24"/>
          <w:szCs w:val="24"/>
        </w:rPr>
        <w:t>o</w:t>
      </w:r>
      <w:r w:rsidRPr="00C70132">
        <w:rPr>
          <w:rFonts w:ascii="Arial" w:hAnsi="Arial" w:cs="Arial"/>
          <w:sz w:val="24"/>
          <w:szCs w:val="24"/>
        </w:rPr>
        <w:t>wners, as the owners of all obligations and responsibilities under the Plan</w:t>
      </w:r>
      <w:r w:rsidR="004F0976">
        <w:rPr>
          <w:rFonts w:ascii="Arial" w:hAnsi="Arial" w:cs="Arial"/>
          <w:sz w:val="24"/>
          <w:szCs w:val="24"/>
        </w:rPr>
        <w:t xml:space="preserve"> for Augmentation</w:t>
      </w:r>
      <w:r w:rsidRPr="00C70132">
        <w:rPr>
          <w:rFonts w:ascii="Arial" w:hAnsi="Arial" w:cs="Arial"/>
          <w:sz w:val="24"/>
          <w:szCs w:val="24"/>
        </w:rPr>
        <w:t>, shall administer and enforce the Plan</w:t>
      </w:r>
      <w:r w:rsidR="004F0976">
        <w:rPr>
          <w:rFonts w:ascii="Arial" w:hAnsi="Arial" w:cs="Arial"/>
          <w:sz w:val="24"/>
          <w:szCs w:val="24"/>
        </w:rPr>
        <w:t xml:space="preserve"> for Augmentation</w:t>
      </w:r>
      <w:r w:rsidRPr="00C70132">
        <w:rPr>
          <w:rFonts w:ascii="Arial" w:hAnsi="Arial" w:cs="Arial"/>
          <w:sz w:val="24"/>
          <w:szCs w:val="24"/>
        </w:rPr>
        <w:t xml:space="preserve"> as applies to each Lot </w:t>
      </w:r>
      <w:r w:rsidR="00423579">
        <w:rPr>
          <w:rFonts w:ascii="Arial" w:hAnsi="Arial" w:cs="Arial"/>
          <w:sz w:val="24"/>
          <w:szCs w:val="24"/>
        </w:rPr>
        <w:t>o</w:t>
      </w:r>
      <w:r w:rsidRPr="00C70132">
        <w:rPr>
          <w:rFonts w:ascii="Arial" w:hAnsi="Arial" w:cs="Arial"/>
          <w:sz w:val="24"/>
          <w:szCs w:val="24"/>
        </w:rPr>
        <w:t>wner’s respective Lot and pumping from individual Dawson aquifer wells. Such administration shall include, without limitation, accountings to the Colorado Division of Water Resources and taking all necessary and required actions under the Plan</w:t>
      </w:r>
      <w:r w:rsidR="004F0976">
        <w:rPr>
          <w:rFonts w:ascii="Arial" w:hAnsi="Arial" w:cs="Arial"/>
          <w:sz w:val="24"/>
          <w:szCs w:val="24"/>
        </w:rPr>
        <w:t xml:space="preserve"> for Augmentation</w:t>
      </w:r>
      <w:r w:rsidRPr="00C70132">
        <w:rPr>
          <w:rFonts w:ascii="Arial" w:hAnsi="Arial" w:cs="Arial"/>
          <w:sz w:val="24"/>
          <w:szCs w:val="24"/>
        </w:rPr>
        <w:t xml:space="preserve"> to protect and preserve the groundwater rights for all Lot owners. Each Lot </w:t>
      </w:r>
      <w:r w:rsidR="00973C7F">
        <w:rPr>
          <w:rFonts w:ascii="Arial" w:hAnsi="Arial" w:cs="Arial"/>
          <w:sz w:val="24"/>
          <w:szCs w:val="24"/>
        </w:rPr>
        <w:t>o</w:t>
      </w:r>
      <w:r w:rsidRPr="00C70132">
        <w:rPr>
          <w:rFonts w:ascii="Arial" w:hAnsi="Arial" w:cs="Arial"/>
          <w:sz w:val="24"/>
          <w:szCs w:val="24"/>
        </w:rPr>
        <w:t xml:space="preserve">wner has the right to specifically enforce, by </w:t>
      </w:r>
      <w:proofErr w:type="gramStart"/>
      <w:r w:rsidRPr="00C70132">
        <w:rPr>
          <w:rFonts w:ascii="Arial" w:hAnsi="Arial" w:cs="Arial"/>
          <w:sz w:val="24"/>
          <w:szCs w:val="24"/>
        </w:rPr>
        <w:t>injunction</w:t>
      </w:r>
      <w:proofErr w:type="gramEnd"/>
      <w:r w:rsidRPr="00C70132">
        <w:rPr>
          <w:rFonts w:ascii="Arial" w:hAnsi="Arial" w:cs="Arial"/>
          <w:sz w:val="24"/>
          <w:szCs w:val="24"/>
        </w:rPr>
        <w:t xml:space="preserve"> if necessary, the Plan</w:t>
      </w:r>
      <w:r w:rsidR="004F0976">
        <w:rPr>
          <w:rFonts w:ascii="Arial" w:hAnsi="Arial" w:cs="Arial"/>
          <w:sz w:val="24"/>
          <w:szCs w:val="24"/>
        </w:rPr>
        <w:t xml:space="preserve"> for Augmentation</w:t>
      </w:r>
      <w:r w:rsidRPr="00C70132">
        <w:rPr>
          <w:rFonts w:ascii="Arial" w:hAnsi="Arial" w:cs="Arial"/>
          <w:sz w:val="24"/>
          <w:szCs w:val="24"/>
        </w:rPr>
        <w:t xml:space="preserve"> against any other Lot </w:t>
      </w:r>
      <w:r w:rsidR="00973C7F">
        <w:rPr>
          <w:rFonts w:ascii="Arial" w:hAnsi="Arial" w:cs="Arial"/>
          <w:sz w:val="24"/>
          <w:szCs w:val="24"/>
        </w:rPr>
        <w:t>o</w:t>
      </w:r>
      <w:r w:rsidRPr="00C70132">
        <w:rPr>
          <w:rFonts w:ascii="Arial" w:hAnsi="Arial" w:cs="Arial"/>
          <w:sz w:val="24"/>
          <w:szCs w:val="24"/>
        </w:rPr>
        <w:t xml:space="preserve">wner for failing to comply with the Lot </w:t>
      </w:r>
      <w:r w:rsidR="00973C7F">
        <w:rPr>
          <w:rFonts w:ascii="Arial" w:hAnsi="Arial" w:cs="Arial"/>
          <w:sz w:val="24"/>
          <w:szCs w:val="24"/>
        </w:rPr>
        <w:t>o</w:t>
      </w:r>
      <w:r w:rsidRPr="00C70132">
        <w:rPr>
          <w:rFonts w:ascii="Arial" w:hAnsi="Arial" w:cs="Arial"/>
          <w:sz w:val="24"/>
          <w:szCs w:val="24"/>
        </w:rPr>
        <w:t>wner’s respective obligations under the Plan</w:t>
      </w:r>
      <w:r w:rsidR="004F0976">
        <w:rPr>
          <w:rFonts w:ascii="Arial" w:hAnsi="Arial" w:cs="Arial"/>
          <w:sz w:val="24"/>
          <w:szCs w:val="24"/>
        </w:rPr>
        <w:t xml:space="preserve"> for Augmentation</w:t>
      </w:r>
      <w:r w:rsidRPr="00C70132">
        <w:rPr>
          <w:rFonts w:ascii="Arial" w:hAnsi="Arial" w:cs="Arial"/>
          <w:sz w:val="24"/>
          <w:szCs w:val="24"/>
        </w:rPr>
        <w:t>, including the enforcement of the terms and conditions of well permits issued pursuant to the Plan</w:t>
      </w:r>
      <w:r w:rsidR="004F0976">
        <w:rPr>
          <w:rFonts w:ascii="Arial" w:hAnsi="Arial" w:cs="Arial"/>
          <w:sz w:val="24"/>
          <w:szCs w:val="24"/>
        </w:rPr>
        <w:t xml:space="preserve"> for Augmentation</w:t>
      </w:r>
      <w:r w:rsidRPr="00C70132">
        <w:rPr>
          <w:rFonts w:ascii="Arial" w:hAnsi="Arial" w:cs="Arial"/>
          <w:sz w:val="24"/>
          <w:szCs w:val="24"/>
        </w:rPr>
        <w:t>, and the reasonable legal costs and fees for such enforcement shall be borne by the party against whom such action is necessary. The use of the not-nontributary Dawson</w:t>
      </w:r>
      <w:r w:rsidR="002D0D16">
        <w:rPr>
          <w:rFonts w:ascii="Arial" w:hAnsi="Arial" w:cs="Arial"/>
          <w:sz w:val="24"/>
          <w:szCs w:val="24"/>
        </w:rPr>
        <w:t xml:space="preserve"> aquifer</w:t>
      </w:r>
      <w:r w:rsidRPr="00C70132">
        <w:rPr>
          <w:rFonts w:ascii="Arial" w:hAnsi="Arial" w:cs="Arial"/>
          <w:sz w:val="24"/>
          <w:szCs w:val="24"/>
        </w:rPr>
        <w:t xml:space="preserve"> ground water rights owned by each Lot </w:t>
      </w:r>
      <w:r w:rsidR="00973C7F">
        <w:rPr>
          <w:rFonts w:ascii="Arial" w:hAnsi="Arial" w:cs="Arial"/>
          <w:sz w:val="24"/>
          <w:szCs w:val="24"/>
        </w:rPr>
        <w:t>o</w:t>
      </w:r>
      <w:r w:rsidRPr="00C70132">
        <w:rPr>
          <w:rFonts w:ascii="Arial" w:hAnsi="Arial" w:cs="Arial"/>
          <w:sz w:val="24"/>
          <w:szCs w:val="24"/>
        </w:rPr>
        <w:t>wner is restricted and regulated by the terms and conditions of the Plan</w:t>
      </w:r>
      <w:r w:rsidR="004F0976">
        <w:rPr>
          <w:rFonts w:ascii="Arial" w:hAnsi="Arial" w:cs="Arial"/>
          <w:sz w:val="24"/>
          <w:szCs w:val="24"/>
        </w:rPr>
        <w:t xml:space="preserve"> for Augmentation</w:t>
      </w:r>
      <w:r w:rsidRPr="00C70132">
        <w:rPr>
          <w:rFonts w:ascii="Arial" w:hAnsi="Arial" w:cs="Arial"/>
          <w:sz w:val="24"/>
          <w:szCs w:val="24"/>
        </w:rPr>
        <w:t xml:space="preserve"> and these Covenants, including, without limitation, that each Lot </w:t>
      </w:r>
      <w:r w:rsidR="00973C7F">
        <w:rPr>
          <w:rFonts w:ascii="Arial" w:hAnsi="Arial" w:cs="Arial"/>
          <w:sz w:val="24"/>
          <w:szCs w:val="24"/>
        </w:rPr>
        <w:t>o</w:t>
      </w:r>
      <w:r w:rsidRPr="00C70132">
        <w:rPr>
          <w:rFonts w:ascii="Arial" w:hAnsi="Arial" w:cs="Arial"/>
          <w:sz w:val="24"/>
          <w:szCs w:val="24"/>
        </w:rPr>
        <w:t>wner is subject to the maximum annual well pumping as stated in the Plan</w:t>
      </w:r>
      <w:r w:rsidR="004F0976">
        <w:rPr>
          <w:rFonts w:ascii="Arial" w:hAnsi="Arial" w:cs="Arial"/>
          <w:sz w:val="24"/>
          <w:szCs w:val="24"/>
        </w:rPr>
        <w:t xml:space="preserve"> for Augmentation</w:t>
      </w:r>
      <w:r w:rsidRPr="00C70132">
        <w:rPr>
          <w:rFonts w:ascii="Arial" w:hAnsi="Arial" w:cs="Arial"/>
          <w:sz w:val="24"/>
          <w:szCs w:val="24"/>
        </w:rPr>
        <w:t xml:space="preserve">. Failure of a Lot </w:t>
      </w:r>
      <w:r w:rsidR="00973C7F">
        <w:rPr>
          <w:rFonts w:ascii="Arial" w:hAnsi="Arial" w:cs="Arial"/>
          <w:sz w:val="24"/>
          <w:szCs w:val="24"/>
        </w:rPr>
        <w:t>o</w:t>
      </w:r>
      <w:r w:rsidRPr="00C70132">
        <w:rPr>
          <w:rFonts w:ascii="Arial" w:hAnsi="Arial" w:cs="Arial"/>
          <w:sz w:val="24"/>
          <w:szCs w:val="24"/>
        </w:rPr>
        <w:t>wner to comply with the terms of the Plan</w:t>
      </w:r>
      <w:r w:rsidR="004F0976">
        <w:rPr>
          <w:rFonts w:ascii="Arial" w:hAnsi="Arial" w:cs="Arial"/>
          <w:sz w:val="24"/>
          <w:szCs w:val="24"/>
        </w:rPr>
        <w:t xml:space="preserve"> for Augmentation</w:t>
      </w:r>
      <w:r w:rsidRPr="00C70132">
        <w:rPr>
          <w:rFonts w:ascii="Arial" w:hAnsi="Arial" w:cs="Arial"/>
          <w:sz w:val="24"/>
          <w:szCs w:val="24"/>
        </w:rPr>
        <w:t xml:space="preserve"> may result in an order from the Division of Water Resources to curtail use of ground water rights.</w:t>
      </w:r>
    </w:p>
    <w:p w14:paraId="025A654B" w14:textId="77777777" w:rsidR="00E73BAE" w:rsidRPr="00C70132" w:rsidRDefault="00E73BAE" w:rsidP="00E73BAE">
      <w:pPr>
        <w:spacing w:after="0" w:line="240" w:lineRule="auto"/>
        <w:ind w:firstLine="2160"/>
        <w:jc w:val="both"/>
        <w:rPr>
          <w:rFonts w:ascii="Arial" w:hAnsi="Arial" w:cs="Arial"/>
          <w:sz w:val="24"/>
          <w:szCs w:val="24"/>
        </w:rPr>
      </w:pPr>
    </w:p>
    <w:p w14:paraId="60ECAA69" w14:textId="7AB37F0A" w:rsidR="00E73BAE" w:rsidRDefault="00E73BAE" w:rsidP="00E73BAE">
      <w:pPr>
        <w:spacing w:after="0" w:line="240" w:lineRule="auto"/>
        <w:ind w:firstLine="2160"/>
        <w:jc w:val="both"/>
        <w:rPr>
          <w:rFonts w:ascii="Arial" w:hAnsi="Arial" w:cs="Arial"/>
          <w:sz w:val="24"/>
          <w:szCs w:val="24"/>
        </w:rPr>
      </w:pPr>
      <w:r w:rsidRPr="00C70132">
        <w:rPr>
          <w:rFonts w:ascii="Arial" w:hAnsi="Arial" w:cs="Arial"/>
          <w:sz w:val="24"/>
          <w:szCs w:val="24"/>
        </w:rPr>
        <w:t>ii.</w:t>
      </w:r>
      <w:r w:rsidRPr="00C70132">
        <w:rPr>
          <w:rFonts w:ascii="Arial" w:hAnsi="Arial" w:cs="Arial"/>
          <w:sz w:val="24"/>
          <w:szCs w:val="24"/>
        </w:rPr>
        <w:tab/>
        <w:t xml:space="preserve">Each Lot </w:t>
      </w:r>
      <w:r w:rsidR="00973C7F">
        <w:rPr>
          <w:rFonts w:ascii="Arial" w:hAnsi="Arial" w:cs="Arial"/>
          <w:sz w:val="24"/>
          <w:szCs w:val="24"/>
        </w:rPr>
        <w:t>o</w:t>
      </w:r>
      <w:r w:rsidRPr="00C70132">
        <w:rPr>
          <w:rFonts w:ascii="Arial" w:hAnsi="Arial" w:cs="Arial"/>
          <w:sz w:val="24"/>
          <w:szCs w:val="24"/>
        </w:rPr>
        <w:t xml:space="preserve">wner shall promptly and fully account to the Division of Water Resources for total pumping from the individual well to the not-nontributary Dawson Aquifer on each Lot, including for any </w:t>
      </w:r>
      <w:r w:rsidRPr="00714680">
        <w:rPr>
          <w:rFonts w:ascii="Arial" w:hAnsi="Arial" w:cs="Arial"/>
          <w:sz w:val="24"/>
          <w:szCs w:val="24"/>
        </w:rPr>
        <w:t>irrigation, stock</w:t>
      </w:r>
      <w:r w:rsidR="00714680" w:rsidRPr="00714680">
        <w:rPr>
          <w:rFonts w:ascii="Arial" w:hAnsi="Arial" w:cs="Arial"/>
          <w:sz w:val="24"/>
          <w:szCs w:val="24"/>
        </w:rPr>
        <w:t xml:space="preserve"> </w:t>
      </w:r>
      <w:r w:rsidRPr="00714680">
        <w:rPr>
          <w:rFonts w:ascii="Arial" w:hAnsi="Arial" w:cs="Arial"/>
          <w:sz w:val="24"/>
          <w:szCs w:val="24"/>
        </w:rPr>
        <w:t>water, or other permitted/allowed uses as may be required under the Plan</w:t>
      </w:r>
      <w:r w:rsidR="004F0976" w:rsidRPr="00714680">
        <w:rPr>
          <w:rFonts w:ascii="Arial" w:hAnsi="Arial" w:cs="Arial"/>
          <w:sz w:val="24"/>
          <w:szCs w:val="24"/>
        </w:rPr>
        <w:t xml:space="preserve"> for Augmentation</w:t>
      </w:r>
      <w:r w:rsidRPr="00C70132">
        <w:rPr>
          <w:rFonts w:ascii="Arial" w:hAnsi="Arial" w:cs="Arial"/>
          <w:sz w:val="24"/>
          <w:szCs w:val="24"/>
        </w:rPr>
        <w:t>. The frequency of such accounting shall be annually, unless otherwise reasonably requested by the Division or Water Resources.</w:t>
      </w:r>
    </w:p>
    <w:p w14:paraId="1AEDB575" w14:textId="77777777" w:rsidR="00165EDE" w:rsidRDefault="00165EDE" w:rsidP="00E73BAE">
      <w:pPr>
        <w:spacing w:after="0" w:line="240" w:lineRule="auto"/>
        <w:ind w:firstLine="2160"/>
        <w:jc w:val="both"/>
        <w:rPr>
          <w:rFonts w:ascii="Arial" w:hAnsi="Arial" w:cs="Arial"/>
          <w:sz w:val="24"/>
          <w:szCs w:val="24"/>
        </w:rPr>
      </w:pPr>
    </w:p>
    <w:p w14:paraId="2410CE5F" w14:textId="46B2B687" w:rsidR="00165EDE" w:rsidRPr="00C70132" w:rsidRDefault="00165EDE" w:rsidP="00E73BAE">
      <w:pPr>
        <w:spacing w:after="0" w:line="240" w:lineRule="auto"/>
        <w:ind w:firstLine="2160"/>
        <w:jc w:val="both"/>
        <w:rPr>
          <w:rFonts w:ascii="Arial" w:hAnsi="Arial" w:cs="Arial"/>
          <w:sz w:val="24"/>
          <w:szCs w:val="24"/>
        </w:rPr>
      </w:pPr>
      <w:r>
        <w:rPr>
          <w:rFonts w:ascii="Arial" w:hAnsi="Arial" w:cs="Arial"/>
          <w:sz w:val="24"/>
          <w:szCs w:val="24"/>
        </w:rPr>
        <w:t>iii.</w:t>
      </w:r>
      <w:r>
        <w:rPr>
          <w:rFonts w:ascii="Arial" w:hAnsi="Arial" w:cs="Arial"/>
          <w:sz w:val="24"/>
          <w:szCs w:val="24"/>
        </w:rPr>
        <w:tab/>
      </w:r>
      <w:r w:rsidRPr="0003573F">
        <w:rPr>
          <w:rFonts w:ascii="Arial" w:hAnsi="Arial" w:cs="Arial"/>
          <w:sz w:val="24"/>
          <w:szCs w:val="24"/>
        </w:rPr>
        <w:t xml:space="preserve">At such time as construction of </w:t>
      </w:r>
      <w:r>
        <w:rPr>
          <w:rFonts w:ascii="Arial" w:hAnsi="Arial" w:cs="Arial"/>
          <w:sz w:val="24"/>
          <w:szCs w:val="24"/>
        </w:rPr>
        <w:t>the</w:t>
      </w:r>
      <w:r w:rsidRPr="0003573F">
        <w:rPr>
          <w:rFonts w:ascii="Arial" w:hAnsi="Arial" w:cs="Arial"/>
          <w:sz w:val="24"/>
          <w:szCs w:val="24"/>
        </w:rPr>
        <w:t xml:space="preserve"> </w:t>
      </w:r>
      <w:r>
        <w:rPr>
          <w:rFonts w:ascii="Arial" w:hAnsi="Arial" w:cs="Arial"/>
          <w:sz w:val="24"/>
          <w:szCs w:val="24"/>
        </w:rPr>
        <w:t xml:space="preserve">Arapahoe and </w:t>
      </w:r>
      <w:r w:rsidRPr="0003573F">
        <w:rPr>
          <w:rFonts w:ascii="Arial" w:hAnsi="Arial" w:cs="Arial"/>
          <w:sz w:val="24"/>
          <w:szCs w:val="24"/>
        </w:rPr>
        <w:t>Laramie-</w:t>
      </w:r>
      <w:r w:rsidRPr="0003573F">
        <w:rPr>
          <w:rFonts w:ascii="Arial" w:hAnsi="Arial" w:cs="Arial"/>
          <w:sz w:val="24"/>
          <w:szCs w:val="24"/>
        </w:rPr>
        <w:lastRenderedPageBreak/>
        <w:t>Fox Hills aquifer well</w:t>
      </w:r>
      <w:r>
        <w:rPr>
          <w:rFonts w:ascii="Arial" w:hAnsi="Arial" w:cs="Arial"/>
          <w:sz w:val="24"/>
          <w:szCs w:val="24"/>
        </w:rPr>
        <w:t>s are</w:t>
      </w:r>
      <w:r w:rsidRPr="0003573F">
        <w:rPr>
          <w:rFonts w:ascii="Arial" w:hAnsi="Arial" w:cs="Arial"/>
          <w:sz w:val="24"/>
          <w:szCs w:val="24"/>
        </w:rPr>
        <w:t xml:space="preserve"> required for replacement of post-pumping depletions under the </w:t>
      </w:r>
      <w:r>
        <w:rPr>
          <w:rFonts w:ascii="Arial" w:hAnsi="Arial" w:cs="Arial"/>
          <w:sz w:val="24"/>
          <w:szCs w:val="24"/>
        </w:rPr>
        <w:t xml:space="preserve">Plan for </w:t>
      </w:r>
      <w:r w:rsidRPr="0003573F">
        <w:rPr>
          <w:rFonts w:ascii="Arial" w:hAnsi="Arial" w:cs="Arial"/>
          <w:sz w:val="24"/>
          <w:szCs w:val="24"/>
        </w:rPr>
        <w:t xml:space="preserve">Augmentation, the </w:t>
      </w:r>
      <w:r w:rsidR="00973C7F">
        <w:rPr>
          <w:rFonts w:ascii="Arial" w:hAnsi="Arial" w:cs="Arial"/>
          <w:sz w:val="24"/>
          <w:szCs w:val="24"/>
        </w:rPr>
        <w:t>Iron Ridge POA</w:t>
      </w:r>
      <w:r w:rsidRPr="0003573F">
        <w:rPr>
          <w:rFonts w:ascii="Arial" w:hAnsi="Arial" w:cs="Arial"/>
          <w:sz w:val="24"/>
          <w:szCs w:val="24"/>
        </w:rPr>
        <w:t xml:space="preserve"> shall be responsible for all cost and expense in the construction of said well</w:t>
      </w:r>
      <w:r>
        <w:rPr>
          <w:rFonts w:ascii="Arial" w:hAnsi="Arial" w:cs="Arial"/>
          <w:sz w:val="24"/>
          <w:szCs w:val="24"/>
        </w:rPr>
        <w:t>s</w:t>
      </w:r>
      <w:r w:rsidRPr="0003573F">
        <w:rPr>
          <w:rFonts w:ascii="Arial" w:hAnsi="Arial" w:cs="Arial"/>
          <w:sz w:val="24"/>
          <w:szCs w:val="24"/>
        </w:rPr>
        <w:t>, as well as all reasonable reporting requirements of the Division of Water Resources associated therewith</w:t>
      </w:r>
      <w:r>
        <w:rPr>
          <w:rFonts w:ascii="Arial" w:hAnsi="Arial" w:cs="Arial"/>
          <w:sz w:val="24"/>
          <w:szCs w:val="24"/>
        </w:rPr>
        <w:t>.</w:t>
      </w:r>
    </w:p>
    <w:p w14:paraId="725278E0" w14:textId="77777777" w:rsidR="00E73BAE" w:rsidRPr="00C70132" w:rsidRDefault="00E73BAE" w:rsidP="00E73BAE">
      <w:pPr>
        <w:spacing w:after="0" w:line="240" w:lineRule="auto"/>
        <w:ind w:firstLine="2160"/>
        <w:jc w:val="both"/>
        <w:rPr>
          <w:rFonts w:ascii="Arial" w:hAnsi="Arial" w:cs="Arial"/>
          <w:sz w:val="24"/>
          <w:szCs w:val="24"/>
        </w:rPr>
      </w:pPr>
      <w:r w:rsidRPr="00C70132">
        <w:rPr>
          <w:rFonts w:ascii="Arial" w:hAnsi="Arial" w:cs="Arial"/>
          <w:sz w:val="24"/>
          <w:szCs w:val="24"/>
        </w:rPr>
        <w:t xml:space="preserve"> </w:t>
      </w:r>
    </w:p>
    <w:p w14:paraId="60F42E72" w14:textId="736F6C02" w:rsidR="00E73BAE" w:rsidRPr="00AA44B4" w:rsidRDefault="00AA44B4" w:rsidP="00AA44B4">
      <w:pPr>
        <w:spacing w:after="0" w:line="240" w:lineRule="auto"/>
        <w:ind w:left="1080" w:firstLine="360"/>
        <w:jc w:val="both"/>
        <w:rPr>
          <w:rFonts w:ascii="Arial" w:hAnsi="Arial" w:cs="Arial"/>
          <w:sz w:val="24"/>
          <w:szCs w:val="24"/>
        </w:rPr>
      </w:pPr>
      <w:r w:rsidRPr="00AA44B4">
        <w:rPr>
          <w:rFonts w:ascii="Arial" w:hAnsi="Arial" w:cs="Arial"/>
          <w:sz w:val="24"/>
          <w:szCs w:val="24"/>
        </w:rPr>
        <w:t xml:space="preserve">D. </w:t>
      </w:r>
      <w:r w:rsidRPr="00AA44B4">
        <w:rPr>
          <w:rFonts w:ascii="Arial" w:hAnsi="Arial" w:cs="Arial"/>
          <w:sz w:val="24"/>
          <w:szCs w:val="24"/>
        </w:rPr>
        <w:tab/>
      </w:r>
      <w:r w:rsidR="00E73BAE" w:rsidRPr="00AA44B4">
        <w:rPr>
          <w:rFonts w:ascii="Arial" w:hAnsi="Arial" w:cs="Arial"/>
          <w:sz w:val="24"/>
          <w:szCs w:val="24"/>
          <w:u w:val="single"/>
        </w:rPr>
        <w:t>Well Permits</w:t>
      </w:r>
      <w:r w:rsidR="00E73BAE" w:rsidRPr="00AA44B4">
        <w:rPr>
          <w:rFonts w:ascii="Arial" w:hAnsi="Arial" w:cs="Arial"/>
          <w:sz w:val="24"/>
          <w:szCs w:val="24"/>
        </w:rPr>
        <w:t>.</w:t>
      </w:r>
    </w:p>
    <w:p w14:paraId="12A6BC09" w14:textId="77777777" w:rsidR="00E73BAE" w:rsidRPr="00C70132" w:rsidRDefault="00E73BAE" w:rsidP="00E73BAE">
      <w:pPr>
        <w:spacing w:after="0" w:line="240" w:lineRule="auto"/>
        <w:jc w:val="both"/>
        <w:rPr>
          <w:rFonts w:ascii="Arial" w:hAnsi="Arial" w:cs="Arial"/>
          <w:sz w:val="24"/>
          <w:szCs w:val="24"/>
        </w:rPr>
      </w:pPr>
    </w:p>
    <w:p w14:paraId="218858F9" w14:textId="1A4A039D" w:rsidR="00E73BAE" w:rsidRDefault="00E73BAE" w:rsidP="00E73BAE">
      <w:pPr>
        <w:spacing w:after="0" w:line="240" w:lineRule="auto"/>
        <w:jc w:val="both"/>
        <w:rPr>
          <w:rFonts w:ascii="Arial" w:hAnsi="Arial" w:cs="Arial"/>
          <w:sz w:val="24"/>
          <w:szCs w:val="24"/>
        </w:rPr>
      </w:pPr>
      <w:r w:rsidRPr="00C70132">
        <w:rPr>
          <w:rFonts w:ascii="Arial" w:hAnsi="Arial" w:cs="Arial"/>
          <w:sz w:val="24"/>
          <w:szCs w:val="24"/>
        </w:rPr>
        <w:tab/>
      </w:r>
      <w:r w:rsidRPr="00C70132">
        <w:rPr>
          <w:rFonts w:ascii="Arial" w:hAnsi="Arial" w:cs="Arial"/>
          <w:sz w:val="24"/>
          <w:szCs w:val="24"/>
        </w:rPr>
        <w:tab/>
      </w:r>
      <w:r w:rsidRPr="00C70132">
        <w:rPr>
          <w:rFonts w:ascii="Arial" w:hAnsi="Arial" w:cs="Arial"/>
          <w:sz w:val="24"/>
          <w:szCs w:val="24"/>
        </w:rPr>
        <w:tab/>
      </w:r>
      <w:proofErr w:type="spellStart"/>
      <w:r w:rsidRPr="00C70132">
        <w:rPr>
          <w:rFonts w:ascii="Arial" w:hAnsi="Arial" w:cs="Arial"/>
          <w:sz w:val="24"/>
          <w:szCs w:val="24"/>
        </w:rPr>
        <w:t>i</w:t>
      </w:r>
      <w:proofErr w:type="spellEnd"/>
      <w:r w:rsidRPr="00C70132">
        <w:rPr>
          <w:rFonts w:ascii="Arial" w:hAnsi="Arial" w:cs="Arial"/>
          <w:sz w:val="24"/>
          <w:szCs w:val="24"/>
        </w:rPr>
        <w:t>.</w:t>
      </w:r>
      <w:r w:rsidRPr="00C70132">
        <w:rPr>
          <w:rFonts w:ascii="Arial" w:hAnsi="Arial" w:cs="Arial"/>
          <w:sz w:val="24"/>
          <w:szCs w:val="24"/>
        </w:rPr>
        <w:tab/>
        <w:t xml:space="preserve">Each Lot </w:t>
      </w:r>
      <w:r w:rsidR="00973C7F">
        <w:rPr>
          <w:rFonts w:ascii="Arial" w:hAnsi="Arial" w:cs="Arial"/>
          <w:sz w:val="24"/>
          <w:szCs w:val="24"/>
        </w:rPr>
        <w:t>o</w:t>
      </w:r>
      <w:r w:rsidRPr="00C70132">
        <w:rPr>
          <w:rFonts w:ascii="Arial" w:hAnsi="Arial" w:cs="Arial"/>
          <w:sz w:val="24"/>
          <w:szCs w:val="24"/>
        </w:rPr>
        <w:t>wner shall be responsible for obtaining a well permit for the</w:t>
      </w:r>
      <w:r w:rsidR="00C70132" w:rsidRPr="00C70132">
        <w:rPr>
          <w:rFonts w:ascii="Arial" w:hAnsi="Arial" w:cs="Arial"/>
          <w:sz w:val="24"/>
          <w:szCs w:val="24"/>
        </w:rPr>
        <w:t xml:space="preserve">ir respective </w:t>
      </w:r>
      <w:r w:rsidRPr="00C70132">
        <w:rPr>
          <w:rFonts w:ascii="Arial" w:hAnsi="Arial" w:cs="Arial"/>
          <w:sz w:val="24"/>
          <w:szCs w:val="24"/>
        </w:rPr>
        <w:t>well to the not-nontributary Dawson aquifer for provision of water supply to their Lot.  All such Dawson aquifer wells shall be constructed and operated in compliance with the Plan</w:t>
      </w:r>
      <w:r w:rsidR="005B3A91">
        <w:rPr>
          <w:rFonts w:ascii="Arial" w:hAnsi="Arial" w:cs="Arial"/>
          <w:sz w:val="24"/>
          <w:szCs w:val="24"/>
        </w:rPr>
        <w:t xml:space="preserve"> for Augmentation</w:t>
      </w:r>
      <w:r w:rsidRPr="00C70132">
        <w:rPr>
          <w:rFonts w:ascii="Arial" w:hAnsi="Arial" w:cs="Arial"/>
          <w:sz w:val="24"/>
          <w:szCs w:val="24"/>
        </w:rPr>
        <w:t>, the well permit obtained from the Colorado Division of Water Resources, and the applicable rules and regulations of the Colorado Division of Water Resources. The costs of the construction, operation, maintenance</w:t>
      </w:r>
      <w:r w:rsidR="005B3A91">
        <w:rPr>
          <w:rFonts w:ascii="Arial" w:hAnsi="Arial" w:cs="Arial"/>
          <w:sz w:val="24"/>
          <w:szCs w:val="24"/>
        </w:rPr>
        <w:t>,</w:t>
      </w:r>
      <w:r w:rsidRPr="00C70132">
        <w:rPr>
          <w:rFonts w:ascii="Arial" w:hAnsi="Arial" w:cs="Arial"/>
          <w:sz w:val="24"/>
          <w:szCs w:val="24"/>
        </w:rPr>
        <w:t xml:space="preserve"> and repair of such individual well, delivery of water therefrom to the</w:t>
      </w:r>
      <w:r w:rsidR="00C70132" w:rsidRPr="00C70132">
        <w:rPr>
          <w:rFonts w:ascii="Arial" w:hAnsi="Arial" w:cs="Arial"/>
          <w:sz w:val="24"/>
          <w:szCs w:val="24"/>
        </w:rPr>
        <w:t xml:space="preserve"> permitted</w:t>
      </w:r>
      <w:r w:rsidRPr="00C70132">
        <w:rPr>
          <w:rFonts w:ascii="Arial" w:hAnsi="Arial" w:cs="Arial"/>
          <w:sz w:val="24"/>
          <w:szCs w:val="24"/>
        </w:rPr>
        <w:t xml:space="preserve"> residence</w:t>
      </w:r>
      <w:r w:rsidR="00C70132" w:rsidRPr="00C70132">
        <w:rPr>
          <w:rFonts w:ascii="Arial" w:hAnsi="Arial" w:cs="Arial"/>
          <w:sz w:val="24"/>
          <w:szCs w:val="24"/>
        </w:rPr>
        <w:t>s</w:t>
      </w:r>
      <w:r w:rsidR="00381C72">
        <w:rPr>
          <w:rFonts w:ascii="Arial" w:hAnsi="Arial" w:cs="Arial"/>
          <w:sz w:val="24"/>
          <w:szCs w:val="24"/>
        </w:rPr>
        <w:t>, and use of the water to create the necessary return flows as described in the Plan</w:t>
      </w:r>
      <w:r w:rsidR="005B3A91">
        <w:rPr>
          <w:rFonts w:ascii="Arial" w:hAnsi="Arial" w:cs="Arial"/>
          <w:sz w:val="24"/>
          <w:szCs w:val="24"/>
        </w:rPr>
        <w:t xml:space="preserve"> for Augmentation</w:t>
      </w:r>
      <w:r w:rsidRPr="00C70132">
        <w:rPr>
          <w:rFonts w:ascii="Arial" w:hAnsi="Arial" w:cs="Arial"/>
          <w:sz w:val="24"/>
          <w:szCs w:val="24"/>
        </w:rPr>
        <w:t xml:space="preserve"> shall be at each Lot </w:t>
      </w:r>
      <w:r w:rsidR="00973C7F">
        <w:rPr>
          <w:rFonts w:ascii="Arial" w:hAnsi="Arial" w:cs="Arial"/>
          <w:sz w:val="24"/>
          <w:szCs w:val="24"/>
        </w:rPr>
        <w:t>o</w:t>
      </w:r>
      <w:r w:rsidRPr="00C70132">
        <w:rPr>
          <w:rFonts w:ascii="Arial" w:hAnsi="Arial" w:cs="Arial"/>
          <w:sz w:val="24"/>
          <w:szCs w:val="24"/>
        </w:rPr>
        <w:t>wner’s respective expense.</w:t>
      </w:r>
      <w:r w:rsidR="00C70132" w:rsidRPr="00C70132">
        <w:rPr>
          <w:rFonts w:ascii="Arial" w:hAnsi="Arial" w:cs="Arial"/>
          <w:sz w:val="24"/>
          <w:szCs w:val="24"/>
        </w:rPr>
        <w:t xml:space="preserve"> </w:t>
      </w:r>
      <w:r w:rsidRPr="00C70132">
        <w:rPr>
          <w:rFonts w:ascii="Arial" w:hAnsi="Arial" w:cs="Arial"/>
          <w:sz w:val="24"/>
          <w:szCs w:val="24"/>
        </w:rPr>
        <w:t xml:space="preserve">Each Lot </w:t>
      </w:r>
      <w:r w:rsidR="00973C7F">
        <w:rPr>
          <w:rFonts w:ascii="Arial" w:hAnsi="Arial" w:cs="Arial"/>
          <w:sz w:val="24"/>
          <w:szCs w:val="24"/>
        </w:rPr>
        <w:t>o</w:t>
      </w:r>
      <w:r w:rsidRPr="00C70132">
        <w:rPr>
          <w:rFonts w:ascii="Arial" w:hAnsi="Arial" w:cs="Arial"/>
          <w:sz w:val="24"/>
          <w:szCs w:val="24"/>
        </w:rPr>
        <w:t xml:space="preserve">wner shall comply with </w:t>
      </w:r>
      <w:proofErr w:type="gramStart"/>
      <w:r w:rsidRPr="00C70132">
        <w:rPr>
          <w:rFonts w:ascii="Arial" w:hAnsi="Arial" w:cs="Arial"/>
          <w:sz w:val="24"/>
          <w:szCs w:val="24"/>
        </w:rPr>
        <w:t>any and all</w:t>
      </w:r>
      <w:proofErr w:type="gramEnd"/>
      <w:r w:rsidRPr="00C70132">
        <w:rPr>
          <w:rFonts w:ascii="Arial" w:hAnsi="Arial" w:cs="Arial"/>
          <w:sz w:val="24"/>
          <w:szCs w:val="24"/>
        </w:rPr>
        <w:t xml:space="preserve"> requirements of the Division of Water Resources to log their </w:t>
      </w:r>
      <w:proofErr w:type="gramStart"/>
      <w:r w:rsidRPr="00C70132">
        <w:rPr>
          <w:rFonts w:ascii="Arial" w:hAnsi="Arial" w:cs="Arial"/>
          <w:sz w:val="24"/>
          <w:szCs w:val="24"/>
        </w:rPr>
        <w:t>well, and</w:t>
      </w:r>
      <w:proofErr w:type="gramEnd"/>
      <w:r w:rsidRPr="00C70132">
        <w:rPr>
          <w:rFonts w:ascii="Arial" w:hAnsi="Arial" w:cs="Arial"/>
          <w:sz w:val="24"/>
          <w:szCs w:val="24"/>
        </w:rPr>
        <w:t xml:space="preserve"> shall install and maintain in good working order an accurate totalizing flow meter on the well </w:t>
      </w:r>
      <w:proofErr w:type="gramStart"/>
      <w:r w:rsidRPr="00C70132">
        <w:rPr>
          <w:rFonts w:ascii="Arial" w:hAnsi="Arial" w:cs="Arial"/>
          <w:sz w:val="24"/>
          <w:szCs w:val="24"/>
        </w:rPr>
        <w:t>in order to</w:t>
      </w:r>
      <w:proofErr w:type="gramEnd"/>
      <w:r w:rsidRPr="00C70132">
        <w:rPr>
          <w:rFonts w:ascii="Arial" w:hAnsi="Arial" w:cs="Arial"/>
          <w:sz w:val="24"/>
          <w:szCs w:val="24"/>
        </w:rPr>
        <w:t xml:space="preserve"> provide the diversion information necessary for the accounting and administration of the Plan</w:t>
      </w:r>
      <w:r w:rsidR="005B3A91">
        <w:rPr>
          <w:rFonts w:ascii="Arial" w:hAnsi="Arial" w:cs="Arial"/>
          <w:sz w:val="24"/>
          <w:szCs w:val="24"/>
        </w:rPr>
        <w:t xml:space="preserve"> for Augmentation</w:t>
      </w:r>
      <w:r w:rsidRPr="00C70132">
        <w:rPr>
          <w:rFonts w:ascii="Arial" w:hAnsi="Arial" w:cs="Arial"/>
          <w:sz w:val="24"/>
          <w:szCs w:val="24"/>
        </w:rPr>
        <w:t>. It is acknowledged that well permits, and individual wells, may be in place on some of the Lots at the time of sale, and by this Declaration no warranty as to the suitability or utility of such permits or structures is made nor shall be implied.</w:t>
      </w:r>
    </w:p>
    <w:p w14:paraId="3D3EEECA" w14:textId="77777777" w:rsidR="00165EDE" w:rsidRDefault="00165EDE" w:rsidP="00E73BAE">
      <w:pPr>
        <w:spacing w:after="0" w:line="240" w:lineRule="auto"/>
        <w:jc w:val="both"/>
        <w:rPr>
          <w:rFonts w:ascii="Arial" w:hAnsi="Arial" w:cs="Arial"/>
          <w:sz w:val="24"/>
          <w:szCs w:val="24"/>
        </w:rPr>
      </w:pPr>
    </w:p>
    <w:p w14:paraId="249E9A65" w14:textId="2AD8F2AD" w:rsidR="00165EDE" w:rsidRPr="00C70132" w:rsidRDefault="00165EDE" w:rsidP="00E73BAE">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ii.</w:t>
      </w:r>
      <w:r>
        <w:rPr>
          <w:rFonts w:ascii="Arial" w:hAnsi="Arial" w:cs="Arial"/>
          <w:sz w:val="24"/>
          <w:szCs w:val="24"/>
        </w:rPr>
        <w:tab/>
      </w:r>
      <w:r w:rsidRPr="00993B74">
        <w:rPr>
          <w:rFonts w:ascii="Arial" w:hAnsi="Arial" w:cs="Arial"/>
          <w:sz w:val="24"/>
          <w:szCs w:val="24"/>
        </w:rPr>
        <w:t xml:space="preserve">The </w:t>
      </w:r>
      <w:r w:rsidR="00973C7F">
        <w:rPr>
          <w:rFonts w:ascii="Arial" w:hAnsi="Arial" w:cs="Arial"/>
          <w:sz w:val="24"/>
          <w:szCs w:val="24"/>
        </w:rPr>
        <w:t>Iron Ridge POA</w:t>
      </w:r>
      <w:r w:rsidRPr="00993B74">
        <w:rPr>
          <w:rFonts w:ascii="Arial" w:hAnsi="Arial" w:cs="Arial"/>
          <w:sz w:val="24"/>
          <w:szCs w:val="24"/>
        </w:rPr>
        <w:t xml:space="preserve"> shall be responsible for obtaining any well permits, rights</w:t>
      </w:r>
      <w:r>
        <w:rPr>
          <w:rFonts w:ascii="Arial" w:hAnsi="Arial" w:cs="Arial"/>
          <w:sz w:val="24"/>
          <w:szCs w:val="24"/>
        </w:rPr>
        <w:t>,</w:t>
      </w:r>
      <w:r w:rsidRPr="00993B74">
        <w:rPr>
          <w:rFonts w:ascii="Arial" w:hAnsi="Arial" w:cs="Arial"/>
          <w:sz w:val="24"/>
          <w:szCs w:val="24"/>
        </w:rPr>
        <w:t xml:space="preserve"> and authorities necessary for the construction of wells to the nontributary Arapahoe and Laramie Fox Hills aquifers, though such wells shall be constructed only for purposes of replacing any injurious post-pumping depletions, consistent with the </w:t>
      </w:r>
      <w:r>
        <w:rPr>
          <w:rFonts w:ascii="Arial" w:hAnsi="Arial" w:cs="Arial"/>
          <w:sz w:val="24"/>
          <w:szCs w:val="24"/>
        </w:rPr>
        <w:t xml:space="preserve">Plan for </w:t>
      </w:r>
      <w:r w:rsidRPr="00993B74">
        <w:rPr>
          <w:rFonts w:ascii="Arial" w:hAnsi="Arial" w:cs="Arial"/>
          <w:sz w:val="24"/>
          <w:szCs w:val="24"/>
        </w:rPr>
        <w:t xml:space="preserve">Augmentation, and shall not be constructed unless and until such post-pumping depletions must be replaced. The </w:t>
      </w:r>
      <w:r w:rsidR="00973C7F">
        <w:rPr>
          <w:rFonts w:ascii="Arial" w:hAnsi="Arial" w:cs="Arial"/>
          <w:sz w:val="24"/>
          <w:szCs w:val="24"/>
        </w:rPr>
        <w:t>Iron Ridge POA</w:t>
      </w:r>
      <w:r w:rsidRPr="00993B74">
        <w:rPr>
          <w:rFonts w:ascii="Arial" w:hAnsi="Arial" w:cs="Arial"/>
          <w:sz w:val="24"/>
          <w:szCs w:val="24"/>
        </w:rPr>
        <w:t xml:space="preserve"> shall comply with </w:t>
      </w:r>
      <w:proofErr w:type="gramStart"/>
      <w:r w:rsidRPr="00993B74">
        <w:rPr>
          <w:rFonts w:ascii="Arial" w:hAnsi="Arial" w:cs="Arial"/>
          <w:sz w:val="24"/>
          <w:szCs w:val="24"/>
        </w:rPr>
        <w:t>any and all</w:t>
      </w:r>
      <w:proofErr w:type="gramEnd"/>
      <w:r w:rsidRPr="00993B74">
        <w:rPr>
          <w:rFonts w:ascii="Arial" w:hAnsi="Arial" w:cs="Arial"/>
          <w:sz w:val="24"/>
          <w:szCs w:val="24"/>
        </w:rPr>
        <w:t xml:space="preserve"> requirements of the Division of Water Resources to log such </w:t>
      </w:r>
      <w:proofErr w:type="gramStart"/>
      <w:r w:rsidRPr="00993B74">
        <w:rPr>
          <w:rFonts w:ascii="Arial" w:hAnsi="Arial" w:cs="Arial"/>
          <w:sz w:val="24"/>
          <w:szCs w:val="24"/>
        </w:rPr>
        <w:t>wells, and</w:t>
      </w:r>
      <w:proofErr w:type="gramEnd"/>
      <w:r w:rsidRPr="00993B74">
        <w:rPr>
          <w:rFonts w:ascii="Arial" w:hAnsi="Arial" w:cs="Arial"/>
          <w:sz w:val="24"/>
          <w:szCs w:val="24"/>
        </w:rPr>
        <w:t xml:space="preserve"> shall install and maintain in good working order an accurate totalizing flow </w:t>
      </w:r>
      <w:proofErr w:type="gramStart"/>
      <w:r w:rsidRPr="00993B74">
        <w:rPr>
          <w:rFonts w:ascii="Arial" w:hAnsi="Arial" w:cs="Arial"/>
          <w:sz w:val="24"/>
          <w:szCs w:val="24"/>
        </w:rPr>
        <w:t>meter</w:t>
      </w:r>
      <w:proofErr w:type="gramEnd"/>
      <w:r w:rsidRPr="00993B74">
        <w:rPr>
          <w:rFonts w:ascii="Arial" w:hAnsi="Arial" w:cs="Arial"/>
          <w:sz w:val="24"/>
          <w:szCs w:val="24"/>
        </w:rPr>
        <w:t xml:space="preserve"> on the well </w:t>
      </w:r>
      <w:proofErr w:type="gramStart"/>
      <w:r w:rsidRPr="00993B74">
        <w:rPr>
          <w:rFonts w:ascii="Arial" w:hAnsi="Arial" w:cs="Arial"/>
          <w:sz w:val="24"/>
          <w:szCs w:val="24"/>
        </w:rPr>
        <w:t>in order to</w:t>
      </w:r>
      <w:proofErr w:type="gramEnd"/>
      <w:r w:rsidRPr="00993B74">
        <w:rPr>
          <w:rFonts w:ascii="Arial" w:hAnsi="Arial" w:cs="Arial"/>
          <w:sz w:val="24"/>
          <w:szCs w:val="24"/>
        </w:rPr>
        <w:t xml:space="preserve"> provide all necessary accounting under the </w:t>
      </w:r>
      <w:r>
        <w:rPr>
          <w:rFonts w:ascii="Arial" w:hAnsi="Arial" w:cs="Arial"/>
          <w:sz w:val="24"/>
          <w:szCs w:val="24"/>
        </w:rPr>
        <w:t xml:space="preserve">Plan for </w:t>
      </w:r>
      <w:r w:rsidRPr="00993B74">
        <w:rPr>
          <w:rFonts w:ascii="Arial" w:hAnsi="Arial" w:cs="Arial"/>
          <w:sz w:val="24"/>
          <w:szCs w:val="24"/>
        </w:rPr>
        <w:t>Augmentation</w:t>
      </w:r>
      <w:r>
        <w:rPr>
          <w:rFonts w:ascii="Arial" w:hAnsi="Arial" w:cs="Arial"/>
          <w:sz w:val="24"/>
          <w:szCs w:val="24"/>
        </w:rPr>
        <w:t>.</w:t>
      </w:r>
    </w:p>
    <w:p w14:paraId="06CA08AD" w14:textId="77777777" w:rsidR="00E73BAE" w:rsidRPr="00C70132" w:rsidRDefault="00E73BAE" w:rsidP="00E73BAE">
      <w:pPr>
        <w:spacing w:after="0" w:line="240" w:lineRule="auto"/>
        <w:jc w:val="both"/>
        <w:rPr>
          <w:rFonts w:ascii="Arial" w:hAnsi="Arial" w:cs="Arial"/>
          <w:sz w:val="24"/>
          <w:szCs w:val="24"/>
        </w:rPr>
      </w:pPr>
    </w:p>
    <w:p w14:paraId="0FBB7B84" w14:textId="00C79180" w:rsidR="00E73BAE" w:rsidRPr="00E73BAE" w:rsidRDefault="00E73BAE" w:rsidP="00E73BAE">
      <w:pPr>
        <w:spacing w:after="0" w:line="240" w:lineRule="auto"/>
        <w:jc w:val="both"/>
        <w:rPr>
          <w:rFonts w:ascii="Arial" w:hAnsi="Arial" w:cs="Arial"/>
          <w:sz w:val="24"/>
          <w:szCs w:val="24"/>
          <w:highlight w:val="yellow"/>
        </w:rPr>
      </w:pPr>
      <w:r w:rsidRPr="00C70132">
        <w:rPr>
          <w:rFonts w:ascii="Arial" w:hAnsi="Arial" w:cs="Arial"/>
          <w:sz w:val="24"/>
          <w:szCs w:val="24"/>
        </w:rPr>
        <w:tab/>
      </w:r>
      <w:r w:rsidRPr="00C70132">
        <w:rPr>
          <w:rFonts w:ascii="Arial" w:hAnsi="Arial" w:cs="Arial"/>
          <w:sz w:val="24"/>
          <w:szCs w:val="24"/>
        </w:rPr>
        <w:tab/>
      </w:r>
      <w:r w:rsidRPr="00C70132">
        <w:rPr>
          <w:rFonts w:ascii="Arial" w:hAnsi="Arial" w:cs="Arial"/>
          <w:sz w:val="24"/>
          <w:szCs w:val="24"/>
        </w:rPr>
        <w:tab/>
        <w:t>ii</w:t>
      </w:r>
      <w:r w:rsidR="00165EDE">
        <w:rPr>
          <w:rFonts w:ascii="Arial" w:hAnsi="Arial" w:cs="Arial"/>
          <w:sz w:val="24"/>
          <w:szCs w:val="24"/>
        </w:rPr>
        <w:t>i</w:t>
      </w:r>
      <w:r w:rsidRPr="00C70132">
        <w:rPr>
          <w:rFonts w:ascii="Arial" w:hAnsi="Arial" w:cs="Arial"/>
          <w:sz w:val="24"/>
          <w:szCs w:val="24"/>
        </w:rPr>
        <w:t>.</w:t>
      </w:r>
      <w:r w:rsidRPr="00C70132">
        <w:rPr>
          <w:rFonts w:ascii="Arial" w:hAnsi="Arial" w:cs="Arial"/>
          <w:sz w:val="24"/>
          <w:szCs w:val="24"/>
        </w:rPr>
        <w:tab/>
        <w:t xml:space="preserve">Should any Lot </w:t>
      </w:r>
      <w:r w:rsidR="005A1A1B">
        <w:rPr>
          <w:rFonts w:ascii="Arial" w:hAnsi="Arial" w:cs="Arial"/>
          <w:sz w:val="24"/>
          <w:szCs w:val="24"/>
        </w:rPr>
        <w:t>o</w:t>
      </w:r>
      <w:r w:rsidRPr="00C70132">
        <w:rPr>
          <w:rFonts w:ascii="Arial" w:hAnsi="Arial" w:cs="Arial"/>
          <w:sz w:val="24"/>
          <w:szCs w:val="24"/>
        </w:rPr>
        <w:t xml:space="preserve">wner choose to drill an additional or replacement well to a nontributary Denver, Arapahoe, or Laramie-Fox Hills aquifer said Lot </w:t>
      </w:r>
      <w:r w:rsidR="005A1A1B">
        <w:rPr>
          <w:rFonts w:ascii="Arial" w:hAnsi="Arial" w:cs="Arial"/>
          <w:sz w:val="24"/>
          <w:szCs w:val="24"/>
        </w:rPr>
        <w:t>o</w:t>
      </w:r>
      <w:r w:rsidRPr="00C70132">
        <w:rPr>
          <w:rFonts w:ascii="Arial" w:hAnsi="Arial" w:cs="Arial"/>
          <w:sz w:val="24"/>
          <w:szCs w:val="24"/>
        </w:rPr>
        <w:t>wner shall be responsibl</w:t>
      </w:r>
      <w:r w:rsidR="00C70132" w:rsidRPr="00C70132">
        <w:rPr>
          <w:rFonts w:ascii="Arial" w:hAnsi="Arial" w:cs="Arial"/>
          <w:sz w:val="24"/>
          <w:szCs w:val="24"/>
        </w:rPr>
        <w:t>e</w:t>
      </w:r>
      <w:r w:rsidRPr="00C70132">
        <w:rPr>
          <w:rFonts w:ascii="Arial" w:hAnsi="Arial" w:cs="Arial"/>
          <w:sz w:val="24"/>
          <w:szCs w:val="24"/>
        </w:rPr>
        <w:t xml:space="preserve"> for said drilling, permitting, any recording and reporting requirements, and all costs associated therewith.  The Lot </w:t>
      </w:r>
      <w:r w:rsidR="005A1A1B">
        <w:rPr>
          <w:rFonts w:ascii="Arial" w:hAnsi="Arial" w:cs="Arial"/>
          <w:sz w:val="24"/>
          <w:szCs w:val="24"/>
        </w:rPr>
        <w:t>o</w:t>
      </w:r>
      <w:r w:rsidRPr="00C70132">
        <w:rPr>
          <w:rFonts w:ascii="Arial" w:hAnsi="Arial" w:cs="Arial"/>
          <w:sz w:val="24"/>
          <w:szCs w:val="24"/>
        </w:rPr>
        <w:t xml:space="preserve">wners shall comply with </w:t>
      </w:r>
      <w:proofErr w:type="gramStart"/>
      <w:r w:rsidRPr="00C70132">
        <w:rPr>
          <w:rFonts w:ascii="Arial" w:hAnsi="Arial" w:cs="Arial"/>
          <w:sz w:val="24"/>
          <w:szCs w:val="24"/>
        </w:rPr>
        <w:t>any and all</w:t>
      </w:r>
      <w:proofErr w:type="gramEnd"/>
      <w:r w:rsidRPr="00C70132">
        <w:rPr>
          <w:rFonts w:ascii="Arial" w:hAnsi="Arial" w:cs="Arial"/>
          <w:sz w:val="24"/>
          <w:szCs w:val="24"/>
        </w:rPr>
        <w:t xml:space="preserve"> requirements of the Division of Water Resources to log such </w:t>
      </w:r>
      <w:proofErr w:type="gramStart"/>
      <w:r w:rsidRPr="00C70132">
        <w:rPr>
          <w:rFonts w:ascii="Arial" w:hAnsi="Arial" w:cs="Arial"/>
          <w:sz w:val="24"/>
          <w:szCs w:val="24"/>
        </w:rPr>
        <w:t>wells, and</w:t>
      </w:r>
      <w:proofErr w:type="gramEnd"/>
      <w:r w:rsidRPr="00C70132">
        <w:rPr>
          <w:rFonts w:ascii="Arial" w:hAnsi="Arial" w:cs="Arial"/>
          <w:sz w:val="24"/>
          <w:szCs w:val="24"/>
        </w:rPr>
        <w:t xml:space="preserve"> shall install and maintain in good working order an accurate totalizing flow meter on the well(s) </w:t>
      </w:r>
      <w:proofErr w:type="gramStart"/>
      <w:r w:rsidRPr="00C70132">
        <w:rPr>
          <w:rFonts w:ascii="Arial" w:hAnsi="Arial" w:cs="Arial"/>
          <w:sz w:val="24"/>
          <w:szCs w:val="24"/>
        </w:rPr>
        <w:t>in order to</w:t>
      </w:r>
      <w:proofErr w:type="gramEnd"/>
      <w:r w:rsidRPr="00C70132">
        <w:rPr>
          <w:rFonts w:ascii="Arial" w:hAnsi="Arial" w:cs="Arial"/>
          <w:sz w:val="24"/>
          <w:szCs w:val="24"/>
        </w:rPr>
        <w:t xml:space="preserve"> provide all necessary accounting as required by the Division o</w:t>
      </w:r>
      <w:r w:rsidR="005B3A91">
        <w:rPr>
          <w:rFonts w:ascii="Arial" w:hAnsi="Arial" w:cs="Arial"/>
          <w:sz w:val="24"/>
          <w:szCs w:val="24"/>
        </w:rPr>
        <w:t>f</w:t>
      </w:r>
      <w:r w:rsidRPr="00C70132">
        <w:rPr>
          <w:rFonts w:ascii="Arial" w:hAnsi="Arial" w:cs="Arial"/>
          <w:sz w:val="24"/>
          <w:szCs w:val="24"/>
        </w:rPr>
        <w:t xml:space="preserve"> Water Resources.</w:t>
      </w:r>
    </w:p>
    <w:p w14:paraId="267E1FF1" w14:textId="77777777" w:rsidR="00E73BAE" w:rsidRPr="00C70132" w:rsidRDefault="00E73BAE" w:rsidP="00E73BAE">
      <w:pPr>
        <w:spacing w:after="0" w:line="240" w:lineRule="auto"/>
        <w:jc w:val="both"/>
        <w:rPr>
          <w:rFonts w:ascii="Arial" w:hAnsi="Arial" w:cs="Arial"/>
          <w:sz w:val="24"/>
          <w:szCs w:val="24"/>
        </w:rPr>
      </w:pPr>
    </w:p>
    <w:p w14:paraId="4F9C21BD" w14:textId="03257E6C" w:rsidR="00E73BAE" w:rsidRDefault="00E73BAE" w:rsidP="00E73BAE">
      <w:pPr>
        <w:spacing w:after="0" w:line="240" w:lineRule="auto"/>
        <w:jc w:val="both"/>
        <w:rPr>
          <w:rFonts w:ascii="Arial" w:hAnsi="Arial" w:cs="Arial"/>
          <w:sz w:val="24"/>
          <w:szCs w:val="24"/>
        </w:rPr>
      </w:pPr>
      <w:r w:rsidRPr="00C70132">
        <w:rPr>
          <w:rFonts w:ascii="Arial" w:hAnsi="Arial" w:cs="Arial"/>
          <w:sz w:val="24"/>
          <w:szCs w:val="24"/>
        </w:rPr>
        <w:tab/>
      </w:r>
      <w:r w:rsidRPr="00C70132">
        <w:rPr>
          <w:rFonts w:ascii="Arial" w:hAnsi="Arial" w:cs="Arial"/>
          <w:sz w:val="24"/>
          <w:szCs w:val="24"/>
        </w:rPr>
        <w:tab/>
      </w:r>
      <w:r w:rsidRPr="00C70132">
        <w:rPr>
          <w:rFonts w:ascii="Arial" w:hAnsi="Arial" w:cs="Arial"/>
          <w:sz w:val="24"/>
          <w:szCs w:val="24"/>
        </w:rPr>
        <w:tab/>
      </w:r>
      <w:r w:rsidR="00165EDE">
        <w:rPr>
          <w:rFonts w:ascii="Arial" w:hAnsi="Arial" w:cs="Arial"/>
          <w:sz w:val="24"/>
          <w:szCs w:val="24"/>
        </w:rPr>
        <w:t>iv</w:t>
      </w:r>
      <w:r w:rsidRPr="00C70132">
        <w:rPr>
          <w:rFonts w:ascii="Arial" w:hAnsi="Arial" w:cs="Arial"/>
          <w:sz w:val="24"/>
          <w:szCs w:val="24"/>
        </w:rPr>
        <w:t>.</w:t>
      </w:r>
      <w:r w:rsidRPr="00C70132">
        <w:rPr>
          <w:rFonts w:ascii="Arial" w:hAnsi="Arial" w:cs="Arial"/>
          <w:sz w:val="24"/>
          <w:szCs w:val="24"/>
        </w:rPr>
        <w:tab/>
        <w:t xml:space="preserve">No party guarantees to the Lot </w:t>
      </w:r>
      <w:r w:rsidR="005A1A1B">
        <w:rPr>
          <w:rFonts w:ascii="Arial" w:hAnsi="Arial" w:cs="Arial"/>
          <w:sz w:val="24"/>
          <w:szCs w:val="24"/>
        </w:rPr>
        <w:t>o</w:t>
      </w:r>
      <w:r w:rsidRPr="00C70132">
        <w:rPr>
          <w:rFonts w:ascii="Arial" w:hAnsi="Arial" w:cs="Arial"/>
          <w:sz w:val="24"/>
          <w:szCs w:val="24"/>
        </w:rPr>
        <w:t>wners</w:t>
      </w:r>
      <w:r w:rsidR="005A1A1B">
        <w:rPr>
          <w:rFonts w:ascii="Arial" w:hAnsi="Arial" w:cs="Arial"/>
          <w:sz w:val="24"/>
          <w:szCs w:val="24"/>
        </w:rPr>
        <w:t xml:space="preserve"> or the Iron Ridge POA</w:t>
      </w:r>
      <w:r w:rsidRPr="00C70132">
        <w:rPr>
          <w:rFonts w:ascii="Arial" w:hAnsi="Arial" w:cs="Arial"/>
          <w:sz w:val="24"/>
          <w:szCs w:val="24"/>
        </w:rPr>
        <w:t xml:space="preserve"> the physical availability or the adequacy of water quality from any well to be drilled under the </w:t>
      </w:r>
      <w:r w:rsidR="005B3A91">
        <w:rPr>
          <w:rFonts w:ascii="Arial" w:hAnsi="Arial" w:cs="Arial"/>
          <w:sz w:val="24"/>
          <w:szCs w:val="24"/>
        </w:rPr>
        <w:t>Decree and Plan for Augmentation.</w:t>
      </w:r>
      <w:r w:rsidRPr="00C70132">
        <w:rPr>
          <w:rFonts w:ascii="Arial" w:hAnsi="Arial" w:cs="Arial"/>
          <w:sz w:val="24"/>
          <w:szCs w:val="24"/>
        </w:rPr>
        <w:t xml:space="preserve"> The Denver Basin aquifers which are the subject of the </w:t>
      </w:r>
      <w:r w:rsidR="005B3A91">
        <w:rPr>
          <w:rFonts w:ascii="Arial" w:hAnsi="Arial" w:cs="Arial"/>
          <w:sz w:val="24"/>
          <w:szCs w:val="24"/>
        </w:rPr>
        <w:t>Decree and Plan for Augmentation</w:t>
      </w:r>
      <w:r w:rsidRPr="00C70132">
        <w:rPr>
          <w:rFonts w:ascii="Arial" w:hAnsi="Arial" w:cs="Arial"/>
          <w:sz w:val="24"/>
          <w:szCs w:val="24"/>
        </w:rPr>
        <w:t xml:space="preserve"> referenced herein are considered a </w:t>
      </w:r>
      <w:r w:rsidRPr="00C70132">
        <w:rPr>
          <w:rFonts w:ascii="Arial" w:hAnsi="Arial" w:cs="Arial"/>
          <w:sz w:val="24"/>
          <w:szCs w:val="24"/>
        </w:rPr>
        <w:lastRenderedPageBreak/>
        <w:t xml:space="preserve">nonrenewable water resource and due to anticipated water level declines the useful or economic life of the aquifers’ water supply may be less than the 100 years allocated by state statutes or the 300 years of El Paso County water supply requirements, </w:t>
      </w:r>
      <w:r w:rsidRPr="00CD05C7">
        <w:rPr>
          <w:rFonts w:ascii="Arial" w:hAnsi="Arial" w:cs="Arial"/>
          <w:sz w:val="24"/>
          <w:szCs w:val="24"/>
        </w:rPr>
        <w:t>despite current groundwater modelling to the contrary.</w:t>
      </w:r>
    </w:p>
    <w:p w14:paraId="4225D160" w14:textId="77777777" w:rsidR="00286880" w:rsidRDefault="00286880" w:rsidP="00E73BAE">
      <w:pPr>
        <w:spacing w:after="0" w:line="240" w:lineRule="auto"/>
        <w:jc w:val="both"/>
        <w:rPr>
          <w:rFonts w:ascii="Arial" w:hAnsi="Arial" w:cs="Arial"/>
          <w:sz w:val="24"/>
          <w:szCs w:val="24"/>
        </w:rPr>
      </w:pPr>
    </w:p>
    <w:p w14:paraId="4812ED3D" w14:textId="506F9B13" w:rsidR="00286880" w:rsidRPr="00CD05C7" w:rsidRDefault="00286880" w:rsidP="00286880">
      <w:pPr>
        <w:spacing w:after="0" w:line="240" w:lineRule="auto"/>
        <w:ind w:firstLine="2160"/>
        <w:jc w:val="both"/>
        <w:rPr>
          <w:rFonts w:ascii="Arial" w:hAnsi="Arial" w:cs="Arial"/>
          <w:sz w:val="24"/>
          <w:szCs w:val="24"/>
        </w:rPr>
      </w:pPr>
      <w:r>
        <w:rPr>
          <w:rFonts w:ascii="Arial" w:hAnsi="Arial" w:cs="Arial"/>
          <w:sz w:val="24"/>
          <w:szCs w:val="24"/>
        </w:rPr>
        <w:t>v.</w:t>
      </w:r>
      <w:r>
        <w:rPr>
          <w:rFonts w:ascii="Arial" w:hAnsi="Arial" w:cs="Arial"/>
          <w:sz w:val="24"/>
          <w:szCs w:val="24"/>
        </w:rPr>
        <w:tab/>
        <w:t>Water in the Denver Basin aquifers is allocated based on a 100-year aquifer life; however, for El Paso County planning purposes, water in the Denver Basin aquifers is evaluated on a 300-year aquifer life.</w:t>
      </w:r>
      <w:r w:rsidR="005A1A1B">
        <w:rPr>
          <w:rFonts w:ascii="Arial" w:hAnsi="Arial" w:cs="Arial"/>
          <w:sz w:val="24"/>
          <w:szCs w:val="24"/>
        </w:rPr>
        <w:t xml:space="preserve"> Declarant</w:t>
      </w:r>
      <w:r>
        <w:rPr>
          <w:rFonts w:ascii="Arial" w:hAnsi="Arial" w:cs="Arial"/>
          <w:sz w:val="24"/>
          <w:szCs w:val="24"/>
        </w:rPr>
        <w:t xml:space="preserve"> and all future owners in the Subdivision should be aware that the economic life of a water supply based on wells </w:t>
      </w:r>
      <w:proofErr w:type="gramStart"/>
      <w:r>
        <w:rPr>
          <w:rFonts w:ascii="Arial" w:hAnsi="Arial" w:cs="Arial"/>
          <w:sz w:val="24"/>
          <w:szCs w:val="24"/>
        </w:rPr>
        <w:t>in a given</w:t>
      </w:r>
      <w:proofErr w:type="gramEnd"/>
      <w:r>
        <w:rPr>
          <w:rFonts w:ascii="Arial" w:hAnsi="Arial" w:cs="Arial"/>
          <w:sz w:val="24"/>
          <w:szCs w:val="24"/>
        </w:rPr>
        <w:t xml:space="preserve"> Denver Basin aquifer may be less than either the 100 years or 300 years used for allocation indicated due to anticipated water level declines. Furthermore, the water supply plan should not rely upon non-renewable aquifers. Alternative renewable water resources should be acquired and incorporated in a permanent water supply plan that provides future generations with a water supply.</w:t>
      </w:r>
    </w:p>
    <w:p w14:paraId="33C72A8D" w14:textId="77777777" w:rsidR="00E73BAE" w:rsidRPr="00CD05C7" w:rsidRDefault="00E73BAE" w:rsidP="00E73BAE">
      <w:pPr>
        <w:spacing w:after="0" w:line="240" w:lineRule="auto"/>
        <w:jc w:val="both"/>
        <w:rPr>
          <w:rFonts w:ascii="Arial" w:hAnsi="Arial" w:cs="Arial"/>
          <w:sz w:val="24"/>
          <w:szCs w:val="24"/>
        </w:rPr>
      </w:pPr>
    </w:p>
    <w:p w14:paraId="7AB8235C" w14:textId="6792F020" w:rsidR="00E73BAE" w:rsidRPr="00CD05C7" w:rsidRDefault="00CD05C7" w:rsidP="00E73BAE">
      <w:pPr>
        <w:pStyle w:val="ListParagraph"/>
        <w:numPr>
          <w:ilvl w:val="0"/>
          <w:numId w:val="1"/>
        </w:numPr>
        <w:spacing w:after="0" w:line="240" w:lineRule="auto"/>
        <w:ind w:left="0" w:firstLine="720"/>
        <w:jc w:val="both"/>
        <w:rPr>
          <w:rFonts w:ascii="Arial" w:hAnsi="Arial" w:cs="Arial"/>
          <w:sz w:val="24"/>
          <w:szCs w:val="24"/>
        </w:rPr>
      </w:pPr>
      <w:r w:rsidRPr="00CD05C7">
        <w:rPr>
          <w:rFonts w:ascii="Arial" w:hAnsi="Arial" w:cs="Arial"/>
          <w:sz w:val="24"/>
          <w:szCs w:val="24"/>
          <w:u w:val="single"/>
        </w:rPr>
        <w:t>Access Easement</w:t>
      </w:r>
      <w:r w:rsidR="00EE0DC0">
        <w:rPr>
          <w:rFonts w:ascii="Arial" w:hAnsi="Arial" w:cs="Arial"/>
          <w:sz w:val="24"/>
          <w:szCs w:val="24"/>
          <w:u w:val="single"/>
        </w:rPr>
        <w:t xml:space="preserve"> – Lots 4, 5, and 7 of Subdivision No. 1</w:t>
      </w:r>
      <w:r w:rsidR="00E73BAE" w:rsidRPr="00CD05C7">
        <w:rPr>
          <w:rFonts w:ascii="Arial" w:hAnsi="Arial" w:cs="Arial"/>
          <w:sz w:val="24"/>
          <w:szCs w:val="24"/>
        </w:rPr>
        <w:t xml:space="preserve">.  Lots </w:t>
      </w:r>
      <w:r w:rsidR="00AE757C">
        <w:rPr>
          <w:rFonts w:ascii="Arial" w:hAnsi="Arial" w:cs="Arial"/>
          <w:sz w:val="24"/>
          <w:szCs w:val="24"/>
        </w:rPr>
        <w:t xml:space="preserve">4, 5, and 7 </w:t>
      </w:r>
      <w:r w:rsidR="00FB55CE">
        <w:rPr>
          <w:rFonts w:ascii="Arial" w:hAnsi="Arial" w:cs="Arial"/>
          <w:sz w:val="24"/>
          <w:szCs w:val="24"/>
        </w:rPr>
        <w:t xml:space="preserve">of Subdivision No. 1 </w:t>
      </w:r>
      <w:r w:rsidR="00E73BAE" w:rsidRPr="00CD05C7">
        <w:rPr>
          <w:rFonts w:ascii="Arial" w:hAnsi="Arial" w:cs="Arial"/>
          <w:sz w:val="24"/>
          <w:szCs w:val="24"/>
        </w:rPr>
        <w:t xml:space="preserve">shall be accessed through a perpetual nonexclusive </w:t>
      </w:r>
      <w:r w:rsidR="00C70132" w:rsidRPr="00CD05C7">
        <w:rPr>
          <w:rFonts w:ascii="Arial" w:hAnsi="Arial" w:cs="Arial"/>
          <w:sz w:val="24"/>
          <w:szCs w:val="24"/>
        </w:rPr>
        <w:t>twenty-f</w:t>
      </w:r>
      <w:r w:rsidR="00AE757C">
        <w:rPr>
          <w:rFonts w:ascii="Arial" w:hAnsi="Arial" w:cs="Arial"/>
          <w:sz w:val="24"/>
          <w:szCs w:val="24"/>
        </w:rPr>
        <w:t>ive</w:t>
      </w:r>
      <w:r w:rsidR="00C70132" w:rsidRPr="00CD05C7">
        <w:rPr>
          <w:rFonts w:ascii="Arial" w:hAnsi="Arial" w:cs="Arial"/>
          <w:sz w:val="24"/>
          <w:szCs w:val="24"/>
        </w:rPr>
        <w:t xml:space="preserve"> foot</w:t>
      </w:r>
      <w:r w:rsidR="00E73BAE" w:rsidRPr="00CD05C7">
        <w:rPr>
          <w:rFonts w:ascii="Arial" w:hAnsi="Arial" w:cs="Arial"/>
          <w:sz w:val="24"/>
          <w:szCs w:val="24"/>
        </w:rPr>
        <w:t xml:space="preserve"> (</w:t>
      </w:r>
      <w:r w:rsidR="00C70132" w:rsidRPr="00CD05C7">
        <w:rPr>
          <w:rFonts w:ascii="Arial" w:hAnsi="Arial" w:cs="Arial"/>
          <w:sz w:val="24"/>
          <w:szCs w:val="24"/>
        </w:rPr>
        <w:t>2</w:t>
      </w:r>
      <w:r w:rsidR="00AE757C">
        <w:rPr>
          <w:rFonts w:ascii="Arial" w:hAnsi="Arial" w:cs="Arial"/>
          <w:sz w:val="24"/>
          <w:szCs w:val="24"/>
        </w:rPr>
        <w:t>5</w:t>
      </w:r>
      <w:r w:rsidR="00E73BAE" w:rsidRPr="00CD05C7">
        <w:rPr>
          <w:rFonts w:ascii="Arial" w:hAnsi="Arial" w:cs="Arial"/>
          <w:sz w:val="24"/>
          <w:szCs w:val="24"/>
        </w:rPr>
        <w:t>’) wide access easement (“</w:t>
      </w:r>
      <w:r w:rsidR="00C70132" w:rsidRPr="00CD05C7">
        <w:rPr>
          <w:rFonts w:ascii="Arial" w:hAnsi="Arial" w:cs="Arial"/>
          <w:sz w:val="24"/>
          <w:szCs w:val="24"/>
        </w:rPr>
        <w:t>Access Easement</w:t>
      </w:r>
      <w:r w:rsidR="00E73BAE" w:rsidRPr="00CD05C7">
        <w:rPr>
          <w:rFonts w:ascii="Arial" w:hAnsi="Arial" w:cs="Arial"/>
          <w:sz w:val="24"/>
          <w:szCs w:val="24"/>
        </w:rPr>
        <w:t>”) over and across Lot</w:t>
      </w:r>
      <w:r w:rsidR="00AE757C">
        <w:rPr>
          <w:rFonts w:ascii="Arial" w:hAnsi="Arial" w:cs="Arial"/>
          <w:sz w:val="24"/>
          <w:szCs w:val="24"/>
        </w:rPr>
        <w:t>s 5 and 7</w:t>
      </w:r>
      <w:r w:rsidR="00FB55CE">
        <w:rPr>
          <w:rFonts w:ascii="Arial" w:hAnsi="Arial" w:cs="Arial"/>
          <w:sz w:val="24"/>
          <w:szCs w:val="24"/>
        </w:rPr>
        <w:t xml:space="preserve"> of Subdivision No. 1</w:t>
      </w:r>
      <w:r w:rsidR="00E73BAE" w:rsidRPr="00CD05C7">
        <w:rPr>
          <w:rFonts w:ascii="Arial" w:hAnsi="Arial" w:cs="Arial"/>
          <w:sz w:val="24"/>
          <w:szCs w:val="24"/>
        </w:rPr>
        <w:t xml:space="preserve">. The </w:t>
      </w:r>
      <w:r w:rsidR="00C70132" w:rsidRPr="00CD05C7">
        <w:rPr>
          <w:rFonts w:ascii="Arial" w:hAnsi="Arial" w:cs="Arial"/>
          <w:sz w:val="24"/>
          <w:szCs w:val="24"/>
        </w:rPr>
        <w:t>Access Easement</w:t>
      </w:r>
      <w:r w:rsidR="00E73BAE" w:rsidRPr="00CD05C7">
        <w:rPr>
          <w:rFonts w:ascii="Arial" w:hAnsi="Arial" w:cs="Arial"/>
          <w:sz w:val="24"/>
          <w:szCs w:val="24"/>
        </w:rPr>
        <w:t xml:space="preserve"> shall be for the purpose of </w:t>
      </w:r>
      <w:proofErr w:type="gramStart"/>
      <w:r w:rsidR="00E73BAE" w:rsidRPr="00CD05C7">
        <w:rPr>
          <w:rFonts w:ascii="Arial" w:hAnsi="Arial" w:cs="Arial"/>
          <w:sz w:val="24"/>
          <w:szCs w:val="24"/>
        </w:rPr>
        <w:t>vehicular</w:t>
      </w:r>
      <w:proofErr w:type="gramEnd"/>
      <w:r w:rsidR="00E73BAE" w:rsidRPr="00CD05C7">
        <w:rPr>
          <w:rFonts w:ascii="Arial" w:hAnsi="Arial" w:cs="Arial"/>
          <w:sz w:val="24"/>
          <w:szCs w:val="24"/>
        </w:rPr>
        <w:t>, equestrian, and pedestrian ingress, egress, and easement maintenance upon, over, and through Lot</w:t>
      </w:r>
      <w:r w:rsidR="00AE757C">
        <w:rPr>
          <w:rFonts w:ascii="Arial" w:hAnsi="Arial" w:cs="Arial"/>
          <w:sz w:val="24"/>
          <w:szCs w:val="24"/>
        </w:rPr>
        <w:t>s 5 and 7</w:t>
      </w:r>
      <w:r w:rsidR="00E73BAE" w:rsidRPr="00CD05C7">
        <w:rPr>
          <w:rFonts w:ascii="Arial" w:hAnsi="Arial" w:cs="Arial"/>
          <w:sz w:val="24"/>
          <w:szCs w:val="24"/>
        </w:rPr>
        <w:t xml:space="preserve"> for the benefit of Lots</w:t>
      </w:r>
      <w:r w:rsidR="00AE757C">
        <w:rPr>
          <w:rFonts w:ascii="Arial" w:hAnsi="Arial" w:cs="Arial"/>
          <w:sz w:val="24"/>
          <w:szCs w:val="24"/>
        </w:rPr>
        <w:t xml:space="preserve"> 4, 5, and 7</w:t>
      </w:r>
      <w:r w:rsidR="00FB55CE">
        <w:rPr>
          <w:rFonts w:ascii="Arial" w:hAnsi="Arial" w:cs="Arial"/>
          <w:sz w:val="24"/>
          <w:szCs w:val="24"/>
        </w:rPr>
        <w:t xml:space="preserve"> of Subdivision No. 1</w:t>
      </w:r>
      <w:r w:rsidR="00E73BAE" w:rsidRPr="00CD05C7">
        <w:rPr>
          <w:rFonts w:ascii="Arial" w:hAnsi="Arial" w:cs="Arial"/>
          <w:sz w:val="24"/>
          <w:szCs w:val="24"/>
        </w:rPr>
        <w:t xml:space="preserve">. </w:t>
      </w:r>
    </w:p>
    <w:p w14:paraId="05316CD9" w14:textId="77777777" w:rsidR="00E73BAE" w:rsidRPr="00CD05C7" w:rsidRDefault="00E73BAE" w:rsidP="00E73BAE">
      <w:pPr>
        <w:pStyle w:val="ListParagraph"/>
        <w:spacing w:after="0" w:line="240" w:lineRule="auto"/>
        <w:jc w:val="both"/>
        <w:rPr>
          <w:rFonts w:ascii="Arial" w:hAnsi="Arial" w:cs="Arial"/>
          <w:sz w:val="24"/>
          <w:szCs w:val="24"/>
        </w:rPr>
      </w:pPr>
    </w:p>
    <w:p w14:paraId="54296E03" w14:textId="7CAA00F0" w:rsidR="00E73BAE" w:rsidRPr="00CD05C7" w:rsidRDefault="00E73BAE" w:rsidP="00E73BAE">
      <w:pPr>
        <w:pStyle w:val="ListParagraph"/>
        <w:numPr>
          <w:ilvl w:val="1"/>
          <w:numId w:val="2"/>
        </w:numPr>
        <w:spacing w:after="0" w:line="240" w:lineRule="auto"/>
        <w:ind w:left="0" w:firstLine="1440"/>
        <w:jc w:val="both"/>
        <w:rPr>
          <w:rFonts w:ascii="Arial" w:hAnsi="Arial" w:cs="Arial"/>
          <w:sz w:val="24"/>
          <w:szCs w:val="24"/>
        </w:rPr>
      </w:pPr>
      <w:r w:rsidRPr="00CD05C7">
        <w:rPr>
          <w:rFonts w:ascii="Arial" w:hAnsi="Arial" w:cs="Arial"/>
          <w:sz w:val="24"/>
          <w:szCs w:val="24"/>
          <w:u w:val="single"/>
        </w:rPr>
        <w:t>Right of Enjoyment</w:t>
      </w:r>
      <w:r w:rsidRPr="00CD05C7">
        <w:rPr>
          <w:rFonts w:ascii="Arial" w:hAnsi="Arial" w:cs="Arial"/>
          <w:sz w:val="24"/>
          <w:szCs w:val="24"/>
        </w:rPr>
        <w:t xml:space="preserve">.  The </w:t>
      </w:r>
      <w:r w:rsidR="005A1A1B">
        <w:rPr>
          <w:rFonts w:ascii="Arial" w:hAnsi="Arial" w:cs="Arial"/>
          <w:sz w:val="24"/>
          <w:szCs w:val="24"/>
        </w:rPr>
        <w:t>o</w:t>
      </w:r>
      <w:r w:rsidRPr="00CD05C7">
        <w:rPr>
          <w:rFonts w:ascii="Arial" w:hAnsi="Arial" w:cs="Arial"/>
          <w:sz w:val="24"/>
          <w:szCs w:val="24"/>
        </w:rPr>
        <w:t>wners</w:t>
      </w:r>
      <w:r w:rsidR="00AE757C">
        <w:rPr>
          <w:rFonts w:ascii="Arial" w:hAnsi="Arial" w:cs="Arial"/>
          <w:sz w:val="24"/>
          <w:szCs w:val="24"/>
        </w:rPr>
        <w:t xml:space="preserve"> of Lots 4, 5, and 7</w:t>
      </w:r>
      <w:r w:rsidRPr="00CD05C7">
        <w:rPr>
          <w:rFonts w:ascii="Arial" w:hAnsi="Arial" w:cs="Arial"/>
          <w:sz w:val="24"/>
          <w:szCs w:val="24"/>
        </w:rPr>
        <w:t xml:space="preserve"> shall have the right to use and fully enjoy the </w:t>
      </w:r>
      <w:r w:rsidR="00CD05C7" w:rsidRPr="00CD05C7">
        <w:rPr>
          <w:rFonts w:ascii="Arial" w:hAnsi="Arial" w:cs="Arial"/>
          <w:sz w:val="24"/>
          <w:szCs w:val="24"/>
        </w:rPr>
        <w:t>Access Easement</w:t>
      </w:r>
      <w:r w:rsidRPr="00CD05C7">
        <w:rPr>
          <w:rFonts w:ascii="Arial" w:hAnsi="Arial" w:cs="Arial"/>
          <w:sz w:val="24"/>
          <w:szCs w:val="24"/>
        </w:rPr>
        <w:t xml:space="preserve">; provided, however, that no Lot </w:t>
      </w:r>
      <w:r w:rsidR="005A1A1B">
        <w:rPr>
          <w:rFonts w:ascii="Arial" w:hAnsi="Arial" w:cs="Arial"/>
          <w:sz w:val="24"/>
          <w:szCs w:val="24"/>
        </w:rPr>
        <w:t>o</w:t>
      </w:r>
      <w:r w:rsidRPr="00CD05C7">
        <w:rPr>
          <w:rFonts w:ascii="Arial" w:hAnsi="Arial" w:cs="Arial"/>
          <w:sz w:val="24"/>
          <w:szCs w:val="24"/>
        </w:rPr>
        <w:t xml:space="preserve">wner shall cause to be constructed, built, or placed a building, structure, object, tree, shrub, fence, landscaping, or other improvement on or within the </w:t>
      </w:r>
      <w:r w:rsidR="00CD05C7" w:rsidRPr="00CD05C7">
        <w:rPr>
          <w:rFonts w:ascii="Arial" w:hAnsi="Arial" w:cs="Arial"/>
          <w:sz w:val="24"/>
          <w:szCs w:val="24"/>
        </w:rPr>
        <w:t>Access Easement</w:t>
      </w:r>
      <w:r w:rsidRPr="00CD05C7">
        <w:rPr>
          <w:rFonts w:ascii="Arial" w:hAnsi="Arial" w:cs="Arial"/>
          <w:sz w:val="24"/>
          <w:szCs w:val="24"/>
        </w:rPr>
        <w:t xml:space="preserve"> which restricts any Lot </w:t>
      </w:r>
      <w:r w:rsidR="005A1A1B">
        <w:rPr>
          <w:rFonts w:ascii="Arial" w:hAnsi="Arial" w:cs="Arial"/>
          <w:sz w:val="24"/>
          <w:szCs w:val="24"/>
        </w:rPr>
        <w:t>o</w:t>
      </w:r>
      <w:r w:rsidRPr="00CD05C7">
        <w:rPr>
          <w:rFonts w:ascii="Arial" w:hAnsi="Arial" w:cs="Arial"/>
          <w:sz w:val="24"/>
          <w:szCs w:val="24"/>
        </w:rPr>
        <w:t xml:space="preserve">wner’s access or use and enjoyment of the </w:t>
      </w:r>
      <w:r w:rsidR="00CD05C7" w:rsidRPr="00CD05C7">
        <w:rPr>
          <w:rFonts w:ascii="Arial" w:hAnsi="Arial" w:cs="Arial"/>
          <w:sz w:val="24"/>
          <w:szCs w:val="24"/>
        </w:rPr>
        <w:t>Access Easement</w:t>
      </w:r>
      <w:r w:rsidRPr="00CD05C7">
        <w:rPr>
          <w:rFonts w:ascii="Arial" w:hAnsi="Arial" w:cs="Arial"/>
          <w:sz w:val="24"/>
          <w:szCs w:val="24"/>
        </w:rPr>
        <w:t>. The</w:t>
      </w:r>
      <w:r w:rsidR="005A1A1B">
        <w:rPr>
          <w:rFonts w:ascii="Arial" w:hAnsi="Arial" w:cs="Arial"/>
          <w:sz w:val="24"/>
          <w:szCs w:val="24"/>
        </w:rPr>
        <w:t xml:space="preserve"> </w:t>
      </w:r>
      <w:bookmarkStart w:id="17" w:name="_Hlk106785605"/>
      <w:r w:rsidR="005A1A1B">
        <w:rPr>
          <w:rFonts w:ascii="Arial" w:hAnsi="Arial" w:cs="Arial"/>
          <w:sz w:val="24"/>
          <w:szCs w:val="24"/>
        </w:rPr>
        <w:t>o</w:t>
      </w:r>
      <w:r w:rsidRPr="00CD05C7">
        <w:rPr>
          <w:rFonts w:ascii="Arial" w:hAnsi="Arial" w:cs="Arial"/>
          <w:sz w:val="24"/>
          <w:szCs w:val="24"/>
        </w:rPr>
        <w:t xml:space="preserve">wners </w:t>
      </w:r>
      <w:bookmarkEnd w:id="17"/>
      <w:r w:rsidR="00AE757C">
        <w:rPr>
          <w:rFonts w:ascii="Arial" w:hAnsi="Arial" w:cs="Arial"/>
          <w:sz w:val="24"/>
          <w:szCs w:val="24"/>
        </w:rPr>
        <w:t xml:space="preserve">of Lots 4, 5, and 7 </w:t>
      </w:r>
      <w:r w:rsidRPr="00CD05C7">
        <w:rPr>
          <w:rFonts w:ascii="Arial" w:hAnsi="Arial" w:cs="Arial"/>
          <w:sz w:val="24"/>
          <w:szCs w:val="24"/>
        </w:rPr>
        <w:t xml:space="preserve">shall have the right to remove all improvements from the </w:t>
      </w:r>
      <w:r w:rsidR="00CD05C7" w:rsidRPr="00CD05C7">
        <w:rPr>
          <w:rFonts w:ascii="Arial" w:hAnsi="Arial" w:cs="Arial"/>
          <w:sz w:val="24"/>
          <w:szCs w:val="24"/>
        </w:rPr>
        <w:t>Access Easement</w:t>
      </w:r>
      <w:r w:rsidRPr="00CD05C7">
        <w:rPr>
          <w:rFonts w:ascii="Arial" w:hAnsi="Arial" w:cs="Arial"/>
          <w:sz w:val="24"/>
          <w:szCs w:val="24"/>
        </w:rPr>
        <w:t xml:space="preserve"> which would act to endanger any of the other Lot </w:t>
      </w:r>
      <w:r w:rsidR="005A1A1B">
        <w:rPr>
          <w:rFonts w:ascii="Arial" w:hAnsi="Arial" w:cs="Arial"/>
          <w:sz w:val="24"/>
          <w:szCs w:val="24"/>
        </w:rPr>
        <w:t>o</w:t>
      </w:r>
      <w:r w:rsidRPr="00CD05C7">
        <w:rPr>
          <w:rFonts w:ascii="Arial" w:hAnsi="Arial" w:cs="Arial"/>
          <w:sz w:val="24"/>
          <w:szCs w:val="24"/>
        </w:rPr>
        <w:t>wners</w:t>
      </w:r>
      <w:r w:rsidR="00AE757C">
        <w:rPr>
          <w:rFonts w:ascii="Arial" w:hAnsi="Arial" w:cs="Arial"/>
          <w:sz w:val="24"/>
          <w:szCs w:val="24"/>
        </w:rPr>
        <w:t>’</w:t>
      </w:r>
      <w:r w:rsidRPr="00CD05C7">
        <w:rPr>
          <w:rFonts w:ascii="Arial" w:hAnsi="Arial" w:cs="Arial"/>
          <w:sz w:val="24"/>
          <w:szCs w:val="24"/>
        </w:rPr>
        <w:t xml:space="preserve"> improvements and </w:t>
      </w:r>
      <w:proofErr w:type="gramStart"/>
      <w:r w:rsidRPr="00CD05C7">
        <w:rPr>
          <w:rFonts w:ascii="Arial" w:hAnsi="Arial" w:cs="Arial"/>
          <w:sz w:val="24"/>
          <w:szCs w:val="24"/>
        </w:rPr>
        <w:t>appurtenances</w:t>
      </w:r>
      <w:proofErr w:type="gramEnd"/>
      <w:r w:rsidRPr="00CD05C7">
        <w:rPr>
          <w:rFonts w:ascii="Arial" w:hAnsi="Arial" w:cs="Arial"/>
          <w:sz w:val="24"/>
          <w:szCs w:val="24"/>
        </w:rPr>
        <w:t xml:space="preserve"> thereto or otherwise interfere with the use and enjoyment of the </w:t>
      </w:r>
      <w:r w:rsidR="00CD05C7" w:rsidRPr="00CD05C7">
        <w:rPr>
          <w:rFonts w:ascii="Arial" w:hAnsi="Arial" w:cs="Arial"/>
          <w:sz w:val="24"/>
          <w:szCs w:val="24"/>
        </w:rPr>
        <w:t>Access Easement</w:t>
      </w:r>
      <w:r w:rsidRPr="00CD05C7">
        <w:rPr>
          <w:rFonts w:ascii="Arial" w:hAnsi="Arial" w:cs="Arial"/>
          <w:sz w:val="24"/>
          <w:szCs w:val="24"/>
        </w:rPr>
        <w:t xml:space="preserve">. If the </w:t>
      </w:r>
      <w:r w:rsidR="005A1A1B">
        <w:rPr>
          <w:rFonts w:ascii="Arial" w:hAnsi="Arial" w:cs="Arial"/>
          <w:sz w:val="24"/>
          <w:szCs w:val="24"/>
        </w:rPr>
        <w:t>o</w:t>
      </w:r>
      <w:r w:rsidRPr="00CD05C7">
        <w:rPr>
          <w:rFonts w:ascii="Arial" w:hAnsi="Arial" w:cs="Arial"/>
          <w:sz w:val="24"/>
          <w:szCs w:val="24"/>
        </w:rPr>
        <w:t>wners</w:t>
      </w:r>
      <w:r w:rsidR="00AE757C">
        <w:rPr>
          <w:rFonts w:ascii="Arial" w:hAnsi="Arial" w:cs="Arial"/>
          <w:sz w:val="24"/>
          <w:szCs w:val="24"/>
        </w:rPr>
        <w:t xml:space="preserve"> of Lots 4, 5, and 7</w:t>
      </w:r>
      <w:r w:rsidRPr="00CD05C7">
        <w:rPr>
          <w:rFonts w:ascii="Arial" w:hAnsi="Arial" w:cs="Arial"/>
          <w:sz w:val="24"/>
          <w:szCs w:val="24"/>
        </w:rPr>
        <w:t xml:space="preserve"> are required to disturb the surface of the </w:t>
      </w:r>
      <w:r w:rsidR="00CD05C7" w:rsidRPr="00CD05C7">
        <w:rPr>
          <w:rFonts w:ascii="Arial" w:hAnsi="Arial" w:cs="Arial"/>
          <w:sz w:val="24"/>
          <w:szCs w:val="24"/>
        </w:rPr>
        <w:t>Access Easement</w:t>
      </w:r>
      <w:r w:rsidRPr="00CD05C7">
        <w:rPr>
          <w:rFonts w:ascii="Arial" w:hAnsi="Arial" w:cs="Arial"/>
          <w:sz w:val="24"/>
          <w:szCs w:val="24"/>
        </w:rPr>
        <w:t xml:space="preserve"> for construction, maintenance, or operations, they shall thereafter restore the surface to a reasonable pre-disturbance condition.</w:t>
      </w:r>
    </w:p>
    <w:p w14:paraId="546E573C" w14:textId="77777777" w:rsidR="00E73BAE" w:rsidRPr="00CD05C7" w:rsidRDefault="00E73BAE" w:rsidP="00E73BAE">
      <w:pPr>
        <w:pStyle w:val="ListParagraph"/>
        <w:spacing w:after="0" w:line="240" w:lineRule="auto"/>
        <w:jc w:val="both"/>
        <w:rPr>
          <w:rFonts w:ascii="Arial" w:hAnsi="Arial" w:cs="Arial"/>
          <w:sz w:val="24"/>
          <w:szCs w:val="24"/>
        </w:rPr>
      </w:pPr>
      <w:r w:rsidRPr="00CD05C7">
        <w:rPr>
          <w:rFonts w:ascii="Arial" w:hAnsi="Arial" w:cs="Arial"/>
          <w:sz w:val="24"/>
          <w:szCs w:val="24"/>
        </w:rPr>
        <w:t xml:space="preserve">  </w:t>
      </w:r>
    </w:p>
    <w:p w14:paraId="28157316" w14:textId="2117558B" w:rsidR="00E73BAE" w:rsidRPr="00CD05C7" w:rsidRDefault="00E73BAE" w:rsidP="00E73BAE">
      <w:pPr>
        <w:pStyle w:val="ListParagraph"/>
        <w:numPr>
          <w:ilvl w:val="1"/>
          <w:numId w:val="2"/>
        </w:numPr>
        <w:spacing w:after="0" w:line="240" w:lineRule="auto"/>
        <w:ind w:left="0" w:firstLine="1440"/>
        <w:jc w:val="both"/>
        <w:rPr>
          <w:rFonts w:ascii="Arial" w:hAnsi="Arial" w:cs="Arial"/>
          <w:sz w:val="24"/>
          <w:szCs w:val="24"/>
        </w:rPr>
      </w:pPr>
      <w:r w:rsidRPr="00CD05C7">
        <w:rPr>
          <w:rFonts w:ascii="Arial" w:hAnsi="Arial" w:cs="Arial"/>
          <w:sz w:val="24"/>
          <w:szCs w:val="24"/>
          <w:u w:val="single"/>
        </w:rPr>
        <w:t xml:space="preserve">Responsibility of </w:t>
      </w:r>
      <w:r w:rsidR="00CD05C7" w:rsidRPr="00CD05C7">
        <w:rPr>
          <w:rFonts w:ascii="Arial" w:hAnsi="Arial" w:cs="Arial"/>
          <w:sz w:val="24"/>
          <w:szCs w:val="24"/>
          <w:u w:val="single"/>
        </w:rPr>
        <w:t>Access Easement</w:t>
      </w:r>
      <w:r w:rsidRPr="00CD05C7">
        <w:rPr>
          <w:rFonts w:ascii="Arial" w:hAnsi="Arial" w:cs="Arial"/>
          <w:sz w:val="24"/>
          <w:szCs w:val="24"/>
        </w:rPr>
        <w:t xml:space="preserve">.  </w:t>
      </w:r>
      <w:r w:rsidR="005A1A1B">
        <w:rPr>
          <w:rFonts w:ascii="Arial" w:hAnsi="Arial" w:cs="Arial"/>
          <w:sz w:val="24"/>
          <w:szCs w:val="24"/>
        </w:rPr>
        <w:t>The o</w:t>
      </w:r>
      <w:r w:rsidRPr="00CD05C7">
        <w:rPr>
          <w:rFonts w:ascii="Arial" w:hAnsi="Arial" w:cs="Arial"/>
          <w:sz w:val="24"/>
          <w:szCs w:val="24"/>
        </w:rPr>
        <w:t xml:space="preserve">wners </w:t>
      </w:r>
      <w:r w:rsidR="00AE757C">
        <w:rPr>
          <w:rFonts w:ascii="Arial" w:hAnsi="Arial" w:cs="Arial"/>
          <w:sz w:val="24"/>
          <w:szCs w:val="24"/>
        </w:rPr>
        <w:t xml:space="preserve">of Lots 4, 5, and 7 </w:t>
      </w:r>
      <w:r w:rsidRPr="00CD05C7">
        <w:rPr>
          <w:rFonts w:ascii="Arial" w:hAnsi="Arial" w:cs="Arial"/>
          <w:sz w:val="24"/>
          <w:szCs w:val="24"/>
        </w:rPr>
        <w:t xml:space="preserve">shall participate in maintenance and repair of the </w:t>
      </w:r>
      <w:r w:rsidR="00CD05C7" w:rsidRPr="00CD05C7">
        <w:rPr>
          <w:rFonts w:ascii="Arial" w:hAnsi="Arial" w:cs="Arial"/>
          <w:sz w:val="24"/>
          <w:szCs w:val="24"/>
        </w:rPr>
        <w:t>Access Easement</w:t>
      </w:r>
      <w:r w:rsidRPr="00CD05C7">
        <w:rPr>
          <w:rFonts w:ascii="Arial" w:hAnsi="Arial" w:cs="Arial"/>
          <w:sz w:val="24"/>
          <w:szCs w:val="24"/>
        </w:rPr>
        <w:t>.</w:t>
      </w:r>
      <w:bookmarkStart w:id="18" w:name="_Hlk76457466"/>
      <w:r w:rsidRPr="00CD05C7">
        <w:rPr>
          <w:rFonts w:ascii="Arial" w:hAnsi="Arial" w:cs="Arial"/>
          <w:sz w:val="24"/>
          <w:szCs w:val="24"/>
        </w:rPr>
        <w:t xml:space="preserve"> </w:t>
      </w:r>
      <w:r w:rsidR="005A1A1B">
        <w:rPr>
          <w:rFonts w:ascii="Arial" w:hAnsi="Arial" w:cs="Arial"/>
          <w:sz w:val="24"/>
          <w:szCs w:val="24"/>
        </w:rPr>
        <w:t xml:space="preserve">The </w:t>
      </w:r>
      <w:r w:rsidR="00F149B7">
        <w:rPr>
          <w:rFonts w:ascii="Arial" w:hAnsi="Arial" w:cs="Arial"/>
          <w:sz w:val="24"/>
          <w:szCs w:val="24"/>
        </w:rPr>
        <w:t>o</w:t>
      </w:r>
      <w:r w:rsidRPr="00CD05C7">
        <w:rPr>
          <w:rFonts w:ascii="Arial" w:hAnsi="Arial" w:cs="Arial"/>
          <w:sz w:val="24"/>
          <w:szCs w:val="24"/>
        </w:rPr>
        <w:t>wners</w:t>
      </w:r>
      <w:r w:rsidR="00AE757C">
        <w:rPr>
          <w:rFonts w:ascii="Arial" w:hAnsi="Arial" w:cs="Arial"/>
          <w:sz w:val="24"/>
          <w:szCs w:val="24"/>
        </w:rPr>
        <w:t xml:space="preserve"> of Lots 4, 5, and 7</w:t>
      </w:r>
      <w:r w:rsidRPr="00CD05C7">
        <w:rPr>
          <w:rFonts w:ascii="Arial" w:hAnsi="Arial" w:cs="Arial"/>
          <w:sz w:val="24"/>
          <w:szCs w:val="24"/>
        </w:rPr>
        <w:t xml:space="preserve"> will each be responsible for </w:t>
      </w:r>
      <w:r w:rsidR="00CD05C7">
        <w:rPr>
          <w:rFonts w:ascii="Arial" w:hAnsi="Arial" w:cs="Arial"/>
          <w:sz w:val="24"/>
          <w:szCs w:val="24"/>
        </w:rPr>
        <w:t>1/3</w:t>
      </w:r>
      <w:r w:rsidR="00CD05C7" w:rsidRPr="00CD05C7">
        <w:rPr>
          <w:rFonts w:ascii="Arial" w:hAnsi="Arial" w:cs="Arial"/>
          <w:sz w:val="24"/>
          <w:szCs w:val="24"/>
          <w:vertAlign w:val="superscript"/>
        </w:rPr>
        <w:t>rd</w:t>
      </w:r>
      <w:r w:rsidR="00CD05C7">
        <w:rPr>
          <w:rFonts w:ascii="Arial" w:hAnsi="Arial" w:cs="Arial"/>
          <w:sz w:val="24"/>
          <w:szCs w:val="24"/>
        </w:rPr>
        <w:t xml:space="preserve"> </w:t>
      </w:r>
      <w:r w:rsidRPr="00CD05C7">
        <w:rPr>
          <w:rFonts w:ascii="Arial" w:hAnsi="Arial" w:cs="Arial"/>
          <w:sz w:val="24"/>
          <w:szCs w:val="24"/>
        </w:rPr>
        <w:t xml:space="preserve">of the cost associated with </w:t>
      </w:r>
      <w:proofErr w:type="gramStart"/>
      <w:r w:rsidRPr="00CD05C7">
        <w:rPr>
          <w:rFonts w:ascii="Arial" w:hAnsi="Arial" w:cs="Arial"/>
          <w:sz w:val="24"/>
          <w:szCs w:val="24"/>
        </w:rPr>
        <w:t xml:space="preserve">the </w:t>
      </w:r>
      <w:r w:rsidR="00CD05C7" w:rsidRPr="00CD05C7">
        <w:rPr>
          <w:rFonts w:ascii="Arial" w:hAnsi="Arial" w:cs="Arial"/>
          <w:sz w:val="24"/>
          <w:szCs w:val="24"/>
        </w:rPr>
        <w:t>Access</w:t>
      </w:r>
      <w:proofErr w:type="gramEnd"/>
      <w:r w:rsidR="00CD05C7" w:rsidRPr="00CD05C7">
        <w:rPr>
          <w:rFonts w:ascii="Arial" w:hAnsi="Arial" w:cs="Arial"/>
          <w:sz w:val="24"/>
          <w:szCs w:val="24"/>
        </w:rPr>
        <w:t xml:space="preserve"> Easement</w:t>
      </w:r>
      <w:r w:rsidR="00AE757C">
        <w:rPr>
          <w:rFonts w:ascii="Arial" w:hAnsi="Arial" w:cs="Arial"/>
          <w:sz w:val="24"/>
          <w:szCs w:val="24"/>
        </w:rPr>
        <w:t>.</w:t>
      </w:r>
      <w:r w:rsidRPr="00CD05C7">
        <w:rPr>
          <w:rFonts w:ascii="Arial" w:hAnsi="Arial" w:cs="Arial"/>
          <w:sz w:val="24"/>
          <w:szCs w:val="24"/>
        </w:rPr>
        <w:t xml:space="preserve"> This responsibility of each owner </w:t>
      </w:r>
      <w:r w:rsidR="00AE757C">
        <w:rPr>
          <w:rFonts w:ascii="Arial" w:hAnsi="Arial" w:cs="Arial"/>
          <w:sz w:val="24"/>
          <w:szCs w:val="24"/>
        </w:rPr>
        <w:t xml:space="preserve">of Lots 4, 5, and 7 </w:t>
      </w:r>
      <w:r w:rsidRPr="00CD05C7">
        <w:rPr>
          <w:rFonts w:ascii="Arial" w:hAnsi="Arial" w:cs="Arial"/>
          <w:sz w:val="24"/>
          <w:szCs w:val="24"/>
        </w:rPr>
        <w:t>will be in place regardless of development on the respective owner’s property. Any disputes concerning this arrangement, amounts due, or the timing of payment shall be resolved as provided herein.</w:t>
      </w:r>
      <w:bookmarkEnd w:id="18"/>
      <w:r w:rsidRPr="00CD05C7">
        <w:rPr>
          <w:rFonts w:ascii="Arial" w:hAnsi="Arial" w:cs="Arial"/>
          <w:sz w:val="24"/>
          <w:szCs w:val="24"/>
        </w:rPr>
        <w:t xml:space="preserve"> </w:t>
      </w:r>
    </w:p>
    <w:p w14:paraId="59ECE81C" w14:textId="77777777" w:rsidR="00E73BAE" w:rsidRPr="00E73BAE" w:rsidRDefault="00E73BAE" w:rsidP="00E73BAE">
      <w:pPr>
        <w:pStyle w:val="ListParagraph"/>
        <w:rPr>
          <w:rFonts w:ascii="Arial" w:hAnsi="Arial" w:cs="Arial"/>
          <w:sz w:val="24"/>
          <w:szCs w:val="24"/>
          <w:highlight w:val="yellow"/>
        </w:rPr>
      </w:pPr>
    </w:p>
    <w:p w14:paraId="70916132" w14:textId="5B53FD17" w:rsidR="00E73BAE" w:rsidRPr="00CD05C7" w:rsidRDefault="00E73BAE" w:rsidP="00E73BAE">
      <w:pPr>
        <w:pStyle w:val="ListParagraph"/>
        <w:numPr>
          <w:ilvl w:val="1"/>
          <w:numId w:val="2"/>
        </w:numPr>
        <w:spacing w:after="0" w:line="240" w:lineRule="auto"/>
        <w:ind w:left="0" w:firstLine="1440"/>
        <w:jc w:val="both"/>
        <w:rPr>
          <w:rFonts w:ascii="Arial" w:hAnsi="Arial" w:cs="Arial"/>
          <w:sz w:val="24"/>
          <w:szCs w:val="24"/>
        </w:rPr>
      </w:pPr>
      <w:r w:rsidRPr="00CD05C7">
        <w:rPr>
          <w:rFonts w:ascii="Arial" w:hAnsi="Arial" w:cs="Arial"/>
          <w:sz w:val="24"/>
          <w:szCs w:val="24"/>
          <w:u w:val="single"/>
        </w:rPr>
        <w:t xml:space="preserve">Maintenance of </w:t>
      </w:r>
      <w:r w:rsidR="00CD05C7" w:rsidRPr="00CD05C7">
        <w:rPr>
          <w:rFonts w:ascii="Arial" w:hAnsi="Arial" w:cs="Arial"/>
          <w:sz w:val="24"/>
          <w:szCs w:val="24"/>
          <w:u w:val="single"/>
        </w:rPr>
        <w:t>Access Easement</w:t>
      </w:r>
      <w:r w:rsidRPr="00CD05C7">
        <w:rPr>
          <w:rFonts w:ascii="Arial" w:hAnsi="Arial" w:cs="Arial"/>
          <w:sz w:val="24"/>
          <w:szCs w:val="24"/>
        </w:rPr>
        <w:t>. It shall be the duty and obligation of each owner</w:t>
      </w:r>
      <w:r w:rsidR="00AE757C">
        <w:rPr>
          <w:rFonts w:ascii="Arial" w:hAnsi="Arial" w:cs="Arial"/>
          <w:sz w:val="24"/>
          <w:szCs w:val="24"/>
        </w:rPr>
        <w:t xml:space="preserve"> of Lots 4, 5, and 7</w:t>
      </w:r>
      <w:r w:rsidRPr="00CD05C7">
        <w:rPr>
          <w:rFonts w:ascii="Arial" w:hAnsi="Arial" w:cs="Arial"/>
          <w:sz w:val="24"/>
          <w:szCs w:val="24"/>
        </w:rPr>
        <w:t xml:space="preserve"> to maintain the </w:t>
      </w:r>
      <w:r w:rsidR="00CD05C7" w:rsidRPr="00CD05C7">
        <w:rPr>
          <w:rFonts w:ascii="Arial" w:hAnsi="Arial" w:cs="Arial"/>
          <w:sz w:val="24"/>
          <w:szCs w:val="24"/>
        </w:rPr>
        <w:t>Access Easement</w:t>
      </w:r>
      <w:r w:rsidRPr="00CD05C7">
        <w:rPr>
          <w:rFonts w:ascii="Arial" w:hAnsi="Arial" w:cs="Arial"/>
          <w:sz w:val="24"/>
          <w:szCs w:val="24"/>
        </w:rPr>
        <w:t xml:space="preserve">. Each </w:t>
      </w:r>
      <w:r w:rsidR="005A1A1B">
        <w:rPr>
          <w:rFonts w:ascii="Arial" w:hAnsi="Arial" w:cs="Arial"/>
          <w:sz w:val="24"/>
          <w:szCs w:val="24"/>
        </w:rPr>
        <w:t>o</w:t>
      </w:r>
      <w:r w:rsidRPr="00CD05C7">
        <w:rPr>
          <w:rFonts w:ascii="Arial" w:hAnsi="Arial" w:cs="Arial"/>
          <w:sz w:val="24"/>
          <w:szCs w:val="24"/>
        </w:rPr>
        <w:t xml:space="preserve">wner </w:t>
      </w:r>
      <w:r w:rsidR="00AE757C">
        <w:rPr>
          <w:rFonts w:ascii="Arial" w:hAnsi="Arial" w:cs="Arial"/>
          <w:sz w:val="24"/>
          <w:szCs w:val="24"/>
        </w:rPr>
        <w:t xml:space="preserve">of Lots 4, 5, and 7 </w:t>
      </w:r>
      <w:r w:rsidRPr="00CD05C7">
        <w:rPr>
          <w:rFonts w:ascii="Arial" w:hAnsi="Arial" w:cs="Arial"/>
          <w:sz w:val="24"/>
          <w:szCs w:val="24"/>
        </w:rPr>
        <w:t xml:space="preserve">shall pay their proportionate share of maintenance and repair costs, unless the expense to repair is attributable to a specific Lot </w:t>
      </w:r>
      <w:r w:rsidR="005A1A1B">
        <w:rPr>
          <w:rFonts w:ascii="Arial" w:hAnsi="Arial" w:cs="Arial"/>
          <w:sz w:val="24"/>
          <w:szCs w:val="24"/>
        </w:rPr>
        <w:t>o</w:t>
      </w:r>
      <w:r w:rsidRPr="00CD05C7">
        <w:rPr>
          <w:rFonts w:ascii="Arial" w:hAnsi="Arial" w:cs="Arial"/>
          <w:sz w:val="24"/>
          <w:szCs w:val="24"/>
        </w:rPr>
        <w:t xml:space="preserve">wner; in which case such specific Lot </w:t>
      </w:r>
      <w:r w:rsidR="005A1A1B">
        <w:rPr>
          <w:rFonts w:ascii="Arial" w:hAnsi="Arial" w:cs="Arial"/>
          <w:sz w:val="24"/>
          <w:szCs w:val="24"/>
        </w:rPr>
        <w:t>o</w:t>
      </w:r>
      <w:r w:rsidRPr="00CD05C7">
        <w:rPr>
          <w:rFonts w:ascii="Arial" w:hAnsi="Arial" w:cs="Arial"/>
          <w:sz w:val="24"/>
          <w:szCs w:val="24"/>
        </w:rPr>
        <w:t xml:space="preserve">wner shall be solely responsible for the costs. Should any of Lots </w:t>
      </w:r>
      <w:r w:rsidR="00AE757C">
        <w:rPr>
          <w:rFonts w:ascii="Arial" w:hAnsi="Arial" w:cs="Arial"/>
          <w:sz w:val="24"/>
          <w:szCs w:val="24"/>
        </w:rPr>
        <w:t xml:space="preserve">4, 5, and 7 </w:t>
      </w:r>
      <w:r w:rsidRPr="00CD05C7">
        <w:rPr>
          <w:rFonts w:ascii="Arial" w:hAnsi="Arial" w:cs="Arial"/>
          <w:sz w:val="24"/>
          <w:szCs w:val="24"/>
        </w:rPr>
        <w:t xml:space="preserve">be </w:t>
      </w:r>
      <w:r w:rsidRPr="00CD05C7">
        <w:rPr>
          <w:rFonts w:ascii="Arial" w:hAnsi="Arial" w:cs="Arial"/>
          <w:sz w:val="24"/>
          <w:szCs w:val="24"/>
        </w:rPr>
        <w:lastRenderedPageBreak/>
        <w:t xml:space="preserve">lawfully subdivided, such maintenance cost allocation shall change based upon the number of Lot </w:t>
      </w:r>
      <w:r w:rsidR="005A1A1B">
        <w:rPr>
          <w:rFonts w:ascii="Arial" w:hAnsi="Arial" w:cs="Arial"/>
          <w:sz w:val="24"/>
          <w:szCs w:val="24"/>
        </w:rPr>
        <w:t>o</w:t>
      </w:r>
      <w:r w:rsidRPr="00CD05C7">
        <w:rPr>
          <w:rFonts w:ascii="Arial" w:hAnsi="Arial" w:cs="Arial"/>
          <w:sz w:val="24"/>
          <w:szCs w:val="24"/>
        </w:rPr>
        <w:t xml:space="preserve">wners utilizing said </w:t>
      </w:r>
      <w:r w:rsidR="00CD05C7" w:rsidRPr="00CD05C7">
        <w:rPr>
          <w:rFonts w:ascii="Arial" w:hAnsi="Arial" w:cs="Arial"/>
          <w:sz w:val="24"/>
          <w:szCs w:val="24"/>
        </w:rPr>
        <w:t>Access Easement</w:t>
      </w:r>
      <w:r w:rsidRPr="00CD05C7">
        <w:rPr>
          <w:rFonts w:ascii="Arial" w:hAnsi="Arial" w:cs="Arial"/>
          <w:sz w:val="24"/>
          <w:szCs w:val="24"/>
        </w:rPr>
        <w:t xml:space="preserve">. “Maintenance” or “repair” includes, but is not limited to, graveling, paving, draining, removing snow, clearing, or providing any other maintenance or repair-type service however defined, on, or within, the </w:t>
      </w:r>
      <w:r w:rsidR="00CD05C7" w:rsidRPr="00CD05C7">
        <w:rPr>
          <w:rFonts w:ascii="Arial" w:hAnsi="Arial" w:cs="Arial"/>
          <w:sz w:val="24"/>
          <w:szCs w:val="24"/>
        </w:rPr>
        <w:t>Access Easement</w:t>
      </w:r>
      <w:r w:rsidRPr="00CD05C7">
        <w:rPr>
          <w:rFonts w:ascii="Arial" w:hAnsi="Arial" w:cs="Arial"/>
          <w:sz w:val="24"/>
          <w:szCs w:val="24"/>
        </w:rPr>
        <w:t xml:space="preserve">. The </w:t>
      </w:r>
      <w:r w:rsidR="00CD05C7" w:rsidRPr="00CD05C7">
        <w:rPr>
          <w:rFonts w:ascii="Arial" w:hAnsi="Arial" w:cs="Arial"/>
          <w:sz w:val="24"/>
          <w:szCs w:val="24"/>
        </w:rPr>
        <w:t>Access Easement</w:t>
      </w:r>
      <w:r w:rsidRPr="00CD05C7">
        <w:rPr>
          <w:rFonts w:ascii="Arial" w:hAnsi="Arial" w:cs="Arial"/>
          <w:sz w:val="24"/>
          <w:szCs w:val="24"/>
        </w:rPr>
        <w:t xml:space="preserve"> shall, at a minimum, meet current county standards for gravel or paved roads, as applicable, though no </w:t>
      </w:r>
      <w:r w:rsidR="005A1A1B">
        <w:rPr>
          <w:rFonts w:ascii="Arial" w:hAnsi="Arial" w:cs="Arial"/>
          <w:sz w:val="24"/>
          <w:szCs w:val="24"/>
        </w:rPr>
        <w:t>o</w:t>
      </w:r>
      <w:r w:rsidRPr="00CD05C7">
        <w:rPr>
          <w:rFonts w:ascii="Arial" w:hAnsi="Arial" w:cs="Arial"/>
          <w:sz w:val="24"/>
          <w:szCs w:val="24"/>
        </w:rPr>
        <w:t>wner</w:t>
      </w:r>
      <w:r w:rsidR="00AE757C">
        <w:rPr>
          <w:rFonts w:ascii="Arial" w:hAnsi="Arial" w:cs="Arial"/>
          <w:sz w:val="24"/>
          <w:szCs w:val="24"/>
        </w:rPr>
        <w:t xml:space="preserve"> of Lots 4, 5, and 7</w:t>
      </w:r>
      <w:r w:rsidRPr="00CD05C7">
        <w:rPr>
          <w:rFonts w:ascii="Arial" w:hAnsi="Arial" w:cs="Arial"/>
          <w:sz w:val="24"/>
          <w:szCs w:val="24"/>
        </w:rPr>
        <w:t xml:space="preserve"> shall have the ability or authority to require the other </w:t>
      </w:r>
      <w:r w:rsidR="005A1A1B">
        <w:rPr>
          <w:rFonts w:ascii="Arial" w:hAnsi="Arial" w:cs="Arial"/>
          <w:sz w:val="24"/>
          <w:szCs w:val="24"/>
        </w:rPr>
        <w:t>o</w:t>
      </w:r>
      <w:r w:rsidRPr="00CD05C7">
        <w:rPr>
          <w:rFonts w:ascii="Arial" w:hAnsi="Arial" w:cs="Arial"/>
          <w:sz w:val="24"/>
          <w:szCs w:val="24"/>
        </w:rPr>
        <w:t>wner(s)</w:t>
      </w:r>
      <w:r w:rsidR="00AE757C">
        <w:rPr>
          <w:rFonts w:ascii="Arial" w:hAnsi="Arial" w:cs="Arial"/>
          <w:sz w:val="24"/>
          <w:szCs w:val="24"/>
        </w:rPr>
        <w:t xml:space="preserve"> of Lots 4, 5, and 7</w:t>
      </w:r>
      <w:r w:rsidRPr="00CD05C7">
        <w:rPr>
          <w:rFonts w:ascii="Arial" w:hAnsi="Arial" w:cs="Arial"/>
          <w:sz w:val="24"/>
          <w:szCs w:val="24"/>
        </w:rPr>
        <w:t xml:space="preserve"> to participate in an upgrade of the </w:t>
      </w:r>
      <w:r w:rsidR="00CD05C7" w:rsidRPr="00CD05C7">
        <w:rPr>
          <w:rFonts w:ascii="Arial" w:hAnsi="Arial" w:cs="Arial"/>
          <w:sz w:val="24"/>
          <w:szCs w:val="24"/>
        </w:rPr>
        <w:t>Access Easement</w:t>
      </w:r>
      <w:r w:rsidRPr="00CD05C7">
        <w:rPr>
          <w:rFonts w:ascii="Arial" w:hAnsi="Arial" w:cs="Arial"/>
          <w:sz w:val="24"/>
          <w:szCs w:val="24"/>
        </w:rPr>
        <w:t xml:space="preserve"> from its current condition, or to repair or replace with other more costly materials. The </w:t>
      </w:r>
      <w:r w:rsidR="00CD05C7" w:rsidRPr="00CD05C7">
        <w:rPr>
          <w:rFonts w:ascii="Arial" w:hAnsi="Arial" w:cs="Arial"/>
          <w:sz w:val="24"/>
          <w:szCs w:val="24"/>
        </w:rPr>
        <w:t>Access Easement</w:t>
      </w:r>
      <w:r w:rsidRPr="00CD05C7">
        <w:rPr>
          <w:rFonts w:ascii="Arial" w:hAnsi="Arial" w:cs="Arial"/>
          <w:sz w:val="24"/>
          <w:szCs w:val="24"/>
        </w:rPr>
        <w:t xml:space="preserve"> will, </w:t>
      </w:r>
      <w:proofErr w:type="gramStart"/>
      <w:r w:rsidRPr="00CD05C7">
        <w:rPr>
          <w:rFonts w:ascii="Arial" w:hAnsi="Arial" w:cs="Arial"/>
          <w:sz w:val="24"/>
          <w:szCs w:val="24"/>
        </w:rPr>
        <w:t>at all times</w:t>
      </w:r>
      <w:proofErr w:type="gramEnd"/>
      <w:r w:rsidRPr="00CD05C7">
        <w:rPr>
          <w:rFonts w:ascii="Arial" w:hAnsi="Arial" w:cs="Arial"/>
          <w:sz w:val="24"/>
          <w:szCs w:val="24"/>
        </w:rPr>
        <w:t xml:space="preserve">, be kept in passable condition without potholes, sinkholes, obstructions, or other unstable or unpassable conditions. The </w:t>
      </w:r>
      <w:r w:rsidR="00CD05C7" w:rsidRPr="00CD05C7">
        <w:rPr>
          <w:rFonts w:ascii="Arial" w:hAnsi="Arial" w:cs="Arial"/>
          <w:sz w:val="24"/>
          <w:szCs w:val="24"/>
        </w:rPr>
        <w:t>Access Easement</w:t>
      </w:r>
      <w:r w:rsidRPr="00CD05C7">
        <w:rPr>
          <w:rFonts w:ascii="Arial" w:hAnsi="Arial" w:cs="Arial"/>
          <w:sz w:val="24"/>
          <w:szCs w:val="24"/>
        </w:rPr>
        <w:t xml:space="preserve"> may be paved if the sharing parties agree to share the cost of paving, or if one party agrees to bear the total cost for the pavement.  In no case shall the </w:t>
      </w:r>
      <w:r w:rsidR="00CD05C7" w:rsidRPr="00CD05C7">
        <w:rPr>
          <w:rFonts w:ascii="Arial" w:hAnsi="Arial" w:cs="Arial"/>
          <w:sz w:val="24"/>
          <w:szCs w:val="24"/>
        </w:rPr>
        <w:t>Access Easement</w:t>
      </w:r>
      <w:r w:rsidRPr="00CD05C7">
        <w:rPr>
          <w:rFonts w:ascii="Arial" w:hAnsi="Arial" w:cs="Arial"/>
          <w:sz w:val="24"/>
          <w:szCs w:val="24"/>
        </w:rPr>
        <w:t xml:space="preserve"> fall below the county standard for access drives. </w:t>
      </w:r>
    </w:p>
    <w:p w14:paraId="144AB201" w14:textId="77777777" w:rsidR="00E73BAE" w:rsidRPr="00E73BAE" w:rsidRDefault="00E73BAE" w:rsidP="00E73BAE">
      <w:pPr>
        <w:spacing w:after="0" w:line="240" w:lineRule="auto"/>
        <w:jc w:val="both"/>
        <w:rPr>
          <w:rFonts w:ascii="Arial" w:hAnsi="Arial" w:cs="Arial"/>
          <w:sz w:val="24"/>
          <w:szCs w:val="24"/>
          <w:highlight w:val="yellow"/>
        </w:rPr>
      </w:pPr>
    </w:p>
    <w:p w14:paraId="109B8724" w14:textId="4A107E11" w:rsidR="00E73BAE" w:rsidRPr="00CD05C7" w:rsidRDefault="00E73BAE" w:rsidP="00E73BAE">
      <w:pPr>
        <w:pStyle w:val="ListParagraph"/>
        <w:numPr>
          <w:ilvl w:val="1"/>
          <w:numId w:val="2"/>
        </w:numPr>
        <w:spacing w:after="0" w:line="240" w:lineRule="auto"/>
        <w:ind w:left="0" w:firstLine="1440"/>
        <w:jc w:val="both"/>
        <w:rPr>
          <w:rFonts w:ascii="Arial" w:hAnsi="Arial" w:cs="Arial"/>
          <w:sz w:val="24"/>
          <w:szCs w:val="24"/>
        </w:rPr>
      </w:pPr>
      <w:r w:rsidRPr="00CD05C7">
        <w:rPr>
          <w:rFonts w:ascii="Arial" w:hAnsi="Arial" w:cs="Arial"/>
          <w:sz w:val="24"/>
          <w:szCs w:val="24"/>
          <w:u w:val="single"/>
        </w:rPr>
        <w:t>Determination of Necessary Maintenance</w:t>
      </w:r>
      <w:r w:rsidRPr="00CD05C7">
        <w:rPr>
          <w:rFonts w:ascii="Arial" w:hAnsi="Arial" w:cs="Arial"/>
          <w:sz w:val="24"/>
          <w:szCs w:val="24"/>
        </w:rPr>
        <w:t xml:space="preserve">. </w:t>
      </w:r>
      <w:r w:rsidR="00CD05C7" w:rsidRPr="00CD05C7">
        <w:rPr>
          <w:rFonts w:ascii="Arial" w:hAnsi="Arial" w:cs="Arial"/>
          <w:sz w:val="24"/>
          <w:szCs w:val="24"/>
        </w:rPr>
        <w:t>Access Easement</w:t>
      </w:r>
      <w:r w:rsidRPr="00CD05C7">
        <w:rPr>
          <w:rFonts w:ascii="Arial" w:hAnsi="Arial" w:cs="Arial"/>
          <w:sz w:val="24"/>
          <w:szCs w:val="24"/>
        </w:rPr>
        <w:t xml:space="preserve"> maintenance and improvements will be made whenever reasonably necessary to maintain the </w:t>
      </w:r>
      <w:r w:rsidR="00CD05C7" w:rsidRPr="00CD05C7">
        <w:rPr>
          <w:rFonts w:ascii="Arial" w:hAnsi="Arial" w:cs="Arial"/>
          <w:sz w:val="24"/>
          <w:szCs w:val="24"/>
        </w:rPr>
        <w:t>Access Easement</w:t>
      </w:r>
      <w:r w:rsidRPr="00CD05C7">
        <w:rPr>
          <w:rFonts w:ascii="Arial" w:hAnsi="Arial" w:cs="Arial"/>
          <w:sz w:val="24"/>
          <w:szCs w:val="24"/>
        </w:rPr>
        <w:t xml:space="preserve"> in good operating condition and to </w:t>
      </w:r>
      <w:r w:rsidR="00541860" w:rsidRPr="00CD05C7">
        <w:rPr>
          <w:rFonts w:ascii="Arial" w:hAnsi="Arial" w:cs="Arial"/>
          <w:sz w:val="24"/>
          <w:szCs w:val="24"/>
        </w:rPr>
        <w:t>ensure</w:t>
      </w:r>
      <w:r w:rsidRPr="00CD05C7">
        <w:rPr>
          <w:rFonts w:ascii="Arial" w:hAnsi="Arial" w:cs="Arial"/>
          <w:sz w:val="24"/>
          <w:szCs w:val="24"/>
        </w:rPr>
        <w:t xml:space="preserve"> the provision of safe access by the undersigned, their guests, governmental agencies, utility providers, and emergency service providers and vehicles. Whether maintenance is reasonably necessary will be at the discretion of the majority of the owners</w:t>
      </w:r>
      <w:r w:rsidR="00541860">
        <w:rPr>
          <w:rFonts w:ascii="Arial" w:hAnsi="Arial" w:cs="Arial"/>
          <w:sz w:val="24"/>
          <w:szCs w:val="24"/>
        </w:rPr>
        <w:t xml:space="preserve"> of Lots 4, 5, and 7</w:t>
      </w:r>
      <w:r w:rsidRPr="00CD05C7">
        <w:rPr>
          <w:rFonts w:ascii="Arial" w:hAnsi="Arial" w:cs="Arial"/>
          <w:sz w:val="24"/>
          <w:szCs w:val="24"/>
        </w:rPr>
        <w:t>. The owners</w:t>
      </w:r>
      <w:r w:rsidR="00541860">
        <w:rPr>
          <w:rFonts w:ascii="Arial" w:hAnsi="Arial" w:cs="Arial"/>
          <w:sz w:val="24"/>
          <w:szCs w:val="24"/>
        </w:rPr>
        <w:t xml:space="preserve"> of Lots 4, 5, and 7</w:t>
      </w:r>
      <w:r w:rsidRPr="00CD05C7">
        <w:rPr>
          <w:rFonts w:ascii="Arial" w:hAnsi="Arial" w:cs="Arial"/>
          <w:sz w:val="24"/>
          <w:szCs w:val="24"/>
        </w:rPr>
        <w:t xml:space="preserve">, by a </w:t>
      </w:r>
      <w:proofErr w:type="gramStart"/>
      <w:r w:rsidRPr="00CD05C7">
        <w:rPr>
          <w:rFonts w:ascii="Arial" w:hAnsi="Arial" w:cs="Arial"/>
          <w:sz w:val="24"/>
          <w:szCs w:val="24"/>
        </w:rPr>
        <w:t>majority</w:t>
      </w:r>
      <w:proofErr w:type="gramEnd"/>
      <w:r w:rsidRPr="00CD05C7">
        <w:rPr>
          <w:rFonts w:ascii="Arial" w:hAnsi="Arial" w:cs="Arial"/>
          <w:sz w:val="24"/>
          <w:szCs w:val="24"/>
        </w:rPr>
        <w:t xml:space="preserve"> if necessary, will designate a single representative (“Owner Representative”) to seek out bids for the maintenance and improvements, and a majority of </w:t>
      </w:r>
      <w:r w:rsidR="004F2045">
        <w:rPr>
          <w:rFonts w:ascii="Arial" w:hAnsi="Arial" w:cs="Arial"/>
          <w:sz w:val="24"/>
          <w:szCs w:val="24"/>
        </w:rPr>
        <w:t xml:space="preserve">the </w:t>
      </w:r>
      <w:r w:rsidRPr="00CD05C7">
        <w:rPr>
          <w:rFonts w:ascii="Arial" w:hAnsi="Arial" w:cs="Arial"/>
          <w:sz w:val="24"/>
          <w:szCs w:val="24"/>
        </w:rPr>
        <w:t>owners</w:t>
      </w:r>
      <w:r w:rsidR="00541860">
        <w:rPr>
          <w:rFonts w:ascii="Arial" w:hAnsi="Arial" w:cs="Arial"/>
          <w:sz w:val="24"/>
          <w:szCs w:val="24"/>
        </w:rPr>
        <w:t xml:space="preserve"> of Lots 4, 5, and 7</w:t>
      </w:r>
      <w:r w:rsidRPr="00CD05C7">
        <w:rPr>
          <w:rFonts w:ascii="Arial" w:hAnsi="Arial" w:cs="Arial"/>
          <w:sz w:val="24"/>
          <w:szCs w:val="24"/>
        </w:rPr>
        <w:t xml:space="preserve"> must agree before accepting a bid for any maintenance or improvement. The owners</w:t>
      </w:r>
      <w:r w:rsidR="00541860">
        <w:rPr>
          <w:rFonts w:ascii="Arial" w:hAnsi="Arial" w:cs="Arial"/>
          <w:sz w:val="24"/>
          <w:szCs w:val="24"/>
        </w:rPr>
        <w:t xml:space="preserve"> of Lots 4, 5, and 7</w:t>
      </w:r>
      <w:r w:rsidRPr="00CD05C7">
        <w:rPr>
          <w:rFonts w:ascii="Arial" w:hAnsi="Arial" w:cs="Arial"/>
          <w:sz w:val="24"/>
          <w:szCs w:val="24"/>
        </w:rPr>
        <w:t xml:space="preserve"> shall cooperate in determining equitable allocation of </w:t>
      </w:r>
      <w:r w:rsidR="00CD05C7" w:rsidRPr="00CD05C7">
        <w:rPr>
          <w:rFonts w:ascii="Arial" w:hAnsi="Arial" w:cs="Arial"/>
          <w:sz w:val="24"/>
          <w:szCs w:val="24"/>
        </w:rPr>
        <w:t>Access Easement</w:t>
      </w:r>
      <w:r w:rsidRPr="00CD05C7">
        <w:rPr>
          <w:rFonts w:ascii="Arial" w:hAnsi="Arial" w:cs="Arial"/>
          <w:sz w:val="24"/>
          <w:szCs w:val="24"/>
        </w:rPr>
        <w:t xml:space="preserve"> maintenance costs.</w:t>
      </w:r>
      <w:r w:rsidR="00541860">
        <w:rPr>
          <w:rFonts w:ascii="Arial" w:hAnsi="Arial" w:cs="Arial"/>
          <w:sz w:val="24"/>
          <w:szCs w:val="24"/>
        </w:rPr>
        <w:t xml:space="preserve"> </w:t>
      </w:r>
    </w:p>
    <w:p w14:paraId="399C1B16" w14:textId="77777777" w:rsidR="00E73BAE" w:rsidRPr="00CD05C7" w:rsidRDefault="00E73BAE" w:rsidP="00E73BAE">
      <w:pPr>
        <w:pStyle w:val="ListParagraph"/>
        <w:spacing w:after="0" w:line="240" w:lineRule="auto"/>
        <w:ind w:left="1440"/>
        <w:jc w:val="both"/>
        <w:rPr>
          <w:rFonts w:ascii="Arial" w:hAnsi="Arial" w:cs="Arial"/>
          <w:sz w:val="24"/>
          <w:szCs w:val="24"/>
        </w:rPr>
      </w:pPr>
    </w:p>
    <w:p w14:paraId="34C7FEDF" w14:textId="7DA41A9C" w:rsidR="00E73BAE" w:rsidRPr="00CD05C7" w:rsidRDefault="00E73BAE" w:rsidP="00E73BAE">
      <w:pPr>
        <w:pStyle w:val="ListParagraph"/>
        <w:numPr>
          <w:ilvl w:val="1"/>
          <w:numId w:val="2"/>
        </w:numPr>
        <w:spacing w:after="0" w:line="240" w:lineRule="auto"/>
        <w:ind w:left="0" w:firstLine="1440"/>
        <w:jc w:val="both"/>
        <w:rPr>
          <w:rFonts w:ascii="Arial" w:hAnsi="Arial" w:cs="Arial"/>
          <w:sz w:val="24"/>
          <w:szCs w:val="24"/>
        </w:rPr>
      </w:pPr>
      <w:r w:rsidRPr="00CD05C7">
        <w:rPr>
          <w:rFonts w:ascii="Arial" w:hAnsi="Arial" w:cs="Arial"/>
          <w:sz w:val="24"/>
          <w:szCs w:val="24"/>
          <w:u w:val="single"/>
        </w:rPr>
        <w:t>Prepayment</w:t>
      </w:r>
      <w:r w:rsidRPr="00CD05C7">
        <w:rPr>
          <w:rFonts w:ascii="Arial" w:hAnsi="Arial" w:cs="Arial"/>
          <w:sz w:val="24"/>
          <w:szCs w:val="24"/>
        </w:rPr>
        <w:t xml:space="preserve">. Prepayment of maintenance and improvement costs will be made to the Owner Representative prior to initiation of such maintenance and improvement work. The Owner Representative shall provide a written acceptance of payment for the maintenance and improvement costs to the pre-paying party upon receipt of the prepayment funds. Should one </w:t>
      </w:r>
      <w:r w:rsidR="003D3E0A">
        <w:rPr>
          <w:rFonts w:ascii="Arial" w:hAnsi="Arial" w:cs="Arial"/>
          <w:sz w:val="24"/>
          <w:szCs w:val="24"/>
        </w:rPr>
        <w:t>o</w:t>
      </w:r>
      <w:r w:rsidRPr="00CD05C7">
        <w:rPr>
          <w:rFonts w:ascii="Arial" w:hAnsi="Arial" w:cs="Arial"/>
          <w:sz w:val="24"/>
          <w:szCs w:val="24"/>
        </w:rPr>
        <w:t>wner</w:t>
      </w:r>
      <w:r w:rsidR="0013337C">
        <w:rPr>
          <w:rFonts w:ascii="Arial" w:hAnsi="Arial" w:cs="Arial"/>
          <w:sz w:val="24"/>
          <w:szCs w:val="24"/>
        </w:rPr>
        <w:t xml:space="preserve"> of Lots 4, 5, or 7</w:t>
      </w:r>
      <w:r w:rsidRPr="00CD05C7">
        <w:rPr>
          <w:rFonts w:ascii="Arial" w:hAnsi="Arial" w:cs="Arial"/>
          <w:sz w:val="24"/>
          <w:szCs w:val="24"/>
        </w:rPr>
        <w:t xml:space="preserve"> elect to undertake maintenance or repairs at reasonable and competitive costs for which the other owners</w:t>
      </w:r>
      <w:r w:rsidR="0013337C">
        <w:rPr>
          <w:rFonts w:ascii="Arial" w:hAnsi="Arial" w:cs="Arial"/>
          <w:sz w:val="24"/>
          <w:szCs w:val="24"/>
        </w:rPr>
        <w:t xml:space="preserve"> of Lots 4, 5, and 7</w:t>
      </w:r>
      <w:r w:rsidRPr="00CD05C7">
        <w:rPr>
          <w:rFonts w:ascii="Arial" w:hAnsi="Arial" w:cs="Arial"/>
          <w:sz w:val="24"/>
          <w:szCs w:val="24"/>
        </w:rPr>
        <w:t xml:space="preserve"> have not agreed or prepaid, but are responsible for, such funding Lot </w:t>
      </w:r>
      <w:r w:rsidR="003D3E0A">
        <w:rPr>
          <w:rFonts w:ascii="Arial" w:hAnsi="Arial" w:cs="Arial"/>
          <w:sz w:val="24"/>
          <w:szCs w:val="24"/>
        </w:rPr>
        <w:t>o</w:t>
      </w:r>
      <w:r w:rsidRPr="00CD05C7">
        <w:rPr>
          <w:rFonts w:ascii="Arial" w:hAnsi="Arial" w:cs="Arial"/>
          <w:sz w:val="24"/>
          <w:szCs w:val="24"/>
        </w:rPr>
        <w:t>wner</w:t>
      </w:r>
      <w:r w:rsidR="0013337C">
        <w:rPr>
          <w:rFonts w:ascii="Arial" w:hAnsi="Arial" w:cs="Arial"/>
          <w:sz w:val="24"/>
          <w:szCs w:val="24"/>
        </w:rPr>
        <w:t xml:space="preserve"> </w:t>
      </w:r>
      <w:r w:rsidRPr="00CD05C7">
        <w:rPr>
          <w:rFonts w:ascii="Arial" w:hAnsi="Arial" w:cs="Arial"/>
          <w:sz w:val="24"/>
          <w:szCs w:val="24"/>
        </w:rPr>
        <w:t>may seek reimbursement from the owners</w:t>
      </w:r>
      <w:r w:rsidR="0013337C">
        <w:rPr>
          <w:rFonts w:ascii="Arial" w:hAnsi="Arial" w:cs="Arial"/>
          <w:sz w:val="24"/>
          <w:szCs w:val="24"/>
        </w:rPr>
        <w:t xml:space="preserve"> of Lots 4, 5, and 7</w:t>
      </w:r>
      <w:r w:rsidRPr="00CD05C7">
        <w:rPr>
          <w:rFonts w:ascii="Arial" w:hAnsi="Arial" w:cs="Arial"/>
          <w:sz w:val="24"/>
          <w:szCs w:val="24"/>
        </w:rPr>
        <w:t xml:space="preserve"> of an equitable allocation in any manner prescribed by law, though such funding Lot </w:t>
      </w:r>
      <w:r w:rsidR="003D3E0A">
        <w:rPr>
          <w:rFonts w:ascii="Arial" w:hAnsi="Arial" w:cs="Arial"/>
          <w:sz w:val="24"/>
          <w:szCs w:val="24"/>
        </w:rPr>
        <w:t>o</w:t>
      </w:r>
      <w:r w:rsidRPr="00CD05C7">
        <w:rPr>
          <w:rFonts w:ascii="Arial" w:hAnsi="Arial" w:cs="Arial"/>
          <w:sz w:val="24"/>
          <w:szCs w:val="24"/>
        </w:rPr>
        <w:t>wner advances such funds at their own risk pending such resolution.</w:t>
      </w:r>
      <w:r w:rsidR="0013337C">
        <w:rPr>
          <w:rFonts w:ascii="Arial" w:hAnsi="Arial" w:cs="Arial"/>
          <w:sz w:val="24"/>
          <w:szCs w:val="24"/>
        </w:rPr>
        <w:t xml:space="preserve"> </w:t>
      </w:r>
    </w:p>
    <w:p w14:paraId="77898FB8" w14:textId="77777777" w:rsidR="00E73BAE" w:rsidRPr="00CD05C7" w:rsidRDefault="00E73BAE" w:rsidP="00E73BAE">
      <w:pPr>
        <w:pStyle w:val="ListParagraph"/>
        <w:widowControl/>
        <w:autoSpaceDE/>
        <w:autoSpaceDN/>
        <w:adjustRightInd/>
        <w:spacing w:after="0" w:line="240" w:lineRule="auto"/>
        <w:jc w:val="both"/>
        <w:rPr>
          <w:rFonts w:ascii="Arial" w:hAnsi="Arial" w:cs="Arial"/>
          <w:sz w:val="24"/>
          <w:szCs w:val="24"/>
        </w:rPr>
      </w:pPr>
    </w:p>
    <w:p w14:paraId="741E0D79" w14:textId="6A37C21A" w:rsidR="002E19E3" w:rsidRDefault="00E73BAE" w:rsidP="00E73BAE">
      <w:pPr>
        <w:pStyle w:val="ListParagraph"/>
        <w:widowControl/>
        <w:autoSpaceDE/>
        <w:autoSpaceDN/>
        <w:adjustRightInd/>
        <w:spacing w:after="0" w:line="240" w:lineRule="auto"/>
        <w:ind w:left="0" w:firstLine="720"/>
        <w:jc w:val="both"/>
        <w:rPr>
          <w:rFonts w:ascii="Arial" w:hAnsi="Arial" w:cs="Arial"/>
          <w:sz w:val="24"/>
          <w:szCs w:val="24"/>
        </w:rPr>
      </w:pPr>
      <w:r w:rsidRPr="00CD05C7">
        <w:rPr>
          <w:rFonts w:ascii="Arial" w:hAnsi="Arial" w:cs="Arial"/>
          <w:sz w:val="24"/>
          <w:szCs w:val="24"/>
        </w:rPr>
        <w:t xml:space="preserve">3. </w:t>
      </w:r>
      <w:r w:rsidRPr="00CD05C7">
        <w:rPr>
          <w:rFonts w:ascii="Arial" w:hAnsi="Arial" w:cs="Arial"/>
          <w:sz w:val="24"/>
          <w:szCs w:val="24"/>
        </w:rPr>
        <w:tab/>
      </w:r>
      <w:r w:rsidR="00906C7F" w:rsidRPr="00FE1E22">
        <w:rPr>
          <w:rFonts w:ascii="Arial" w:hAnsi="Arial" w:cs="Arial"/>
          <w:sz w:val="24"/>
          <w:szCs w:val="24"/>
          <w:u w:val="single"/>
        </w:rPr>
        <w:t>Cistern Easement</w:t>
      </w:r>
      <w:r w:rsidR="00800294">
        <w:rPr>
          <w:rFonts w:ascii="Arial" w:hAnsi="Arial" w:cs="Arial"/>
          <w:sz w:val="24"/>
          <w:szCs w:val="24"/>
          <w:u w:val="single"/>
        </w:rPr>
        <w:t>s</w:t>
      </w:r>
      <w:r w:rsidR="00906C7F" w:rsidRPr="00FE1E22">
        <w:rPr>
          <w:rFonts w:ascii="Arial" w:hAnsi="Arial" w:cs="Arial"/>
          <w:sz w:val="24"/>
          <w:szCs w:val="24"/>
          <w:u w:val="single"/>
        </w:rPr>
        <w:t xml:space="preserve"> </w:t>
      </w:r>
      <w:r w:rsidR="00FB55CE">
        <w:rPr>
          <w:rFonts w:ascii="Arial" w:hAnsi="Arial" w:cs="Arial"/>
          <w:sz w:val="24"/>
          <w:szCs w:val="24"/>
          <w:u w:val="single"/>
        </w:rPr>
        <w:t xml:space="preserve">Over </w:t>
      </w:r>
      <w:r w:rsidR="00906C7F" w:rsidRPr="00FE1E22">
        <w:rPr>
          <w:rFonts w:ascii="Arial" w:hAnsi="Arial" w:cs="Arial"/>
          <w:sz w:val="24"/>
          <w:szCs w:val="24"/>
          <w:u w:val="single"/>
        </w:rPr>
        <w:t xml:space="preserve">Lot 1 of </w:t>
      </w:r>
      <w:r w:rsidR="003D3E0A">
        <w:rPr>
          <w:rFonts w:ascii="Arial" w:hAnsi="Arial" w:cs="Arial"/>
          <w:sz w:val="24"/>
          <w:szCs w:val="24"/>
          <w:u w:val="single"/>
        </w:rPr>
        <w:t xml:space="preserve">Iron Ridge </w:t>
      </w:r>
      <w:r w:rsidR="00906C7F" w:rsidRPr="00FE1E22">
        <w:rPr>
          <w:rFonts w:ascii="Arial" w:hAnsi="Arial" w:cs="Arial"/>
          <w:sz w:val="24"/>
          <w:szCs w:val="24"/>
          <w:u w:val="single"/>
        </w:rPr>
        <w:t>Subdivision No. 2</w:t>
      </w:r>
      <w:r w:rsidR="00906C7F">
        <w:rPr>
          <w:rFonts w:ascii="Arial" w:hAnsi="Arial" w:cs="Arial"/>
          <w:sz w:val="24"/>
          <w:szCs w:val="24"/>
        </w:rPr>
        <w:t>.</w:t>
      </w:r>
      <w:r w:rsidR="002E19E3">
        <w:rPr>
          <w:rFonts w:ascii="Arial" w:hAnsi="Arial" w:cs="Arial"/>
          <w:sz w:val="24"/>
          <w:szCs w:val="24"/>
        </w:rPr>
        <w:t xml:space="preserve"> As indicated in attached </w:t>
      </w:r>
      <w:r w:rsidR="002E19E3" w:rsidRPr="00FE1E22">
        <w:rPr>
          <w:rFonts w:ascii="Arial" w:hAnsi="Arial" w:cs="Arial"/>
          <w:b/>
          <w:bCs/>
          <w:sz w:val="24"/>
          <w:szCs w:val="24"/>
        </w:rPr>
        <w:t>Exhibit A</w:t>
      </w:r>
      <w:r w:rsidR="002E19E3">
        <w:rPr>
          <w:rFonts w:ascii="Arial" w:hAnsi="Arial" w:cs="Arial"/>
          <w:sz w:val="24"/>
          <w:szCs w:val="24"/>
        </w:rPr>
        <w:t xml:space="preserve">, there shall be a 30,000 gallon cistern (“Cistern”) </w:t>
      </w:r>
      <w:r w:rsidR="001300D3">
        <w:rPr>
          <w:rFonts w:ascii="Arial" w:hAnsi="Arial" w:cs="Arial"/>
          <w:sz w:val="24"/>
          <w:szCs w:val="24"/>
        </w:rPr>
        <w:t>located on</w:t>
      </w:r>
      <w:r w:rsidR="002E19E3">
        <w:rPr>
          <w:rFonts w:ascii="Arial" w:hAnsi="Arial" w:cs="Arial"/>
          <w:sz w:val="24"/>
          <w:szCs w:val="24"/>
        </w:rPr>
        <w:t xml:space="preserve"> Lot 1 of </w:t>
      </w:r>
      <w:r w:rsidR="003D3E0A">
        <w:rPr>
          <w:rFonts w:ascii="Arial" w:hAnsi="Arial" w:cs="Arial"/>
          <w:sz w:val="24"/>
          <w:szCs w:val="24"/>
        </w:rPr>
        <w:t xml:space="preserve">Iron Ridge </w:t>
      </w:r>
      <w:r w:rsidR="002E19E3">
        <w:rPr>
          <w:rFonts w:ascii="Arial" w:hAnsi="Arial" w:cs="Arial"/>
          <w:sz w:val="24"/>
          <w:szCs w:val="24"/>
        </w:rPr>
        <w:t xml:space="preserve">Subdivision No. 2, to which all Lot </w:t>
      </w:r>
      <w:r w:rsidR="003D3E0A">
        <w:rPr>
          <w:rFonts w:ascii="Arial" w:hAnsi="Arial" w:cs="Arial"/>
          <w:sz w:val="24"/>
          <w:szCs w:val="24"/>
        </w:rPr>
        <w:t>o</w:t>
      </w:r>
      <w:r w:rsidR="002E19E3">
        <w:rPr>
          <w:rFonts w:ascii="Arial" w:hAnsi="Arial" w:cs="Arial"/>
          <w:sz w:val="24"/>
          <w:szCs w:val="24"/>
        </w:rPr>
        <w:t>wners</w:t>
      </w:r>
      <w:r w:rsidR="003D3E0A">
        <w:rPr>
          <w:rFonts w:ascii="Arial" w:hAnsi="Arial" w:cs="Arial"/>
          <w:sz w:val="24"/>
          <w:szCs w:val="24"/>
        </w:rPr>
        <w:t>, the Iron Ridge POA,</w:t>
      </w:r>
      <w:r w:rsidR="002E19E3">
        <w:rPr>
          <w:rFonts w:ascii="Arial" w:hAnsi="Arial" w:cs="Arial"/>
          <w:sz w:val="24"/>
          <w:szCs w:val="24"/>
        </w:rPr>
        <w:t xml:space="preserve"> </w:t>
      </w:r>
      <w:r w:rsidR="00344077" w:rsidRPr="00634287">
        <w:rPr>
          <w:rFonts w:ascii="Arial" w:hAnsi="Arial" w:cs="Arial"/>
          <w:sz w:val="24"/>
          <w:szCs w:val="24"/>
        </w:rPr>
        <w:t xml:space="preserve">and </w:t>
      </w:r>
      <w:r w:rsidR="00B6105B">
        <w:rPr>
          <w:rFonts w:ascii="Arial" w:hAnsi="Arial" w:cs="Arial"/>
          <w:sz w:val="24"/>
          <w:szCs w:val="24"/>
        </w:rPr>
        <w:t xml:space="preserve">all cooperating and responding </w:t>
      </w:r>
      <w:r w:rsidR="00344077" w:rsidRPr="00634287">
        <w:rPr>
          <w:rFonts w:ascii="Arial" w:hAnsi="Arial" w:cs="Arial"/>
          <w:sz w:val="24"/>
          <w:szCs w:val="24"/>
        </w:rPr>
        <w:t xml:space="preserve">fire </w:t>
      </w:r>
      <w:r w:rsidR="00B6105B">
        <w:rPr>
          <w:rFonts w:ascii="Arial" w:hAnsi="Arial" w:cs="Arial"/>
          <w:sz w:val="24"/>
          <w:szCs w:val="24"/>
        </w:rPr>
        <w:t>authorities</w:t>
      </w:r>
      <w:r w:rsidR="00344077">
        <w:rPr>
          <w:rFonts w:ascii="Arial" w:hAnsi="Arial" w:cs="Arial"/>
          <w:sz w:val="24"/>
          <w:szCs w:val="24"/>
        </w:rPr>
        <w:t xml:space="preserve"> </w:t>
      </w:r>
      <w:r w:rsidR="002E19E3">
        <w:rPr>
          <w:rFonts w:ascii="Arial" w:hAnsi="Arial" w:cs="Arial"/>
          <w:sz w:val="24"/>
          <w:szCs w:val="24"/>
        </w:rPr>
        <w:t xml:space="preserve">shall have access to by a perpetual nonexclusive easement, which shall also be for the purposes of </w:t>
      </w:r>
      <w:r w:rsidR="003D3E0A">
        <w:rPr>
          <w:rFonts w:ascii="Arial" w:hAnsi="Arial" w:cs="Arial"/>
          <w:sz w:val="24"/>
          <w:szCs w:val="24"/>
        </w:rPr>
        <w:t xml:space="preserve">firefighting, </w:t>
      </w:r>
      <w:r w:rsidR="002E19E3">
        <w:rPr>
          <w:rFonts w:ascii="Arial" w:hAnsi="Arial" w:cs="Arial"/>
          <w:sz w:val="24"/>
          <w:szCs w:val="24"/>
        </w:rPr>
        <w:t xml:space="preserve">maintenance, repair, </w:t>
      </w:r>
      <w:r w:rsidR="003D3E0A">
        <w:rPr>
          <w:rFonts w:ascii="Arial" w:hAnsi="Arial" w:cs="Arial"/>
          <w:sz w:val="24"/>
          <w:szCs w:val="24"/>
        </w:rPr>
        <w:t xml:space="preserve">and </w:t>
      </w:r>
      <w:r w:rsidR="002E19E3">
        <w:rPr>
          <w:rFonts w:ascii="Arial" w:hAnsi="Arial" w:cs="Arial"/>
          <w:sz w:val="24"/>
          <w:szCs w:val="24"/>
        </w:rPr>
        <w:t xml:space="preserve">replacement of the Cistern (“Cistern Easement”). </w:t>
      </w:r>
      <w:r w:rsidR="004B6B78">
        <w:rPr>
          <w:rFonts w:ascii="Arial" w:hAnsi="Arial" w:cs="Arial"/>
          <w:sz w:val="24"/>
          <w:szCs w:val="24"/>
        </w:rPr>
        <w:t xml:space="preserve">The Cistern is intended to be used as source of water for fire protection, for the benefit of all Lot </w:t>
      </w:r>
      <w:r w:rsidR="003D3E0A">
        <w:rPr>
          <w:rFonts w:ascii="Arial" w:hAnsi="Arial" w:cs="Arial"/>
          <w:sz w:val="24"/>
          <w:szCs w:val="24"/>
        </w:rPr>
        <w:t>o</w:t>
      </w:r>
      <w:r w:rsidR="004B6B78">
        <w:rPr>
          <w:rFonts w:ascii="Arial" w:hAnsi="Arial" w:cs="Arial"/>
          <w:sz w:val="24"/>
          <w:szCs w:val="24"/>
        </w:rPr>
        <w:t xml:space="preserve">wners. </w:t>
      </w:r>
      <w:r w:rsidR="00761631">
        <w:rPr>
          <w:rFonts w:ascii="Arial" w:hAnsi="Arial" w:cs="Arial"/>
          <w:sz w:val="24"/>
          <w:szCs w:val="24"/>
        </w:rPr>
        <w:t>Declarant</w:t>
      </w:r>
      <w:r w:rsidR="001300D3">
        <w:rPr>
          <w:rFonts w:ascii="Arial" w:hAnsi="Arial" w:cs="Arial"/>
          <w:sz w:val="24"/>
          <w:szCs w:val="24"/>
        </w:rPr>
        <w:t xml:space="preserve"> shall </w:t>
      </w:r>
      <w:r w:rsidR="00645B89">
        <w:rPr>
          <w:rFonts w:ascii="Arial" w:hAnsi="Arial" w:cs="Arial"/>
          <w:sz w:val="24"/>
          <w:szCs w:val="24"/>
        </w:rPr>
        <w:t>further</w:t>
      </w:r>
      <w:r w:rsidR="001300D3">
        <w:rPr>
          <w:rFonts w:ascii="Arial" w:hAnsi="Arial" w:cs="Arial"/>
          <w:sz w:val="24"/>
          <w:szCs w:val="24"/>
        </w:rPr>
        <w:t xml:space="preserve"> be granted a temporary easement allowing for the initial construction of the Cistern (“Construction Easement”).</w:t>
      </w:r>
      <w:r w:rsidR="004B6B78">
        <w:rPr>
          <w:rFonts w:ascii="Arial" w:hAnsi="Arial" w:cs="Arial"/>
          <w:sz w:val="24"/>
          <w:szCs w:val="24"/>
        </w:rPr>
        <w:t xml:space="preserve"> </w:t>
      </w:r>
    </w:p>
    <w:p w14:paraId="694A98C7" w14:textId="77777777" w:rsidR="002E19E3" w:rsidRPr="00FE1E22" w:rsidRDefault="002E19E3" w:rsidP="00FE1E22">
      <w:pPr>
        <w:widowControl/>
        <w:autoSpaceDE/>
        <w:autoSpaceDN/>
        <w:adjustRightInd/>
        <w:spacing w:after="0" w:line="240" w:lineRule="auto"/>
        <w:jc w:val="both"/>
        <w:rPr>
          <w:rFonts w:ascii="Arial" w:hAnsi="Arial" w:cs="Arial"/>
          <w:sz w:val="24"/>
          <w:szCs w:val="24"/>
        </w:rPr>
      </w:pPr>
    </w:p>
    <w:p w14:paraId="304AE49A" w14:textId="3E308ED0" w:rsidR="002E19E3" w:rsidRDefault="002E19E3" w:rsidP="003D3E0A">
      <w:pPr>
        <w:pStyle w:val="ListParagraph"/>
        <w:widowControl/>
        <w:autoSpaceDE/>
        <w:autoSpaceDN/>
        <w:adjustRightInd/>
        <w:spacing w:after="0" w:line="240" w:lineRule="auto"/>
        <w:ind w:left="0" w:firstLine="720"/>
        <w:jc w:val="both"/>
        <w:rPr>
          <w:rFonts w:ascii="Arial" w:hAnsi="Arial" w:cs="Arial"/>
          <w:sz w:val="24"/>
          <w:szCs w:val="24"/>
        </w:rPr>
      </w:pPr>
      <w:r>
        <w:rPr>
          <w:rFonts w:ascii="Arial" w:hAnsi="Arial" w:cs="Arial"/>
          <w:sz w:val="24"/>
          <w:szCs w:val="24"/>
        </w:rPr>
        <w:tab/>
        <w:t>A.</w:t>
      </w:r>
      <w:r>
        <w:rPr>
          <w:rFonts w:ascii="Arial" w:hAnsi="Arial" w:cs="Arial"/>
          <w:sz w:val="24"/>
          <w:szCs w:val="24"/>
        </w:rPr>
        <w:tab/>
      </w:r>
      <w:r w:rsidRPr="00FE1E22">
        <w:rPr>
          <w:rFonts w:ascii="Arial" w:hAnsi="Arial" w:cs="Arial"/>
          <w:sz w:val="24"/>
          <w:szCs w:val="24"/>
          <w:u w:val="single"/>
        </w:rPr>
        <w:t xml:space="preserve">Declaration of Permanent </w:t>
      </w:r>
      <w:r w:rsidR="007B176C">
        <w:rPr>
          <w:rFonts w:ascii="Arial" w:hAnsi="Arial" w:cs="Arial"/>
          <w:sz w:val="24"/>
          <w:szCs w:val="24"/>
          <w:u w:val="single"/>
        </w:rPr>
        <w:t xml:space="preserve">Cistern </w:t>
      </w:r>
      <w:r w:rsidRPr="00FE1E22">
        <w:rPr>
          <w:rFonts w:ascii="Arial" w:hAnsi="Arial" w:cs="Arial"/>
          <w:sz w:val="24"/>
          <w:szCs w:val="24"/>
          <w:u w:val="single"/>
        </w:rPr>
        <w:t>Easement</w:t>
      </w:r>
      <w:r>
        <w:rPr>
          <w:rFonts w:ascii="Arial" w:hAnsi="Arial" w:cs="Arial"/>
          <w:sz w:val="24"/>
          <w:szCs w:val="24"/>
        </w:rPr>
        <w:t xml:space="preserve">. </w:t>
      </w:r>
      <w:r w:rsidR="00645B89">
        <w:rPr>
          <w:rFonts w:ascii="Arial" w:hAnsi="Arial" w:cs="Arial"/>
          <w:sz w:val="24"/>
          <w:szCs w:val="24"/>
        </w:rPr>
        <w:t xml:space="preserve">All Lot </w:t>
      </w:r>
      <w:r w:rsidR="003D3E0A">
        <w:rPr>
          <w:rFonts w:ascii="Arial" w:hAnsi="Arial" w:cs="Arial"/>
          <w:sz w:val="24"/>
          <w:szCs w:val="24"/>
        </w:rPr>
        <w:t>o</w:t>
      </w:r>
      <w:r w:rsidR="00645B89">
        <w:rPr>
          <w:rFonts w:ascii="Arial" w:hAnsi="Arial" w:cs="Arial"/>
          <w:sz w:val="24"/>
          <w:szCs w:val="24"/>
        </w:rPr>
        <w:t>wner</w:t>
      </w:r>
      <w:r w:rsidR="00344077">
        <w:rPr>
          <w:rFonts w:ascii="Arial" w:hAnsi="Arial" w:cs="Arial"/>
          <w:sz w:val="24"/>
          <w:szCs w:val="24"/>
        </w:rPr>
        <w:t>s</w:t>
      </w:r>
      <w:r w:rsidR="003D3E0A">
        <w:rPr>
          <w:rFonts w:ascii="Arial" w:hAnsi="Arial" w:cs="Arial"/>
          <w:sz w:val="24"/>
          <w:szCs w:val="24"/>
        </w:rPr>
        <w:t>, the Iron Ridge POA,</w:t>
      </w:r>
      <w:r w:rsidR="00344077">
        <w:rPr>
          <w:rFonts w:ascii="Arial" w:hAnsi="Arial" w:cs="Arial"/>
          <w:sz w:val="24"/>
          <w:szCs w:val="24"/>
        </w:rPr>
        <w:t xml:space="preserve"> </w:t>
      </w:r>
      <w:r w:rsidR="00344077" w:rsidRPr="00634287">
        <w:rPr>
          <w:rFonts w:ascii="Arial" w:hAnsi="Arial" w:cs="Arial"/>
          <w:sz w:val="24"/>
          <w:szCs w:val="24"/>
        </w:rPr>
        <w:t>and the local fire department</w:t>
      </w:r>
      <w:r w:rsidR="00645B89">
        <w:rPr>
          <w:rFonts w:ascii="Arial" w:hAnsi="Arial" w:cs="Arial"/>
          <w:sz w:val="24"/>
          <w:szCs w:val="24"/>
        </w:rPr>
        <w:t xml:space="preserve"> shall have the right to the Cistern Easement, which is a perpetual, nonexclusive easement in, to, </w:t>
      </w:r>
      <w:proofErr w:type="spellStart"/>
      <w:r w:rsidR="00645B89">
        <w:rPr>
          <w:rFonts w:ascii="Arial" w:hAnsi="Arial" w:cs="Arial"/>
          <w:sz w:val="24"/>
          <w:szCs w:val="24"/>
        </w:rPr>
        <w:t>through</w:t>
      </w:r>
      <w:proofErr w:type="spellEnd"/>
      <w:r w:rsidR="00645B89">
        <w:rPr>
          <w:rFonts w:ascii="Arial" w:hAnsi="Arial" w:cs="Arial"/>
          <w:sz w:val="24"/>
          <w:szCs w:val="24"/>
        </w:rPr>
        <w:t xml:space="preserve">, over, under, and across Lot 1 of </w:t>
      </w:r>
      <w:r w:rsidR="003D3E0A">
        <w:rPr>
          <w:rFonts w:ascii="Arial" w:hAnsi="Arial" w:cs="Arial"/>
          <w:sz w:val="24"/>
          <w:szCs w:val="24"/>
        </w:rPr>
        <w:t xml:space="preserve">Iron Ridge </w:t>
      </w:r>
      <w:r w:rsidR="00645B89">
        <w:rPr>
          <w:rFonts w:ascii="Arial" w:hAnsi="Arial" w:cs="Arial"/>
          <w:sz w:val="24"/>
          <w:szCs w:val="24"/>
        </w:rPr>
        <w:t xml:space="preserve">Subdivision No. 2, at the location described in </w:t>
      </w:r>
      <w:r w:rsidR="00645B89" w:rsidRPr="00FE1E22">
        <w:rPr>
          <w:rFonts w:ascii="Arial" w:hAnsi="Arial" w:cs="Arial"/>
          <w:b/>
          <w:bCs/>
          <w:sz w:val="24"/>
          <w:szCs w:val="24"/>
        </w:rPr>
        <w:t>Exhibit A</w:t>
      </w:r>
      <w:r w:rsidR="00645B89">
        <w:rPr>
          <w:rFonts w:ascii="Arial" w:hAnsi="Arial" w:cs="Arial"/>
          <w:sz w:val="24"/>
          <w:szCs w:val="24"/>
        </w:rPr>
        <w:t xml:space="preserve">, </w:t>
      </w:r>
      <w:r w:rsidR="003D3E0A">
        <w:rPr>
          <w:rFonts w:ascii="Arial" w:hAnsi="Arial" w:cs="Arial"/>
          <w:sz w:val="24"/>
          <w:szCs w:val="24"/>
        </w:rPr>
        <w:t xml:space="preserve">for access, firefighting, maintenance, repair, and replacement. </w:t>
      </w:r>
      <w:r w:rsidR="00645B89">
        <w:rPr>
          <w:rFonts w:ascii="Arial" w:hAnsi="Arial" w:cs="Arial"/>
          <w:sz w:val="24"/>
          <w:szCs w:val="24"/>
        </w:rPr>
        <w:t>P</w:t>
      </w:r>
      <w:r w:rsidR="00645B89" w:rsidRPr="00CD05C7">
        <w:rPr>
          <w:rFonts w:ascii="Arial" w:hAnsi="Arial" w:cs="Arial"/>
          <w:sz w:val="24"/>
          <w:szCs w:val="24"/>
        </w:rPr>
        <w:t xml:space="preserve">rovided, however, that no </w:t>
      </w:r>
      <w:r w:rsidR="003D3E0A">
        <w:rPr>
          <w:rFonts w:ascii="Arial" w:hAnsi="Arial" w:cs="Arial"/>
          <w:sz w:val="24"/>
          <w:szCs w:val="24"/>
        </w:rPr>
        <w:t>party</w:t>
      </w:r>
      <w:r w:rsidR="00645B89" w:rsidRPr="00CD05C7">
        <w:rPr>
          <w:rFonts w:ascii="Arial" w:hAnsi="Arial" w:cs="Arial"/>
          <w:sz w:val="24"/>
          <w:szCs w:val="24"/>
        </w:rPr>
        <w:t xml:space="preserve"> </w:t>
      </w:r>
      <w:r w:rsidR="00C123D2">
        <w:rPr>
          <w:rFonts w:ascii="Arial" w:hAnsi="Arial" w:cs="Arial"/>
          <w:sz w:val="24"/>
          <w:szCs w:val="24"/>
        </w:rPr>
        <w:t xml:space="preserve">to this easement </w:t>
      </w:r>
      <w:r w:rsidR="00645B89" w:rsidRPr="00CD05C7">
        <w:rPr>
          <w:rFonts w:ascii="Arial" w:hAnsi="Arial" w:cs="Arial"/>
          <w:sz w:val="24"/>
          <w:szCs w:val="24"/>
        </w:rPr>
        <w:t xml:space="preserve">shall </w:t>
      </w:r>
      <w:proofErr w:type="gramStart"/>
      <w:r w:rsidR="00645B89" w:rsidRPr="00CD05C7">
        <w:rPr>
          <w:rFonts w:ascii="Arial" w:hAnsi="Arial" w:cs="Arial"/>
          <w:sz w:val="24"/>
          <w:szCs w:val="24"/>
        </w:rPr>
        <w:t>cause to be constructed</w:t>
      </w:r>
      <w:proofErr w:type="gramEnd"/>
      <w:r w:rsidR="00645B89" w:rsidRPr="00CD05C7">
        <w:rPr>
          <w:rFonts w:ascii="Arial" w:hAnsi="Arial" w:cs="Arial"/>
          <w:sz w:val="24"/>
          <w:szCs w:val="24"/>
        </w:rPr>
        <w:t>, buil</w:t>
      </w:r>
      <w:r w:rsidR="007009F8">
        <w:rPr>
          <w:rFonts w:ascii="Arial" w:hAnsi="Arial" w:cs="Arial"/>
          <w:sz w:val="24"/>
          <w:szCs w:val="24"/>
        </w:rPr>
        <w:t>d</w:t>
      </w:r>
      <w:r w:rsidR="00645B89" w:rsidRPr="00CD05C7">
        <w:rPr>
          <w:rFonts w:ascii="Arial" w:hAnsi="Arial" w:cs="Arial"/>
          <w:sz w:val="24"/>
          <w:szCs w:val="24"/>
        </w:rPr>
        <w:t xml:space="preserve">, or </w:t>
      </w:r>
      <w:r w:rsidR="007009F8" w:rsidRPr="00CD05C7">
        <w:rPr>
          <w:rFonts w:ascii="Arial" w:hAnsi="Arial" w:cs="Arial"/>
          <w:sz w:val="24"/>
          <w:szCs w:val="24"/>
        </w:rPr>
        <w:t>place</w:t>
      </w:r>
      <w:r w:rsidR="00645B89" w:rsidRPr="00CD05C7">
        <w:rPr>
          <w:rFonts w:ascii="Arial" w:hAnsi="Arial" w:cs="Arial"/>
          <w:sz w:val="24"/>
          <w:szCs w:val="24"/>
        </w:rPr>
        <w:t xml:space="preserve"> a building, structure, object, tree, shrub, fence, landscaping, or other improvement on or within the</w:t>
      </w:r>
      <w:r w:rsidR="00645B89">
        <w:rPr>
          <w:rFonts w:ascii="Arial" w:hAnsi="Arial" w:cs="Arial"/>
          <w:sz w:val="24"/>
          <w:szCs w:val="24"/>
        </w:rPr>
        <w:t xml:space="preserve"> Cistern</w:t>
      </w:r>
      <w:r w:rsidR="00645B89" w:rsidRPr="00CD05C7">
        <w:rPr>
          <w:rFonts w:ascii="Arial" w:hAnsi="Arial" w:cs="Arial"/>
          <w:sz w:val="24"/>
          <w:szCs w:val="24"/>
        </w:rPr>
        <w:t xml:space="preserve"> Easement which restricts any </w:t>
      </w:r>
      <w:r w:rsidR="00C123D2">
        <w:rPr>
          <w:rFonts w:ascii="Arial" w:hAnsi="Arial" w:cs="Arial"/>
          <w:sz w:val="24"/>
          <w:szCs w:val="24"/>
        </w:rPr>
        <w:t>other party’s</w:t>
      </w:r>
      <w:r w:rsidR="00645B89" w:rsidRPr="00CD05C7">
        <w:rPr>
          <w:rFonts w:ascii="Arial" w:hAnsi="Arial" w:cs="Arial"/>
          <w:sz w:val="24"/>
          <w:szCs w:val="24"/>
        </w:rPr>
        <w:t xml:space="preserve"> access or use and enjoyment of the </w:t>
      </w:r>
      <w:r w:rsidR="00645B89">
        <w:rPr>
          <w:rFonts w:ascii="Arial" w:hAnsi="Arial" w:cs="Arial"/>
          <w:sz w:val="24"/>
          <w:szCs w:val="24"/>
        </w:rPr>
        <w:t>Cistern</w:t>
      </w:r>
      <w:r w:rsidR="00645B89" w:rsidRPr="00CD05C7">
        <w:rPr>
          <w:rFonts w:ascii="Arial" w:hAnsi="Arial" w:cs="Arial"/>
          <w:sz w:val="24"/>
          <w:szCs w:val="24"/>
        </w:rPr>
        <w:t xml:space="preserve"> Easement. Lot </w:t>
      </w:r>
      <w:r w:rsidR="003D3E0A">
        <w:rPr>
          <w:rFonts w:ascii="Arial" w:hAnsi="Arial" w:cs="Arial"/>
          <w:sz w:val="24"/>
          <w:szCs w:val="24"/>
        </w:rPr>
        <w:t>o</w:t>
      </w:r>
      <w:r w:rsidR="00645B89" w:rsidRPr="00CD05C7">
        <w:rPr>
          <w:rFonts w:ascii="Arial" w:hAnsi="Arial" w:cs="Arial"/>
          <w:sz w:val="24"/>
          <w:szCs w:val="24"/>
        </w:rPr>
        <w:t>wners</w:t>
      </w:r>
      <w:r w:rsidR="003D3E0A">
        <w:rPr>
          <w:rFonts w:ascii="Arial" w:hAnsi="Arial" w:cs="Arial"/>
          <w:sz w:val="24"/>
          <w:szCs w:val="24"/>
        </w:rPr>
        <w:t>, the Iron Ridge POA,</w:t>
      </w:r>
      <w:r w:rsidR="00645B89" w:rsidRPr="00CD05C7">
        <w:rPr>
          <w:rFonts w:ascii="Arial" w:hAnsi="Arial" w:cs="Arial"/>
          <w:sz w:val="24"/>
          <w:szCs w:val="24"/>
        </w:rPr>
        <w:t xml:space="preserve"> </w:t>
      </w:r>
      <w:r w:rsidR="00344077" w:rsidRPr="00634287">
        <w:rPr>
          <w:rFonts w:ascii="Arial" w:hAnsi="Arial" w:cs="Arial"/>
          <w:sz w:val="24"/>
          <w:szCs w:val="24"/>
        </w:rPr>
        <w:t>and the local fire department</w:t>
      </w:r>
      <w:r w:rsidR="00344077">
        <w:rPr>
          <w:rFonts w:ascii="Arial" w:hAnsi="Arial" w:cs="Arial"/>
          <w:sz w:val="24"/>
          <w:szCs w:val="24"/>
        </w:rPr>
        <w:t xml:space="preserve"> </w:t>
      </w:r>
      <w:r w:rsidR="00645B89" w:rsidRPr="00CD05C7">
        <w:rPr>
          <w:rFonts w:ascii="Arial" w:hAnsi="Arial" w:cs="Arial"/>
          <w:sz w:val="24"/>
          <w:szCs w:val="24"/>
        </w:rPr>
        <w:t xml:space="preserve">shall have the right to remove all improvements from the </w:t>
      </w:r>
      <w:r w:rsidR="00645B89">
        <w:rPr>
          <w:rFonts w:ascii="Arial" w:hAnsi="Arial" w:cs="Arial"/>
          <w:sz w:val="24"/>
          <w:szCs w:val="24"/>
        </w:rPr>
        <w:t>Cistern</w:t>
      </w:r>
      <w:r w:rsidR="00645B89" w:rsidRPr="00CD05C7">
        <w:rPr>
          <w:rFonts w:ascii="Arial" w:hAnsi="Arial" w:cs="Arial"/>
          <w:sz w:val="24"/>
          <w:szCs w:val="24"/>
        </w:rPr>
        <w:t xml:space="preserve"> Easement</w:t>
      </w:r>
      <w:r w:rsidR="00645B89">
        <w:rPr>
          <w:rFonts w:ascii="Arial" w:hAnsi="Arial" w:cs="Arial"/>
          <w:sz w:val="24"/>
          <w:szCs w:val="24"/>
        </w:rPr>
        <w:t xml:space="preserve"> </w:t>
      </w:r>
      <w:r w:rsidR="00645B89" w:rsidRPr="00CD05C7">
        <w:rPr>
          <w:rFonts w:ascii="Arial" w:hAnsi="Arial" w:cs="Arial"/>
          <w:sz w:val="24"/>
          <w:szCs w:val="24"/>
        </w:rPr>
        <w:t xml:space="preserve">which would act to endanger any of the other </w:t>
      </w:r>
      <w:r w:rsidR="003D3E0A">
        <w:rPr>
          <w:rFonts w:ascii="Arial" w:hAnsi="Arial" w:cs="Arial"/>
          <w:sz w:val="24"/>
          <w:szCs w:val="24"/>
        </w:rPr>
        <w:t>party’s</w:t>
      </w:r>
      <w:r w:rsidR="00645B89" w:rsidRPr="00CD05C7">
        <w:rPr>
          <w:rFonts w:ascii="Arial" w:hAnsi="Arial" w:cs="Arial"/>
          <w:sz w:val="24"/>
          <w:szCs w:val="24"/>
        </w:rPr>
        <w:t xml:space="preserve"> improvements and appurtenances thereto or otherwise interfere with the use and enjoyment of the </w:t>
      </w:r>
      <w:r w:rsidR="00645B89">
        <w:rPr>
          <w:rFonts w:ascii="Arial" w:hAnsi="Arial" w:cs="Arial"/>
          <w:sz w:val="24"/>
          <w:szCs w:val="24"/>
        </w:rPr>
        <w:t>Cistern</w:t>
      </w:r>
      <w:r w:rsidR="00645B89" w:rsidRPr="00CD05C7">
        <w:rPr>
          <w:rFonts w:ascii="Arial" w:hAnsi="Arial" w:cs="Arial"/>
          <w:sz w:val="24"/>
          <w:szCs w:val="24"/>
        </w:rPr>
        <w:t xml:space="preserve"> Easement. If </w:t>
      </w:r>
      <w:r w:rsidR="003D3E0A">
        <w:rPr>
          <w:rFonts w:ascii="Arial" w:hAnsi="Arial" w:cs="Arial"/>
          <w:sz w:val="24"/>
          <w:szCs w:val="24"/>
        </w:rPr>
        <w:t>any party to this easement is</w:t>
      </w:r>
      <w:r w:rsidR="00645B89" w:rsidRPr="00CD05C7">
        <w:rPr>
          <w:rFonts w:ascii="Arial" w:hAnsi="Arial" w:cs="Arial"/>
          <w:sz w:val="24"/>
          <w:szCs w:val="24"/>
        </w:rPr>
        <w:t xml:space="preserve"> required to disturb the surface of the </w:t>
      </w:r>
      <w:r w:rsidR="00645B89">
        <w:rPr>
          <w:rFonts w:ascii="Arial" w:hAnsi="Arial" w:cs="Arial"/>
          <w:sz w:val="24"/>
          <w:szCs w:val="24"/>
        </w:rPr>
        <w:t>Cistern</w:t>
      </w:r>
      <w:r w:rsidR="00645B89" w:rsidRPr="00CD05C7">
        <w:rPr>
          <w:rFonts w:ascii="Arial" w:hAnsi="Arial" w:cs="Arial"/>
          <w:sz w:val="24"/>
          <w:szCs w:val="24"/>
        </w:rPr>
        <w:t xml:space="preserve"> Easement for maintenance or operations, th</w:t>
      </w:r>
      <w:r w:rsidR="003D3E0A">
        <w:rPr>
          <w:rFonts w:ascii="Arial" w:hAnsi="Arial" w:cs="Arial"/>
          <w:sz w:val="24"/>
          <w:szCs w:val="24"/>
        </w:rPr>
        <w:t>at party</w:t>
      </w:r>
      <w:r w:rsidR="00645B89" w:rsidRPr="00CD05C7">
        <w:rPr>
          <w:rFonts w:ascii="Arial" w:hAnsi="Arial" w:cs="Arial"/>
          <w:sz w:val="24"/>
          <w:szCs w:val="24"/>
        </w:rPr>
        <w:t xml:space="preserve"> shall thereafter restore the surface to a reasonable pre-disturbance condition</w:t>
      </w:r>
      <w:r w:rsidR="00645B89">
        <w:rPr>
          <w:rFonts w:ascii="Arial" w:hAnsi="Arial" w:cs="Arial"/>
          <w:sz w:val="24"/>
          <w:szCs w:val="24"/>
        </w:rPr>
        <w:t>.</w:t>
      </w:r>
    </w:p>
    <w:p w14:paraId="025DCF8A" w14:textId="77777777" w:rsidR="00645B89" w:rsidRDefault="00645B89" w:rsidP="00E73BAE">
      <w:pPr>
        <w:pStyle w:val="ListParagraph"/>
        <w:widowControl/>
        <w:autoSpaceDE/>
        <w:autoSpaceDN/>
        <w:adjustRightInd/>
        <w:spacing w:after="0" w:line="240" w:lineRule="auto"/>
        <w:ind w:left="0" w:firstLine="720"/>
        <w:jc w:val="both"/>
        <w:rPr>
          <w:rFonts w:ascii="Arial" w:hAnsi="Arial" w:cs="Arial"/>
          <w:sz w:val="24"/>
          <w:szCs w:val="24"/>
        </w:rPr>
      </w:pPr>
    </w:p>
    <w:p w14:paraId="16BBA3A3" w14:textId="09B5ECAA" w:rsidR="00915984" w:rsidRPr="00FE1E22" w:rsidRDefault="002E19E3" w:rsidP="00344077">
      <w:pPr>
        <w:pStyle w:val="ListParagraph"/>
        <w:widowControl/>
        <w:autoSpaceDE/>
        <w:autoSpaceDN/>
        <w:adjustRightInd/>
        <w:spacing w:after="0" w:line="240" w:lineRule="auto"/>
        <w:ind w:left="0" w:firstLine="720"/>
        <w:jc w:val="both"/>
        <w:rPr>
          <w:rFonts w:ascii="Arial" w:hAnsi="Arial" w:cs="Arial"/>
          <w:sz w:val="24"/>
          <w:szCs w:val="24"/>
        </w:rPr>
      </w:pPr>
      <w:r>
        <w:rPr>
          <w:rFonts w:ascii="Arial" w:hAnsi="Arial" w:cs="Arial"/>
          <w:sz w:val="24"/>
          <w:szCs w:val="24"/>
        </w:rPr>
        <w:tab/>
        <w:t>B.</w:t>
      </w:r>
      <w:r>
        <w:rPr>
          <w:rFonts w:ascii="Arial" w:hAnsi="Arial" w:cs="Arial"/>
          <w:sz w:val="24"/>
          <w:szCs w:val="24"/>
        </w:rPr>
        <w:tab/>
      </w:r>
      <w:r w:rsidRPr="00FE1E22">
        <w:rPr>
          <w:rFonts w:ascii="Arial" w:hAnsi="Arial" w:cs="Arial"/>
          <w:sz w:val="24"/>
          <w:szCs w:val="24"/>
          <w:u w:val="single"/>
        </w:rPr>
        <w:t>Declaration of Temporary Construction Easement</w:t>
      </w:r>
      <w:r>
        <w:rPr>
          <w:rFonts w:ascii="Arial" w:hAnsi="Arial" w:cs="Arial"/>
          <w:sz w:val="24"/>
          <w:szCs w:val="24"/>
        </w:rPr>
        <w:t>.</w:t>
      </w:r>
      <w:r w:rsidR="007B176C">
        <w:rPr>
          <w:rFonts w:ascii="Arial" w:hAnsi="Arial" w:cs="Arial"/>
          <w:sz w:val="24"/>
          <w:szCs w:val="24"/>
        </w:rPr>
        <w:t xml:space="preserve"> </w:t>
      </w:r>
      <w:r w:rsidR="00761631">
        <w:rPr>
          <w:rFonts w:ascii="Arial" w:hAnsi="Arial" w:cs="Arial"/>
          <w:sz w:val="24"/>
          <w:szCs w:val="24"/>
        </w:rPr>
        <w:t>Declarant</w:t>
      </w:r>
      <w:r w:rsidR="007B176C">
        <w:rPr>
          <w:rFonts w:ascii="Arial" w:hAnsi="Arial" w:cs="Arial"/>
          <w:sz w:val="24"/>
          <w:szCs w:val="24"/>
        </w:rPr>
        <w:t xml:space="preserve"> shall have the right to the Construction Easement, which is hereby established as an exclusive </w:t>
      </w:r>
      <w:r w:rsidR="00B6105B">
        <w:rPr>
          <w:rFonts w:ascii="Arial" w:hAnsi="Arial" w:cs="Arial"/>
          <w:sz w:val="24"/>
          <w:szCs w:val="24"/>
          <w:highlight w:val="yellow"/>
        </w:rPr>
        <w:t>_______</w:t>
      </w:r>
      <w:r w:rsidR="007B176C" w:rsidRPr="00B6105B">
        <w:rPr>
          <w:rFonts w:ascii="Arial" w:hAnsi="Arial" w:cs="Arial"/>
          <w:sz w:val="24"/>
          <w:szCs w:val="24"/>
          <w:highlight w:val="yellow"/>
        </w:rPr>
        <w:t xml:space="preserve"> (</w:t>
      </w:r>
      <w:proofErr w:type="gramStart"/>
      <w:r w:rsidR="00B6105B">
        <w:rPr>
          <w:rFonts w:ascii="Arial" w:hAnsi="Arial" w:cs="Arial"/>
          <w:sz w:val="24"/>
          <w:szCs w:val="24"/>
          <w:highlight w:val="yellow"/>
        </w:rPr>
        <w:t>##</w:t>
      </w:r>
      <w:r w:rsidR="007B176C" w:rsidRPr="00B6105B">
        <w:rPr>
          <w:rFonts w:ascii="Arial" w:hAnsi="Arial" w:cs="Arial"/>
          <w:sz w:val="24"/>
          <w:szCs w:val="24"/>
          <w:highlight w:val="yellow"/>
        </w:rPr>
        <w:t xml:space="preserve">) foot by </w:t>
      </w:r>
      <w:r w:rsidR="00B6105B">
        <w:rPr>
          <w:rFonts w:ascii="Arial" w:hAnsi="Arial" w:cs="Arial"/>
          <w:sz w:val="24"/>
          <w:szCs w:val="24"/>
          <w:highlight w:val="yellow"/>
        </w:rPr>
        <w:t xml:space="preserve">__________ </w:t>
      </w:r>
      <w:r w:rsidR="007B176C" w:rsidRPr="00B6105B">
        <w:rPr>
          <w:rFonts w:ascii="Arial" w:hAnsi="Arial" w:cs="Arial"/>
          <w:sz w:val="24"/>
          <w:szCs w:val="24"/>
          <w:highlight w:val="yellow"/>
        </w:rPr>
        <w:t>(</w:t>
      </w:r>
      <w:r w:rsidR="00B6105B">
        <w:rPr>
          <w:rFonts w:ascii="Arial" w:hAnsi="Arial" w:cs="Arial"/>
          <w:sz w:val="24"/>
          <w:szCs w:val="24"/>
          <w:highlight w:val="yellow"/>
        </w:rPr>
        <w:t>##</w:t>
      </w:r>
      <w:proofErr w:type="gramEnd"/>
      <w:r w:rsidR="007B176C" w:rsidRPr="00B6105B">
        <w:rPr>
          <w:rFonts w:ascii="Arial" w:hAnsi="Arial" w:cs="Arial"/>
          <w:sz w:val="24"/>
          <w:szCs w:val="24"/>
          <w:highlight w:val="yellow"/>
        </w:rPr>
        <w:t>) foot</w:t>
      </w:r>
      <w:r w:rsidR="007B176C">
        <w:rPr>
          <w:rFonts w:ascii="Arial" w:hAnsi="Arial" w:cs="Arial"/>
          <w:sz w:val="24"/>
          <w:szCs w:val="24"/>
        </w:rPr>
        <w:t xml:space="preserve"> easement immediately adjacent and parallel with the Cistern Easement for the installation and construction of the Cistern. The Construction Easement shall exist for the duration of the construction period related to the Cistern and for the period of restoration of Lot 1 of </w:t>
      </w:r>
      <w:r w:rsidR="00C123D2">
        <w:rPr>
          <w:rFonts w:ascii="Arial" w:hAnsi="Arial" w:cs="Arial"/>
          <w:sz w:val="24"/>
          <w:szCs w:val="24"/>
        </w:rPr>
        <w:t xml:space="preserve">Iron Ridge </w:t>
      </w:r>
      <w:r w:rsidR="007B176C">
        <w:rPr>
          <w:rFonts w:ascii="Arial" w:hAnsi="Arial" w:cs="Arial"/>
          <w:sz w:val="24"/>
          <w:szCs w:val="24"/>
        </w:rPr>
        <w:t xml:space="preserve">Subdivision No. 2. </w:t>
      </w:r>
    </w:p>
    <w:p w14:paraId="48A59A71" w14:textId="77777777" w:rsidR="00915984" w:rsidRDefault="00915984" w:rsidP="00E73BAE">
      <w:pPr>
        <w:pStyle w:val="ListParagraph"/>
        <w:widowControl/>
        <w:autoSpaceDE/>
        <w:autoSpaceDN/>
        <w:adjustRightInd/>
        <w:spacing w:after="0" w:line="240" w:lineRule="auto"/>
        <w:ind w:left="0" w:firstLine="720"/>
        <w:jc w:val="both"/>
        <w:rPr>
          <w:rFonts w:ascii="Arial" w:hAnsi="Arial" w:cs="Arial"/>
          <w:sz w:val="24"/>
          <w:szCs w:val="24"/>
        </w:rPr>
      </w:pPr>
    </w:p>
    <w:p w14:paraId="580A7C6C" w14:textId="684CCF3F" w:rsidR="00915984" w:rsidRDefault="00915984" w:rsidP="00C123D2">
      <w:pPr>
        <w:pStyle w:val="ListParagraph"/>
        <w:widowControl/>
        <w:autoSpaceDE/>
        <w:autoSpaceDN/>
        <w:adjustRightInd/>
        <w:spacing w:after="0" w:line="240" w:lineRule="auto"/>
        <w:ind w:left="0" w:firstLine="720"/>
        <w:jc w:val="both"/>
        <w:rPr>
          <w:rFonts w:ascii="Arial" w:hAnsi="Arial" w:cs="Arial"/>
          <w:sz w:val="24"/>
          <w:szCs w:val="24"/>
        </w:rPr>
      </w:pPr>
      <w:r>
        <w:rPr>
          <w:rFonts w:ascii="Arial" w:hAnsi="Arial" w:cs="Arial"/>
          <w:sz w:val="24"/>
          <w:szCs w:val="24"/>
        </w:rPr>
        <w:tab/>
      </w:r>
      <w:r w:rsidR="00344077">
        <w:rPr>
          <w:rFonts w:ascii="Arial" w:hAnsi="Arial" w:cs="Arial"/>
          <w:sz w:val="24"/>
          <w:szCs w:val="24"/>
        </w:rPr>
        <w:t>C</w:t>
      </w:r>
      <w:r>
        <w:rPr>
          <w:rFonts w:ascii="Arial" w:hAnsi="Arial" w:cs="Arial"/>
          <w:sz w:val="24"/>
          <w:szCs w:val="24"/>
        </w:rPr>
        <w:t>.</w:t>
      </w:r>
      <w:r>
        <w:rPr>
          <w:rFonts w:ascii="Arial" w:hAnsi="Arial" w:cs="Arial"/>
          <w:sz w:val="24"/>
          <w:szCs w:val="24"/>
        </w:rPr>
        <w:tab/>
        <w:t>Responsibility of Cistern Constructio</w:t>
      </w:r>
      <w:r w:rsidR="0081751C">
        <w:rPr>
          <w:rFonts w:ascii="Arial" w:hAnsi="Arial" w:cs="Arial"/>
          <w:sz w:val="24"/>
          <w:szCs w:val="24"/>
        </w:rPr>
        <w:t>n</w:t>
      </w:r>
      <w:r>
        <w:rPr>
          <w:rFonts w:ascii="Arial" w:hAnsi="Arial" w:cs="Arial"/>
          <w:sz w:val="24"/>
          <w:szCs w:val="24"/>
        </w:rPr>
        <w:t xml:space="preserve">. </w:t>
      </w:r>
      <w:r w:rsidR="00C123D2">
        <w:rPr>
          <w:rFonts w:ascii="Arial" w:hAnsi="Arial" w:cs="Arial"/>
          <w:sz w:val="24"/>
          <w:szCs w:val="24"/>
        </w:rPr>
        <w:t xml:space="preserve">The Declarant shall be wholly responsible for initial construction of the Cistern and the Construction Easement. </w:t>
      </w:r>
    </w:p>
    <w:p w14:paraId="4B9ACD41" w14:textId="77777777" w:rsidR="00422A1C" w:rsidRPr="00FE1E22" w:rsidRDefault="00422A1C" w:rsidP="00FE1E22">
      <w:pPr>
        <w:widowControl/>
        <w:autoSpaceDE/>
        <w:autoSpaceDN/>
        <w:adjustRightInd/>
        <w:spacing w:after="0" w:line="240" w:lineRule="auto"/>
        <w:jc w:val="both"/>
        <w:rPr>
          <w:rFonts w:ascii="Arial" w:hAnsi="Arial" w:cs="Arial"/>
          <w:sz w:val="24"/>
          <w:szCs w:val="24"/>
        </w:rPr>
      </w:pPr>
    </w:p>
    <w:p w14:paraId="5D7AF96E" w14:textId="168653F4" w:rsidR="002E19E3" w:rsidRDefault="002E19E3" w:rsidP="00E73BAE">
      <w:pPr>
        <w:pStyle w:val="ListParagraph"/>
        <w:widowControl/>
        <w:autoSpaceDE/>
        <w:autoSpaceDN/>
        <w:adjustRightInd/>
        <w:spacing w:after="0" w:line="240" w:lineRule="auto"/>
        <w:ind w:left="0" w:firstLine="720"/>
        <w:jc w:val="both"/>
        <w:rPr>
          <w:rFonts w:ascii="Arial" w:hAnsi="Arial" w:cs="Arial"/>
          <w:sz w:val="24"/>
          <w:szCs w:val="24"/>
        </w:rPr>
      </w:pPr>
      <w:r>
        <w:rPr>
          <w:rFonts w:ascii="Arial" w:hAnsi="Arial" w:cs="Arial"/>
          <w:sz w:val="24"/>
          <w:szCs w:val="24"/>
        </w:rPr>
        <w:tab/>
        <w:t>D.</w:t>
      </w:r>
      <w:r>
        <w:rPr>
          <w:rFonts w:ascii="Arial" w:hAnsi="Arial" w:cs="Arial"/>
          <w:sz w:val="24"/>
          <w:szCs w:val="24"/>
        </w:rPr>
        <w:tab/>
      </w:r>
      <w:r w:rsidRPr="00FE1E22">
        <w:rPr>
          <w:rFonts w:ascii="Arial" w:hAnsi="Arial" w:cs="Arial"/>
          <w:sz w:val="24"/>
          <w:szCs w:val="24"/>
          <w:u w:val="single"/>
        </w:rPr>
        <w:t>Maintenance</w:t>
      </w:r>
      <w:r w:rsidR="00915984">
        <w:rPr>
          <w:rFonts w:ascii="Arial" w:hAnsi="Arial" w:cs="Arial"/>
          <w:sz w:val="24"/>
          <w:szCs w:val="24"/>
          <w:u w:val="single"/>
        </w:rPr>
        <w:t xml:space="preserve"> of </w:t>
      </w:r>
      <w:r w:rsidR="00C123D2">
        <w:rPr>
          <w:rFonts w:ascii="Arial" w:hAnsi="Arial" w:cs="Arial"/>
          <w:sz w:val="24"/>
          <w:szCs w:val="24"/>
          <w:u w:val="single"/>
        </w:rPr>
        <w:t xml:space="preserve">Cistern and </w:t>
      </w:r>
      <w:r w:rsidR="00915984">
        <w:rPr>
          <w:rFonts w:ascii="Arial" w:hAnsi="Arial" w:cs="Arial"/>
          <w:sz w:val="24"/>
          <w:szCs w:val="24"/>
          <w:u w:val="single"/>
        </w:rPr>
        <w:t>Cistern Easement</w:t>
      </w:r>
      <w:r>
        <w:rPr>
          <w:rFonts w:ascii="Arial" w:hAnsi="Arial" w:cs="Arial"/>
          <w:sz w:val="24"/>
          <w:szCs w:val="24"/>
        </w:rPr>
        <w:t xml:space="preserve">. </w:t>
      </w:r>
      <w:r w:rsidR="00915984" w:rsidRPr="00CD05C7">
        <w:rPr>
          <w:rFonts w:ascii="Arial" w:hAnsi="Arial" w:cs="Arial"/>
          <w:sz w:val="24"/>
          <w:szCs w:val="24"/>
        </w:rPr>
        <w:t xml:space="preserve">It shall be the duty and obligation of </w:t>
      </w:r>
      <w:r w:rsidR="00C123D2">
        <w:rPr>
          <w:rFonts w:ascii="Arial" w:hAnsi="Arial" w:cs="Arial"/>
          <w:sz w:val="24"/>
          <w:szCs w:val="24"/>
        </w:rPr>
        <w:t>the Iron Ridge POA</w:t>
      </w:r>
      <w:r w:rsidR="00915984">
        <w:rPr>
          <w:rFonts w:ascii="Arial" w:hAnsi="Arial" w:cs="Arial"/>
          <w:sz w:val="24"/>
          <w:szCs w:val="24"/>
        </w:rPr>
        <w:t xml:space="preserve"> </w:t>
      </w:r>
      <w:r w:rsidR="00915984" w:rsidRPr="00CD05C7">
        <w:rPr>
          <w:rFonts w:ascii="Arial" w:hAnsi="Arial" w:cs="Arial"/>
          <w:sz w:val="24"/>
          <w:szCs w:val="24"/>
        </w:rPr>
        <w:t>to maintain the</w:t>
      </w:r>
      <w:r w:rsidR="00C123D2">
        <w:rPr>
          <w:rFonts w:ascii="Arial" w:hAnsi="Arial" w:cs="Arial"/>
          <w:sz w:val="24"/>
          <w:szCs w:val="24"/>
        </w:rPr>
        <w:t xml:space="preserve"> Cistern and</w:t>
      </w:r>
      <w:r w:rsidR="00915984" w:rsidRPr="00CD05C7">
        <w:rPr>
          <w:rFonts w:ascii="Arial" w:hAnsi="Arial" w:cs="Arial"/>
          <w:sz w:val="24"/>
          <w:szCs w:val="24"/>
        </w:rPr>
        <w:t xml:space="preserve"> </w:t>
      </w:r>
      <w:r w:rsidR="00915984">
        <w:rPr>
          <w:rFonts w:ascii="Arial" w:hAnsi="Arial" w:cs="Arial"/>
          <w:sz w:val="24"/>
          <w:szCs w:val="24"/>
        </w:rPr>
        <w:t xml:space="preserve">Cistern </w:t>
      </w:r>
      <w:r w:rsidR="00915984" w:rsidRPr="00CD05C7">
        <w:rPr>
          <w:rFonts w:ascii="Arial" w:hAnsi="Arial" w:cs="Arial"/>
          <w:sz w:val="24"/>
          <w:szCs w:val="24"/>
        </w:rPr>
        <w:t>Easement</w:t>
      </w:r>
      <w:r w:rsidR="00C123D2">
        <w:rPr>
          <w:rFonts w:ascii="Arial" w:hAnsi="Arial" w:cs="Arial"/>
          <w:sz w:val="24"/>
          <w:szCs w:val="24"/>
        </w:rPr>
        <w:t xml:space="preserve"> after the Cistern’s initial construction by Declarant</w:t>
      </w:r>
      <w:r w:rsidR="00915984" w:rsidRPr="00CD05C7">
        <w:rPr>
          <w:rFonts w:ascii="Arial" w:hAnsi="Arial" w:cs="Arial"/>
          <w:sz w:val="24"/>
          <w:szCs w:val="24"/>
        </w:rPr>
        <w:t xml:space="preserve">. </w:t>
      </w:r>
      <w:r w:rsidR="00C123D2">
        <w:rPr>
          <w:rFonts w:ascii="Arial" w:hAnsi="Arial" w:cs="Arial"/>
          <w:sz w:val="24"/>
          <w:szCs w:val="24"/>
        </w:rPr>
        <w:t>The Iron Ridge POA shall</w:t>
      </w:r>
      <w:r w:rsidR="00915984" w:rsidRPr="00CD05C7">
        <w:rPr>
          <w:rFonts w:ascii="Arial" w:hAnsi="Arial" w:cs="Arial"/>
          <w:sz w:val="24"/>
          <w:szCs w:val="24"/>
        </w:rPr>
        <w:t xml:space="preserve"> pay </w:t>
      </w:r>
      <w:r w:rsidR="00C123D2">
        <w:rPr>
          <w:rFonts w:ascii="Arial" w:hAnsi="Arial" w:cs="Arial"/>
          <w:sz w:val="24"/>
          <w:szCs w:val="24"/>
        </w:rPr>
        <w:t>for all maintenance</w:t>
      </w:r>
      <w:r w:rsidR="00915984" w:rsidRPr="00CD05C7">
        <w:rPr>
          <w:rFonts w:ascii="Arial" w:hAnsi="Arial" w:cs="Arial"/>
          <w:sz w:val="24"/>
          <w:szCs w:val="24"/>
        </w:rPr>
        <w:t xml:space="preserve"> and repair costs</w:t>
      </w:r>
      <w:r w:rsidR="00C123D2">
        <w:rPr>
          <w:rFonts w:ascii="Arial" w:hAnsi="Arial" w:cs="Arial"/>
          <w:sz w:val="24"/>
          <w:szCs w:val="24"/>
        </w:rPr>
        <w:t xml:space="preserve"> associated with the Cistern and Cistern Easement</w:t>
      </w:r>
      <w:r w:rsidR="00915984" w:rsidRPr="00CD05C7">
        <w:rPr>
          <w:rFonts w:ascii="Arial" w:hAnsi="Arial" w:cs="Arial"/>
          <w:sz w:val="24"/>
          <w:szCs w:val="24"/>
        </w:rPr>
        <w:t xml:space="preserve">, unless the expense to repair is attributable to a specific Lot </w:t>
      </w:r>
      <w:r w:rsidR="00C123D2">
        <w:rPr>
          <w:rFonts w:ascii="Arial" w:hAnsi="Arial" w:cs="Arial"/>
          <w:sz w:val="24"/>
          <w:szCs w:val="24"/>
        </w:rPr>
        <w:t>o</w:t>
      </w:r>
      <w:r w:rsidR="00915984" w:rsidRPr="00CD05C7">
        <w:rPr>
          <w:rFonts w:ascii="Arial" w:hAnsi="Arial" w:cs="Arial"/>
          <w:sz w:val="24"/>
          <w:szCs w:val="24"/>
        </w:rPr>
        <w:t>wner</w:t>
      </w:r>
      <w:r w:rsidR="00C123D2">
        <w:rPr>
          <w:rFonts w:ascii="Arial" w:hAnsi="Arial" w:cs="Arial"/>
          <w:sz w:val="24"/>
          <w:szCs w:val="24"/>
        </w:rPr>
        <w:t>,</w:t>
      </w:r>
      <w:r w:rsidR="00915984" w:rsidRPr="00CD05C7">
        <w:rPr>
          <w:rFonts w:ascii="Arial" w:hAnsi="Arial" w:cs="Arial"/>
          <w:sz w:val="24"/>
          <w:szCs w:val="24"/>
        </w:rPr>
        <w:t xml:space="preserve"> in which case such specific Lot </w:t>
      </w:r>
      <w:r w:rsidR="00C123D2">
        <w:rPr>
          <w:rFonts w:ascii="Arial" w:hAnsi="Arial" w:cs="Arial"/>
          <w:sz w:val="24"/>
          <w:szCs w:val="24"/>
        </w:rPr>
        <w:t>o</w:t>
      </w:r>
      <w:r w:rsidR="00915984" w:rsidRPr="00CD05C7">
        <w:rPr>
          <w:rFonts w:ascii="Arial" w:hAnsi="Arial" w:cs="Arial"/>
          <w:sz w:val="24"/>
          <w:szCs w:val="24"/>
        </w:rPr>
        <w:t>wner shall be solely responsible for the costs. “Maintenance” or “repair” includes, but is not limited to,</w:t>
      </w:r>
      <w:r w:rsidR="00DA4BFA">
        <w:rPr>
          <w:rFonts w:ascii="Arial" w:hAnsi="Arial" w:cs="Arial"/>
          <w:sz w:val="24"/>
          <w:szCs w:val="24"/>
        </w:rPr>
        <w:t xml:space="preserve"> grading, inspections, managing leaks, maintaining access and turnaround area, clearing snow, cleaning, and filling and refilling with water to maintain full capacity of the Cistern</w:t>
      </w:r>
      <w:r w:rsidR="00915984" w:rsidRPr="004C0242">
        <w:rPr>
          <w:rFonts w:ascii="Arial" w:hAnsi="Arial" w:cs="Arial"/>
          <w:sz w:val="24"/>
          <w:szCs w:val="24"/>
        </w:rPr>
        <w:t xml:space="preserve">. </w:t>
      </w:r>
      <w:r w:rsidR="00915984" w:rsidRPr="009D0339">
        <w:rPr>
          <w:rFonts w:ascii="Arial" w:hAnsi="Arial" w:cs="Arial"/>
          <w:sz w:val="24"/>
          <w:szCs w:val="24"/>
        </w:rPr>
        <w:t xml:space="preserve">The </w:t>
      </w:r>
      <w:r w:rsidR="009D0339" w:rsidRPr="00FE1E22">
        <w:rPr>
          <w:rFonts w:ascii="Arial" w:hAnsi="Arial" w:cs="Arial"/>
          <w:sz w:val="24"/>
          <w:szCs w:val="24"/>
        </w:rPr>
        <w:t xml:space="preserve">Cistern and </w:t>
      </w:r>
      <w:r w:rsidR="00915984" w:rsidRPr="009D0339">
        <w:rPr>
          <w:rFonts w:ascii="Arial" w:hAnsi="Arial" w:cs="Arial"/>
          <w:sz w:val="24"/>
          <w:szCs w:val="24"/>
        </w:rPr>
        <w:t>Cistern Easement shall, at a minimum, mee</w:t>
      </w:r>
      <w:r w:rsidR="00344077">
        <w:rPr>
          <w:rFonts w:ascii="Arial" w:hAnsi="Arial" w:cs="Arial"/>
          <w:sz w:val="24"/>
          <w:szCs w:val="24"/>
        </w:rPr>
        <w:t>t El Paso County</w:t>
      </w:r>
      <w:r w:rsidR="00915984" w:rsidRPr="009D0339">
        <w:rPr>
          <w:rFonts w:ascii="Arial" w:hAnsi="Arial" w:cs="Arial"/>
          <w:sz w:val="24"/>
          <w:szCs w:val="24"/>
        </w:rPr>
        <w:t xml:space="preserve"> standards for </w:t>
      </w:r>
      <w:r w:rsidR="009D0339" w:rsidRPr="00FE1E22">
        <w:rPr>
          <w:rFonts w:ascii="Arial" w:hAnsi="Arial" w:cs="Arial"/>
          <w:sz w:val="24"/>
          <w:szCs w:val="24"/>
        </w:rPr>
        <w:t>fire cisterns</w:t>
      </w:r>
      <w:r w:rsidR="00915984" w:rsidRPr="009D0339">
        <w:rPr>
          <w:rFonts w:ascii="Arial" w:hAnsi="Arial" w:cs="Arial"/>
          <w:sz w:val="24"/>
          <w:szCs w:val="24"/>
        </w:rPr>
        <w:t>, as applicable</w:t>
      </w:r>
      <w:r w:rsidR="009D0339" w:rsidRPr="00FE1E22">
        <w:rPr>
          <w:rFonts w:ascii="Arial" w:hAnsi="Arial" w:cs="Arial"/>
          <w:sz w:val="24"/>
          <w:szCs w:val="24"/>
        </w:rPr>
        <w:t xml:space="preserve">. </w:t>
      </w:r>
      <w:r w:rsidR="00915984" w:rsidRPr="002316B8">
        <w:rPr>
          <w:rFonts w:ascii="Arial" w:hAnsi="Arial" w:cs="Arial"/>
          <w:sz w:val="24"/>
          <w:szCs w:val="24"/>
        </w:rPr>
        <w:t xml:space="preserve">The </w:t>
      </w:r>
      <w:r w:rsidR="002316B8" w:rsidRPr="00FE1E22">
        <w:rPr>
          <w:rFonts w:ascii="Arial" w:hAnsi="Arial" w:cs="Arial"/>
          <w:sz w:val="24"/>
          <w:szCs w:val="24"/>
        </w:rPr>
        <w:t>Cistern</w:t>
      </w:r>
      <w:r w:rsidR="00915984" w:rsidRPr="002316B8">
        <w:rPr>
          <w:rFonts w:ascii="Arial" w:hAnsi="Arial" w:cs="Arial"/>
          <w:sz w:val="24"/>
          <w:szCs w:val="24"/>
        </w:rPr>
        <w:t xml:space="preserve"> Easement will, </w:t>
      </w:r>
      <w:proofErr w:type="gramStart"/>
      <w:r w:rsidR="00915984" w:rsidRPr="002316B8">
        <w:rPr>
          <w:rFonts w:ascii="Arial" w:hAnsi="Arial" w:cs="Arial"/>
          <w:sz w:val="24"/>
          <w:szCs w:val="24"/>
        </w:rPr>
        <w:t>at all times</w:t>
      </w:r>
      <w:proofErr w:type="gramEnd"/>
      <w:r w:rsidR="00915984" w:rsidRPr="002316B8">
        <w:rPr>
          <w:rFonts w:ascii="Arial" w:hAnsi="Arial" w:cs="Arial"/>
          <w:sz w:val="24"/>
          <w:szCs w:val="24"/>
        </w:rPr>
        <w:t xml:space="preserve">, be kept in passable </w:t>
      </w:r>
      <w:r w:rsidR="00344077">
        <w:rPr>
          <w:rFonts w:ascii="Arial" w:hAnsi="Arial" w:cs="Arial"/>
          <w:sz w:val="24"/>
          <w:szCs w:val="24"/>
        </w:rPr>
        <w:t xml:space="preserve">and useable </w:t>
      </w:r>
      <w:r w:rsidR="00915984" w:rsidRPr="002316B8">
        <w:rPr>
          <w:rFonts w:ascii="Arial" w:hAnsi="Arial" w:cs="Arial"/>
          <w:sz w:val="24"/>
          <w:szCs w:val="24"/>
        </w:rPr>
        <w:t>condition without potholes, sinkholes, obstructions, or other unstable or unpassable conditions</w:t>
      </w:r>
      <w:r w:rsidR="00344077">
        <w:rPr>
          <w:rFonts w:ascii="Arial" w:hAnsi="Arial" w:cs="Arial"/>
          <w:sz w:val="24"/>
          <w:szCs w:val="24"/>
        </w:rPr>
        <w:t xml:space="preserve"> and the Cistern must be kept full at 30,000 gallons of water, </w:t>
      </w:r>
      <w:proofErr w:type="gramStart"/>
      <w:r w:rsidR="00344077">
        <w:rPr>
          <w:rFonts w:ascii="Arial" w:hAnsi="Arial" w:cs="Arial"/>
          <w:sz w:val="24"/>
          <w:szCs w:val="24"/>
        </w:rPr>
        <w:t>at all times</w:t>
      </w:r>
      <w:proofErr w:type="gramEnd"/>
      <w:r w:rsidR="00344077">
        <w:rPr>
          <w:rFonts w:ascii="Arial" w:hAnsi="Arial" w:cs="Arial"/>
          <w:sz w:val="24"/>
          <w:szCs w:val="24"/>
        </w:rPr>
        <w:t>, for use by the local fire department on demand</w:t>
      </w:r>
      <w:r w:rsidR="00915984" w:rsidRPr="002316B8">
        <w:rPr>
          <w:rFonts w:ascii="Arial" w:hAnsi="Arial" w:cs="Arial"/>
          <w:sz w:val="24"/>
          <w:szCs w:val="24"/>
        </w:rPr>
        <w:t xml:space="preserve">. In no case shall the </w:t>
      </w:r>
      <w:r w:rsidR="002316B8" w:rsidRPr="00FE1E22">
        <w:rPr>
          <w:rFonts w:ascii="Arial" w:hAnsi="Arial" w:cs="Arial"/>
          <w:sz w:val="24"/>
          <w:szCs w:val="24"/>
        </w:rPr>
        <w:t>Cistern</w:t>
      </w:r>
      <w:r w:rsidR="00915984" w:rsidRPr="002316B8">
        <w:rPr>
          <w:rFonts w:ascii="Arial" w:hAnsi="Arial" w:cs="Arial"/>
          <w:sz w:val="24"/>
          <w:szCs w:val="24"/>
        </w:rPr>
        <w:t xml:space="preserve"> Easement fall below the county standard for </w:t>
      </w:r>
      <w:r w:rsidR="002316B8" w:rsidRPr="00FE1E22">
        <w:rPr>
          <w:rFonts w:ascii="Arial" w:hAnsi="Arial" w:cs="Arial"/>
          <w:sz w:val="24"/>
          <w:szCs w:val="24"/>
        </w:rPr>
        <w:t>fire cisterns</w:t>
      </w:r>
      <w:r w:rsidR="00915984" w:rsidRPr="002316B8">
        <w:rPr>
          <w:rFonts w:ascii="Arial" w:hAnsi="Arial" w:cs="Arial"/>
          <w:sz w:val="24"/>
          <w:szCs w:val="24"/>
        </w:rPr>
        <w:t>.</w:t>
      </w:r>
    </w:p>
    <w:p w14:paraId="59ADA016" w14:textId="77777777" w:rsidR="00915984" w:rsidRDefault="00915984" w:rsidP="00E73BAE">
      <w:pPr>
        <w:pStyle w:val="ListParagraph"/>
        <w:widowControl/>
        <w:autoSpaceDE/>
        <w:autoSpaceDN/>
        <w:adjustRightInd/>
        <w:spacing w:after="0" w:line="240" w:lineRule="auto"/>
        <w:ind w:left="0" w:firstLine="720"/>
        <w:jc w:val="both"/>
        <w:rPr>
          <w:rFonts w:ascii="Arial" w:hAnsi="Arial" w:cs="Arial"/>
          <w:sz w:val="24"/>
          <w:szCs w:val="24"/>
        </w:rPr>
      </w:pPr>
    </w:p>
    <w:p w14:paraId="5A54C6D2" w14:textId="0836F44E" w:rsidR="001300D3" w:rsidRDefault="001300D3" w:rsidP="00E73BAE">
      <w:pPr>
        <w:pStyle w:val="ListParagraph"/>
        <w:widowControl/>
        <w:autoSpaceDE/>
        <w:autoSpaceDN/>
        <w:adjustRightInd/>
        <w:spacing w:after="0" w:line="240" w:lineRule="auto"/>
        <w:ind w:left="0" w:firstLine="720"/>
        <w:jc w:val="both"/>
        <w:rPr>
          <w:rFonts w:ascii="Arial" w:hAnsi="Arial" w:cs="Arial"/>
          <w:sz w:val="24"/>
          <w:szCs w:val="24"/>
        </w:rPr>
      </w:pPr>
      <w:r>
        <w:rPr>
          <w:rFonts w:ascii="Arial" w:hAnsi="Arial" w:cs="Arial"/>
          <w:sz w:val="24"/>
          <w:szCs w:val="24"/>
        </w:rPr>
        <w:tab/>
        <w:t>E.</w:t>
      </w:r>
      <w:r>
        <w:rPr>
          <w:rFonts w:ascii="Arial" w:hAnsi="Arial" w:cs="Arial"/>
          <w:sz w:val="24"/>
          <w:szCs w:val="24"/>
        </w:rPr>
        <w:tab/>
      </w:r>
      <w:r w:rsidRPr="00FE1E22">
        <w:rPr>
          <w:rFonts w:ascii="Arial" w:hAnsi="Arial" w:cs="Arial"/>
          <w:sz w:val="24"/>
          <w:szCs w:val="24"/>
          <w:u w:val="single"/>
        </w:rPr>
        <w:t>Determination of Necessary Maintenance</w:t>
      </w:r>
      <w:r>
        <w:rPr>
          <w:rFonts w:ascii="Arial" w:hAnsi="Arial" w:cs="Arial"/>
          <w:sz w:val="24"/>
          <w:szCs w:val="24"/>
        </w:rPr>
        <w:t>.</w:t>
      </w:r>
      <w:r w:rsidR="0056172E" w:rsidRPr="0056172E">
        <w:rPr>
          <w:rFonts w:ascii="Arial" w:hAnsi="Arial" w:cs="Arial"/>
          <w:sz w:val="24"/>
          <w:szCs w:val="24"/>
        </w:rPr>
        <w:t xml:space="preserve"> </w:t>
      </w:r>
      <w:r w:rsidR="0056172E">
        <w:rPr>
          <w:rFonts w:ascii="Arial" w:hAnsi="Arial" w:cs="Arial"/>
          <w:sz w:val="24"/>
          <w:szCs w:val="24"/>
        </w:rPr>
        <w:t>Cistern</w:t>
      </w:r>
      <w:r w:rsidR="0056172E" w:rsidRPr="00CD05C7">
        <w:rPr>
          <w:rFonts w:ascii="Arial" w:hAnsi="Arial" w:cs="Arial"/>
          <w:sz w:val="24"/>
          <w:szCs w:val="24"/>
        </w:rPr>
        <w:t xml:space="preserve"> Easement maintenance and improvements will be made whenever reasonably necessary to maintain the </w:t>
      </w:r>
      <w:r w:rsidR="0056172E">
        <w:rPr>
          <w:rFonts w:ascii="Arial" w:hAnsi="Arial" w:cs="Arial"/>
          <w:sz w:val="24"/>
          <w:szCs w:val="24"/>
        </w:rPr>
        <w:t>Cistern</w:t>
      </w:r>
      <w:r w:rsidR="0056172E" w:rsidRPr="00CD05C7">
        <w:rPr>
          <w:rFonts w:ascii="Arial" w:hAnsi="Arial" w:cs="Arial"/>
          <w:sz w:val="24"/>
          <w:szCs w:val="24"/>
        </w:rPr>
        <w:t xml:space="preserve"> Easement in good operating condition and to ensure</w:t>
      </w:r>
      <w:r w:rsidR="002316B8">
        <w:rPr>
          <w:rFonts w:ascii="Arial" w:hAnsi="Arial" w:cs="Arial"/>
          <w:sz w:val="24"/>
          <w:szCs w:val="24"/>
        </w:rPr>
        <w:t xml:space="preserve"> the Lot </w:t>
      </w:r>
      <w:r w:rsidR="005E4041">
        <w:rPr>
          <w:rFonts w:ascii="Arial" w:hAnsi="Arial" w:cs="Arial"/>
          <w:sz w:val="24"/>
          <w:szCs w:val="24"/>
        </w:rPr>
        <w:t>o</w:t>
      </w:r>
      <w:r w:rsidR="002316B8">
        <w:rPr>
          <w:rFonts w:ascii="Arial" w:hAnsi="Arial" w:cs="Arial"/>
          <w:sz w:val="24"/>
          <w:szCs w:val="24"/>
        </w:rPr>
        <w:t>wners</w:t>
      </w:r>
      <w:r w:rsidR="005E4041">
        <w:rPr>
          <w:rFonts w:ascii="Arial" w:hAnsi="Arial" w:cs="Arial"/>
          <w:sz w:val="24"/>
          <w:szCs w:val="24"/>
        </w:rPr>
        <w:t>, Iron Ridge POA,</w:t>
      </w:r>
      <w:r w:rsidR="002316B8">
        <w:rPr>
          <w:rFonts w:ascii="Arial" w:hAnsi="Arial" w:cs="Arial"/>
          <w:sz w:val="24"/>
          <w:szCs w:val="24"/>
        </w:rPr>
        <w:t xml:space="preserve"> and </w:t>
      </w:r>
      <w:r w:rsidR="002316B8" w:rsidRPr="00634287">
        <w:rPr>
          <w:rFonts w:ascii="Arial" w:hAnsi="Arial" w:cs="Arial"/>
          <w:sz w:val="24"/>
          <w:szCs w:val="24"/>
        </w:rPr>
        <w:t>local fire department</w:t>
      </w:r>
      <w:r w:rsidR="002316B8">
        <w:rPr>
          <w:rFonts w:ascii="Arial" w:hAnsi="Arial" w:cs="Arial"/>
          <w:sz w:val="24"/>
          <w:szCs w:val="24"/>
        </w:rPr>
        <w:t xml:space="preserve"> can readily access and use the Cistern at any time</w:t>
      </w:r>
      <w:r w:rsidR="005E4041">
        <w:rPr>
          <w:rFonts w:ascii="Arial" w:hAnsi="Arial" w:cs="Arial"/>
          <w:sz w:val="24"/>
          <w:szCs w:val="24"/>
        </w:rPr>
        <w:t xml:space="preserve"> for firefighting</w:t>
      </w:r>
      <w:r w:rsidR="0078094F">
        <w:rPr>
          <w:rFonts w:ascii="Arial" w:hAnsi="Arial" w:cs="Arial"/>
          <w:sz w:val="24"/>
          <w:szCs w:val="24"/>
        </w:rPr>
        <w:t xml:space="preserve">, repair, and maintenance </w:t>
      </w:r>
      <w:r w:rsidR="005E4041">
        <w:rPr>
          <w:rFonts w:ascii="Arial" w:hAnsi="Arial" w:cs="Arial"/>
          <w:sz w:val="24"/>
          <w:szCs w:val="24"/>
        </w:rPr>
        <w:t>purposes</w:t>
      </w:r>
      <w:r w:rsidR="0056172E" w:rsidRPr="00CD05C7">
        <w:rPr>
          <w:rFonts w:ascii="Arial" w:hAnsi="Arial" w:cs="Arial"/>
          <w:sz w:val="24"/>
          <w:szCs w:val="24"/>
        </w:rPr>
        <w:t xml:space="preserve">. Whether maintenance is </w:t>
      </w:r>
      <w:r w:rsidR="0056172E" w:rsidRPr="00CD05C7">
        <w:rPr>
          <w:rFonts w:ascii="Arial" w:hAnsi="Arial" w:cs="Arial"/>
          <w:sz w:val="24"/>
          <w:szCs w:val="24"/>
        </w:rPr>
        <w:lastRenderedPageBreak/>
        <w:t>reasonably necessary will be at the discretion of the</w:t>
      </w:r>
      <w:r w:rsidR="005E4041">
        <w:rPr>
          <w:rFonts w:ascii="Arial" w:hAnsi="Arial" w:cs="Arial"/>
          <w:sz w:val="24"/>
          <w:szCs w:val="24"/>
        </w:rPr>
        <w:t xml:space="preserve"> Iron Ridge POA</w:t>
      </w:r>
      <w:r w:rsidR="0056172E" w:rsidRPr="00CD05C7">
        <w:rPr>
          <w:rFonts w:ascii="Arial" w:hAnsi="Arial" w:cs="Arial"/>
          <w:sz w:val="24"/>
          <w:szCs w:val="24"/>
        </w:rPr>
        <w:t xml:space="preserve">. The </w:t>
      </w:r>
      <w:r w:rsidR="005E4041">
        <w:rPr>
          <w:rFonts w:ascii="Arial" w:hAnsi="Arial" w:cs="Arial"/>
          <w:sz w:val="24"/>
          <w:szCs w:val="24"/>
        </w:rPr>
        <w:t xml:space="preserve">Iron Ridge POA </w:t>
      </w:r>
      <w:r w:rsidR="0056172E" w:rsidRPr="00CD05C7">
        <w:rPr>
          <w:rFonts w:ascii="Arial" w:hAnsi="Arial" w:cs="Arial"/>
          <w:sz w:val="24"/>
          <w:szCs w:val="24"/>
        </w:rPr>
        <w:t>will seek out bids for the maintenance and improvement</w:t>
      </w:r>
      <w:r w:rsidR="005E4041">
        <w:rPr>
          <w:rFonts w:ascii="Arial" w:hAnsi="Arial" w:cs="Arial"/>
          <w:sz w:val="24"/>
          <w:szCs w:val="24"/>
        </w:rPr>
        <w:t xml:space="preserve"> work the Iron Ridge POA </w:t>
      </w:r>
      <w:r w:rsidR="0056172E" w:rsidRPr="00CD05C7">
        <w:rPr>
          <w:rFonts w:ascii="Arial" w:hAnsi="Arial" w:cs="Arial"/>
          <w:sz w:val="24"/>
          <w:szCs w:val="24"/>
        </w:rPr>
        <w:t xml:space="preserve">must agree before accepting a bid for any maintenance or improvement. </w:t>
      </w:r>
    </w:p>
    <w:p w14:paraId="1AF82284" w14:textId="77777777" w:rsidR="00FC2E55" w:rsidRDefault="00FC2E55" w:rsidP="00E73BAE">
      <w:pPr>
        <w:pStyle w:val="ListParagraph"/>
        <w:widowControl/>
        <w:autoSpaceDE/>
        <w:autoSpaceDN/>
        <w:adjustRightInd/>
        <w:spacing w:after="0" w:line="240" w:lineRule="auto"/>
        <w:ind w:left="0" w:firstLine="720"/>
        <w:jc w:val="both"/>
        <w:rPr>
          <w:rFonts w:ascii="Arial" w:hAnsi="Arial" w:cs="Arial"/>
          <w:sz w:val="24"/>
          <w:szCs w:val="24"/>
        </w:rPr>
      </w:pPr>
    </w:p>
    <w:p w14:paraId="33E3D012" w14:textId="4F8EDF73" w:rsidR="002E19E3" w:rsidRDefault="002E19E3" w:rsidP="002E19E3">
      <w:pPr>
        <w:pStyle w:val="ListParagraph"/>
        <w:widowControl/>
        <w:autoSpaceDE/>
        <w:autoSpaceDN/>
        <w:adjustRightInd/>
        <w:spacing w:after="0" w:line="240" w:lineRule="auto"/>
        <w:ind w:left="0" w:firstLine="720"/>
        <w:jc w:val="both"/>
        <w:rPr>
          <w:rFonts w:ascii="Arial" w:hAnsi="Arial" w:cs="Arial"/>
          <w:sz w:val="24"/>
          <w:szCs w:val="24"/>
        </w:rPr>
      </w:pPr>
      <w:r>
        <w:rPr>
          <w:rFonts w:ascii="Arial" w:hAnsi="Arial" w:cs="Arial"/>
          <w:sz w:val="24"/>
          <w:szCs w:val="24"/>
        </w:rPr>
        <w:tab/>
      </w:r>
      <w:r w:rsidR="005E4041">
        <w:rPr>
          <w:rFonts w:ascii="Arial" w:hAnsi="Arial" w:cs="Arial"/>
          <w:sz w:val="24"/>
          <w:szCs w:val="24"/>
        </w:rPr>
        <w:t>F</w:t>
      </w:r>
      <w:r>
        <w:rPr>
          <w:rFonts w:ascii="Arial" w:hAnsi="Arial" w:cs="Arial"/>
          <w:sz w:val="24"/>
          <w:szCs w:val="24"/>
        </w:rPr>
        <w:t>.</w:t>
      </w:r>
      <w:r>
        <w:rPr>
          <w:rFonts w:ascii="Arial" w:hAnsi="Arial" w:cs="Arial"/>
          <w:sz w:val="24"/>
          <w:szCs w:val="24"/>
        </w:rPr>
        <w:tab/>
      </w:r>
      <w:r w:rsidRPr="00FE1E22">
        <w:rPr>
          <w:rFonts w:ascii="Arial" w:hAnsi="Arial" w:cs="Arial"/>
          <w:sz w:val="24"/>
          <w:szCs w:val="24"/>
          <w:u w:val="single"/>
        </w:rPr>
        <w:t>Reserved Rights</w:t>
      </w:r>
      <w:r>
        <w:rPr>
          <w:rFonts w:ascii="Arial" w:hAnsi="Arial" w:cs="Arial"/>
          <w:sz w:val="24"/>
          <w:szCs w:val="24"/>
        </w:rPr>
        <w:t>.</w:t>
      </w:r>
      <w:r w:rsidR="00FC2E55">
        <w:rPr>
          <w:rFonts w:ascii="Arial" w:hAnsi="Arial" w:cs="Arial"/>
          <w:sz w:val="24"/>
          <w:szCs w:val="24"/>
        </w:rPr>
        <w:t xml:space="preserve"> The owner of Lot 1 of </w:t>
      </w:r>
      <w:r w:rsidR="005E4041">
        <w:rPr>
          <w:rFonts w:ascii="Arial" w:hAnsi="Arial" w:cs="Arial"/>
          <w:sz w:val="24"/>
          <w:szCs w:val="24"/>
        </w:rPr>
        <w:t xml:space="preserve">Iron Ridge </w:t>
      </w:r>
      <w:r w:rsidR="00FC2E55">
        <w:rPr>
          <w:rFonts w:ascii="Arial" w:hAnsi="Arial" w:cs="Arial"/>
          <w:sz w:val="24"/>
          <w:szCs w:val="24"/>
        </w:rPr>
        <w:t xml:space="preserve">Subdivision No. 2 shall have the right to use the portion of </w:t>
      </w:r>
      <w:r w:rsidR="005E4041">
        <w:rPr>
          <w:rFonts w:ascii="Arial" w:hAnsi="Arial" w:cs="Arial"/>
          <w:sz w:val="24"/>
          <w:szCs w:val="24"/>
        </w:rPr>
        <w:t>said p</w:t>
      </w:r>
      <w:r w:rsidR="00FC2E55">
        <w:rPr>
          <w:rFonts w:ascii="Arial" w:hAnsi="Arial" w:cs="Arial"/>
          <w:sz w:val="24"/>
          <w:szCs w:val="24"/>
        </w:rPr>
        <w:t>roperty subject of the Cistern Easement and Construction Easement so long as such uses do not materially or unreasonably interfere with the use of the Cistern</w:t>
      </w:r>
      <w:r w:rsidR="005C3A00">
        <w:rPr>
          <w:rFonts w:ascii="Arial" w:hAnsi="Arial" w:cs="Arial"/>
          <w:sz w:val="24"/>
          <w:szCs w:val="24"/>
        </w:rPr>
        <w:t>, Cistern Easement,</w:t>
      </w:r>
      <w:r w:rsidR="00FC2E55">
        <w:rPr>
          <w:rFonts w:ascii="Arial" w:hAnsi="Arial" w:cs="Arial"/>
          <w:sz w:val="24"/>
          <w:szCs w:val="24"/>
        </w:rPr>
        <w:t xml:space="preserve"> or </w:t>
      </w:r>
      <w:r w:rsidR="005C3A00">
        <w:rPr>
          <w:rFonts w:ascii="Arial" w:hAnsi="Arial" w:cs="Arial"/>
          <w:sz w:val="24"/>
          <w:szCs w:val="24"/>
        </w:rPr>
        <w:t xml:space="preserve">Construction Easement </w:t>
      </w:r>
      <w:r w:rsidR="00FC2E55">
        <w:rPr>
          <w:rFonts w:ascii="Arial" w:hAnsi="Arial" w:cs="Arial"/>
          <w:sz w:val="24"/>
          <w:szCs w:val="24"/>
        </w:rPr>
        <w:t xml:space="preserve">by the Lot </w:t>
      </w:r>
      <w:r w:rsidR="005E4041">
        <w:rPr>
          <w:rFonts w:ascii="Arial" w:hAnsi="Arial" w:cs="Arial"/>
          <w:sz w:val="24"/>
          <w:szCs w:val="24"/>
        </w:rPr>
        <w:t>o</w:t>
      </w:r>
      <w:r w:rsidR="00FC2E55">
        <w:rPr>
          <w:rFonts w:ascii="Arial" w:hAnsi="Arial" w:cs="Arial"/>
          <w:sz w:val="24"/>
          <w:szCs w:val="24"/>
        </w:rPr>
        <w:t>wners</w:t>
      </w:r>
      <w:r w:rsidR="005E4041">
        <w:rPr>
          <w:rFonts w:ascii="Arial" w:hAnsi="Arial" w:cs="Arial"/>
          <w:sz w:val="24"/>
          <w:szCs w:val="24"/>
        </w:rPr>
        <w:t>, Iron Ridge POA,</w:t>
      </w:r>
      <w:r w:rsidR="002316B8">
        <w:rPr>
          <w:rFonts w:ascii="Arial" w:hAnsi="Arial" w:cs="Arial"/>
          <w:sz w:val="24"/>
          <w:szCs w:val="24"/>
        </w:rPr>
        <w:t xml:space="preserve"> or </w:t>
      </w:r>
      <w:r w:rsidR="002316B8" w:rsidRPr="00634287">
        <w:rPr>
          <w:rFonts w:ascii="Arial" w:hAnsi="Arial" w:cs="Arial"/>
          <w:sz w:val="24"/>
          <w:szCs w:val="24"/>
        </w:rPr>
        <w:t>local fire department</w:t>
      </w:r>
      <w:r w:rsidR="00FC2E55">
        <w:rPr>
          <w:rFonts w:ascii="Arial" w:hAnsi="Arial" w:cs="Arial"/>
          <w:sz w:val="24"/>
          <w:szCs w:val="24"/>
        </w:rPr>
        <w:t xml:space="preserve">. </w:t>
      </w:r>
    </w:p>
    <w:p w14:paraId="59F1FD11" w14:textId="77777777" w:rsidR="00C43CDE" w:rsidRDefault="00C43CDE" w:rsidP="002E19E3">
      <w:pPr>
        <w:pStyle w:val="ListParagraph"/>
        <w:widowControl/>
        <w:autoSpaceDE/>
        <w:autoSpaceDN/>
        <w:adjustRightInd/>
        <w:spacing w:after="0" w:line="240" w:lineRule="auto"/>
        <w:ind w:left="0" w:firstLine="720"/>
        <w:jc w:val="both"/>
        <w:rPr>
          <w:rFonts w:ascii="Arial" w:hAnsi="Arial" w:cs="Arial"/>
          <w:sz w:val="24"/>
          <w:szCs w:val="24"/>
        </w:rPr>
      </w:pPr>
    </w:p>
    <w:p w14:paraId="3F16F474" w14:textId="07A768A5" w:rsidR="00C43CDE" w:rsidRPr="00FE1E22" w:rsidRDefault="00C43CDE" w:rsidP="00BC6C19">
      <w:pPr>
        <w:pStyle w:val="ListParagraph"/>
        <w:widowControl/>
        <w:autoSpaceDE/>
        <w:autoSpaceDN/>
        <w:adjustRightInd/>
        <w:spacing w:after="0" w:line="240" w:lineRule="auto"/>
        <w:ind w:left="0" w:firstLine="720"/>
        <w:jc w:val="both"/>
        <w:rPr>
          <w:rFonts w:ascii="Arial" w:hAnsi="Arial" w:cs="Arial"/>
          <w:sz w:val="24"/>
          <w:szCs w:val="24"/>
        </w:rPr>
      </w:pPr>
      <w:r>
        <w:rPr>
          <w:rFonts w:ascii="Arial" w:hAnsi="Arial" w:cs="Arial"/>
          <w:sz w:val="24"/>
          <w:szCs w:val="24"/>
        </w:rPr>
        <w:tab/>
      </w:r>
      <w:r w:rsidR="005E4041">
        <w:rPr>
          <w:rFonts w:ascii="Arial" w:hAnsi="Arial" w:cs="Arial"/>
          <w:sz w:val="24"/>
          <w:szCs w:val="24"/>
        </w:rPr>
        <w:t>G</w:t>
      </w:r>
      <w:r>
        <w:rPr>
          <w:rFonts w:ascii="Arial" w:hAnsi="Arial" w:cs="Arial"/>
          <w:sz w:val="24"/>
          <w:szCs w:val="24"/>
        </w:rPr>
        <w:t>.</w:t>
      </w:r>
      <w:r>
        <w:rPr>
          <w:rFonts w:ascii="Arial" w:hAnsi="Arial" w:cs="Arial"/>
          <w:sz w:val="24"/>
          <w:szCs w:val="24"/>
        </w:rPr>
        <w:tab/>
        <w:t xml:space="preserve">Water Supply. </w:t>
      </w:r>
      <w:r w:rsidR="00CA4670">
        <w:rPr>
          <w:rFonts w:ascii="Arial" w:hAnsi="Arial" w:cs="Arial"/>
          <w:sz w:val="24"/>
          <w:szCs w:val="24"/>
        </w:rPr>
        <w:t xml:space="preserve">The </w:t>
      </w:r>
      <w:r w:rsidR="0051276D">
        <w:rPr>
          <w:rFonts w:ascii="Arial" w:hAnsi="Arial" w:cs="Arial"/>
          <w:sz w:val="24"/>
          <w:szCs w:val="24"/>
        </w:rPr>
        <w:t>Iron Ridge POA</w:t>
      </w:r>
      <w:r w:rsidR="00CA4670">
        <w:rPr>
          <w:rFonts w:ascii="Arial" w:hAnsi="Arial" w:cs="Arial"/>
          <w:sz w:val="24"/>
          <w:szCs w:val="24"/>
        </w:rPr>
        <w:t xml:space="preserve"> shall ensure that the Cistern </w:t>
      </w:r>
      <w:proofErr w:type="gramStart"/>
      <w:r w:rsidR="00CA4670">
        <w:rPr>
          <w:rFonts w:ascii="Arial" w:hAnsi="Arial" w:cs="Arial"/>
          <w:sz w:val="24"/>
          <w:szCs w:val="24"/>
        </w:rPr>
        <w:t>is full at 30,000 gallons of water at all times</w:t>
      </w:r>
      <w:proofErr w:type="gramEnd"/>
      <w:r w:rsidR="00CA4670">
        <w:rPr>
          <w:rFonts w:ascii="Arial" w:hAnsi="Arial" w:cs="Arial"/>
          <w:sz w:val="24"/>
          <w:szCs w:val="24"/>
        </w:rPr>
        <w:t xml:space="preserve">. The Cistern shall be filled with water that is purchased and trucked in from a third-party supplier, as needed. If the </w:t>
      </w:r>
      <w:r w:rsidR="0051276D">
        <w:rPr>
          <w:rFonts w:ascii="Arial" w:hAnsi="Arial" w:cs="Arial"/>
          <w:sz w:val="24"/>
          <w:szCs w:val="24"/>
        </w:rPr>
        <w:t>Iron Ridge POA</w:t>
      </w:r>
      <w:r w:rsidR="00CA4670">
        <w:rPr>
          <w:rFonts w:ascii="Arial" w:hAnsi="Arial" w:cs="Arial"/>
          <w:sz w:val="24"/>
          <w:szCs w:val="24"/>
        </w:rPr>
        <w:t xml:space="preserve"> </w:t>
      </w:r>
      <w:r w:rsidR="0051276D">
        <w:rPr>
          <w:rFonts w:ascii="Arial" w:hAnsi="Arial" w:cs="Arial"/>
          <w:sz w:val="24"/>
          <w:szCs w:val="24"/>
        </w:rPr>
        <w:t>is</w:t>
      </w:r>
      <w:r w:rsidR="00CA4670">
        <w:rPr>
          <w:rFonts w:ascii="Arial" w:hAnsi="Arial" w:cs="Arial"/>
          <w:sz w:val="24"/>
          <w:szCs w:val="24"/>
        </w:rPr>
        <w:t xml:space="preserve"> ever unable to purchase necessary water supplies from a third-party supplier, the </w:t>
      </w:r>
      <w:r w:rsidR="0051276D">
        <w:rPr>
          <w:rFonts w:ascii="Arial" w:hAnsi="Arial" w:cs="Arial"/>
          <w:sz w:val="24"/>
          <w:szCs w:val="24"/>
        </w:rPr>
        <w:t xml:space="preserve">Iron Ridge POA </w:t>
      </w:r>
      <w:r w:rsidR="00CA4670">
        <w:rPr>
          <w:rFonts w:ascii="Arial" w:hAnsi="Arial" w:cs="Arial"/>
          <w:sz w:val="24"/>
          <w:szCs w:val="24"/>
        </w:rPr>
        <w:t xml:space="preserve">must </w:t>
      </w:r>
      <w:r w:rsidR="00DB4854">
        <w:rPr>
          <w:rFonts w:ascii="Arial" w:hAnsi="Arial" w:cs="Arial"/>
          <w:sz w:val="24"/>
          <w:szCs w:val="24"/>
        </w:rPr>
        <w:t xml:space="preserve">either (1) cause to be constructed a new well within the Subdivision for the sole purpose of providing water to the Cistern, or (2) utilize an existing well or wells </w:t>
      </w:r>
      <w:r w:rsidR="00BC6C19">
        <w:rPr>
          <w:rFonts w:ascii="Arial" w:hAnsi="Arial" w:cs="Arial"/>
          <w:sz w:val="24"/>
          <w:szCs w:val="24"/>
        </w:rPr>
        <w:t xml:space="preserve">augmented under the Decree in Water Division 1, Case No. 25CW3042 that are </w:t>
      </w:r>
      <w:r w:rsidR="00DB4854">
        <w:rPr>
          <w:rFonts w:ascii="Arial" w:hAnsi="Arial" w:cs="Arial"/>
          <w:sz w:val="24"/>
          <w:szCs w:val="24"/>
        </w:rPr>
        <w:t xml:space="preserve">within the Subdivision for provision of water to the Cistern. If a new well is constructed for this purpose, the </w:t>
      </w:r>
      <w:r w:rsidR="0051276D">
        <w:rPr>
          <w:rFonts w:ascii="Arial" w:hAnsi="Arial" w:cs="Arial"/>
          <w:sz w:val="24"/>
          <w:szCs w:val="24"/>
        </w:rPr>
        <w:t xml:space="preserve">Iron Ridge POA </w:t>
      </w:r>
      <w:r w:rsidR="00DB4854">
        <w:rPr>
          <w:rFonts w:ascii="Arial" w:hAnsi="Arial" w:cs="Arial"/>
          <w:sz w:val="24"/>
          <w:szCs w:val="24"/>
        </w:rPr>
        <w:t xml:space="preserve">may drill a well to any aquifer they have an ownership interest </w:t>
      </w:r>
      <w:proofErr w:type="gramStart"/>
      <w:r w:rsidR="00DB4854">
        <w:rPr>
          <w:rFonts w:ascii="Arial" w:hAnsi="Arial" w:cs="Arial"/>
          <w:sz w:val="24"/>
          <w:szCs w:val="24"/>
        </w:rPr>
        <w:t>in</w:t>
      </w:r>
      <w:proofErr w:type="gramEnd"/>
      <w:r w:rsidR="00BC6C19">
        <w:rPr>
          <w:rFonts w:ascii="Arial" w:hAnsi="Arial" w:cs="Arial"/>
          <w:sz w:val="24"/>
          <w:szCs w:val="24"/>
        </w:rPr>
        <w:t xml:space="preserve"> and</w:t>
      </w:r>
      <w:r w:rsidR="00DB4854">
        <w:rPr>
          <w:rFonts w:ascii="Arial" w:hAnsi="Arial" w:cs="Arial"/>
          <w:sz w:val="24"/>
          <w:szCs w:val="24"/>
        </w:rPr>
        <w:t xml:space="preserve"> which may </w:t>
      </w:r>
      <w:r w:rsidR="00BC6C19">
        <w:rPr>
          <w:rFonts w:ascii="Arial" w:hAnsi="Arial" w:cs="Arial"/>
          <w:sz w:val="24"/>
          <w:szCs w:val="24"/>
        </w:rPr>
        <w:t xml:space="preserve">legally </w:t>
      </w:r>
      <w:r w:rsidR="00DB4854">
        <w:rPr>
          <w:rFonts w:ascii="Arial" w:hAnsi="Arial" w:cs="Arial"/>
          <w:sz w:val="24"/>
          <w:szCs w:val="24"/>
        </w:rPr>
        <w:t>be used for provision of water to the Cistern. However, Declarant shall convey to the</w:t>
      </w:r>
      <w:r w:rsidR="0051276D">
        <w:rPr>
          <w:rFonts w:ascii="Arial" w:hAnsi="Arial" w:cs="Arial"/>
          <w:sz w:val="24"/>
          <w:szCs w:val="24"/>
        </w:rPr>
        <w:t xml:space="preserve"> Iron Ridge POA</w:t>
      </w:r>
      <w:r w:rsidR="00DB4854">
        <w:rPr>
          <w:rFonts w:ascii="Arial" w:hAnsi="Arial" w:cs="Arial"/>
          <w:sz w:val="24"/>
          <w:szCs w:val="24"/>
        </w:rPr>
        <w:t xml:space="preserve"> </w:t>
      </w:r>
      <w:r w:rsidR="00C82075" w:rsidRPr="00634287">
        <w:rPr>
          <w:rFonts w:ascii="Arial" w:hAnsi="Arial" w:cs="Arial"/>
          <w:sz w:val="24"/>
          <w:szCs w:val="24"/>
        </w:rPr>
        <w:t>27</w:t>
      </w:r>
      <w:r w:rsidR="00DB4854">
        <w:rPr>
          <w:rFonts w:ascii="Arial" w:hAnsi="Arial" w:cs="Arial"/>
          <w:sz w:val="24"/>
          <w:szCs w:val="24"/>
        </w:rPr>
        <w:t xml:space="preserve"> total acre-feet of water within the nontributary Denver aquifer, as adjudicated by Decree in Water Division 1, Case No. 25CW3042, </w:t>
      </w:r>
      <w:r w:rsidR="0051276D">
        <w:rPr>
          <w:rFonts w:ascii="Arial" w:hAnsi="Arial" w:cs="Arial"/>
          <w:sz w:val="24"/>
          <w:szCs w:val="24"/>
        </w:rPr>
        <w:t xml:space="preserve">to be reserved </w:t>
      </w:r>
      <w:r w:rsidR="00DB4854">
        <w:rPr>
          <w:rFonts w:ascii="Arial" w:hAnsi="Arial" w:cs="Arial"/>
          <w:sz w:val="24"/>
          <w:szCs w:val="24"/>
        </w:rPr>
        <w:t>for the sole purpose of providing water to Cistern. Said Denver aquifer water shall not be used for any other purpose</w:t>
      </w:r>
      <w:r w:rsidR="00C82075">
        <w:rPr>
          <w:rFonts w:ascii="Arial" w:hAnsi="Arial" w:cs="Arial"/>
          <w:sz w:val="24"/>
          <w:szCs w:val="24"/>
        </w:rPr>
        <w:t xml:space="preserve">. If one or more existing </w:t>
      </w:r>
      <w:r w:rsidR="00BC6C19">
        <w:rPr>
          <w:rFonts w:ascii="Arial" w:hAnsi="Arial" w:cs="Arial"/>
          <w:sz w:val="24"/>
          <w:szCs w:val="24"/>
        </w:rPr>
        <w:t xml:space="preserve">augmented </w:t>
      </w:r>
      <w:r w:rsidR="00C82075">
        <w:rPr>
          <w:rFonts w:ascii="Arial" w:hAnsi="Arial" w:cs="Arial"/>
          <w:sz w:val="24"/>
          <w:szCs w:val="24"/>
        </w:rPr>
        <w:t>well</w:t>
      </w:r>
      <w:r w:rsidR="0051276D">
        <w:rPr>
          <w:rFonts w:ascii="Arial" w:hAnsi="Arial" w:cs="Arial"/>
          <w:sz w:val="24"/>
          <w:szCs w:val="24"/>
        </w:rPr>
        <w:t>s</w:t>
      </w:r>
      <w:r w:rsidR="00C82075">
        <w:rPr>
          <w:rFonts w:ascii="Arial" w:hAnsi="Arial" w:cs="Arial"/>
          <w:sz w:val="24"/>
          <w:szCs w:val="24"/>
        </w:rPr>
        <w:t xml:space="preserve"> </w:t>
      </w:r>
      <w:r w:rsidR="0051276D">
        <w:rPr>
          <w:rFonts w:ascii="Arial" w:hAnsi="Arial" w:cs="Arial"/>
          <w:sz w:val="24"/>
          <w:szCs w:val="24"/>
        </w:rPr>
        <w:t>are</w:t>
      </w:r>
      <w:r w:rsidR="00C82075">
        <w:rPr>
          <w:rFonts w:ascii="Arial" w:hAnsi="Arial" w:cs="Arial"/>
          <w:sz w:val="24"/>
          <w:szCs w:val="24"/>
        </w:rPr>
        <w:t xml:space="preserve"> used to provide water to the Cistern, </w:t>
      </w:r>
      <w:r w:rsidR="0051276D">
        <w:rPr>
          <w:rFonts w:ascii="Arial" w:hAnsi="Arial" w:cs="Arial"/>
          <w:sz w:val="24"/>
          <w:szCs w:val="24"/>
        </w:rPr>
        <w:t>the Iron Ridge POA</w:t>
      </w:r>
      <w:r w:rsidR="00C82075">
        <w:rPr>
          <w:rFonts w:ascii="Arial" w:hAnsi="Arial" w:cs="Arial"/>
          <w:sz w:val="24"/>
          <w:szCs w:val="24"/>
        </w:rPr>
        <w:t xml:space="preserve"> shall </w:t>
      </w:r>
      <w:r w:rsidR="0051276D">
        <w:rPr>
          <w:rFonts w:ascii="Arial" w:hAnsi="Arial" w:cs="Arial"/>
          <w:sz w:val="24"/>
          <w:szCs w:val="24"/>
        </w:rPr>
        <w:t>be responsible for</w:t>
      </w:r>
      <w:r w:rsidR="00C82075">
        <w:rPr>
          <w:rFonts w:ascii="Arial" w:hAnsi="Arial" w:cs="Arial"/>
          <w:sz w:val="24"/>
          <w:szCs w:val="24"/>
        </w:rPr>
        <w:t xml:space="preserve"> constructing any infrastructure needed to transport water from said </w:t>
      </w:r>
      <w:proofErr w:type="gramStart"/>
      <w:r w:rsidR="00C82075">
        <w:rPr>
          <w:rFonts w:ascii="Arial" w:hAnsi="Arial" w:cs="Arial"/>
          <w:sz w:val="24"/>
          <w:szCs w:val="24"/>
        </w:rPr>
        <w:t>well</w:t>
      </w:r>
      <w:proofErr w:type="gramEnd"/>
      <w:r w:rsidR="00C82075">
        <w:rPr>
          <w:rFonts w:ascii="Arial" w:hAnsi="Arial" w:cs="Arial"/>
          <w:sz w:val="24"/>
          <w:szCs w:val="24"/>
        </w:rPr>
        <w:t xml:space="preserve">(s) to the Cistern, as well as any electric costs associated with pumping of said </w:t>
      </w:r>
      <w:proofErr w:type="gramStart"/>
      <w:r w:rsidR="00C82075">
        <w:rPr>
          <w:rFonts w:ascii="Arial" w:hAnsi="Arial" w:cs="Arial"/>
          <w:sz w:val="24"/>
          <w:szCs w:val="24"/>
        </w:rPr>
        <w:t>well</w:t>
      </w:r>
      <w:proofErr w:type="gramEnd"/>
      <w:r w:rsidR="00C82075">
        <w:rPr>
          <w:rFonts w:ascii="Arial" w:hAnsi="Arial" w:cs="Arial"/>
          <w:sz w:val="24"/>
          <w:szCs w:val="24"/>
        </w:rPr>
        <w:t xml:space="preserve">(s) for this purpose. Any Lot </w:t>
      </w:r>
      <w:r w:rsidR="0051276D">
        <w:rPr>
          <w:rFonts w:ascii="Arial" w:hAnsi="Arial" w:cs="Arial"/>
          <w:sz w:val="24"/>
          <w:szCs w:val="24"/>
        </w:rPr>
        <w:t>o</w:t>
      </w:r>
      <w:r w:rsidR="00C82075">
        <w:rPr>
          <w:rFonts w:ascii="Arial" w:hAnsi="Arial" w:cs="Arial"/>
          <w:sz w:val="24"/>
          <w:szCs w:val="24"/>
        </w:rPr>
        <w:t xml:space="preserve">wners whose wells are being used for provision of water to the Cistern shall be paid by the </w:t>
      </w:r>
      <w:r w:rsidR="0051276D">
        <w:rPr>
          <w:rFonts w:ascii="Arial" w:hAnsi="Arial" w:cs="Arial"/>
          <w:sz w:val="24"/>
          <w:szCs w:val="24"/>
        </w:rPr>
        <w:t xml:space="preserve">Iron Ridge POA </w:t>
      </w:r>
      <w:r w:rsidR="00C82075">
        <w:rPr>
          <w:rFonts w:ascii="Arial" w:hAnsi="Arial" w:cs="Arial"/>
          <w:sz w:val="24"/>
          <w:szCs w:val="24"/>
        </w:rPr>
        <w:t xml:space="preserve">fair market value of the water delivered to the Cistern on a yearly basis. The Lot </w:t>
      </w:r>
      <w:r w:rsidR="0051276D">
        <w:rPr>
          <w:rFonts w:ascii="Arial" w:hAnsi="Arial" w:cs="Arial"/>
          <w:sz w:val="24"/>
          <w:szCs w:val="24"/>
        </w:rPr>
        <w:t>o</w:t>
      </w:r>
      <w:r w:rsidR="00C82075">
        <w:rPr>
          <w:rFonts w:ascii="Arial" w:hAnsi="Arial" w:cs="Arial"/>
          <w:sz w:val="24"/>
          <w:szCs w:val="24"/>
        </w:rPr>
        <w:t>wners whose wells are being used for provision of water to the Cistern shall grant any easements</w:t>
      </w:r>
      <w:r w:rsidR="006871DE">
        <w:rPr>
          <w:rFonts w:ascii="Arial" w:hAnsi="Arial" w:cs="Arial"/>
          <w:sz w:val="24"/>
          <w:szCs w:val="24"/>
        </w:rPr>
        <w:t xml:space="preserve"> necessary</w:t>
      </w:r>
      <w:r w:rsidR="00C82075">
        <w:rPr>
          <w:rFonts w:ascii="Arial" w:hAnsi="Arial" w:cs="Arial"/>
          <w:sz w:val="24"/>
          <w:szCs w:val="24"/>
        </w:rPr>
        <w:t xml:space="preserve"> </w:t>
      </w:r>
      <w:r w:rsidR="006871DE">
        <w:rPr>
          <w:rFonts w:ascii="Arial" w:hAnsi="Arial" w:cs="Arial"/>
          <w:sz w:val="24"/>
          <w:szCs w:val="24"/>
        </w:rPr>
        <w:t>to accomplish said purpose</w:t>
      </w:r>
      <w:r w:rsidR="0051276D">
        <w:rPr>
          <w:rFonts w:ascii="Arial" w:hAnsi="Arial" w:cs="Arial"/>
          <w:sz w:val="24"/>
          <w:szCs w:val="24"/>
        </w:rPr>
        <w:t xml:space="preserve"> to the Iron Ridge POA and any other party as reasonably necessary</w:t>
      </w:r>
      <w:r w:rsidR="006871DE">
        <w:rPr>
          <w:rFonts w:ascii="Arial" w:hAnsi="Arial" w:cs="Arial"/>
          <w:sz w:val="24"/>
          <w:szCs w:val="24"/>
        </w:rPr>
        <w:t>, and further shall be obligated to maintain, repair, and replace the well</w:t>
      </w:r>
      <w:r w:rsidR="0051276D">
        <w:rPr>
          <w:rFonts w:ascii="Arial" w:hAnsi="Arial" w:cs="Arial"/>
          <w:sz w:val="24"/>
          <w:szCs w:val="24"/>
        </w:rPr>
        <w:t>(</w:t>
      </w:r>
      <w:r w:rsidR="006871DE">
        <w:rPr>
          <w:rFonts w:ascii="Arial" w:hAnsi="Arial" w:cs="Arial"/>
          <w:sz w:val="24"/>
          <w:szCs w:val="24"/>
        </w:rPr>
        <w:t>s</w:t>
      </w:r>
      <w:r w:rsidR="0051276D">
        <w:rPr>
          <w:rFonts w:ascii="Arial" w:hAnsi="Arial" w:cs="Arial"/>
          <w:sz w:val="24"/>
          <w:szCs w:val="24"/>
        </w:rPr>
        <w:t>)</w:t>
      </w:r>
      <w:r w:rsidR="006871DE">
        <w:rPr>
          <w:rFonts w:ascii="Arial" w:hAnsi="Arial" w:cs="Arial"/>
          <w:sz w:val="24"/>
          <w:szCs w:val="24"/>
        </w:rPr>
        <w:t xml:space="preserve"> on their respective Lots, unless any damage to the well(s) </w:t>
      </w:r>
      <w:r w:rsidR="005C3A00">
        <w:rPr>
          <w:rFonts w:ascii="Arial" w:hAnsi="Arial" w:cs="Arial"/>
          <w:sz w:val="24"/>
          <w:szCs w:val="24"/>
        </w:rPr>
        <w:t>is attributable</w:t>
      </w:r>
      <w:r w:rsidR="006871DE">
        <w:rPr>
          <w:rFonts w:ascii="Arial" w:hAnsi="Arial" w:cs="Arial"/>
          <w:sz w:val="24"/>
          <w:szCs w:val="24"/>
        </w:rPr>
        <w:t xml:space="preserve"> </w:t>
      </w:r>
      <w:r w:rsidR="005C3A00">
        <w:rPr>
          <w:rFonts w:ascii="Arial" w:hAnsi="Arial" w:cs="Arial"/>
          <w:sz w:val="24"/>
          <w:szCs w:val="24"/>
        </w:rPr>
        <w:t>to</w:t>
      </w:r>
      <w:r w:rsidR="006871DE">
        <w:rPr>
          <w:rFonts w:ascii="Arial" w:hAnsi="Arial" w:cs="Arial"/>
          <w:sz w:val="24"/>
          <w:szCs w:val="24"/>
        </w:rPr>
        <w:t xml:space="preserve"> any actions taken for the purpose of provision of water to the Cistern, in which case the </w:t>
      </w:r>
      <w:r w:rsidR="0051276D">
        <w:rPr>
          <w:rFonts w:ascii="Arial" w:hAnsi="Arial" w:cs="Arial"/>
          <w:sz w:val="24"/>
          <w:szCs w:val="24"/>
        </w:rPr>
        <w:t>Iron Ridge POA shall be responsible for the</w:t>
      </w:r>
      <w:r w:rsidR="006871DE">
        <w:rPr>
          <w:rFonts w:ascii="Arial" w:hAnsi="Arial" w:cs="Arial"/>
          <w:sz w:val="24"/>
          <w:szCs w:val="24"/>
        </w:rPr>
        <w:t xml:space="preserve"> cost of repairing or replacing the relevant well</w:t>
      </w:r>
      <w:r w:rsidR="0051276D">
        <w:rPr>
          <w:rFonts w:ascii="Arial" w:hAnsi="Arial" w:cs="Arial"/>
          <w:sz w:val="24"/>
          <w:szCs w:val="24"/>
        </w:rPr>
        <w:t>(s)</w:t>
      </w:r>
      <w:r w:rsidR="006871DE">
        <w:rPr>
          <w:rFonts w:ascii="Arial" w:hAnsi="Arial" w:cs="Arial"/>
          <w:sz w:val="24"/>
          <w:szCs w:val="24"/>
        </w:rPr>
        <w:t xml:space="preserve">, only as it concerns that specific damage. </w:t>
      </w:r>
    </w:p>
    <w:p w14:paraId="0A287CF1" w14:textId="77777777" w:rsidR="002B7F62" w:rsidRDefault="002B7F62" w:rsidP="00E73BAE">
      <w:pPr>
        <w:pStyle w:val="ListParagraph"/>
        <w:widowControl/>
        <w:autoSpaceDE/>
        <w:autoSpaceDN/>
        <w:adjustRightInd/>
        <w:spacing w:after="0" w:line="240" w:lineRule="auto"/>
        <w:ind w:left="0" w:firstLine="720"/>
        <w:jc w:val="both"/>
        <w:rPr>
          <w:rFonts w:ascii="Arial" w:hAnsi="Arial" w:cs="Arial"/>
          <w:sz w:val="24"/>
          <w:szCs w:val="24"/>
        </w:rPr>
      </w:pPr>
    </w:p>
    <w:p w14:paraId="735B7675" w14:textId="03F9253F" w:rsidR="00E73BAE" w:rsidRPr="00CD05C7" w:rsidRDefault="00E73BAE" w:rsidP="00FE1E22">
      <w:pPr>
        <w:pStyle w:val="ListParagraph"/>
        <w:widowControl/>
        <w:numPr>
          <w:ilvl w:val="0"/>
          <w:numId w:val="3"/>
        </w:numPr>
        <w:autoSpaceDE/>
        <w:autoSpaceDN/>
        <w:adjustRightInd/>
        <w:spacing w:after="0" w:line="240" w:lineRule="auto"/>
        <w:ind w:left="0" w:firstLine="720"/>
        <w:jc w:val="both"/>
        <w:rPr>
          <w:rFonts w:ascii="Arial" w:hAnsi="Arial" w:cs="Arial"/>
          <w:sz w:val="24"/>
          <w:szCs w:val="24"/>
        </w:rPr>
      </w:pPr>
      <w:r w:rsidRPr="00CD05C7">
        <w:rPr>
          <w:rFonts w:ascii="Arial" w:hAnsi="Arial" w:cs="Arial"/>
          <w:sz w:val="24"/>
          <w:szCs w:val="24"/>
          <w:u w:val="single"/>
        </w:rPr>
        <w:t>Compliance</w:t>
      </w:r>
      <w:r w:rsidRPr="00CD05C7">
        <w:rPr>
          <w:rFonts w:ascii="Arial" w:hAnsi="Arial" w:cs="Arial"/>
          <w:sz w:val="24"/>
          <w:szCs w:val="24"/>
        </w:rPr>
        <w:t xml:space="preserve">. </w:t>
      </w:r>
      <w:r w:rsidRPr="00CD05C7">
        <w:rPr>
          <w:rFonts w:ascii="Arial" w:hAnsi="Arial" w:cs="Arial"/>
          <w:sz w:val="24"/>
          <w:szCs w:val="24"/>
        </w:rPr>
        <w:tab/>
        <w:t xml:space="preserve">The Lot </w:t>
      </w:r>
      <w:r w:rsidR="00CD4DD0">
        <w:rPr>
          <w:rFonts w:ascii="Arial" w:hAnsi="Arial" w:cs="Arial"/>
          <w:sz w:val="24"/>
          <w:szCs w:val="24"/>
        </w:rPr>
        <w:t>o</w:t>
      </w:r>
      <w:r w:rsidRPr="00CD05C7">
        <w:rPr>
          <w:rFonts w:ascii="Arial" w:hAnsi="Arial" w:cs="Arial"/>
          <w:sz w:val="24"/>
          <w:szCs w:val="24"/>
        </w:rPr>
        <w:t>wners</w:t>
      </w:r>
      <w:r w:rsidR="00CD4DD0">
        <w:rPr>
          <w:rFonts w:ascii="Arial" w:hAnsi="Arial" w:cs="Arial"/>
          <w:sz w:val="24"/>
          <w:szCs w:val="24"/>
        </w:rPr>
        <w:t xml:space="preserve"> and Iron Ridge POA</w:t>
      </w:r>
      <w:r w:rsidRPr="00CD05C7">
        <w:rPr>
          <w:rFonts w:ascii="Arial" w:hAnsi="Arial" w:cs="Arial"/>
          <w:sz w:val="24"/>
          <w:szCs w:val="24"/>
        </w:rPr>
        <w:t xml:space="preserve"> shall perform and comply with all terms, conditions, and obligations of the </w:t>
      </w:r>
      <w:r w:rsidR="0013337C">
        <w:rPr>
          <w:rFonts w:ascii="Arial" w:hAnsi="Arial" w:cs="Arial"/>
          <w:sz w:val="24"/>
          <w:szCs w:val="24"/>
        </w:rPr>
        <w:t>Plan for Augmentation</w:t>
      </w:r>
      <w:r w:rsidRPr="00CD05C7">
        <w:rPr>
          <w:rFonts w:ascii="Arial" w:hAnsi="Arial" w:cs="Arial"/>
          <w:sz w:val="24"/>
          <w:szCs w:val="24"/>
        </w:rPr>
        <w:t xml:space="preserve">, and shall further comply with the terms and conditions of any well permits issued by the Division of Water Resources pursuant to the </w:t>
      </w:r>
      <w:r w:rsidR="0013337C">
        <w:rPr>
          <w:rFonts w:ascii="Arial" w:hAnsi="Arial" w:cs="Arial"/>
          <w:sz w:val="24"/>
          <w:szCs w:val="24"/>
        </w:rPr>
        <w:t>Plan for Augmentation</w:t>
      </w:r>
      <w:r w:rsidRPr="00CD05C7">
        <w:rPr>
          <w:rFonts w:ascii="Arial" w:hAnsi="Arial" w:cs="Arial"/>
          <w:sz w:val="24"/>
          <w:szCs w:val="24"/>
        </w:rPr>
        <w:t>, as well as all applicable statutory and regulatory authority.</w:t>
      </w:r>
    </w:p>
    <w:p w14:paraId="16DC6702" w14:textId="77777777" w:rsidR="00E73BAE" w:rsidRPr="00E73BAE" w:rsidRDefault="00E73BAE" w:rsidP="00E73BAE">
      <w:pPr>
        <w:widowControl/>
        <w:autoSpaceDE/>
        <w:autoSpaceDN/>
        <w:adjustRightInd/>
        <w:spacing w:after="0" w:line="240" w:lineRule="auto"/>
        <w:ind w:firstLine="720"/>
        <w:jc w:val="both"/>
        <w:rPr>
          <w:rFonts w:ascii="Arial" w:hAnsi="Arial" w:cs="Arial"/>
          <w:sz w:val="24"/>
          <w:szCs w:val="24"/>
          <w:highlight w:val="yellow"/>
        </w:rPr>
      </w:pPr>
    </w:p>
    <w:p w14:paraId="20687EFC" w14:textId="6B9FDB83" w:rsidR="00E73BAE" w:rsidRPr="00CD05C7" w:rsidRDefault="00E73BAE" w:rsidP="00E73BAE">
      <w:pPr>
        <w:pStyle w:val="ListParagraph"/>
        <w:widowControl/>
        <w:numPr>
          <w:ilvl w:val="0"/>
          <w:numId w:val="3"/>
        </w:numPr>
        <w:autoSpaceDE/>
        <w:autoSpaceDN/>
        <w:adjustRightInd/>
        <w:spacing w:after="0" w:line="240" w:lineRule="auto"/>
        <w:ind w:left="0" w:firstLine="720"/>
        <w:jc w:val="both"/>
        <w:rPr>
          <w:rFonts w:ascii="Arial" w:hAnsi="Arial" w:cs="Arial"/>
          <w:sz w:val="24"/>
          <w:szCs w:val="24"/>
        </w:rPr>
      </w:pPr>
      <w:r w:rsidRPr="00CD05C7">
        <w:rPr>
          <w:rFonts w:ascii="Arial" w:hAnsi="Arial" w:cs="Arial"/>
          <w:sz w:val="24"/>
          <w:szCs w:val="24"/>
          <w:u w:val="single"/>
        </w:rPr>
        <w:t>Cooperation Clause</w:t>
      </w:r>
      <w:r w:rsidRPr="00CD05C7">
        <w:rPr>
          <w:rFonts w:ascii="Arial" w:hAnsi="Arial" w:cs="Arial"/>
          <w:sz w:val="24"/>
          <w:szCs w:val="24"/>
        </w:rPr>
        <w:t xml:space="preserve">.  The </w:t>
      </w:r>
      <w:r w:rsidR="00CD4DD0">
        <w:rPr>
          <w:rFonts w:ascii="Arial" w:hAnsi="Arial" w:cs="Arial"/>
          <w:sz w:val="24"/>
          <w:szCs w:val="24"/>
        </w:rPr>
        <w:t>Declarant, Lot owners, and Iron Ridge POA</w:t>
      </w:r>
      <w:r w:rsidRPr="00CD05C7">
        <w:rPr>
          <w:rFonts w:ascii="Arial" w:hAnsi="Arial" w:cs="Arial"/>
          <w:sz w:val="24"/>
          <w:szCs w:val="24"/>
        </w:rPr>
        <w:t xml:space="preserve"> shall cooperate in good faith to accomplish and fulfill the terms of this Agreement, and each </w:t>
      </w:r>
      <w:r w:rsidR="00CD4DD0">
        <w:rPr>
          <w:rFonts w:ascii="Arial" w:hAnsi="Arial" w:cs="Arial"/>
          <w:sz w:val="24"/>
          <w:szCs w:val="24"/>
        </w:rPr>
        <w:t>p</w:t>
      </w:r>
      <w:r w:rsidRPr="00CD05C7">
        <w:rPr>
          <w:rFonts w:ascii="Arial" w:hAnsi="Arial" w:cs="Arial"/>
          <w:sz w:val="24"/>
          <w:szCs w:val="24"/>
        </w:rPr>
        <w:t xml:space="preserve">arty shall timely execute </w:t>
      </w:r>
      <w:proofErr w:type="gramStart"/>
      <w:r w:rsidRPr="00CD05C7">
        <w:rPr>
          <w:rFonts w:ascii="Arial" w:hAnsi="Arial" w:cs="Arial"/>
          <w:sz w:val="24"/>
          <w:szCs w:val="24"/>
        </w:rPr>
        <w:t>any and all</w:t>
      </w:r>
      <w:proofErr w:type="gramEnd"/>
      <w:r w:rsidRPr="00CD05C7">
        <w:rPr>
          <w:rFonts w:ascii="Arial" w:hAnsi="Arial" w:cs="Arial"/>
          <w:sz w:val="24"/>
          <w:szCs w:val="24"/>
        </w:rPr>
        <w:t xml:space="preserve"> documents necessary to accomplish the same.</w:t>
      </w:r>
    </w:p>
    <w:p w14:paraId="63DC596B" w14:textId="77777777" w:rsidR="00E73BAE" w:rsidRPr="00CD05C7" w:rsidRDefault="00E73BAE" w:rsidP="00E73BAE">
      <w:pPr>
        <w:widowControl/>
        <w:autoSpaceDE/>
        <w:autoSpaceDN/>
        <w:adjustRightInd/>
        <w:spacing w:after="0" w:line="240" w:lineRule="auto"/>
        <w:jc w:val="both"/>
        <w:rPr>
          <w:rFonts w:ascii="Arial" w:hAnsi="Arial" w:cs="Arial"/>
          <w:sz w:val="24"/>
          <w:szCs w:val="24"/>
        </w:rPr>
      </w:pPr>
    </w:p>
    <w:p w14:paraId="175F4FD7" w14:textId="77777777" w:rsidR="00E73BAE" w:rsidRPr="00CD05C7" w:rsidRDefault="00E73BAE" w:rsidP="00E73BAE">
      <w:pPr>
        <w:pStyle w:val="ListParagraph"/>
        <w:widowControl/>
        <w:numPr>
          <w:ilvl w:val="0"/>
          <w:numId w:val="3"/>
        </w:numPr>
        <w:autoSpaceDE/>
        <w:autoSpaceDN/>
        <w:adjustRightInd/>
        <w:spacing w:after="0" w:line="240" w:lineRule="auto"/>
        <w:ind w:left="0" w:firstLine="720"/>
        <w:jc w:val="both"/>
        <w:rPr>
          <w:rFonts w:ascii="Arial" w:hAnsi="Arial" w:cs="Arial"/>
          <w:sz w:val="24"/>
          <w:szCs w:val="24"/>
        </w:rPr>
      </w:pPr>
      <w:r w:rsidRPr="00CD05C7">
        <w:rPr>
          <w:rFonts w:ascii="Arial" w:hAnsi="Arial" w:cs="Arial"/>
          <w:sz w:val="24"/>
          <w:szCs w:val="24"/>
          <w:u w:val="single"/>
        </w:rPr>
        <w:t>Notice of Action</w:t>
      </w:r>
      <w:r w:rsidRPr="00CD05C7">
        <w:rPr>
          <w:rFonts w:ascii="Arial" w:hAnsi="Arial" w:cs="Arial"/>
          <w:sz w:val="24"/>
          <w:szCs w:val="24"/>
        </w:rPr>
        <w:t>.  Any notice required hereunder shall be in writing and shall be sufficient if delivered personally, by courier, by registered or certified U.S. Mail, postage prepaid, or by overnight delivery service providing document tracking services, and shall be sent to the addresses in the introductory paragraph of this Declaration, or as the property will be split up through El Paso County’s subdivision process, and effective upon receipt.</w:t>
      </w:r>
    </w:p>
    <w:p w14:paraId="3E86A926" w14:textId="77777777" w:rsidR="00E73BAE" w:rsidRPr="00CD05C7" w:rsidRDefault="00E73BAE" w:rsidP="00E73BAE">
      <w:pPr>
        <w:pStyle w:val="ListParagraph"/>
        <w:rPr>
          <w:rFonts w:ascii="Arial" w:hAnsi="Arial" w:cs="Arial"/>
          <w:sz w:val="24"/>
          <w:szCs w:val="24"/>
        </w:rPr>
      </w:pPr>
    </w:p>
    <w:p w14:paraId="4F13D991" w14:textId="0D1E91A3"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hAnsi="Arial" w:cs="Arial"/>
          <w:sz w:val="24"/>
          <w:szCs w:val="24"/>
          <w:u w:val="single"/>
        </w:rPr>
        <w:t>Dispute Resolution Process</w:t>
      </w:r>
      <w:r w:rsidRPr="00CD05C7">
        <w:rPr>
          <w:rFonts w:ascii="Arial" w:hAnsi="Arial" w:cs="Arial"/>
          <w:sz w:val="24"/>
          <w:szCs w:val="24"/>
        </w:rPr>
        <w:t xml:space="preserve">.  </w:t>
      </w:r>
      <w:r w:rsidR="00CD4DD0">
        <w:rPr>
          <w:rFonts w:ascii="Arial" w:hAnsi="Arial" w:cs="Arial"/>
          <w:sz w:val="24"/>
          <w:szCs w:val="24"/>
        </w:rPr>
        <w:t xml:space="preserve">Any </w:t>
      </w:r>
      <w:r w:rsidRPr="00CD05C7">
        <w:rPr>
          <w:rFonts w:ascii="Arial" w:hAnsi="Arial" w:cs="Arial"/>
          <w:sz w:val="24"/>
          <w:szCs w:val="24"/>
        </w:rPr>
        <w:t xml:space="preserve">Lot </w:t>
      </w:r>
      <w:r w:rsidR="00CD4DD0">
        <w:rPr>
          <w:rFonts w:ascii="Arial" w:hAnsi="Arial" w:cs="Arial"/>
          <w:sz w:val="24"/>
          <w:szCs w:val="24"/>
        </w:rPr>
        <w:t>o</w:t>
      </w:r>
      <w:r w:rsidRPr="00CD05C7">
        <w:rPr>
          <w:rFonts w:ascii="Arial" w:hAnsi="Arial" w:cs="Arial"/>
          <w:sz w:val="24"/>
          <w:szCs w:val="24"/>
        </w:rPr>
        <w:t>wner</w:t>
      </w:r>
      <w:r w:rsidR="00CD4DD0">
        <w:rPr>
          <w:rFonts w:ascii="Arial" w:hAnsi="Arial" w:cs="Arial"/>
          <w:sz w:val="24"/>
          <w:szCs w:val="24"/>
        </w:rPr>
        <w:t xml:space="preserve"> or the Iron Ridge POA</w:t>
      </w:r>
      <w:r w:rsidRPr="00CD05C7">
        <w:rPr>
          <w:rFonts w:ascii="Arial" w:hAnsi="Arial" w:cs="Arial"/>
          <w:sz w:val="24"/>
          <w:szCs w:val="24"/>
        </w:rPr>
        <w:t xml:space="preserve"> bringing any claim or action to enforce any covenant, condition, or restriction contained in this Declaration, or other disputes arising from this Declaration, shall be subject to mediation as a condition precedent to other dispute resolution if the parties have not resolved the dispute within thirty (30) days following the notice of claim through discussions and negotiations among or between the parties. </w:t>
      </w:r>
      <w:proofErr w:type="gramStart"/>
      <w:r w:rsidRPr="00CD05C7">
        <w:rPr>
          <w:rFonts w:ascii="Arial" w:hAnsi="Arial" w:cs="Arial"/>
          <w:sz w:val="24"/>
          <w:szCs w:val="24"/>
        </w:rPr>
        <w:t>Any and all</w:t>
      </w:r>
      <w:proofErr w:type="gramEnd"/>
      <w:r w:rsidRPr="00CD05C7">
        <w:rPr>
          <w:rFonts w:ascii="Arial" w:hAnsi="Arial" w:cs="Arial"/>
          <w:sz w:val="24"/>
          <w:szCs w:val="24"/>
        </w:rPr>
        <w:t xml:space="preserve"> parties involved in a claim, dispute, or other matter shall endeavor to resolve all claims and disputes in good faith by mediation prior to any arbitration, litigation, or other dispute resolution proceeding. The parties shall share the mediator’s fee and any associated fees equally, and the mediation shall be held in a mutually agreed upon place. All mediations shall be confidential based on terms acceptable to the mediator and/or mediation service provider and shall be conducted in compliance with the Colorado Dispute Resolution Act and all applicable Colorado Statutes, including C.R.S. §§ 13-22-302 to 13-22-308.</w:t>
      </w:r>
      <w:r w:rsidRPr="00CD05C7">
        <w:t xml:space="preserve"> </w:t>
      </w:r>
    </w:p>
    <w:p w14:paraId="478E6372" w14:textId="77777777" w:rsidR="00E73BAE" w:rsidRPr="00CD05C7" w:rsidRDefault="00E73BAE" w:rsidP="00E73BAE">
      <w:pPr>
        <w:pStyle w:val="ListParagraph"/>
        <w:widowControl/>
        <w:autoSpaceDE/>
        <w:autoSpaceDN/>
        <w:adjustRightInd/>
        <w:spacing w:after="0" w:line="240" w:lineRule="auto"/>
        <w:jc w:val="both"/>
        <w:rPr>
          <w:rFonts w:ascii="Arial" w:hAnsi="Arial" w:cs="Arial"/>
          <w:sz w:val="24"/>
          <w:szCs w:val="24"/>
        </w:rPr>
      </w:pPr>
    </w:p>
    <w:p w14:paraId="3C89E91A" w14:textId="77777777" w:rsidR="00E73BAE" w:rsidRPr="00CD05C7" w:rsidRDefault="00E73BAE" w:rsidP="00E73BAE">
      <w:pPr>
        <w:pStyle w:val="ListParagraph"/>
        <w:widowControl/>
        <w:numPr>
          <w:ilvl w:val="0"/>
          <w:numId w:val="3"/>
        </w:numPr>
        <w:autoSpaceDE/>
        <w:autoSpaceDN/>
        <w:adjustRightInd/>
        <w:spacing w:after="0" w:line="240" w:lineRule="auto"/>
        <w:ind w:left="0" w:firstLine="720"/>
        <w:jc w:val="both"/>
        <w:rPr>
          <w:rFonts w:ascii="Arial" w:hAnsi="Arial" w:cs="Arial"/>
          <w:sz w:val="24"/>
          <w:szCs w:val="24"/>
        </w:rPr>
      </w:pPr>
      <w:r w:rsidRPr="00CD05C7">
        <w:rPr>
          <w:rFonts w:ascii="Arial" w:hAnsi="Arial" w:cs="Arial"/>
          <w:sz w:val="24"/>
          <w:szCs w:val="24"/>
          <w:u w:val="single"/>
        </w:rPr>
        <w:t>Governing Law</w:t>
      </w:r>
      <w:r w:rsidRPr="00CD05C7">
        <w:rPr>
          <w:rFonts w:ascii="Arial" w:hAnsi="Arial" w:cs="Arial"/>
          <w:sz w:val="24"/>
          <w:szCs w:val="24"/>
        </w:rPr>
        <w:t>.  This Agreement shall be governed by and construed in accordance with the laws of the State of Colorado, and venue shall be proper in the District Court for El Paso County, Colorado.</w:t>
      </w:r>
    </w:p>
    <w:p w14:paraId="11C05860" w14:textId="77777777" w:rsidR="00E73BAE" w:rsidRPr="00CD05C7" w:rsidRDefault="00E73BAE" w:rsidP="00E73BAE">
      <w:pPr>
        <w:widowControl/>
        <w:autoSpaceDE/>
        <w:autoSpaceDN/>
        <w:adjustRightInd/>
        <w:spacing w:after="0" w:line="240" w:lineRule="auto"/>
        <w:jc w:val="both"/>
        <w:rPr>
          <w:rFonts w:ascii="Arial" w:hAnsi="Arial" w:cs="Arial"/>
          <w:sz w:val="24"/>
          <w:szCs w:val="24"/>
        </w:rPr>
      </w:pPr>
    </w:p>
    <w:p w14:paraId="1B0B0AC2" w14:textId="5B4CA985"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eastAsia="Times New Roman" w:hAnsi="Arial" w:cs="Arial"/>
          <w:sz w:val="24"/>
          <w:szCs w:val="24"/>
          <w:u w:val="single"/>
        </w:rPr>
        <w:t>Violations of Law</w:t>
      </w:r>
      <w:r w:rsidRPr="00CD05C7">
        <w:rPr>
          <w:rFonts w:ascii="Arial" w:eastAsia="Times New Roman" w:hAnsi="Arial" w:cs="Arial"/>
          <w:sz w:val="24"/>
          <w:szCs w:val="24"/>
        </w:rPr>
        <w:t>.  Any violation of any law, ordinance, rule</w:t>
      </w:r>
      <w:r w:rsidR="0013337C">
        <w:rPr>
          <w:rFonts w:ascii="Arial" w:eastAsia="Times New Roman" w:hAnsi="Arial" w:cs="Arial"/>
          <w:sz w:val="24"/>
          <w:szCs w:val="24"/>
        </w:rPr>
        <w:t>,</w:t>
      </w:r>
      <w:r w:rsidRPr="00CD05C7">
        <w:rPr>
          <w:rFonts w:ascii="Arial" w:eastAsia="Times New Roman" w:hAnsi="Arial" w:cs="Arial"/>
          <w:sz w:val="24"/>
          <w:szCs w:val="24"/>
        </w:rPr>
        <w:t xml:space="preserve"> or regulation, pertaining to the ownership, occupation</w:t>
      </w:r>
      <w:r w:rsidR="0013337C">
        <w:rPr>
          <w:rFonts w:ascii="Arial" w:eastAsia="Times New Roman" w:hAnsi="Arial" w:cs="Arial"/>
          <w:sz w:val="24"/>
          <w:szCs w:val="24"/>
        </w:rPr>
        <w:t>,</w:t>
      </w:r>
      <w:r w:rsidRPr="00CD05C7">
        <w:rPr>
          <w:rFonts w:ascii="Arial" w:eastAsia="Times New Roman" w:hAnsi="Arial" w:cs="Arial"/>
          <w:sz w:val="24"/>
          <w:szCs w:val="24"/>
        </w:rPr>
        <w:t xml:space="preserve"> or use of any property within the Subdivision is declared to be a violation of this Declaration and shall be subject to </w:t>
      </w:r>
      <w:proofErr w:type="gramStart"/>
      <w:r w:rsidRPr="00CD05C7">
        <w:rPr>
          <w:rFonts w:ascii="Arial" w:eastAsia="Times New Roman" w:hAnsi="Arial" w:cs="Arial"/>
          <w:sz w:val="24"/>
          <w:szCs w:val="24"/>
        </w:rPr>
        <w:t>any and all</w:t>
      </w:r>
      <w:proofErr w:type="gramEnd"/>
      <w:r w:rsidRPr="00CD05C7">
        <w:rPr>
          <w:rFonts w:ascii="Arial" w:eastAsia="Times New Roman" w:hAnsi="Arial" w:cs="Arial"/>
          <w:sz w:val="24"/>
          <w:szCs w:val="24"/>
        </w:rPr>
        <w:t xml:space="preserve"> of the enforcement procedures set forth in this Declaration.</w:t>
      </w:r>
    </w:p>
    <w:p w14:paraId="11A86A94" w14:textId="77777777" w:rsidR="00E73BAE" w:rsidRPr="00CD05C7" w:rsidRDefault="00E73BAE" w:rsidP="00E73BAE">
      <w:pPr>
        <w:spacing w:after="0" w:line="240" w:lineRule="auto"/>
        <w:jc w:val="both"/>
        <w:rPr>
          <w:rFonts w:ascii="Arial" w:hAnsi="Arial" w:cs="Arial"/>
          <w:sz w:val="24"/>
          <w:szCs w:val="24"/>
        </w:rPr>
      </w:pPr>
    </w:p>
    <w:p w14:paraId="050D68CA" w14:textId="61BF30A3"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hAnsi="Arial" w:cs="Arial"/>
          <w:sz w:val="24"/>
          <w:szCs w:val="24"/>
          <w:u w:val="single"/>
        </w:rPr>
        <w:t>Amendment of Declaration of Covenants</w:t>
      </w:r>
      <w:r w:rsidRPr="00CD05C7">
        <w:rPr>
          <w:rFonts w:ascii="Arial" w:hAnsi="Arial" w:cs="Arial"/>
          <w:sz w:val="24"/>
          <w:szCs w:val="24"/>
        </w:rPr>
        <w:t>.</w:t>
      </w:r>
      <w:r w:rsidRPr="00CD05C7">
        <w:rPr>
          <w:sz w:val="24"/>
          <w:szCs w:val="24"/>
        </w:rPr>
        <w:t xml:space="preserve">  </w:t>
      </w:r>
      <w:r w:rsidRPr="00CD05C7">
        <w:rPr>
          <w:rFonts w:ascii="Arial" w:hAnsi="Arial" w:cs="Arial"/>
          <w:sz w:val="24"/>
          <w:szCs w:val="24"/>
        </w:rPr>
        <w:t xml:space="preserve">Notwithstanding any provisions to the contrary, no changes, amendments, alterations, or deletions to these Covenants may be made which would alter, impair, or in any manner compromise the water supply for the Subdivision pursuant to </w:t>
      </w:r>
      <w:r w:rsidR="00280486">
        <w:rPr>
          <w:rFonts w:ascii="Arial" w:hAnsi="Arial" w:cs="Arial"/>
          <w:sz w:val="24"/>
          <w:szCs w:val="24"/>
        </w:rPr>
        <w:t>the Decree and Plan for Augmentation</w:t>
      </w:r>
      <w:r w:rsidRPr="00CD05C7">
        <w:rPr>
          <w:rFonts w:ascii="Arial" w:hAnsi="Arial" w:cs="Arial"/>
          <w:sz w:val="24"/>
          <w:szCs w:val="24"/>
        </w:rPr>
        <w:t xml:space="preserve">. Further, written approval of any such proposed amendments must first be obtained from the El Paso County Planning and Community Development Department, and as may be appropriate, by the Board of County Commissioners, after review by the County Attorney’s Office. Any amendments must be pursuant to </w:t>
      </w:r>
      <w:r w:rsidR="00280486">
        <w:rPr>
          <w:rFonts w:ascii="Arial" w:hAnsi="Arial" w:cs="Arial"/>
          <w:sz w:val="24"/>
          <w:szCs w:val="24"/>
        </w:rPr>
        <w:t xml:space="preserve">an amended Decree issued by the District Court, Water Division 1 </w:t>
      </w:r>
      <w:r w:rsidRPr="00CD05C7">
        <w:rPr>
          <w:rFonts w:ascii="Arial" w:hAnsi="Arial" w:cs="Arial"/>
          <w:sz w:val="24"/>
          <w:szCs w:val="24"/>
        </w:rPr>
        <w:t xml:space="preserve">approving such amendment, with prior notice to the El Paso County Planning and Community Development Department for an opportunity for the County to participate in any such </w:t>
      </w:r>
      <w:r w:rsidR="00280486">
        <w:rPr>
          <w:rFonts w:ascii="Arial" w:hAnsi="Arial" w:cs="Arial"/>
          <w:sz w:val="24"/>
          <w:szCs w:val="24"/>
        </w:rPr>
        <w:t>application</w:t>
      </w:r>
      <w:r w:rsidRPr="00CD05C7">
        <w:rPr>
          <w:rFonts w:ascii="Arial" w:hAnsi="Arial" w:cs="Arial"/>
          <w:sz w:val="24"/>
          <w:szCs w:val="24"/>
        </w:rPr>
        <w:t>.</w:t>
      </w:r>
    </w:p>
    <w:p w14:paraId="6E79C99F" w14:textId="77777777" w:rsidR="00E73BAE" w:rsidRPr="00E73BAE" w:rsidRDefault="00E73BAE" w:rsidP="00E73BAE">
      <w:pPr>
        <w:pStyle w:val="ListParagraph"/>
        <w:rPr>
          <w:rFonts w:ascii="Arial" w:hAnsi="Arial" w:cs="Arial"/>
          <w:sz w:val="24"/>
          <w:szCs w:val="24"/>
          <w:highlight w:val="yellow"/>
        </w:rPr>
      </w:pPr>
    </w:p>
    <w:p w14:paraId="5138DA76" w14:textId="77777777"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hAnsi="Arial" w:cs="Arial"/>
          <w:sz w:val="24"/>
          <w:szCs w:val="24"/>
          <w:u w:val="single"/>
        </w:rPr>
        <w:t>Recordation of Amendments</w:t>
      </w:r>
      <w:r w:rsidRPr="00CD05C7">
        <w:rPr>
          <w:rFonts w:ascii="Arial" w:hAnsi="Arial" w:cs="Arial"/>
          <w:sz w:val="24"/>
          <w:szCs w:val="24"/>
        </w:rPr>
        <w:t>.</w:t>
      </w:r>
      <w:r w:rsidRPr="00CD05C7">
        <w:rPr>
          <w:sz w:val="24"/>
          <w:szCs w:val="24"/>
        </w:rPr>
        <w:t xml:space="preserve">  </w:t>
      </w:r>
      <w:r w:rsidRPr="00CD05C7">
        <w:rPr>
          <w:rFonts w:ascii="Arial" w:hAnsi="Arial" w:cs="Arial"/>
          <w:sz w:val="24"/>
          <w:szCs w:val="24"/>
        </w:rPr>
        <w:t>Each amendment to this Declaration must be recorded in the records of the Clerk and Recorder for El Paso County, Colorado, and the amendment is effective only upon recording.</w:t>
      </w:r>
    </w:p>
    <w:p w14:paraId="0D21CAE5" w14:textId="77777777" w:rsidR="00E73BAE" w:rsidRPr="00CD05C7" w:rsidRDefault="00E73BAE" w:rsidP="00E73BAE">
      <w:pPr>
        <w:pStyle w:val="ListParagraph"/>
        <w:rPr>
          <w:rFonts w:ascii="Arial" w:hAnsi="Arial" w:cs="Arial"/>
          <w:sz w:val="24"/>
          <w:szCs w:val="24"/>
        </w:rPr>
      </w:pPr>
    </w:p>
    <w:p w14:paraId="6471677D" w14:textId="68C5CAD7"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hAnsi="Arial" w:cs="Arial"/>
          <w:sz w:val="24"/>
          <w:szCs w:val="24"/>
          <w:u w:val="single"/>
        </w:rPr>
        <w:t>Termination of Covenants</w:t>
      </w:r>
      <w:r w:rsidRPr="00CD05C7">
        <w:rPr>
          <w:rFonts w:ascii="Arial" w:hAnsi="Arial" w:cs="Arial"/>
          <w:sz w:val="24"/>
          <w:szCs w:val="24"/>
        </w:rPr>
        <w:t xml:space="preserve">. These Covenants shall not terminate unless the requirements of </w:t>
      </w:r>
      <w:r w:rsidR="00280486">
        <w:rPr>
          <w:rFonts w:ascii="Arial" w:hAnsi="Arial" w:cs="Arial"/>
          <w:sz w:val="24"/>
          <w:szCs w:val="24"/>
        </w:rPr>
        <w:t xml:space="preserve">Decree and Plan for Augmentation, as may be amended in the future, </w:t>
      </w:r>
      <w:r w:rsidRPr="00CD05C7">
        <w:rPr>
          <w:rFonts w:ascii="Arial" w:hAnsi="Arial" w:cs="Arial"/>
          <w:sz w:val="24"/>
          <w:szCs w:val="24"/>
        </w:rPr>
        <w:t xml:space="preserve">are also terminated by the </w:t>
      </w:r>
      <w:r w:rsidR="00280486">
        <w:rPr>
          <w:rFonts w:ascii="Arial" w:hAnsi="Arial" w:cs="Arial"/>
          <w:sz w:val="24"/>
          <w:szCs w:val="24"/>
        </w:rPr>
        <w:t>District Court, Water Division 1</w:t>
      </w:r>
      <w:r w:rsidRPr="00CD05C7">
        <w:rPr>
          <w:rFonts w:ascii="Arial" w:hAnsi="Arial" w:cs="Arial"/>
          <w:sz w:val="24"/>
          <w:szCs w:val="24"/>
        </w:rPr>
        <w:t xml:space="preserve"> and a change of water supply is approved in advance of termination by the Board of County Commissioners of El Paso County.</w:t>
      </w:r>
    </w:p>
    <w:p w14:paraId="6D9C1E5E" w14:textId="77777777" w:rsidR="00E73BAE" w:rsidRPr="00CD05C7" w:rsidRDefault="00E73BAE" w:rsidP="00E73BAE">
      <w:pPr>
        <w:spacing w:after="0" w:line="240" w:lineRule="auto"/>
        <w:jc w:val="both"/>
        <w:rPr>
          <w:rFonts w:ascii="Arial" w:hAnsi="Arial" w:cs="Arial"/>
          <w:sz w:val="24"/>
          <w:szCs w:val="24"/>
        </w:rPr>
      </w:pPr>
    </w:p>
    <w:p w14:paraId="1945F4EF" w14:textId="070395E4"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hAnsi="Arial" w:cs="Arial"/>
          <w:sz w:val="24"/>
          <w:szCs w:val="24"/>
          <w:u w:val="single"/>
        </w:rPr>
        <w:t>Amendment Limitations</w:t>
      </w:r>
      <w:r w:rsidRPr="00CD05C7">
        <w:rPr>
          <w:rFonts w:ascii="Arial" w:hAnsi="Arial" w:cs="Arial"/>
          <w:sz w:val="24"/>
          <w:szCs w:val="24"/>
        </w:rPr>
        <w:t xml:space="preserve">. No changes, amendments, alterations, or deletions to this Declaration may be made which would alter, impair, or in any manner compromise the </w:t>
      </w:r>
      <w:r w:rsidR="00280486">
        <w:rPr>
          <w:rFonts w:ascii="Arial" w:hAnsi="Arial" w:cs="Arial"/>
          <w:sz w:val="24"/>
          <w:szCs w:val="24"/>
        </w:rPr>
        <w:t>Plan for Augmentation</w:t>
      </w:r>
      <w:r w:rsidRPr="00CD05C7">
        <w:rPr>
          <w:rFonts w:ascii="Arial" w:hAnsi="Arial" w:cs="Arial"/>
          <w:sz w:val="24"/>
          <w:szCs w:val="24"/>
        </w:rPr>
        <w:t xml:space="preserve">, or the water rights of the Lot Owners without the written approval of said parties, El Paso County, and the </w:t>
      </w:r>
      <w:r w:rsidR="00280486">
        <w:rPr>
          <w:rFonts w:ascii="Arial" w:hAnsi="Arial" w:cs="Arial"/>
          <w:sz w:val="24"/>
          <w:szCs w:val="24"/>
        </w:rPr>
        <w:t>District Court, Water Division 1</w:t>
      </w:r>
      <w:r w:rsidRPr="00CD05C7">
        <w:rPr>
          <w:rFonts w:ascii="Arial" w:hAnsi="Arial" w:cs="Arial"/>
          <w:sz w:val="24"/>
          <w:szCs w:val="24"/>
        </w:rPr>
        <w:t>, or other Colorado entit</w:t>
      </w:r>
      <w:r w:rsidR="00280486">
        <w:rPr>
          <w:rFonts w:ascii="Arial" w:hAnsi="Arial" w:cs="Arial"/>
          <w:sz w:val="24"/>
          <w:szCs w:val="24"/>
        </w:rPr>
        <w:t>ies</w:t>
      </w:r>
      <w:r w:rsidRPr="00CD05C7">
        <w:rPr>
          <w:rFonts w:ascii="Arial" w:hAnsi="Arial" w:cs="Arial"/>
          <w:sz w:val="24"/>
          <w:szCs w:val="24"/>
        </w:rPr>
        <w:t xml:space="preserve"> of proper jurisdiction. </w:t>
      </w:r>
    </w:p>
    <w:p w14:paraId="2BD2472C" w14:textId="77777777" w:rsidR="00E73BAE" w:rsidRPr="00CD05C7" w:rsidRDefault="00E73BAE" w:rsidP="00E73BAE">
      <w:pPr>
        <w:pStyle w:val="ListParagraph"/>
        <w:rPr>
          <w:rFonts w:ascii="Arial" w:hAnsi="Arial" w:cs="Arial"/>
          <w:sz w:val="24"/>
          <w:szCs w:val="24"/>
        </w:rPr>
      </w:pPr>
    </w:p>
    <w:p w14:paraId="3D012E5D" w14:textId="60CCA922" w:rsidR="00E73BAE" w:rsidRPr="00CD05C7" w:rsidRDefault="00E73BAE" w:rsidP="00E73BAE">
      <w:pPr>
        <w:pStyle w:val="ListParagraph"/>
        <w:widowControl/>
        <w:numPr>
          <w:ilvl w:val="0"/>
          <w:numId w:val="3"/>
        </w:numPr>
        <w:autoSpaceDE/>
        <w:autoSpaceDN/>
        <w:adjustRightInd/>
        <w:spacing w:after="0" w:line="240" w:lineRule="auto"/>
        <w:ind w:left="0" w:firstLine="720"/>
        <w:jc w:val="both"/>
        <w:rPr>
          <w:rFonts w:ascii="Arial" w:hAnsi="Arial" w:cs="Arial"/>
          <w:sz w:val="24"/>
          <w:szCs w:val="24"/>
        </w:rPr>
      </w:pPr>
      <w:r w:rsidRPr="00CD05C7">
        <w:rPr>
          <w:rFonts w:ascii="Arial" w:hAnsi="Arial" w:cs="Arial"/>
          <w:sz w:val="24"/>
          <w:szCs w:val="24"/>
          <w:u w:val="single"/>
        </w:rPr>
        <w:t>Terms of Covenants and Severability</w:t>
      </w:r>
      <w:r w:rsidRPr="00CD05C7">
        <w:rPr>
          <w:rFonts w:ascii="Arial" w:hAnsi="Arial" w:cs="Arial"/>
          <w:sz w:val="24"/>
          <w:szCs w:val="24"/>
        </w:rPr>
        <w:t>.</w:t>
      </w:r>
      <w:r w:rsidRPr="00CD05C7">
        <w:rPr>
          <w:sz w:val="24"/>
          <w:szCs w:val="24"/>
        </w:rPr>
        <w:t xml:space="preserve"> </w:t>
      </w:r>
      <w:r w:rsidRPr="00CD05C7">
        <w:rPr>
          <w:rFonts w:ascii="Arial" w:hAnsi="Arial" w:cs="Arial"/>
          <w:sz w:val="24"/>
          <w:szCs w:val="24"/>
        </w:rPr>
        <w:t>These Covenants shall run with the land and shall remain in full force and effect until amended or terminated, in whole or part, by the</w:t>
      </w:r>
      <w:r w:rsidR="006B56C3">
        <w:rPr>
          <w:rFonts w:ascii="Arial" w:hAnsi="Arial" w:cs="Arial"/>
          <w:sz w:val="24"/>
          <w:szCs w:val="24"/>
        </w:rPr>
        <w:t xml:space="preserve"> Iron Ridge POA</w:t>
      </w:r>
      <w:r w:rsidRPr="00CD05C7">
        <w:rPr>
          <w:rFonts w:ascii="Arial" w:hAnsi="Arial" w:cs="Arial"/>
          <w:sz w:val="24"/>
          <w:szCs w:val="24"/>
        </w:rPr>
        <w:t>, and filed for record with the Clerk and Recorder of El Paso County. If any portion of this Declaration is held invalid or becomes unenforceable, the other Covenants shall not be affected or impaired but shall remain in full force and effect.</w:t>
      </w:r>
    </w:p>
    <w:p w14:paraId="715C7548" w14:textId="77777777" w:rsidR="00E73BAE" w:rsidRPr="00CD05C7" w:rsidRDefault="00E73BAE" w:rsidP="00E73BAE">
      <w:pPr>
        <w:pStyle w:val="ListParagraph"/>
        <w:rPr>
          <w:rFonts w:ascii="Arial" w:hAnsi="Arial" w:cs="Arial"/>
          <w:sz w:val="24"/>
          <w:szCs w:val="24"/>
        </w:rPr>
      </w:pPr>
    </w:p>
    <w:p w14:paraId="030C40A6" w14:textId="303AE4CC"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hAnsi="Arial" w:cs="Arial"/>
          <w:sz w:val="24"/>
          <w:szCs w:val="24"/>
          <w:u w:val="single"/>
        </w:rPr>
        <w:t>Compliance with Documents</w:t>
      </w:r>
      <w:r w:rsidRPr="00CD05C7">
        <w:rPr>
          <w:rFonts w:ascii="Arial" w:hAnsi="Arial" w:cs="Arial"/>
          <w:sz w:val="24"/>
          <w:szCs w:val="24"/>
        </w:rPr>
        <w:t>.</w:t>
      </w:r>
      <w:r w:rsidRPr="00CD05C7">
        <w:t xml:space="preserve"> </w:t>
      </w:r>
      <w:r w:rsidRPr="00CD05C7">
        <w:rPr>
          <w:rFonts w:ascii="Arial" w:hAnsi="Arial" w:cs="Arial"/>
          <w:sz w:val="24"/>
          <w:szCs w:val="24"/>
        </w:rPr>
        <w:t xml:space="preserve">All Lot </w:t>
      </w:r>
      <w:r w:rsidR="006B56C3">
        <w:rPr>
          <w:rFonts w:ascii="Arial" w:hAnsi="Arial" w:cs="Arial"/>
          <w:sz w:val="24"/>
          <w:szCs w:val="24"/>
        </w:rPr>
        <w:t>o</w:t>
      </w:r>
      <w:r w:rsidRPr="00CD05C7">
        <w:rPr>
          <w:rFonts w:ascii="Arial" w:hAnsi="Arial" w:cs="Arial"/>
          <w:sz w:val="24"/>
          <w:szCs w:val="24"/>
        </w:rPr>
        <w:t xml:space="preserve">wners, tenants, occupants of dwellings on Lots, and, to the extent they own Lots, </w:t>
      </w:r>
      <w:proofErr w:type="gramStart"/>
      <w:r w:rsidRPr="00CD05C7">
        <w:rPr>
          <w:rFonts w:ascii="Arial" w:hAnsi="Arial" w:cs="Arial"/>
          <w:sz w:val="24"/>
          <w:szCs w:val="24"/>
        </w:rPr>
        <w:t>mortgagees</w:t>
      </w:r>
      <w:proofErr w:type="gramEnd"/>
      <w:r w:rsidRPr="00CD05C7">
        <w:rPr>
          <w:rFonts w:ascii="Arial" w:hAnsi="Arial" w:cs="Arial"/>
          <w:sz w:val="24"/>
          <w:szCs w:val="24"/>
        </w:rPr>
        <w:t xml:space="preserve"> and the Declarant, shall comply with this Declaration, and shall be subject to all rights and duties under the Declaration. The acceptance of a deed or the exercise of any incident of ownership or the entering into of a lease or the occupancy of a Lot constitutes agreement that the provisions of this Declaration are accepted and ratified by that Lot </w:t>
      </w:r>
      <w:r w:rsidR="006B56C3">
        <w:rPr>
          <w:rFonts w:ascii="Arial" w:hAnsi="Arial" w:cs="Arial"/>
          <w:sz w:val="24"/>
          <w:szCs w:val="24"/>
        </w:rPr>
        <w:t>o</w:t>
      </w:r>
      <w:r w:rsidRPr="00CD05C7">
        <w:rPr>
          <w:rFonts w:ascii="Arial" w:hAnsi="Arial" w:cs="Arial"/>
          <w:sz w:val="24"/>
          <w:szCs w:val="24"/>
        </w:rPr>
        <w:t>wner, tenant, mortgagee, or occupant. All provisions recorded in this Declaration are covenants running with the land and shall bind any Persons having at any time any interest or estate in any Lot.</w:t>
      </w:r>
    </w:p>
    <w:p w14:paraId="0818CC97" w14:textId="77777777" w:rsidR="00E73BAE" w:rsidRPr="00CD05C7" w:rsidRDefault="00E73BAE" w:rsidP="00E73BAE">
      <w:pPr>
        <w:spacing w:after="0" w:line="240" w:lineRule="auto"/>
        <w:jc w:val="both"/>
        <w:rPr>
          <w:rFonts w:ascii="Arial" w:hAnsi="Arial" w:cs="Arial"/>
          <w:sz w:val="24"/>
          <w:szCs w:val="24"/>
        </w:rPr>
      </w:pPr>
    </w:p>
    <w:p w14:paraId="3A6D7DBF" w14:textId="5E6837A1"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hAnsi="Arial" w:cs="Arial"/>
          <w:sz w:val="24"/>
          <w:szCs w:val="24"/>
          <w:u w:val="single"/>
        </w:rPr>
        <w:t>Waiver</w:t>
      </w:r>
      <w:r w:rsidRPr="00CD05C7">
        <w:rPr>
          <w:rFonts w:ascii="Arial" w:hAnsi="Arial" w:cs="Arial"/>
          <w:sz w:val="24"/>
          <w:szCs w:val="24"/>
        </w:rPr>
        <w:t>.</w:t>
      </w:r>
      <w:r w:rsidRPr="00CD05C7">
        <w:t xml:space="preserve"> </w:t>
      </w:r>
      <w:r w:rsidRPr="00CD05C7">
        <w:rPr>
          <w:rFonts w:ascii="Arial" w:hAnsi="Arial" w:cs="Arial"/>
          <w:sz w:val="24"/>
          <w:szCs w:val="24"/>
        </w:rPr>
        <w:t>No provision contained in this Declaration is abrogated or waived by reason of any failure to enforce the same irrespective of the number of violations or breaches which may occur.</w:t>
      </w:r>
    </w:p>
    <w:p w14:paraId="157DDE66" w14:textId="77777777" w:rsidR="00E73BAE" w:rsidRPr="00CD05C7" w:rsidRDefault="00E73BAE" w:rsidP="00E73BAE">
      <w:pPr>
        <w:spacing w:after="0" w:line="240" w:lineRule="auto"/>
        <w:jc w:val="both"/>
        <w:rPr>
          <w:rFonts w:ascii="Arial" w:hAnsi="Arial" w:cs="Arial"/>
          <w:sz w:val="24"/>
          <w:szCs w:val="24"/>
        </w:rPr>
      </w:pPr>
    </w:p>
    <w:p w14:paraId="18C9A754" w14:textId="6252FE69" w:rsidR="00E73BAE" w:rsidRPr="00CD05C7" w:rsidRDefault="00E73BAE" w:rsidP="00E73BAE">
      <w:pPr>
        <w:pStyle w:val="ListParagraph"/>
        <w:numPr>
          <w:ilvl w:val="0"/>
          <w:numId w:val="3"/>
        </w:numPr>
        <w:spacing w:after="0" w:line="240" w:lineRule="auto"/>
        <w:ind w:left="0" w:firstLine="720"/>
        <w:jc w:val="both"/>
        <w:rPr>
          <w:rFonts w:ascii="Arial" w:hAnsi="Arial" w:cs="Arial"/>
          <w:sz w:val="24"/>
          <w:szCs w:val="24"/>
        </w:rPr>
      </w:pPr>
      <w:r w:rsidRPr="00CD05C7">
        <w:rPr>
          <w:rFonts w:ascii="Arial" w:hAnsi="Arial" w:cs="Arial"/>
          <w:sz w:val="24"/>
          <w:u w:val="single"/>
        </w:rPr>
        <w:t>Conflict</w:t>
      </w:r>
      <w:r w:rsidRPr="00CD05C7">
        <w:rPr>
          <w:rFonts w:ascii="Arial" w:hAnsi="Arial" w:cs="Arial"/>
          <w:sz w:val="24"/>
        </w:rPr>
        <w:t>.</w:t>
      </w:r>
      <w:r w:rsidRPr="00CD05C7">
        <w:t xml:space="preserve"> </w:t>
      </w:r>
      <w:r w:rsidRPr="00CD05C7">
        <w:rPr>
          <w:rFonts w:ascii="Arial" w:hAnsi="Arial" w:cs="Arial"/>
          <w:sz w:val="24"/>
        </w:rPr>
        <w:t>This Declaration is not intended to comply with the requirements of the Colorado Common Interest Ownership Act, other than C.R.S. §§ 38-33.3-105 to 38-33.3-107, as the Subdivision is exempt from all other provisions of the Act.</w:t>
      </w:r>
    </w:p>
    <w:p w14:paraId="0B2504CE" w14:textId="77777777" w:rsidR="00E73BAE" w:rsidRPr="00E73BAE" w:rsidRDefault="00E73BAE" w:rsidP="00E73BAE">
      <w:pPr>
        <w:widowControl/>
        <w:spacing w:after="0" w:line="240" w:lineRule="auto"/>
        <w:jc w:val="both"/>
        <w:rPr>
          <w:rFonts w:ascii="Arial" w:hAnsi="Arial" w:cs="Arial"/>
          <w:sz w:val="24"/>
          <w:szCs w:val="24"/>
          <w:highlight w:val="yellow"/>
        </w:rPr>
      </w:pPr>
    </w:p>
    <w:p w14:paraId="0243B53D" w14:textId="77777777" w:rsidR="00E73BAE" w:rsidRPr="00E73BAE" w:rsidRDefault="00E73BAE" w:rsidP="00E73BAE">
      <w:pPr>
        <w:widowControl/>
        <w:spacing w:after="0" w:line="240" w:lineRule="auto"/>
        <w:jc w:val="both"/>
        <w:rPr>
          <w:rFonts w:ascii="Arial" w:hAnsi="Arial" w:cs="Arial"/>
          <w:sz w:val="24"/>
          <w:szCs w:val="24"/>
          <w:highlight w:val="yellow"/>
        </w:rPr>
      </w:pPr>
    </w:p>
    <w:p w14:paraId="7A8C8F57" w14:textId="4D96205E" w:rsidR="00E73BAE" w:rsidRPr="00E73BAE" w:rsidRDefault="00E73BAE" w:rsidP="00E73BAE">
      <w:pPr>
        <w:widowControl/>
        <w:spacing w:after="0" w:line="240" w:lineRule="auto"/>
        <w:jc w:val="both"/>
        <w:rPr>
          <w:rFonts w:ascii="Arial" w:hAnsi="Arial" w:cs="Arial"/>
          <w:sz w:val="24"/>
          <w:szCs w:val="24"/>
          <w:highlight w:val="yellow"/>
        </w:rPr>
      </w:pPr>
      <w:r w:rsidRPr="00381C72">
        <w:rPr>
          <w:rFonts w:ascii="Arial" w:hAnsi="Arial" w:cs="Arial"/>
          <w:sz w:val="24"/>
          <w:szCs w:val="24"/>
        </w:rPr>
        <w:t>Executed on this the ____ day of ________, 202</w:t>
      </w:r>
      <w:r w:rsidR="00280486">
        <w:rPr>
          <w:rFonts w:ascii="Arial" w:hAnsi="Arial" w:cs="Arial"/>
          <w:sz w:val="24"/>
          <w:szCs w:val="24"/>
        </w:rPr>
        <w:t>6</w:t>
      </w:r>
      <w:r w:rsidRPr="00381C72">
        <w:rPr>
          <w:rFonts w:ascii="Arial" w:hAnsi="Arial" w:cs="Arial"/>
          <w:sz w:val="24"/>
          <w:szCs w:val="24"/>
        </w:rPr>
        <w:t xml:space="preserve">. </w:t>
      </w:r>
    </w:p>
    <w:p w14:paraId="7D6406EC" w14:textId="77777777" w:rsidR="00E73BAE" w:rsidRPr="00E73BAE" w:rsidRDefault="00E73BAE" w:rsidP="00E73BAE">
      <w:pPr>
        <w:widowControl/>
        <w:spacing w:after="0" w:line="240" w:lineRule="auto"/>
        <w:jc w:val="both"/>
        <w:rPr>
          <w:rFonts w:ascii="Arial" w:hAnsi="Arial" w:cs="Arial"/>
          <w:b/>
          <w:bCs/>
          <w:sz w:val="24"/>
          <w:szCs w:val="24"/>
          <w:highlight w:val="yellow"/>
        </w:rPr>
      </w:pPr>
    </w:p>
    <w:p w14:paraId="016A887E" w14:textId="77777777" w:rsidR="00E73BAE" w:rsidRPr="00E73BAE" w:rsidRDefault="00E73BAE" w:rsidP="00E73BAE">
      <w:pPr>
        <w:widowControl/>
        <w:spacing w:after="0" w:line="240" w:lineRule="auto"/>
        <w:jc w:val="both"/>
        <w:rPr>
          <w:rFonts w:ascii="Arial" w:hAnsi="Arial" w:cs="Arial"/>
          <w:b/>
          <w:bCs/>
          <w:sz w:val="24"/>
          <w:szCs w:val="24"/>
          <w:highlight w:val="yellow"/>
        </w:rPr>
      </w:pPr>
    </w:p>
    <w:p w14:paraId="6F030DE1" w14:textId="77777777" w:rsidR="00E73BAE" w:rsidRPr="00CD05C7" w:rsidRDefault="00E73BAE" w:rsidP="00E73BAE">
      <w:pPr>
        <w:widowControl/>
        <w:spacing w:after="0" w:line="240" w:lineRule="auto"/>
        <w:jc w:val="both"/>
        <w:rPr>
          <w:rFonts w:ascii="Arial" w:hAnsi="Arial" w:cs="Arial"/>
          <w:b/>
          <w:bCs/>
          <w:sz w:val="24"/>
          <w:szCs w:val="24"/>
        </w:rPr>
      </w:pPr>
      <w:r w:rsidRPr="00CD05C7">
        <w:rPr>
          <w:rFonts w:ascii="Arial" w:hAnsi="Arial" w:cs="Arial"/>
          <w:b/>
          <w:bCs/>
          <w:sz w:val="24"/>
          <w:szCs w:val="24"/>
        </w:rPr>
        <w:t xml:space="preserve">BY: DECLARANT </w:t>
      </w:r>
    </w:p>
    <w:p w14:paraId="07F58365" w14:textId="77777777" w:rsidR="00E73BAE" w:rsidRPr="00CD05C7" w:rsidRDefault="00E73BAE" w:rsidP="00E73BAE">
      <w:pPr>
        <w:widowControl/>
        <w:spacing w:after="0" w:line="240" w:lineRule="auto"/>
        <w:jc w:val="both"/>
        <w:rPr>
          <w:rFonts w:ascii="Arial" w:hAnsi="Arial" w:cs="Arial"/>
          <w:sz w:val="24"/>
          <w:szCs w:val="24"/>
        </w:rPr>
      </w:pPr>
    </w:p>
    <w:p w14:paraId="70BE66F2" w14:textId="77777777" w:rsidR="00E73BAE" w:rsidRPr="00CD05C7" w:rsidRDefault="00E73BAE" w:rsidP="00E73BAE">
      <w:pPr>
        <w:widowControl/>
        <w:spacing w:after="0" w:line="360" w:lineRule="auto"/>
        <w:jc w:val="both"/>
        <w:rPr>
          <w:rFonts w:ascii="Arial" w:hAnsi="Arial" w:cs="Arial"/>
          <w:sz w:val="24"/>
          <w:szCs w:val="24"/>
        </w:rPr>
      </w:pPr>
      <w:r w:rsidRPr="00CD05C7">
        <w:rPr>
          <w:rFonts w:ascii="Arial" w:hAnsi="Arial" w:cs="Arial"/>
          <w:sz w:val="24"/>
          <w:szCs w:val="24"/>
        </w:rPr>
        <w:t xml:space="preserve">_________________________  </w:t>
      </w:r>
      <w:r w:rsidRPr="00CD05C7">
        <w:rPr>
          <w:rFonts w:ascii="Arial" w:hAnsi="Arial" w:cs="Arial"/>
          <w:sz w:val="24"/>
          <w:szCs w:val="24"/>
        </w:rPr>
        <w:tab/>
      </w:r>
      <w:r w:rsidRPr="00CD05C7">
        <w:rPr>
          <w:rFonts w:ascii="Arial" w:hAnsi="Arial" w:cs="Arial"/>
          <w:sz w:val="24"/>
          <w:szCs w:val="24"/>
        </w:rPr>
        <w:tab/>
      </w:r>
    </w:p>
    <w:p w14:paraId="53804707" w14:textId="55507454" w:rsidR="00E73BAE" w:rsidRPr="00CD05C7" w:rsidRDefault="00280486" w:rsidP="00854488">
      <w:pPr>
        <w:widowControl/>
        <w:spacing w:after="0" w:line="240" w:lineRule="auto"/>
        <w:jc w:val="both"/>
        <w:rPr>
          <w:rFonts w:ascii="Arial" w:hAnsi="Arial" w:cs="Arial"/>
          <w:sz w:val="24"/>
          <w:szCs w:val="24"/>
        </w:rPr>
      </w:pPr>
      <w:r>
        <w:rPr>
          <w:rFonts w:ascii="Arial" w:hAnsi="Arial" w:cs="Arial"/>
          <w:sz w:val="24"/>
          <w:szCs w:val="24"/>
        </w:rPr>
        <w:t>Atticus Land, LLC</w:t>
      </w:r>
    </w:p>
    <w:p w14:paraId="7B31ADC8" w14:textId="45DBFB31" w:rsidR="00E73BAE" w:rsidRPr="00CD05C7" w:rsidRDefault="00280486" w:rsidP="00854488">
      <w:pPr>
        <w:widowControl/>
        <w:spacing w:after="0" w:line="240" w:lineRule="auto"/>
        <w:jc w:val="both"/>
        <w:rPr>
          <w:rFonts w:ascii="Arial" w:hAnsi="Arial" w:cs="Arial"/>
          <w:sz w:val="24"/>
          <w:szCs w:val="24"/>
        </w:rPr>
      </w:pPr>
      <w:r>
        <w:rPr>
          <w:rFonts w:ascii="Arial" w:hAnsi="Arial" w:cs="Arial"/>
          <w:sz w:val="24"/>
          <w:szCs w:val="24"/>
        </w:rPr>
        <w:t xml:space="preserve">c/o Jacob Decoto </w:t>
      </w:r>
      <w:r w:rsidR="00E73BAE" w:rsidRPr="00CD05C7">
        <w:rPr>
          <w:rFonts w:ascii="Arial" w:hAnsi="Arial" w:cs="Arial"/>
          <w:sz w:val="24"/>
          <w:szCs w:val="24"/>
        </w:rPr>
        <w:tab/>
      </w:r>
      <w:r w:rsidR="00E73BAE" w:rsidRPr="00CD05C7">
        <w:rPr>
          <w:rFonts w:ascii="Arial" w:hAnsi="Arial" w:cs="Arial"/>
          <w:sz w:val="24"/>
          <w:szCs w:val="24"/>
        </w:rPr>
        <w:tab/>
      </w:r>
    </w:p>
    <w:p w14:paraId="3BE4D47B" w14:textId="77777777" w:rsidR="00E73BAE" w:rsidRPr="00CD05C7" w:rsidRDefault="00E73BAE" w:rsidP="00E73BAE">
      <w:pPr>
        <w:widowControl/>
        <w:spacing w:after="0" w:line="240" w:lineRule="auto"/>
        <w:jc w:val="both"/>
        <w:rPr>
          <w:rFonts w:ascii="Arial" w:hAnsi="Arial" w:cs="Arial"/>
          <w:sz w:val="24"/>
          <w:szCs w:val="24"/>
        </w:rPr>
      </w:pPr>
    </w:p>
    <w:p w14:paraId="54B85237" w14:textId="77777777" w:rsidR="00E73BAE" w:rsidRPr="00CD05C7" w:rsidRDefault="00E73BAE" w:rsidP="00E73BAE">
      <w:pPr>
        <w:widowControl/>
        <w:spacing w:after="0" w:line="240" w:lineRule="auto"/>
        <w:jc w:val="both"/>
        <w:rPr>
          <w:rFonts w:ascii="Arial" w:hAnsi="Arial" w:cs="Arial"/>
          <w:sz w:val="24"/>
          <w:szCs w:val="24"/>
        </w:rPr>
      </w:pPr>
    </w:p>
    <w:p w14:paraId="3E36F886" w14:textId="77777777" w:rsidR="00E73BAE" w:rsidRPr="00CD05C7" w:rsidRDefault="00E73BAE" w:rsidP="00E73BAE">
      <w:pPr>
        <w:widowControl/>
        <w:autoSpaceDE/>
        <w:autoSpaceDN/>
        <w:adjustRightInd/>
        <w:spacing w:after="160" w:line="259" w:lineRule="auto"/>
        <w:rPr>
          <w:rFonts w:ascii="Arial" w:hAnsi="Arial" w:cs="Arial"/>
          <w:sz w:val="24"/>
          <w:szCs w:val="24"/>
        </w:rPr>
      </w:pPr>
      <w:bookmarkStart w:id="19" w:name="_DV_M72"/>
      <w:bookmarkEnd w:id="19"/>
    </w:p>
    <w:p w14:paraId="5DE8FFC6" w14:textId="57113036" w:rsidR="00E73BAE" w:rsidRPr="00CD05C7" w:rsidRDefault="00E73BAE" w:rsidP="00E73BAE">
      <w:pPr>
        <w:widowControl/>
        <w:autoSpaceDE/>
        <w:autoSpaceDN/>
        <w:adjustRightInd/>
        <w:spacing w:after="160" w:line="259" w:lineRule="auto"/>
        <w:rPr>
          <w:rFonts w:ascii="Arial" w:hAnsi="Arial" w:cs="Arial"/>
          <w:sz w:val="24"/>
          <w:szCs w:val="24"/>
        </w:rPr>
      </w:pPr>
      <w:r w:rsidRPr="00CD05C7">
        <w:rPr>
          <w:rFonts w:ascii="Arial" w:hAnsi="Arial" w:cs="Arial"/>
          <w:sz w:val="24"/>
          <w:szCs w:val="24"/>
        </w:rPr>
        <w:t xml:space="preserve">STATE OF </w:t>
      </w:r>
      <w:r w:rsidR="00280486">
        <w:rPr>
          <w:rFonts w:ascii="Arial" w:hAnsi="Arial" w:cs="Arial"/>
          <w:sz w:val="24"/>
          <w:szCs w:val="24"/>
        </w:rPr>
        <w:t>COLORADO</w:t>
      </w:r>
      <w:r w:rsidRPr="00CD05C7">
        <w:rPr>
          <w:rFonts w:ascii="Arial" w:hAnsi="Arial" w:cs="Arial"/>
          <w:sz w:val="24"/>
          <w:szCs w:val="24"/>
        </w:rPr>
        <w:t xml:space="preserve">    )</w:t>
      </w:r>
    </w:p>
    <w:p w14:paraId="4EA939A1" w14:textId="77777777" w:rsidR="00E73BAE" w:rsidRPr="00CD05C7" w:rsidRDefault="00E73BAE" w:rsidP="00E73BAE">
      <w:pPr>
        <w:widowControl/>
        <w:spacing w:after="0" w:line="240" w:lineRule="auto"/>
        <w:jc w:val="both"/>
        <w:rPr>
          <w:rFonts w:ascii="Arial" w:hAnsi="Arial" w:cs="Arial"/>
          <w:sz w:val="24"/>
          <w:szCs w:val="24"/>
        </w:rPr>
      </w:pPr>
      <w:bookmarkStart w:id="20" w:name="_DV_M74"/>
      <w:bookmarkEnd w:id="20"/>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t xml:space="preserve">) </w:t>
      </w:r>
      <w:proofErr w:type="gramStart"/>
      <w:r w:rsidRPr="00CD05C7">
        <w:rPr>
          <w:rFonts w:ascii="Arial" w:hAnsi="Arial" w:cs="Arial"/>
          <w:sz w:val="24"/>
          <w:szCs w:val="24"/>
        </w:rPr>
        <w:t>ss</w:t>
      </w:r>
      <w:proofErr w:type="gramEnd"/>
    </w:p>
    <w:p w14:paraId="4D14A224" w14:textId="7A78EFBC" w:rsidR="00E73BAE" w:rsidRPr="00CD05C7" w:rsidRDefault="00E73BAE" w:rsidP="00E73BAE">
      <w:pPr>
        <w:widowControl/>
        <w:spacing w:after="0" w:line="240" w:lineRule="auto"/>
        <w:jc w:val="both"/>
        <w:rPr>
          <w:rFonts w:ascii="Arial" w:hAnsi="Arial" w:cs="Arial"/>
          <w:sz w:val="24"/>
          <w:szCs w:val="24"/>
        </w:rPr>
      </w:pPr>
      <w:bookmarkStart w:id="21" w:name="_DV_M75"/>
      <w:bookmarkStart w:id="22" w:name="_DV_C63"/>
      <w:bookmarkEnd w:id="21"/>
      <w:r w:rsidRPr="00CD05C7">
        <w:rPr>
          <w:rFonts w:ascii="Arial" w:hAnsi="Arial" w:cs="Arial"/>
          <w:sz w:val="24"/>
          <w:szCs w:val="24"/>
        </w:rPr>
        <w:t xml:space="preserve">COUNTY </w:t>
      </w:r>
      <w:bookmarkStart w:id="23" w:name="_DV_M76"/>
      <w:bookmarkEnd w:id="22"/>
      <w:bookmarkEnd w:id="23"/>
      <w:r w:rsidRPr="00CD05C7">
        <w:rPr>
          <w:rFonts w:ascii="Arial" w:hAnsi="Arial" w:cs="Arial"/>
          <w:sz w:val="24"/>
          <w:szCs w:val="24"/>
        </w:rPr>
        <w:t xml:space="preserve">OF </w:t>
      </w:r>
      <w:r w:rsidR="00280486">
        <w:rPr>
          <w:rFonts w:ascii="Arial" w:hAnsi="Arial" w:cs="Arial"/>
          <w:sz w:val="24"/>
          <w:szCs w:val="24"/>
        </w:rPr>
        <w:t>EL PASO</w:t>
      </w:r>
      <w:r w:rsidR="00280486">
        <w:rPr>
          <w:rFonts w:ascii="Arial" w:hAnsi="Arial" w:cs="Arial"/>
          <w:sz w:val="24"/>
          <w:szCs w:val="24"/>
        </w:rPr>
        <w:tab/>
      </w:r>
      <w:r w:rsidRPr="00CD05C7">
        <w:rPr>
          <w:rFonts w:ascii="Arial" w:hAnsi="Arial" w:cs="Arial"/>
          <w:sz w:val="24"/>
          <w:szCs w:val="24"/>
        </w:rPr>
        <w:t>)</w:t>
      </w:r>
    </w:p>
    <w:p w14:paraId="2B9D11F3" w14:textId="77777777" w:rsidR="00E73BAE" w:rsidRPr="00CD05C7" w:rsidRDefault="00E73BAE" w:rsidP="00E73BAE">
      <w:pPr>
        <w:widowControl/>
        <w:spacing w:after="0" w:line="240" w:lineRule="auto"/>
        <w:jc w:val="right"/>
        <w:rPr>
          <w:rFonts w:ascii="Arial" w:hAnsi="Arial" w:cs="Arial"/>
          <w:sz w:val="24"/>
          <w:szCs w:val="24"/>
        </w:rPr>
      </w:pPr>
    </w:p>
    <w:p w14:paraId="43C66D12" w14:textId="242EAF34" w:rsidR="00E73BAE" w:rsidRPr="00CD05C7" w:rsidRDefault="00E73BAE" w:rsidP="00E73BAE">
      <w:pPr>
        <w:widowControl/>
        <w:spacing w:after="0" w:line="240" w:lineRule="auto"/>
        <w:jc w:val="both"/>
        <w:rPr>
          <w:rFonts w:ascii="Arial" w:hAnsi="Arial" w:cs="Arial"/>
          <w:sz w:val="24"/>
          <w:szCs w:val="24"/>
        </w:rPr>
      </w:pPr>
      <w:bookmarkStart w:id="24" w:name="_DV_M77"/>
      <w:bookmarkEnd w:id="24"/>
      <w:r w:rsidRPr="00CD05C7">
        <w:rPr>
          <w:rFonts w:ascii="Arial" w:hAnsi="Arial" w:cs="Arial"/>
          <w:sz w:val="24"/>
          <w:szCs w:val="24"/>
        </w:rPr>
        <w:tab/>
        <w:t>Subscribed and sworn to before me this ____ day of __________, 202</w:t>
      </w:r>
      <w:r w:rsidR="00280486">
        <w:rPr>
          <w:rFonts w:ascii="Arial" w:hAnsi="Arial" w:cs="Arial"/>
          <w:sz w:val="24"/>
          <w:szCs w:val="24"/>
        </w:rPr>
        <w:t>6</w:t>
      </w:r>
      <w:r w:rsidRPr="00CD05C7">
        <w:rPr>
          <w:rFonts w:ascii="Arial" w:hAnsi="Arial" w:cs="Arial"/>
          <w:sz w:val="24"/>
          <w:szCs w:val="24"/>
        </w:rPr>
        <w:t xml:space="preserve"> by </w:t>
      </w:r>
      <w:r w:rsidR="00280486">
        <w:rPr>
          <w:rFonts w:ascii="Arial" w:hAnsi="Arial" w:cs="Arial"/>
          <w:sz w:val="24"/>
          <w:szCs w:val="24"/>
        </w:rPr>
        <w:t>Jacob Decoto</w:t>
      </w:r>
      <w:r w:rsidRPr="00CD05C7">
        <w:rPr>
          <w:rFonts w:ascii="Arial" w:hAnsi="Arial" w:cs="Arial"/>
          <w:sz w:val="24"/>
          <w:szCs w:val="24"/>
        </w:rPr>
        <w:t xml:space="preserve">, </w:t>
      </w:r>
      <w:r w:rsidR="00280486">
        <w:rPr>
          <w:rFonts w:ascii="Arial" w:hAnsi="Arial" w:cs="Arial"/>
          <w:sz w:val="24"/>
          <w:szCs w:val="24"/>
        </w:rPr>
        <w:t>owner of Atticus Land, LLC</w:t>
      </w:r>
      <w:r w:rsidRPr="00CD05C7">
        <w:rPr>
          <w:rFonts w:ascii="Arial" w:hAnsi="Arial" w:cs="Arial"/>
          <w:sz w:val="24"/>
          <w:szCs w:val="24"/>
        </w:rPr>
        <w:t xml:space="preserve">. </w:t>
      </w:r>
    </w:p>
    <w:p w14:paraId="2E53248E" w14:textId="77777777" w:rsidR="00E73BAE" w:rsidRPr="00CD05C7" w:rsidRDefault="00E73BAE" w:rsidP="00E73BAE">
      <w:pPr>
        <w:widowControl/>
        <w:spacing w:after="0" w:line="240" w:lineRule="auto"/>
        <w:jc w:val="both"/>
        <w:rPr>
          <w:rFonts w:ascii="Arial" w:hAnsi="Arial" w:cs="Arial"/>
          <w:sz w:val="24"/>
          <w:szCs w:val="24"/>
        </w:rPr>
      </w:pPr>
    </w:p>
    <w:p w14:paraId="46AE2D55" w14:textId="77777777" w:rsidR="00E73BAE" w:rsidRPr="00CD05C7" w:rsidRDefault="00E73BAE" w:rsidP="00E73BAE">
      <w:pPr>
        <w:widowControl/>
        <w:spacing w:after="0" w:line="240" w:lineRule="auto"/>
        <w:jc w:val="both"/>
        <w:rPr>
          <w:rFonts w:ascii="Arial" w:hAnsi="Arial" w:cs="Arial"/>
          <w:sz w:val="24"/>
          <w:szCs w:val="24"/>
        </w:rPr>
      </w:pPr>
      <w:r w:rsidRPr="00CD05C7">
        <w:rPr>
          <w:rFonts w:ascii="Arial" w:hAnsi="Arial" w:cs="Arial"/>
          <w:sz w:val="24"/>
          <w:szCs w:val="24"/>
        </w:rPr>
        <w:tab/>
      </w:r>
    </w:p>
    <w:p w14:paraId="230DF63D" w14:textId="77777777" w:rsidR="00E73BAE" w:rsidRPr="00CD05C7" w:rsidRDefault="00E73BAE" w:rsidP="00E73BAE">
      <w:pPr>
        <w:widowControl/>
        <w:spacing w:after="0" w:line="240" w:lineRule="auto"/>
        <w:jc w:val="both"/>
        <w:rPr>
          <w:rFonts w:ascii="Arial" w:hAnsi="Arial" w:cs="Arial"/>
          <w:sz w:val="24"/>
          <w:szCs w:val="24"/>
        </w:rPr>
      </w:pPr>
    </w:p>
    <w:p w14:paraId="69AC4C43" w14:textId="77777777" w:rsidR="00E73BAE" w:rsidRPr="00CD05C7" w:rsidRDefault="00E73BAE" w:rsidP="00E73BAE">
      <w:pPr>
        <w:widowControl/>
        <w:spacing w:after="0" w:line="240" w:lineRule="auto"/>
        <w:jc w:val="both"/>
        <w:rPr>
          <w:rFonts w:ascii="Arial" w:hAnsi="Arial" w:cs="Arial"/>
          <w:sz w:val="24"/>
          <w:szCs w:val="24"/>
        </w:rPr>
      </w:pPr>
      <w:bookmarkStart w:id="25" w:name="_DV_M78"/>
      <w:bookmarkEnd w:id="25"/>
      <w:r w:rsidRPr="00CD05C7">
        <w:rPr>
          <w:rFonts w:ascii="Arial" w:hAnsi="Arial" w:cs="Arial"/>
          <w:sz w:val="24"/>
          <w:szCs w:val="24"/>
        </w:rPr>
        <w:t xml:space="preserve">My commission </w:t>
      </w:r>
      <w:proofErr w:type="gramStart"/>
      <w:r w:rsidRPr="00CD05C7">
        <w:rPr>
          <w:rFonts w:ascii="Arial" w:hAnsi="Arial" w:cs="Arial"/>
          <w:sz w:val="24"/>
          <w:szCs w:val="24"/>
        </w:rPr>
        <w:t>expires: _</w:t>
      </w:r>
      <w:proofErr w:type="gramEnd"/>
      <w:r w:rsidRPr="00CD05C7">
        <w:rPr>
          <w:rFonts w:ascii="Arial" w:hAnsi="Arial" w:cs="Arial"/>
          <w:sz w:val="24"/>
          <w:szCs w:val="24"/>
        </w:rPr>
        <w:t>__________</w:t>
      </w:r>
    </w:p>
    <w:p w14:paraId="11F698D5" w14:textId="77777777" w:rsidR="00E73BAE" w:rsidRPr="00CD05C7" w:rsidRDefault="00E73BAE" w:rsidP="00E73BAE">
      <w:pPr>
        <w:widowControl/>
        <w:spacing w:after="0" w:line="240" w:lineRule="auto"/>
        <w:jc w:val="both"/>
        <w:rPr>
          <w:rFonts w:ascii="Arial" w:hAnsi="Arial" w:cs="Arial"/>
          <w:sz w:val="24"/>
          <w:szCs w:val="24"/>
        </w:rPr>
      </w:pPr>
      <w:bookmarkStart w:id="26" w:name="_DV_M79"/>
      <w:bookmarkEnd w:id="26"/>
      <w:r w:rsidRPr="00CD05C7">
        <w:rPr>
          <w:rFonts w:ascii="Arial" w:hAnsi="Arial" w:cs="Arial"/>
          <w:sz w:val="24"/>
          <w:szCs w:val="24"/>
        </w:rPr>
        <w:tab/>
      </w:r>
    </w:p>
    <w:p w14:paraId="3C51EBD6" w14:textId="77777777" w:rsidR="00E73BAE" w:rsidRPr="00CD05C7" w:rsidRDefault="00E73BAE" w:rsidP="00E73BAE">
      <w:pPr>
        <w:widowControl/>
        <w:spacing w:after="0" w:line="240" w:lineRule="auto"/>
        <w:jc w:val="both"/>
        <w:rPr>
          <w:rFonts w:ascii="Arial" w:hAnsi="Arial" w:cs="Arial"/>
          <w:sz w:val="24"/>
          <w:szCs w:val="24"/>
        </w:rPr>
      </w:pPr>
    </w:p>
    <w:p w14:paraId="2DD13D05" w14:textId="77777777" w:rsidR="00E73BAE" w:rsidRPr="00CD05C7" w:rsidRDefault="00E73BAE" w:rsidP="00E73BAE">
      <w:pPr>
        <w:widowControl/>
        <w:spacing w:after="0" w:line="240" w:lineRule="auto"/>
        <w:jc w:val="both"/>
        <w:rPr>
          <w:rFonts w:ascii="Arial" w:hAnsi="Arial" w:cs="Arial"/>
          <w:sz w:val="24"/>
          <w:szCs w:val="24"/>
        </w:rPr>
      </w:pPr>
    </w:p>
    <w:p w14:paraId="4F1EBF35" w14:textId="77777777" w:rsidR="00E73BAE" w:rsidRPr="00CD05C7" w:rsidRDefault="00E73BAE" w:rsidP="00E73BAE">
      <w:pPr>
        <w:widowControl/>
        <w:spacing w:after="0" w:line="240" w:lineRule="auto"/>
        <w:jc w:val="both"/>
        <w:rPr>
          <w:rFonts w:ascii="Arial" w:hAnsi="Arial" w:cs="Arial"/>
          <w:sz w:val="24"/>
          <w:szCs w:val="24"/>
        </w:rPr>
      </w:pPr>
      <w:bookmarkStart w:id="27" w:name="_DV_M80"/>
      <w:bookmarkEnd w:id="27"/>
      <w:r w:rsidRPr="00CD05C7">
        <w:rPr>
          <w:rFonts w:ascii="Arial" w:hAnsi="Arial" w:cs="Arial"/>
          <w:sz w:val="24"/>
          <w:szCs w:val="24"/>
        </w:rPr>
        <w:t>Witness my hand and seal.</w:t>
      </w:r>
    </w:p>
    <w:p w14:paraId="699A3EA6" w14:textId="77777777" w:rsidR="00E73BAE" w:rsidRPr="00CD05C7" w:rsidRDefault="00E73BAE" w:rsidP="00E73BAE">
      <w:pPr>
        <w:widowControl/>
        <w:spacing w:after="0" w:line="240" w:lineRule="auto"/>
        <w:jc w:val="both"/>
        <w:rPr>
          <w:rFonts w:ascii="Arial" w:hAnsi="Arial" w:cs="Arial"/>
          <w:sz w:val="24"/>
          <w:szCs w:val="24"/>
        </w:rPr>
      </w:pPr>
      <w:bookmarkStart w:id="28" w:name="_DV_M81"/>
      <w:bookmarkEnd w:id="28"/>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p>
    <w:p w14:paraId="5D6263CF" w14:textId="77777777" w:rsidR="00E73BAE" w:rsidRPr="00CD05C7" w:rsidRDefault="00E73BAE" w:rsidP="00E73BAE">
      <w:pPr>
        <w:widowControl/>
        <w:spacing w:after="0" w:line="240" w:lineRule="auto"/>
        <w:jc w:val="both"/>
        <w:rPr>
          <w:rFonts w:ascii="Arial" w:hAnsi="Arial" w:cs="Arial"/>
          <w:sz w:val="24"/>
          <w:szCs w:val="24"/>
        </w:rPr>
      </w:pPr>
    </w:p>
    <w:p w14:paraId="229BDF8E" w14:textId="77777777" w:rsidR="00E73BAE" w:rsidRPr="00CD05C7" w:rsidRDefault="00E73BAE" w:rsidP="00E73BAE">
      <w:pPr>
        <w:widowControl/>
        <w:spacing w:after="0" w:line="240" w:lineRule="auto"/>
        <w:ind w:left="4320"/>
        <w:jc w:val="both"/>
        <w:rPr>
          <w:rFonts w:ascii="Arial" w:hAnsi="Arial" w:cs="Arial"/>
          <w:sz w:val="24"/>
          <w:szCs w:val="24"/>
        </w:rPr>
      </w:pPr>
      <w:bookmarkStart w:id="29" w:name="_DV_M82"/>
      <w:bookmarkEnd w:id="29"/>
      <w:r w:rsidRPr="00CD05C7">
        <w:rPr>
          <w:rFonts w:ascii="Arial" w:hAnsi="Arial" w:cs="Arial"/>
          <w:sz w:val="24"/>
          <w:szCs w:val="24"/>
        </w:rPr>
        <w:t>________________________________</w:t>
      </w:r>
    </w:p>
    <w:p w14:paraId="50DC1EE1" w14:textId="77777777" w:rsidR="00E73BAE" w:rsidRPr="00CD05C7" w:rsidRDefault="00E73BAE" w:rsidP="00E73BAE">
      <w:pPr>
        <w:widowControl/>
        <w:spacing w:after="0" w:line="240" w:lineRule="auto"/>
        <w:jc w:val="both"/>
        <w:rPr>
          <w:rFonts w:ascii="Arial" w:hAnsi="Arial" w:cs="Arial"/>
          <w:sz w:val="24"/>
          <w:szCs w:val="24"/>
        </w:rPr>
      </w:pPr>
      <w:bookmarkStart w:id="30" w:name="_DV_M83"/>
      <w:bookmarkEnd w:id="30"/>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r>
      <w:r w:rsidRPr="00CD05C7">
        <w:rPr>
          <w:rFonts w:ascii="Arial" w:hAnsi="Arial" w:cs="Arial"/>
          <w:sz w:val="24"/>
          <w:szCs w:val="24"/>
        </w:rPr>
        <w:tab/>
        <w:t>Notary Public</w:t>
      </w:r>
    </w:p>
    <w:p w14:paraId="279984D7" w14:textId="77777777" w:rsidR="00E73BAE" w:rsidRPr="00CD05C7" w:rsidRDefault="00E73BAE" w:rsidP="00E73BAE">
      <w:pPr>
        <w:widowControl/>
        <w:spacing w:after="0" w:line="240" w:lineRule="auto"/>
        <w:jc w:val="both"/>
        <w:rPr>
          <w:rStyle w:val="DeltaViewInsertion"/>
          <w:rFonts w:ascii="Arial" w:hAnsi="Arial" w:cs="Arial"/>
          <w:sz w:val="24"/>
          <w:szCs w:val="24"/>
        </w:rPr>
      </w:pPr>
      <w:bookmarkStart w:id="31" w:name="_DV_C64"/>
    </w:p>
    <w:p w14:paraId="478A038C" w14:textId="77777777" w:rsidR="00E73BAE" w:rsidRPr="004612DB" w:rsidRDefault="00E73BAE" w:rsidP="00E73BAE">
      <w:pPr>
        <w:widowControl/>
        <w:spacing w:after="0" w:line="240" w:lineRule="auto"/>
        <w:jc w:val="both"/>
        <w:rPr>
          <w:rFonts w:ascii="Arial" w:hAnsi="Arial" w:cs="Arial"/>
          <w:sz w:val="24"/>
          <w:szCs w:val="24"/>
        </w:rPr>
      </w:pPr>
      <w:r w:rsidRPr="004612DB">
        <w:rPr>
          <w:rFonts w:ascii="Arial" w:hAnsi="Arial" w:cs="Arial"/>
        </w:rPr>
        <w:t>EXHIBITS:</w:t>
      </w:r>
      <w:bookmarkEnd w:id="31"/>
    </w:p>
    <w:p w14:paraId="14B6EABA" w14:textId="57FF6A17" w:rsidR="00E73BAE" w:rsidRPr="004612DB" w:rsidRDefault="00E73BAE" w:rsidP="00E73BAE">
      <w:pPr>
        <w:widowControl/>
        <w:spacing w:after="0" w:line="240" w:lineRule="auto"/>
        <w:jc w:val="both"/>
        <w:rPr>
          <w:rFonts w:ascii="Arial" w:hAnsi="Arial" w:cs="Arial"/>
          <w:sz w:val="24"/>
          <w:szCs w:val="24"/>
        </w:rPr>
      </w:pPr>
      <w:bookmarkStart w:id="32" w:name="_DV_C65"/>
      <w:r w:rsidRPr="004612DB">
        <w:rPr>
          <w:rFonts w:ascii="Arial" w:hAnsi="Arial" w:cs="Arial"/>
        </w:rPr>
        <w:t xml:space="preserve">A – </w:t>
      </w:r>
      <w:bookmarkEnd w:id="32"/>
      <w:r w:rsidR="00280486" w:rsidRPr="004612DB">
        <w:rPr>
          <w:rFonts w:ascii="Arial" w:hAnsi="Arial" w:cs="Arial"/>
        </w:rPr>
        <w:t xml:space="preserve">Iron Ridge </w:t>
      </w:r>
      <w:r w:rsidR="00CD05C7" w:rsidRPr="004612DB">
        <w:rPr>
          <w:rFonts w:ascii="Arial" w:hAnsi="Arial" w:cs="Arial"/>
        </w:rPr>
        <w:t xml:space="preserve">Subdivision Plat </w:t>
      </w:r>
      <w:r w:rsidRPr="004612DB">
        <w:rPr>
          <w:rFonts w:ascii="Arial" w:hAnsi="Arial" w:cs="Arial"/>
        </w:rPr>
        <w:t>Map</w:t>
      </w:r>
    </w:p>
    <w:p w14:paraId="749FF001" w14:textId="26007368" w:rsidR="00EA24E0" w:rsidRPr="004612DB" w:rsidRDefault="00E73BAE" w:rsidP="00280486">
      <w:pPr>
        <w:widowControl/>
        <w:spacing w:after="0" w:line="240" w:lineRule="auto"/>
        <w:jc w:val="both"/>
        <w:rPr>
          <w:rFonts w:ascii="Arial" w:hAnsi="Arial" w:cs="Arial"/>
          <w:sz w:val="24"/>
          <w:szCs w:val="24"/>
        </w:rPr>
      </w:pPr>
      <w:bookmarkStart w:id="33" w:name="_DV_C66"/>
      <w:r w:rsidRPr="004612DB">
        <w:rPr>
          <w:rFonts w:ascii="Arial" w:hAnsi="Arial" w:cs="Arial"/>
        </w:rPr>
        <w:t xml:space="preserve">B – </w:t>
      </w:r>
      <w:bookmarkEnd w:id="33"/>
      <w:r w:rsidR="00280486" w:rsidRPr="004612DB">
        <w:rPr>
          <w:rFonts w:ascii="Arial" w:hAnsi="Arial" w:cs="Arial"/>
        </w:rPr>
        <w:t>Decree entered in District Court, Water Division 1 Case No. 25CW3042</w:t>
      </w:r>
    </w:p>
    <w:sectPr w:rsidR="00EA24E0" w:rsidRPr="004612DB" w:rsidSect="00E73BAE">
      <w:headerReference w:type="default" r:id="rId7"/>
      <w:footerReference w:type="default" r:id="rId8"/>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C39D1" w14:textId="77777777" w:rsidR="00CB09BA" w:rsidRDefault="00CB09BA">
      <w:pPr>
        <w:spacing w:after="0" w:line="240" w:lineRule="auto"/>
      </w:pPr>
      <w:r>
        <w:separator/>
      </w:r>
    </w:p>
  </w:endnote>
  <w:endnote w:type="continuationSeparator" w:id="0">
    <w:p w14:paraId="128CBB5A" w14:textId="77777777" w:rsidR="00CB09BA" w:rsidRDefault="00CB0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803140"/>
      <w:docPartObj>
        <w:docPartGallery w:val="Page Numbers (Bottom of Page)"/>
        <w:docPartUnique/>
      </w:docPartObj>
    </w:sdtPr>
    <w:sdtEndPr>
      <w:rPr>
        <w:noProof/>
      </w:rPr>
    </w:sdtEndPr>
    <w:sdtContent>
      <w:p w14:paraId="3461F817" w14:textId="77777777" w:rsidR="00E73BAE" w:rsidRDefault="00E73B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775CA1" w14:textId="77777777" w:rsidR="00E73BAE" w:rsidRDefault="00E73BAE">
    <w:pPr>
      <w:widowControl/>
      <w:spacing w:after="0" w:line="240" w:lineRule="auto"/>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72B3C" w14:textId="77777777" w:rsidR="00CB09BA" w:rsidRDefault="00CB09BA">
      <w:pPr>
        <w:spacing w:after="0" w:line="240" w:lineRule="auto"/>
      </w:pPr>
      <w:r>
        <w:separator/>
      </w:r>
    </w:p>
  </w:footnote>
  <w:footnote w:type="continuationSeparator" w:id="0">
    <w:p w14:paraId="292FCE17" w14:textId="77777777" w:rsidR="00CB09BA" w:rsidRDefault="00CB0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37EF" w14:textId="77777777" w:rsidR="00E73BAE" w:rsidRDefault="00E73BAE">
    <w:pPr>
      <w:widowControl/>
      <w:spacing w:after="0" w:line="240" w:lineRule="auto"/>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586C98"/>
    <w:multiLevelType w:val="hybridMultilevel"/>
    <w:tmpl w:val="81843412"/>
    <w:lvl w:ilvl="0" w:tplc="8DCA22D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625F86"/>
    <w:multiLevelType w:val="hybridMultilevel"/>
    <w:tmpl w:val="212ACA52"/>
    <w:lvl w:ilvl="0" w:tplc="FFFFFFFF">
      <w:start w:val="1"/>
      <w:numFmt w:val="decimal"/>
      <w:lvlText w:val="%1."/>
      <w:lvlJc w:val="left"/>
      <w:pPr>
        <w:ind w:left="360" w:hanging="360"/>
      </w:pPr>
      <w:rPr>
        <w:rFonts w:hint="default"/>
      </w:rPr>
    </w:lvl>
    <w:lvl w:ilvl="1" w:tplc="FFFFFFFF">
      <w:start w:val="1"/>
      <w:numFmt w:val="upperLetter"/>
      <w:lvlText w:val="%2."/>
      <w:lvlJc w:val="left"/>
      <w:pPr>
        <w:ind w:left="1080" w:hanging="360"/>
      </w:pPr>
      <w:rPr>
        <w:strike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78E00BD2"/>
    <w:multiLevelType w:val="hybridMultilevel"/>
    <w:tmpl w:val="212ACA52"/>
    <w:lvl w:ilvl="0" w:tplc="A2005D6C">
      <w:start w:val="1"/>
      <w:numFmt w:val="decimal"/>
      <w:lvlText w:val="%1."/>
      <w:lvlJc w:val="left"/>
      <w:pPr>
        <w:ind w:left="720" w:hanging="360"/>
      </w:pPr>
      <w:rPr>
        <w:rFonts w:hint="default"/>
      </w:rPr>
    </w:lvl>
    <w:lvl w:ilvl="1" w:tplc="2EF8482C">
      <w:start w:val="1"/>
      <w:numFmt w:val="upperLetter"/>
      <w:lvlText w:val="%2."/>
      <w:lvlJc w:val="left"/>
      <w:pPr>
        <w:ind w:left="1440" w:hanging="360"/>
      </w:pPr>
      <w:rPr>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862183">
    <w:abstractNumId w:val="2"/>
  </w:num>
  <w:num w:numId="2" w16cid:durableId="1773162151">
    <w:abstractNumId w:val="1"/>
  </w:num>
  <w:num w:numId="3" w16cid:durableId="844829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BAE"/>
    <w:rsid w:val="00016552"/>
    <w:rsid w:val="000170C6"/>
    <w:rsid w:val="000839C2"/>
    <w:rsid w:val="000C17F8"/>
    <w:rsid w:val="000E5F47"/>
    <w:rsid w:val="00112FEE"/>
    <w:rsid w:val="001300D3"/>
    <w:rsid w:val="0013337C"/>
    <w:rsid w:val="00165EDE"/>
    <w:rsid w:val="001D1306"/>
    <w:rsid w:val="001F2671"/>
    <w:rsid w:val="00230A87"/>
    <w:rsid w:val="002316B8"/>
    <w:rsid w:val="00280486"/>
    <w:rsid w:val="00286880"/>
    <w:rsid w:val="002B4E96"/>
    <w:rsid w:val="002B7F62"/>
    <w:rsid w:val="002D0D16"/>
    <w:rsid w:val="002E19E3"/>
    <w:rsid w:val="002F2252"/>
    <w:rsid w:val="003179D3"/>
    <w:rsid w:val="00344077"/>
    <w:rsid w:val="00351B4D"/>
    <w:rsid w:val="00361C1F"/>
    <w:rsid w:val="00381C72"/>
    <w:rsid w:val="003B1B46"/>
    <w:rsid w:val="003D3E0A"/>
    <w:rsid w:val="00422A1C"/>
    <w:rsid w:val="00423150"/>
    <w:rsid w:val="00423579"/>
    <w:rsid w:val="004612DB"/>
    <w:rsid w:val="00472160"/>
    <w:rsid w:val="004A52FD"/>
    <w:rsid w:val="004B6B78"/>
    <w:rsid w:val="004C0242"/>
    <w:rsid w:val="004D14E6"/>
    <w:rsid w:val="004F0976"/>
    <w:rsid w:val="004F2045"/>
    <w:rsid w:val="0051276D"/>
    <w:rsid w:val="00541860"/>
    <w:rsid w:val="0055608D"/>
    <w:rsid w:val="0056172E"/>
    <w:rsid w:val="005839CF"/>
    <w:rsid w:val="00586E7F"/>
    <w:rsid w:val="005A1A1B"/>
    <w:rsid w:val="005B3A91"/>
    <w:rsid w:val="005C3A00"/>
    <w:rsid w:val="005E4041"/>
    <w:rsid w:val="005F1C0E"/>
    <w:rsid w:val="005F510F"/>
    <w:rsid w:val="00611229"/>
    <w:rsid w:val="00634287"/>
    <w:rsid w:val="00645B89"/>
    <w:rsid w:val="00651323"/>
    <w:rsid w:val="00681284"/>
    <w:rsid w:val="006871DE"/>
    <w:rsid w:val="006B56C3"/>
    <w:rsid w:val="006C01CD"/>
    <w:rsid w:val="007009F8"/>
    <w:rsid w:val="007107F3"/>
    <w:rsid w:val="00714680"/>
    <w:rsid w:val="00730C04"/>
    <w:rsid w:val="00761631"/>
    <w:rsid w:val="00776108"/>
    <w:rsid w:val="0078094F"/>
    <w:rsid w:val="007B176C"/>
    <w:rsid w:val="007D25C1"/>
    <w:rsid w:val="007E0F84"/>
    <w:rsid w:val="00800294"/>
    <w:rsid w:val="0081751C"/>
    <w:rsid w:val="00847B94"/>
    <w:rsid w:val="00854488"/>
    <w:rsid w:val="00863A02"/>
    <w:rsid w:val="00875F41"/>
    <w:rsid w:val="008B01A5"/>
    <w:rsid w:val="008B5661"/>
    <w:rsid w:val="00900967"/>
    <w:rsid w:val="0090277E"/>
    <w:rsid w:val="00906C7F"/>
    <w:rsid w:val="009125F7"/>
    <w:rsid w:val="00915984"/>
    <w:rsid w:val="00973C7F"/>
    <w:rsid w:val="009A1036"/>
    <w:rsid w:val="009A5260"/>
    <w:rsid w:val="009C403F"/>
    <w:rsid w:val="009C4AAE"/>
    <w:rsid w:val="009D0339"/>
    <w:rsid w:val="009D0AAE"/>
    <w:rsid w:val="009D6950"/>
    <w:rsid w:val="009F1C58"/>
    <w:rsid w:val="00AA44B4"/>
    <w:rsid w:val="00AB4ED3"/>
    <w:rsid w:val="00AE757C"/>
    <w:rsid w:val="00B02C74"/>
    <w:rsid w:val="00B6105B"/>
    <w:rsid w:val="00BC6C19"/>
    <w:rsid w:val="00C035F5"/>
    <w:rsid w:val="00C123D2"/>
    <w:rsid w:val="00C32145"/>
    <w:rsid w:val="00C43CDE"/>
    <w:rsid w:val="00C4508A"/>
    <w:rsid w:val="00C70132"/>
    <w:rsid w:val="00C82075"/>
    <w:rsid w:val="00CA4670"/>
    <w:rsid w:val="00CB09BA"/>
    <w:rsid w:val="00CC0C1E"/>
    <w:rsid w:val="00CD05C7"/>
    <w:rsid w:val="00CD4DD0"/>
    <w:rsid w:val="00D41E29"/>
    <w:rsid w:val="00D540C9"/>
    <w:rsid w:val="00DA4BFA"/>
    <w:rsid w:val="00DB4854"/>
    <w:rsid w:val="00E43181"/>
    <w:rsid w:val="00E73BAE"/>
    <w:rsid w:val="00E80C9E"/>
    <w:rsid w:val="00E835A3"/>
    <w:rsid w:val="00E84FAB"/>
    <w:rsid w:val="00EA24E0"/>
    <w:rsid w:val="00ED08F5"/>
    <w:rsid w:val="00ED2C6A"/>
    <w:rsid w:val="00EE0DC0"/>
    <w:rsid w:val="00F149B7"/>
    <w:rsid w:val="00F413EB"/>
    <w:rsid w:val="00F6230B"/>
    <w:rsid w:val="00FB55CE"/>
    <w:rsid w:val="00FC2E55"/>
    <w:rsid w:val="00FC6AAB"/>
    <w:rsid w:val="00FC7FD1"/>
    <w:rsid w:val="00FE1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49DB"/>
  <w15:chartTrackingRefBased/>
  <w15:docId w15:val="{85BF23E0-35E1-4D6C-8313-0DB11C88E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BAE"/>
    <w:pPr>
      <w:widowControl w:val="0"/>
      <w:autoSpaceDE w:val="0"/>
      <w:autoSpaceDN w:val="0"/>
      <w:adjustRightInd w:val="0"/>
      <w:spacing w:after="200" w:line="276" w:lineRule="auto"/>
    </w:pPr>
    <w:rPr>
      <w:rFonts w:ascii="Calibri" w:eastAsiaTheme="minorEastAsia" w:hAnsi="Calibri" w:cs="Calibri"/>
      <w:kern w:val="0"/>
      <w14:ligatures w14:val="none"/>
    </w:rPr>
  </w:style>
  <w:style w:type="paragraph" w:styleId="Heading1">
    <w:name w:val="heading 1"/>
    <w:basedOn w:val="Normal"/>
    <w:next w:val="Normal"/>
    <w:link w:val="Heading1Char"/>
    <w:uiPriority w:val="9"/>
    <w:qFormat/>
    <w:rsid w:val="00E73B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3B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3B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3B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3B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3B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B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B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B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B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3B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3B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3B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3B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3B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B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B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BAE"/>
    <w:rPr>
      <w:rFonts w:eastAsiaTheme="majorEastAsia" w:cstheme="majorBidi"/>
      <w:color w:val="272727" w:themeColor="text1" w:themeTint="D8"/>
    </w:rPr>
  </w:style>
  <w:style w:type="paragraph" w:styleId="Title">
    <w:name w:val="Title"/>
    <w:basedOn w:val="Normal"/>
    <w:next w:val="Normal"/>
    <w:link w:val="TitleChar"/>
    <w:uiPriority w:val="10"/>
    <w:qFormat/>
    <w:rsid w:val="00E73B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B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B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B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BAE"/>
    <w:pPr>
      <w:spacing w:before="160"/>
      <w:jc w:val="center"/>
    </w:pPr>
    <w:rPr>
      <w:i/>
      <w:iCs/>
      <w:color w:val="404040" w:themeColor="text1" w:themeTint="BF"/>
    </w:rPr>
  </w:style>
  <w:style w:type="character" w:customStyle="1" w:styleId="QuoteChar">
    <w:name w:val="Quote Char"/>
    <w:basedOn w:val="DefaultParagraphFont"/>
    <w:link w:val="Quote"/>
    <w:uiPriority w:val="29"/>
    <w:rsid w:val="00E73BAE"/>
    <w:rPr>
      <w:i/>
      <w:iCs/>
      <w:color w:val="404040" w:themeColor="text1" w:themeTint="BF"/>
    </w:rPr>
  </w:style>
  <w:style w:type="paragraph" w:styleId="ListParagraph">
    <w:name w:val="List Paragraph"/>
    <w:basedOn w:val="Normal"/>
    <w:uiPriority w:val="1"/>
    <w:qFormat/>
    <w:rsid w:val="00E73BAE"/>
    <w:pPr>
      <w:ind w:left="720"/>
      <w:contextualSpacing/>
    </w:pPr>
  </w:style>
  <w:style w:type="character" w:styleId="IntenseEmphasis">
    <w:name w:val="Intense Emphasis"/>
    <w:basedOn w:val="DefaultParagraphFont"/>
    <w:uiPriority w:val="21"/>
    <w:qFormat/>
    <w:rsid w:val="00E73BAE"/>
    <w:rPr>
      <w:i/>
      <w:iCs/>
      <w:color w:val="2F5496" w:themeColor="accent1" w:themeShade="BF"/>
    </w:rPr>
  </w:style>
  <w:style w:type="paragraph" w:styleId="IntenseQuote">
    <w:name w:val="Intense Quote"/>
    <w:basedOn w:val="Normal"/>
    <w:next w:val="Normal"/>
    <w:link w:val="IntenseQuoteChar"/>
    <w:uiPriority w:val="30"/>
    <w:qFormat/>
    <w:rsid w:val="00E73B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3BAE"/>
    <w:rPr>
      <w:i/>
      <w:iCs/>
      <w:color w:val="2F5496" w:themeColor="accent1" w:themeShade="BF"/>
    </w:rPr>
  </w:style>
  <w:style w:type="character" w:styleId="IntenseReference">
    <w:name w:val="Intense Reference"/>
    <w:basedOn w:val="DefaultParagraphFont"/>
    <w:uiPriority w:val="32"/>
    <w:qFormat/>
    <w:rsid w:val="00E73BAE"/>
    <w:rPr>
      <w:b/>
      <w:bCs/>
      <w:smallCaps/>
      <w:color w:val="2F5496" w:themeColor="accent1" w:themeShade="BF"/>
      <w:spacing w:val="5"/>
    </w:rPr>
  </w:style>
  <w:style w:type="character" w:customStyle="1" w:styleId="DeltaViewInsertion">
    <w:name w:val="DeltaView Insertion"/>
    <w:uiPriority w:val="99"/>
    <w:rsid w:val="00E73BAE"/>
    <w:rPr>
      <w:color w:val="0000FF"/>
      <w:u w:val="double"/>
    </w:rPr>
  </w:style>
  <w:style w:type="paragraph" w:styleId="Footer">
    <w:name w:val="footer"/>
    <w:basedOn w:val="Normal"/>
    <w:link w:val="FooterChar"/>
    <w:uiPriority w:val="99"/>
    <w:unhideWhenUsed/>
    <w:rsid w:val="00E73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BAE"/>
    <w:rPr>
      <w:rFonts w:ascii="Calibri" w:eastAsiaTheme="minorEastAsia" w:hAnsi="Calibri" w:cs="Calibri"/>
      <w:kern w:val="0"/>
      <w14:ligatures w14:val="none"/>
    </w:rPr>
  </w:style>
  <w:style w:type="character" w:styleId="CommentReference">
    <w:name w:val="annotation reference"/>
    <w:basedOn w:val="DefaultParagraphFont"/>
    <w:uiPriority w:val="99"/>
    <w:semiHidden/>
    <w:unhideWhenUsed/>
    <w:rsid w:val="00AB4ED3"/>
    <w:rPr>
      <w:sz w:val="16"/>
      <w:szCs w:val="16"/>
    </w:rPr>
  </w:style>
  <w:style w:type="paragraph" w:styleId="CommentText">
    <w:name w:val="annotation text"/>
    <w:basedOn w:val="Normal"/>
    <w:link w:val="CommentTextChar"/>
    <w:uiPriority w:val="99"/>
    <w:unhideWhenUsed/>
    <w:rsid w:val="00AB4ED3"/>
    <w:pPr>
      <w:spacing w:line="240" w:lineRule="auto"/>
    </w:pPr>
    <w:rPr>
      <w:sz w:val="20"/>
      <w:szCs w:val="20"/>
    </w:rPr>
  </w:style>
  <w:style w:type="character" w:customStyle="1" w:styleId="CommentTextChar">
    <w:name w:val="Comment Text Char"/>
    <w:basedOn w:val="DefaultParagraphFont"/>
    <w:link w:val="CommentText"/>
    <w:uiPriority w:val="99"/>
    <w:rsid w:val="00AB4ED3"/>
    <w:rPr>
      <w:rFonts w:ascii="Calibri" w:eastAsiaTheme="minorEastAsia"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B4ED3"/>
    <w:rPr>
      <w:b/>
      <w:bCs/>
    </w:rPr>
  </w:style>
  <w:style w:type="character" w:customStyle="1" w:styleId="CommentSubjectChar">
    <w:name w:val="Comment Subject Char"/>
    <w:basedOn w:val="CommentTextChar"/>
    <w:link w:val="CommentSubject"/>
    <w:uiPriority w:val="99"/>
    <w:semiHidden/>
    <w:rsid w:val="00AB4ED3"/>
    <w:rPr>
      <w:rFonts w:ascii="Calibri" w:eastAsiaTheme="minorEastAsia" w:hAnsi="Calibri" w:cs="Calibri"/>
      <w:b/>
      <w:bCs/>
      <w:kern w:val="0"/>
      <w:sz w:val="20"/>
      <w:szCs w:val="20"/>
      <w14:ligatures w14:val="none"/>
    </w:rPr>
  </w:style>
  <w:style w:type="paragraph" w:styleId="Revision">
    <w:name w:val="Revision"/>
    <w:hidden/>
    <w:uiPriority w:val="99"/>
    <w:semiHidden/>
    <w:rsid w:val="00EE0DC0"/>
    <w:pPr>
      <w:spacing w:after="0" w:line="240" w:lineRule="auto"/>
    </w:pPr>
    <w:rPr>
      <w:rFonts w:ascii="Calibri" w:eastAsiaTheme="minorEastAsia"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0559721E-0A25-42EB-A4AA-C1BC2EA2CF4C}"/>
</file>

<file path=customXml/itemProps2.xml><?xml version="1.0" encoding="utf-8"?>
<ds:datastoreItem xmlns:ds="http://schemas.openxmlformats.org/officeDocument/2006/customXml" ds:itemID="{94EB7D88-394A-41AA-BAAD-945ADB7A7031}"/>
</file>

<file path=customXml/itemProps3.xml><?xml version="1.0" encoding="utf-8"?>
<ds:datastoreItem xmlns:ds="http://schemas.openxmlformats.org/officeDocument/2006/customXml" ds:itemID="{B307B649-5EDF-406D-B864-8D1CC733B547}"/>
</file>

<file path=docProps/app.xml><?xml version="1.0" encoding="utf-8"?>
<Properties xmlns="http://schemas.openxmlformats.org/officeDocument/2006/extended-properties" xmlns:vt="http://schemas.openxmlformats.org/officeDocument/2006/docPropsVTypes">
  <Template>Normal</Template>
  <TotalTime>1091</TotalTime>
  <Pages>12</Pages>
  <Words>5802</Words>
  <Characters>30349</Characters>
  <Application>Microsoft Office Word</Application>
  <DocSecurity>0</DocSecurity>
  <Lines>532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Tilton</dc:creator>
  <cp:keywords/>
  <dc:description/>
  <cp:lastModifiedBy>Sedona Chavez</cp:lastModifiedBy>
  <cp:revision>47</cp:revision>
  <dcterms:created xsi:type="dcterms:W3CDTF">2025-11-07T19:03:00Z</dcterms:created>
  <dcterms:modified xsi:type="dcterms:W3CDTF">2026-07-06T23:02:00Z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