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7622" w14:textId="77777777" w:rsidR="00B335D6" w:rsidRPr="001A1BFC" w:rsidRDefault="00B335D6" w:rsidP="00F01D57">
      <w:pPr>
        <w:jc w:val="center"/>
        <w:outlineLvl w:val="0"/>
        <w:rPr>
          <w:rFonts w:ascii="Times New Roman" w:hAnsi="Times New Roman"/>
          <w:b/>
          <w:szCs w:val="24"/>
        </w:rPr>
      </w:pPr>
      <w:r w:rsidRPr="001A1BFC">
        <w:rPr>
          <w:rFonts w:ascii="Times New Roman" w:hAnsi="Times New Roman"/>
          <w:b/>
          <w:szCs w:val="24"/>
        </w:rPr>
        <w:t>TANNER RANCH FILING NO. 1</w:t>
      </w:r>
    </w:p>
    <w:p w14:paraId="7CD27623" w14:textId="26F88A23" w:rsidR="00B335D6" w:rsidRPr="001A1BFC" w:rsidRDefault="00EA3006" w:rsidP="00F01D57">
      <w:pPr>
        <w:jc w:val="center"/>
        <w:outlineLvl w:val="0"/>
        <w:rPr>
          <w:rFonts w:ascii="Times New Roman" w:hAnsi="Times New Roman"/>
          <w:b/>
          <w:szCs w:val="24"/>
        </w:rPr>
      </w:pPr>
      <w:r>
        <w:rPr>
          <w:rFonts w:ascii="Times New Roman" w:hAnsi="Times New Roman"/>
          <w:b/>
          <w:szCs w:val="24"/>
        </w:rPr>
        <w:t>THIRD</w:t>
      </w:r>
      <w:r w:rsidR="003818A3" w:rsidRPr="001A1BFC">
        <w:rPr>
          <w:rFonts w:ascii="Times New Roman" w:hAnsi="Times New Roman"/>
          <w:b/>
          <w:szCs w:val="24"/>
        </w:rPr>
        <w:t xml:space="preserve"> </w:t>
      </w:r>
      <w:r w:rsidR="00B335D6" w:rsidRPr="001A1BFC">
        <w:rPr>
          <w:rFonts w:ascii="Times New Roman" w:hAnsi="Times New Roman"/>
          <w:b/>
          <w:szCs w:val="24"/>
        </w:rPr>
        <w:t>AMENDED AND RESTATED</w:t>
      </w:r>
    </w:p>
    <w:p w14:paraId="7CD27624" w14:textId="77777777" w:rsidR="00B335D6" w:rsidRPr="001A1BFC" w:rsidRDefault="00B335D6" w:rsidP="00F01D57">
      <w:pPr>
        <w:jc w:val="center"/>
        <w:outlineLvl w:val="0"/>
        <w:rPr>
          <w:rFonts w:ascii="Times New Roman" w:hAnsi="Times New Roman"/>
          <w:szCs w:val="24"/>
          <w:u w:val="single"/>
        </w:rPr>
      </w:pPr>
      <w:r w:rsidRPr="001A1BFC">
        <w:rPr>
          <w:rFonts w:ascii="Times New Roman" w:hAnsi="Times New Roman"/>
          <w:b/>
          <w:szCs w:val="24"/>
          <w:u w:val="single"/>
        </w:rPr>
        <w:t>SUBDIVISION IMPROVEMENTS AGREEMENT</w:t>
      </w:r>
    </w:p>
    <w:p w14:paraId="7CD27625" w14:textId="77777777" w:rsidR="00B335D6" w:rsidRDefault="00B335D6">
      <w:pPr>
        <w:rPr>
          <w:rFonts w:ascii="Times" w:hAnsi="Times"/>
          <w:sz w:val="22"/>
        </w:rPr>
      </w:pPr>
    </w:p>
    <w:p w14:paraId="7CD27626" w14:textId="14F1ADCD" w:rsidR="00B335D6" w:rsidRPr="001A1BFC" w:rsidRDefault="00B335D6" w:rsidP="00B45543">
      <w:pPr>
        <w:jc w:val="both"/>
        <w:rPr>
          <w:rFonts w:ascii="Times" w:hAnsi="Times"/>
          <w:szCs w:val="24"/>
        </w:rPr>
      </w:pPr>
      <w:r>
        <w:tab/>
      </w:r>
      <w:r w:rsidRPr="001A1BFC">
        <w:rPr>
          <w:rFonts w:ascii="Times" w:hAnsi="Times"/>
          <w:szCs w:val="24"/>
        </w:rPr>
        <w:t xml:space="preserve">THIS </w:t>
      </w:r>
      <w:r w:rsidR="00EA3006">
        <w:rPr>
          <w:rFonts w:ascii="Times" w:hAnsi="Times"/>
          <w:szCs w:val="24"/>
        </w:rPr>
        <w:t xml:space="preserve">THIRD </w:t>
      </w:r>
      <w:r w:rsidRPr="001A1BFC">
        <w:rPr>
          <w:rFonts w:ascii="Times" w:hAnsi="Times"/>
          <w:szCs w:val="24"/>
        </w:rPr>
        <w:t xml:space="preserve">AMENDED AND RESTATED </w:t>
      </w:r>
      <w:r w:rsidR="00A84568">
        <w:rPr>
          <w:rFonts w:ascii="Times" w:hAnsi="Times"/>
          <w:szCs w:val="24"/>
        </w:rPr>
        <w:t xml:space="preserve">SUBDIVISION IMPROVEMENTS </w:t>
      </w:r>
      <w:r w:rsidRPr="001A1BFC">
        <w:rPr>
          <w:rFonts w:ascii="Times" w:hAnsi="Times"/>
          <w:szCs w:val="24"/>
        </w:rPr>
        <w:t xml:space="preserve">AGREEMENT, made between </w:t>
      </w:r>
      <w:r w:rsidR="002C7534">
        <w:rPr>
          <w:rFonts w:ascii="Times" w:hAnsi="Times"/>
          <w:szCs w:val="24"/>
        </w:rPr>
        <w:t>Pusan Holdings, LLC</w:t>
      </w:r>
      <w:r w:rsidRPr="001A1BFC">
        <w:rPr>
          <w:rFonts w:ascii="Times" w:hAnsi="Times"/>
          <w:szCs w:val="24"/>
        </w:rPr>
        <w:t xml:space="preserve">, hereinafter called the "Subdivider," and El Paso County by and through the Board of County Commissioners of El Paso County, Colorado, hereinafter called the "County," is entered into and effective this ____ day of </w:t>
      </w:r>
      <w:r w:rsidR="00EA3006">
        <w:rPr>
          <w:rFonts w:ascii="Times" w:hAnsi="Times"/>
          <w:szCs w:val="24"/>
        </w:rPr>
        <w:t>_____</w:t>
      </w:r>
      <w:r w:rsidRPr="001A1BFC">
        <w:rPr>
          <w:rFonts w:ascii="Times" w:hAnsi="Times"/>
          <w:szCs w:val="24"/>
        </w:rPr>
        <w:t>, 20</w:t>
      </w:r>
      <w:r w:rsidR="003818A3" w:rsidRPr="001A1BFC">
        <w:rPr>
          <w:rFonts w:ascii="Times" w:hAnsi="Times"/>
          <w:szCs w:val="24"/>
        </w:rPr>
        <w:t>2</w:t>
      </w:r>
      <w:r w:rsidR="005112D0">
        <w:rPr>
          <w:rFonts w:ascii="Times" w:hAnsi="Times"/>
          <w:szCs w:val="24"/>
        </w:rPr>
        <w:t>6</w:t>
      </w:r>
      <w:r w:rsidRPr="001A1BFC">
        <w:rPr>
          <w:rFonts w:ascii="Times" w:hAnsi="Times"/>
          <w:szCs w:val="24"/>
        </w:rPr>
        <w:t xml:space="preserve"> (“Effective Date”). </w:t>
      </w:r>
    </w:p>
    <w:p w14:paraId="7CD27627" w14:textId="77777777" w:rsidR="00B335D6" w:rsidRPr="001A1BFC" w:rsidRDefault="00B335D6" w:rsidP="00B45543">
      <w:pPr>
        <w:jc w:val="both"/>
        <w:rPr>
          <w:rFonts w:ascii="Times" w:hAnsi="Times"/>
          <w:szCs w:val="24"/>
        </w:rPr>
      </w:pPr>
    </w:p>
    <w:p w14:paraId="7CD2762A" w14:textId="73C69640" w:rsidR="00B335D6" w:rsidRPr="001A1BFC" w:rsidRDefault="00B335D6" w:rsidP="00B45543">
      <w:pPr>
        <w:jc w:val="both"/>
        <w:rPr>
          <w:rFonts w:ascii="Times" w:hAnsi="Times"/>
          <w:szCs w:val="24"/>
        </w:rPr>
      </w:pPr>
      <w:r w:rsidRPr="001A1BFC">
        <w:rPr>
          <w:rFonts w:ascii="Times" w:hAnsi="Times"/>
          <w:szCs w:val="24"/>
        </w:rPr>
        <w:tab/>
        <w:t>WHEREAS,</w:t>
      </w:r>
      <w:r w:rsidR="00EA3006">
        <w:rPr>
          <w:rFonts w:ascii="Times" w:hAnsi="Times"/>
          <w:szCs w:val="24"/>
        </w:rPr>
        <w:t xml:space="preserve"> Tanner Ranch, LLC</w:t>
      </w:r>
      <w:r w:rsidR="00A976F4">
        <w:rPr>
          <w:rFonts w:ascii="Times" w:hAnsi="Times"/>
          <w:szCs w:val="24"/>
        </w:rPr>
        <w:t xml:space="preserve">, the </w:t>
      </w:r>
      <w:r w:rsidR="00623AF6">
        <w:rPr>
          <w:rFonts w:ascii="Times" w:hAnsi="Times"/>
          <w:szCs w:val="24"/>
        </w:rPr>
        <w:t>“Previous Developer,”</w:t>
      </w:r>
      <w:r w:rsidRPr="001A1BFC">
        <w:rPr>
          <w:rFonts w:ascii="Times" w:hAnsi="Times"/>
          <w:szCs w:val="24"/>
        </w:rPr>
        <w:t xml:space="preserve"> as a condition of approval of the final plat for the Tanner Ranch Filing No. 1 subdivision (“Subdivision”), entered into a Subdivision Improve</w:t>
      </w:r>
      <w:r w:rsidRPr="001A1BFC">
        <w:rPr>
          <w:rFonts w:ascii="Times" w:hAnsi="Times"/>
          <w:szCs w:val="24"/>
        </w:rPr>
        <w:softHyphen/>
        <w:t>ments Agreement (“SIA”) as provided for by Section 30</w:t>
      </w:r>
      <w:r w:rsidRPr="001A1BFC">
        <w:rPr>
          <w:rFonts w:ascii="Times" w:hAnsi="Times"/>
          <w:szCs w:val="24"/>
        </w:rPr>
        <w:noBreakHyphen/>
        <w:t>28</w:t>
      </w:r>
      <w:r w:rsidRPr="001A1BFC">
        <w:rPr>
          <w:rFonts w:ascii="Times" w:hAnsi="Times"/>
          <w:szCs w:val="24"/>
        </w:rPr>
        <w:noBreakHyphen/>
        <w:t xml:space="preserve">137 (C.R.S.), Chapter 5 of the El Paso County Engineering Criteria Manual and Chapter 8 of the El Paso County Land Development Code, which SIA was recorded in the records of the El Paso County Clerk and Recorder on May 5, 2006 at Reception No. 206067989; and </w:t>
      </w:r>
    </w:p>
    <w:p w14:paraId="7CD2762B" w14:textId="77777777" w:rsidR="00B335D6" w:rsidRDefault="00B335D6" w:rsidP="00B45543">
      <w:pPr>
        <w:jc w:val="both"/>
        <w:rPr>
          <w:rFonts w:ascii="Times" w:hAnsi="Times"/>
          <w:sz w:val="22"/>
        </w:rPr>
      </w:pPr>
    </w:p>
    <w:p w14:paraId="7CD2762C" w14:textId="77777777" w:rsidR="00B335D6" w:rsidRPr="00E856F6" w:rsidRDefault="00B335D6" w:rsidP="00B45543">
      <w:pPr>
        <w:jc w:val="both"/>
        <w:rPr>
          <w:rFonts w:ascii="Times New Roman" w:hAnsi="Times New Roman"/>
          <w:szCs w:val="24"/>
        </w:rPr>
      </w:pPr>
      <w:r w:rsidRPr="00E856F6">
        <w:rPr>
          <w:rFonts w:ascii="Times New Roman" w:hAnsi="Times New Roman"/>
          <w:szCs w:val="24"/>
        </w:rPr>
        <w:tab/>
        <w:t xml:space="preserve">WHEREAS, the County subsequently approved an amendment to the SIA which substituted a restriction upon the sale of lots within the Subdivision for a performance bond in order to secure performance of Subdivider’s obligations (“Amended SIA”), which Amended SIA was recorded in the records of the El Paso County Clerk and Recorder on April 16, 2012 at Reception No. 212042951; and </w:t>
      </w:r>
    </w:p>
    <w:p w14:paraId="7CD2762D" w14:textId="77777777" w:rsidR="00B335D6" w:rsidRDefault="00B335D6" w:rsidP="00B45543">
      <w:pPr>
        <w:jc w:val="both"/>
        <w:rPr>
          <w:rFonts w:ascii="Times" w:hAnsi="Times"/>
          <w:sz w:val="22"/>
        </w:rPr>
      </w:pPr>
    </w:p>
    <w:p w14:paraId="317873CE" w14:textId="247F0BDD" w:rsidR="00DA6959" w:rsidRPr="00191B70" w:rsidRDefault="00DA6959" w:rsidP="00DA6959">
      <w:pPr>
        <w:ind w:firstLine="720"/>
        <w:rPr>
          <w:rFonts w:ascii="Times" w:hAnsi="Times"/>
          <w:szCs w:val="24"/>
        </w:rPr>
      </w:pPr>
      <w:r w:rsidRPr="00191B70">
        <w:rPr>
          <w:rFonts w:ascii="Times" w:hAnsi="Times"/>
          <w:szCs w:val="24"/>
        </w:rPr>
        <w:t xml:space="preserve">WHEREAS, the County and </w:t>
      </w:r>
      <w:r w:rsidR="00623AF6">
        <w:rPr>
          <w:rFonts w:ascii="Times" w:hAnsi="Times"/>
          <w:szCs w:val="24"/>
        </w:rPr>
        <w:t>Previous Developer</w:t>
      </w:r>
      <w:r w:rsidRPr="00191B70">
        <w:rPr>
          <w:rFonts w:ascii="Times" w:hAnsi="Times"/>
          <w:szCs w:val="24"/>
        </w:rPr>
        <w:t xml:space="preserve"> subsequently entered into an Amended and Restated Subdivision Improvements Agreement (“Restated SIA”) on March 12, 2015, adopting a phased approach to the construction of public improvements and the provision of sufficient collateral, which Restated SIA was recorded in the records of the El Paso Clerk and Recorder on April 20, 2016 at Reception No.</w:t>
      </w:r>
      <w:r>
        <w:rPr>
          <w:rFonts w:ascii="Times" w:hAnsi="Times"/>
          <w:sz w:val="22"/>
        </w:rPr>
        <w:t xml:space="preserve"> </w:t>
      </w:r>
      <w:r w:rsidRPr="00191B70">
        <w:rPr>
          <w:rFonts w:ascii="Times" w:hAnsi="Times"/>
          <w:szCs w:val="24"/>
        </w:rPr>
        <w:t>215037502; and</w:t>
      </w:r>
    </w:p>
    <w:p w14:paraId="74FF84C4" w14:textId="77777777" w:rsidR="00DA6959" w:rsidRPr="00191B70" w:rsidRDefault="00DA6959" w:rsidP="00DA6959">
      <w:pPr>
        <w:ind w:firstLine="720"/>
        <w:rPr>
          <w:rFonts w:ascii="Times" w:hAnsi="Times"/>
          <w:szCs w:val="24"/>
        </w:rPr>
      </w:pPr>
    </w:p>
    <w:p w14:paraId="099558BB" w14:textId="72CCF6D1" w:rsidR="00DA6959" w:rsidRPr="00191B70" w:rsidRDefault="00DA6959" w:rsidP="00DA6959">
      <w:pPr>
        <w:ind w:firstLine="720"/>
        <w:rPr>
          <w:rFonts w:ascii="Times" w:hAnsi="Times"/>
          <w:szCs w:val="24"/>
        </w:rPr>
      </w:pPr>
      <w:proofErr w:type="gramStart"/>
      <w:r w:rsidRPr="00191B70">
        <w:rPr>
          <w:rFonts w:ascii="Times" w:hAnsi="Times"/>
          <w:szCs w:val="24"/>
        </w:rPr>
        <w:t>WHEREAS,</w:t>
      </w:r>
      <w:proofErr w:type="gramEnd"/>
      <w:r w:rsidRPr="00191B70">
        <w:rPr>
          <w:rFonts w:ascii="Times" w:hAnsi="Times"/>
          <w:szCs w:val="24"/>
        </w:rPr>
        <w:t xml:space="preserve"> the County and</w:t>
      </w:r>
      <w:r w:rsidR="00EA3006">
        <w:rPr>
          <w:rFonts w:ascii="Times" w:hAnsi="Times"/>
          <w:szCs w:val="24"/>
        </w:rPr>
        <w:t xml:space="preserve"> </w:t>
      </w:r>
      <w:r w:rsidR="00623AF6">
        <w:rPr>
          <w:rFonts w:ascii="Times" w:hAnsi="Times"/>
          <w:szCs w:val="24"/>
        </w:rPr>
        <w:t>Previous Developer</w:t>
      </w:r>
      <w:r w:rsidRPr="00191B70">
        <w:rPr>
          <w:rFonts w:ascii="Times" w:hAnsi="Times"/>
          <w:szCs w:val="24"/>
        </w:rPr>
        <w:t xml:space="preserve"> entered into a Letter Agreement to Extend Amended and Restated Subdivision Improvements Agreement (“Letter Agreement”) on April 22, </w:t>
      </w:r>
      <w:proofErr w:type="gramStart"/>
      <w:r w:rsidRPr="00191B70">
        <w:rPr>
          <w:rFonts w:ascii="Times" w:hAnsi="Times"/>
          <w:szCs w:val="24"/>
        </w:rPr>
        <w:t>2020</w:t>
      </w:r>
      <w:proofErr w:type="gramEnd"/>
      <w:r w:rsidRPr="00191B70">
        <w:rPr>
          <w:rFonts w:ascii="Times" w:hAnsi="Times"/>
          <w:szCs w:val="24"/>
        </w:rPr>
        <w:t xml:space="preserve"> extending the deadline to complete the public improvements for </w:t>
      </w:r>
      <w:r w:rsidR="003D1415">
        <w:rPr>
          <w:rFonts w:ascii="Times" w:hAnsi="Times"/>
          <w:szCs w:val="24"/>
        </w:rPr>
        <w:t>the Subdivision</w:t>
      </w:r>
      <w:r w:rsidRPr="00191B70">
        <w:rPr>
          <w:rFonts w:ascii="Times" w:hAnsi="Times"/>
          <w:szCs w:val="24"/>
        </w:rPr>
        <w:t xml:space="preserve"> and imposing more specific conditions on the Subdivider in connection therewith; and</w:t>
      </w:r>
    </w:p>
    <w:p w14:paraId="4179A56C" w14:textId="77777777" w:rsidR="00DA6959" w:rsidRPr="00191B70" w:rsidRDefault="00DA6959" w:rsidP="00DA6959">
      <w:pPr>
        <w:ind w:firstLine="720"/>
        <w:rPr>
          <w:rFonts w:ascii="Times" w:hAnsi="Times"/>
          <w:szCs w:val="24"/>
        </w:rPr>
      </w:pPr>
    </w:p>
    <w:p w14:paraId="72CBEF81" w14:textId="09171F73" w:rsidR="00DA6959" w:rsidRDefault="00DA6959" w:rsidP="00DA6959">
      <w:pPr>
        <w:ind w:firstLine="720"/>
        <w:rPr>
          <w:rFonts w:ascii="Times" w:hAnsi="Times"/>
          <w:szCs w:val="24"/>
        </w:rPr>
      </w:pPr>
      <w:r w:rsidRPr="00191B70">
        <w:rPr>
          <w:rFonts w:ascii="Times" w:hAnsi="Times"/>
          <w:szCs w:val="24"/>
        </w:rPr>
        <w:t xml:space="preserve">WHEREAS, the County and </w:t>
      </w:r>
      <w:r w:rsidR="005E6F58">
        <w:rPr>
          <w:rFonts w:ascii="Times" w:hAnsi="Times"/>
          <w:szCs w:val="24"/>
        </w:rPr>
        <w:t>Previous Developer</w:t>
      </w:r>
      <w:r w:rsidRPr="00191B70">
        <w:rPr>
          <w:rFonts w:ascii="Times" w:hAnsi="Times"/>
          <w:szCs w:val="24"/>
        </w:rPr>
        <w:t xml:space="preserve"> entered into an Amended Letter Agreement to Extend Amended and Restated Subdivision Improvements Agreement (“Amended Letter Agreement”), approved on November 3, 2020 pursuant to Resolution No. 20-374, again extending the deadline to complete the public improvements for </w:t>
      </w:r>
      <w:r w:rsidR="005E6F58">
        <w:rPr>
          <w:rFonts w:ascii="Times" w:hAnsi="Times"/>
          <w:szCs w:val="24"/>
        </w:rPr>
        <w:t>the Subdivision</w:t>
      </w:r>
      <w:r w:rsidRPr="00191B70">
        <w:rPr>
          <w:rFonts w:ascii="Times" w:hAnsi="Times"/>
          <w:szCs w:val="24"/>
        </w:rPr>
        <w:t xml:space="preserve"> to December 15, 2020 and granting the authority grant an additional 3-month extension to the El Paso County ECM Administrator, which extension was granted until March 15, 2021; and</w:t>
      </w:r>
    </w:p>
    <w:p w14:paraId="62596C96" w14:textId="1BA79BB9" w:rsidR="00354284" w:rsidRDefault="00354284" w:rsidP="00DA6959">
      <w:pPr>
        <w:ind w:firstLine="720"/>
        <w:rPr>
          <w:rFonts w:ascii="Times" w:hAnsi="Times"/>
          <w:szCs w:val="24"/>
        </w:rPr>
      </w:pPr>
    </w:p>
    <w:p w14:paraId="080DCAE6" w14:textId="3F3AF99A" w:rsidR="00354284" w:rsidRDefault="00354284" w:rsidP="00DA6959">
      <w:pPr>
        <w:ind w:firstLine="720"/>
        <w:rPr>
          <w:rFonts w:ascii="Times" w:hAnsi="Times"/>
          <w:szCs w:val="24"/>
        </w:rPr>
      </w:pPr>
      <w:r>
        <w:rPr>
          <w:rFonts w:ascii="Times" w:hAnsi="Times"/>
          <w:szCs w:val="24"/>
        </w:rPr>
        <w:t xml:space="preserve">WHEREAS, the County and </w:t>
      </w:r>
      <w:r w:rsidR="00E86794">
        <w:rPr>
          <w:rFonts w:ascii="Times" w:hAnsi="Times"/>
          <w:szCs w:val="24"/>
        </w:rPr>
        <w:t>Previous Developer</w:t>
      </w:r>
      <w:r>
        <w:rPr>
          <w:rFonts w:ascii="Times" w:hAnsi="Times"/>
          <w:szCs w:val="24"/>
        </w:rPr>
        <w:t xml:space="preserve"> </w:t>
      </w:r>
      <w:r w:rsidR="00EC153A">
        <w:rPr>
          <w:rFonts w:ascii="Times" w:hAnsi="Times"/>
          <w:szCs w:val="24"/>
        </w:rPr>
        <w:t>entered into an Amendment to Subdivision Improvements Agreement</w:t>
      </w:r>
      <w:r w:rsidR="00A6736A">
        <w:rPr>
          <w:rFonts w:ascii="Times" w:hAnsi="Times"/>
          <w:szCs w:val="24"/>
        </w:rPr>
        <w:t xml:space="preserve"> (“Amendment”)</w:t>
      </w:r>
      <w:r w:rsidR="00EC153A">
        <w:rPr>
          <w:rFonts w:ascii="Times" w:hAnsi="Times"/>
          <w:szCs w:val="24"/>
        </w:rPr>
        <w:t xml:space="preserve">, approved on March 16, </w:t>
      </w:r>
      <w:proofErr w:type="gramStart"/>
      <w:r w:rsidR="00EC153A">
        <w:rPr>
          <w:rFonts w:ascii="Times" w:hAnsi="Times"/>
          <w:szCs w:val="24"/>
        </w:rPr>
        <w:t>2021</w:t>
      </w:r>
      <w:proofErr w:type="gramEnd"/>
      <w:r w:rsidR="00EC153A">
        <w:rPr>
          <w:rFonts w:ascii="Times" w:hAnsi="Times"/>
          <w:szCs w:val="24"/>
        </w:rPr>
        <w:t xml:space="preserve"> pursuant to Resolution No. 21-97, </w:t>
      </w:r>
      <w:r w:rsidR="008861CC">
        <w:rPr>
          <w:rFonts w:ascii="Times" w:hAnsi="Times"/>
          <w:szCs w:val="24"/>
        </w:rPr>
        <w:t xml:space="preserve">which </w:t>
      </w:r>
      <w:r w:rsidR="00A6736A">
        <w:rPr>
          <w:rFonts w:ascii="Times" w:hAnsi="Times"/>
          <w:szCs w:val="24"/>
        </w:rPr>
        <w:t xml:space="preserve">extended the terms and provisions of the Restated SIA, Letter Agreement, and Amended Letter Agreement to </w:t>
      </w:r>
      <w:r w:rsidR="00F12232">
        <w:rPr>
          <w:rFonts w:ascii="Times" w:hAnsi="Times"/>
          <w:szCs w:val="24"/>
        </w:rPr>
        <w:t>April 25, 2021; and</w:t>
      </w:r>
    </w:p>
    <w:p w14:paraId="4091209B" w14:textId="77777777" w:rsidR="00EA3006" w:rsidRDefault="00EA3006" w:rsidP="00DA6959">
      <w:pPr>
        <w:ind w:firstLine="720"/>
        <w:rPr>
          <w:rFonts w:ascii="Times" w:hAnsi="Times"/>
          <w:szCs w:val="24"/>
        </w:rPr>
      </w:pPr>
    </w:p>
    <w:p w14:paraId="1A9CB25A" w14:textId="77777777" w:rsidR="00EA3006" w:rsidRDefault="00EA3006" w:rsidP="00DA6959">
      <w:pPr>
        <w:ind w:firstLine="720"/>
        <w:rPr>
          <w:rFonts w:ascii="Times" w:hAnsi="Times"/>
          <w:szCs w:val="24"/>
        </w:rPr>
      </w:pPr>
    </w:p>
    <w:p w14:paraId="11D6D4E4" w14:textId="77777777" w:rsidR="00F12232" w:rsidRPr="00191B70" w:rsidRDefault="00F12232" w:rsidP="00DA6959">
      <w:pPr>
        <w:ind w:firstLine="720"/>
        <w:rPr>
          <w:rFonts w:ascii="Times" w:hAnsi="Times"/>
          <w:szCs w:val="24"/>
        </w:rPr>
      </w:pPr>
    </w:p>
    <w:p w14:paraId="4E118BB2" w14:textId="44A3B6B3" w:rsidR="00E86794" w:rsidRDefault="00E86794" w:rsidP="00F1704B">
      <w:pPr>
        <w:ind w:firstLine="720"/>
        <w:rPr>
          <w:rFonts w:ascii="Times New Roman" w:hAnsi="Times New Roman"/>
          <w:szCs w:val="24"/>
        </w:rPr>
      </w:pPr>
      <w:r>
        <w:rPr>
          <w:rFonts w:ascii="Times New Roman" w:hAnsi="Times New Roman"/>
          <w:szCs w:val="24"/>
        </w:rPr>
        <w:lastRenderedPageBreak/>
        <w:t xml:space="preserve">WHEREAS, most recently, the County and Previous Developer entered into </w:t>
      </w:r>
      <w:r w:rsidR="00092184">
        <w:rPr>
          <w:rFonts w:ascii="Times New Roman" w:hAnsi="Times New Roman"/>
          <w:szCs w:val="24"/>
        </w:rPr>
        <w:t>a Second Amended and Restated Subdivision Improvements Agreement (“</w:t>
      </w:r>
      <w:r w:rsidR="0067370B">
        <w:rPr>
          <w:rFonts w:ascii="Times New Roman" w:hAnsi="Times New Roman"/>
          <w:szCs w:val="24"/>
        </w:rPr>
        <w:t xml:space="preserve">Second </w:t>
      </w:r>
      <w:r w:rsidR="00E32E7D">
        <w:rPr>
          <w:rFonts w:ascii="Times New Roman" w:hAnsi="Times New Roman"/>
          <w:szCs w:val="24"/>
        </w:rPr>
        <w:t>Agreement</w:t>
      </w:r>
      <w:r w:rsidR="0067370B">
        <w:rPr>
          <w:rFonts w:ascii="Times New Roman" w:hAnsi="Times New Roman"/>
          <w:szCs w:val="24"/>
        </w:rPr>
        <w:t xml:space="preserve">”), approved on </w:t>
      </w:r>
      <w:r w:rsidR="005E04DC">
        <w:rPr>
          <w:rFonts w:ascii="Times New Roman" w:hAnsi="Times New Roman"/>
          <w:szCs w:val="24"/>
        </w:rPr>
        <w:t xml:space="preserve">April 13, </w:t>
      </w:r>
      <w:proofErr w:type="gramStart"/>
      <w:r w:rsidR="005E04DC">
        <w:rPr>
          <w:rFonts w:ascii="Times New Roman" w:hAnsi="Times New Roman"/>
          <w:szCs w:val="24"/>
        </w:rPr>
        <w:t>2021</w:t>
      </w:r>
      <w:proofErr w:type="gramEnd"/>
      <w:r w:rsidR="005E04DC">
        <w:rPr>
          <w:rFonts w:ascii="Times New Roman" w:hAnsi="Times New Roman"/>
          <w:szCs w:val="24"/>
        </w:rPr>
        <w:t xml:space="preserve"> pursuant to Resolution No. 21-139; and</w:t>
      </w:r>
    </w:p>
    <w:p w14:paraId="4E121183" w14:textId="77777777" w:rsidR="00E86794" w:rsidRDefault="00E86794" w:rsidP="00F1704B">
      <w:pPr>
        <w:ind w:firstLine="720"/>
        <w:rPr>
          <w:rFonts w:ascii="Times New Roman" w:hAnsi="Times New Roman"/>
          <w:szCs w:val="24"/>
        </w:rPr>
      </w:pPr>
    </w:p>
    <w:p w14:paraId="7CD2762E" w14:textId="5486561F" w:rsidR="00B335D6" w:rsidRPr="00F12232" w:rsidRDefault="00B335D6" w:rsidP="00F1704B">
      <w:pPr>
        <w:ind w:firstLine="720"/>
        <w:rPr>
          <w:rFonts w:ascii="Times New Roman" w:hAnsi="Times New Roman"/>
          <w:szCs w:val="24"/>
        </w:rPr>
      </w:pPr>
      <w:r w:rsidRPr="00F12232">
        <w:rPr>
          <w:rFonts w:ascii="Times New Roman" w:hAnsi="Times New Roman"/>
          <w:szCs w:val="24"/>
        </w:rPr>
        <w:t xml:space="preserve">WHEREAS, </w:t>
      </w:r>
      <w:r w:rsidR="008D40D0">
        <w:rPr>
          <w:rFonts w:ascii="Times New Roman" w:hAnsi="Times New Roman"/>
          <w:szCs w:val="24"/>
        </w:rPr>
        <w:t xml:space="preserve">a purchase of the </w:t>
      </w:r>
      <w:r w:rsidR="00E32E7D">
        <w:rPr>
          <w:rFonts w:ascii="Times New Roman" w:hAnsi="Times New Roman"/>
          <w:szCs w:val="24"/>
        </w:rPr>
        <w:t>S</w:t>
      </w:r>
      <w:r w:rsidR="008D40D0">
        <w:rPr>
          <w:rFonts w:ascii="Times New Roman" w:hAnsi="Times New Roman"/>
          <w:szCs w:val="24"/>
        </w:rPr>
        <w:t xml:space="preserve">ubdivision is pending, and </w:t>
      </w:r>
      <w:r w:rsidRPr="00F12232">
        <w:rPr>
          <w:rFonts w:ascii="Times New Roman" w:hAnsi="Times New Roman"/>
          <w:szCs w:val="24"/>
        </w:rPr>
        <w:t xml:space="preserve">the </w:t>
      </w:r>
      <w:r w:rsidR="00F12232">
        <w:rPr>
          <w:rFonts w:ascii="Times New Roman" w:hAnsi="Times New Roman"/>
          <w:szCs w:val="24"/>
        </w:rPr>
        <w:t xml:space="preserve">County and </w:t>
      </w:r>
      <w:r w:rsidRPr="00F12232">
        <w:rPr>
          <w:rFonts w:ascii="Times New Roman" w:hAnsi="Times New Roman"/>
          <w:szCs w:val="24"/>
        </w:rPr>
        <w:t xml:space="preserve">Subdivider wish to </w:t>
      </w:r>
      <w:proofErr w:type="gramStart"/>
      <w:r w:rsidR="008D40D0">
        <w:rPr>
          <w:rFonts w:ascii="Times New Roman" w:hAnsi="Times New Roman"/>
          <w:szCs w:val="24"/>
        </w:rPr>
        <w:t>enter into</w:t>
      </w:r>
      <w:proofErr w:type="gramEnd"/>
      <w:r w:rsidR="008D40D0">
        <w:rPr>
          <w:rFonts w:ascii="Times New Roman" w:hAnsi="Times New Roman"/>
          <w:szCs w:val="24"/>
        </w:rPr>
        <w:t xml:space="preserve"> </w:t>
      </w:r>
      <w:r w:rsidR="00CC5F4E">
        <w:rPr>
          <w:rFonts w:ascii="Times New Roman" w:hAnsi="Times New Roman"/>
          <w:szCs w:val="24"/>
        </w:rPr>
        <w:t>this</w:t>
      </w:r>
      <w:r w:rsidR="00EA3006">
        <w:rPr>
          <w:rFonts w:ascii="Times New Roman" w:hAnsi="Times New Roman"/>
          <w:szCs w:val="24"/>
        </w:rPr>
        <w:t xml:space="preserve"> Third</w:t>
      </w:r>
      <w:r w:rsidR="00CC5F4E">
        <w:rPr>
          <w:rFonts w:ascii="Times New Roman" w:hAnsi="Times New Roman"/>
          <w:szCs w:val="24"/>
        </w:rPr>
        <w:t xml:space="preserve"> Amended and Restated </w:t>
      </w:r>
      <w:r w:rsidR="00A84568">
        <w:rPr>
          <w:rFonts w:ascii="Times New Roman" w:hAnsi="Times New Roman"/>
          <w:szCs w:val="24"/>
        </w:rPr>
        <w:t>Subdivision Improvements Agreement to provide for the</w:t>
      </w:r>
      <w:r w:rsidR="00FE4C0F">
        <w:rPr>
          <w:rFonts w:ascii="Times New Roman" w:hAnsi="Times New Roman"/>
          <w:szCs w:val="24"/>
        </w:rPr>
        <w:t xml:space="preserve"> replacement of the current collateral and </w:t>
      </w:r>
      <w:r w:rsidR="007B24CA">
        <w:rPr>
          <w:rFonts w:ascii="Times New Roman" w:hAnsi="Times New Roman"/>
          <w:szCs w:val="24"/>
        </w:rPr>
        <w:t xml:space="preserve">eliminate the need </w:t>
      </w:r>
      <w:r w:rsidR="00FE4C0F">
        <w:rPr>
          <w:rFonts w:ascii="Times New Roman" w:hAnsi="Times New Roman"/>
          <w:szCs w:val="24"/>
        </w:rPr>
        <w:t>for phasing the remaining public improvements</w:t>
      </w:r>
      <w:r w:rsidRPr="00F12232">
        <w:rPr>
          <w:rFonts w:ascii="Times New Roman" w:hAnsi="Times New Roman"/>
          <w:szCs w:val="24"/>
        </w:rPr>
        <w:t>.</w:t>
      </w:r>
    </w:p>
    <w:p w14:paraId="7CD2762F" w14:textId="77777777" w:rsidR="00B335D6" w:rsidRPr="0087367D" w:rsidRDefault="00B335D6" w:rsidP="00262311">
      <w:pPr>
        <w:rPr>
          <w:rFonts w:ascii="Times New Roman" w:hAnsi="Times New Roman"/>
          <w:szCs w:val="24"/>
        </w:rPr>
      </w:pPr>
    </w:p>
    <w:p w14:paraId="7CD27630" w14:textId="77777777" w:rsidR="00B335D6" w:rsidRPr="0087367D" w:rsidRDefault="00B335D6" w:rsidP="00B45543">
      <w:pPr>
        <w:jc w:val="both"/>
        <w:rPr>
          <w:rFonts w:ascii="Times New Roman" w:hAnsi="Times New Roman"/>
          <w:szCs w:val="24"/>
        </w:rPr>
      </w:pPr>
      <w:r w:rsidRPr="0087367D">
        <w:rPr>
          <w:rFonts w:ascii="Times New Roman" w:hAnsi="Times New Roman"/>
          <w:szCs w:val="24"/>
        </w:rPr>
        <w:tab/>
        <w:t>NOW, THEREFORE, in consideration of the following mutual covenants and agree</w:t>
      </w:r>
      <w:r w:rsidRPr="0087367D">
        <w:rPr>
          <w:rFonts w:ascii="Times New Roman" w:hAnsi="Times New Roman"/>
          <w:szCs w:val="24"/>
        </w:rPr>
        <w:softHyphen/>
        <w:t>ments, the Subdivider and the County agree as follows:</w:t>
      </w:r>
    </w:p>
    <w:p w14:paraId="7CD27631" w14:textId="77777777" w:rsidR="00B335D6" w:rsidRPr="0087367D" w:rsidRDefault="00B335D6" w:rsidP="00B45543">
      <w:pPr>
        <w:jc w:val="both"/>
        <w:rPr>
          <w:rFonts w:ascii="Times New Roman" w:hAnsi="Times New Roman"/>
          <w:szCs w:val="24"/>
        </w:rPr>
      </w:pPr>
    </w:p>
    <w:p w14:paraId="7CD27632" w14:textId="24443F43" w:rsidR="00B335D6" w:rsidRPr="0087367D" w:rsidRDefault="00B335D6" w:rsidP="00B65305">
      <w:pPr>
        <w:jc w:val="both"/>
        <w:rPr>
          <w:rFonts w:ascii="Times New Roman" w:hAnsi="Times New Roman"/>
          <w:szCs w:val="24"/>
        </w:rPr>
      </w:pPr>
      <w:r w:rsidRPr="0087367D">
        <w:rPr>
          <w:rFonts w:ascii="Times New Roman" w:hAnsi="Times New Roman"/>
          <w:szCs w:val="24"/>
        </w:rPr>
        <w:t>1.</w:t>
      </w:r>
      <w:r w:rsidRPr="0087367D">
        <w:rPr>
          <w:rFonts w:ascii="Times New Roman" w:hAnsi="Times New Roman"/>
          <w:szCs w:val="24"/>
        </w:rPr>
        <w:tab/>
        <w:t xml:space="preserve">This </w:t>
      </w:r>
      <w:r w:rsidR="00EA3006">
        <w:rPr>
          <w:rFonts w:ascii="Times New Roman" w:hAnsi="Times New Roman"/>
          <w:szCs w:val="24"/>
        </w:rPr>
        <w:t xml:space="preserve">Third </w:t>
      </w:r>
      <w:r w:rsidRPr="0087367D">
        <w:rPr>
          <w:rFonts w:ascii="Times New Roman" w:hAnsi="Times New Roman"/>
          <w:szCs w:val="24"/>
        </w:rPr>
        <w:t>Amended and Restated Subdivision Improvements Agreement (“</w:t>
      </w:r>
      <w:r w:rsidR="00EA3006">
        <w:rPr>
          <w:rFonts w:ascii="Times New Roman" w:hAnsi="Times New Roman"/>
          <w:szCs w:val="24"/>
        </w:rPr>
        <w:t>Third</w:t>
      </w:r>
      <w:r w:rsidRPr="0087367D">
        <w:rPr>
          <w:rFonts w:ascii="Times New Roman" w:hAnsi="Times New Roman"/>
          <w:szCs w:val="24"/>
        </w:rPr>
        <w:t xml:space="preserve"> Agreement”) supersedes and replaces the SIA</w:t>
      </w:r>
      <w:r w:rsidR="00E856F6">
        <w:rPr>
          <w:rFonts w:ascii="Times New Roman" w:hAnsi="Times New Roman"/>
          <w:szCs w:val="24"/>
        </w:rPr>
        <w:t>,</w:t>
      </w:r>
      <w:r w:rsidRPr="0087367D">
        <w:rPr>
          <w:rFonts w:ascii="Times New Roman" w:hAnsi="Times New Roman"/>
          <w:szCs w:val="24"/>
        </w:rPr>
        <w:t xml:space="preserve"> the Amended SIA</w:t>
      </w:r>
      <w:r w:rsidR="00E856F6">
        <w:rPr>
          <w:rFonts w:ascii="Times New Roman" w:hAnsi="Times New Roman"/>
          <w:szCs w:val="24"/>
        </w:rPr>
        <w:t xml:space="preserve">, the </w:t>
      </w:r>
      <w:r w:rsidR="006B2634">
        <w:rPr>
          <w:rFonts w:ascii="Times New Roman" w:hAnsi="Times New Roman"/>
          <w:szCs w:val="24"/>
        </w:rPr>
        <w:t>Restated SIA, the Letter Agreement, the Amended Letter Agreement, the Amendment</w:t>
      </w:r>
      <w:r w:rsidR="00E32E7D">
        <w:rPr>
          <w:rFonts w:ascii="Times New Roman" w:hAnsi="Times New Roman"/>
          <w:szCs w:val="24"/>
        </w:rPr>
        <w:t>, and the Second Agreement</w:t>
      </w:r>
      <w:r w:rsidRPr="0087367D">
        <w:rPr>
          <w:rFonts w:ascii="Times New Roman" w:hAnsi="Times New Roman"/>
          <w:szCs w:val="24"/>
        </w:rPr>
        <w:t xml:space="preserve">.  The Parties agree that </w:t>
      </w:r>
      <w:proofErr w:type="gramStart"/>
      <w:r w:rsidR="006B2634">
        <w:rPr>
          <w:rFonts w:ascii="Times New Roman" w:hAnsi="Times New Roman"/>
          <w:szCs w:val="24"/>
        </w:rPr>
        <w:t>all of</w:t>
      </w:r>
      <w:proofErr w:type="gramEnd"/>
      <w:r w:rsidR="006B2634">
        <w:rPr>
          <w:rFonts w:ascii="Times New Roman" w:hAnsi="Times New Roman"/>
          <w:szCs w:val="24"/>
        </w:rPr>
        <w:t xml:space="preserve"> </w:t>
      </w:r>
      <w:r w:rsidRPr="0087367D">
        <w:rPr>
          <w:rFonts w:ascii="Times New Roman" w:hAnsi="Times New Roman"/>
          <w:szCs w:val="24"/>
        </w:rPr>
        <w:t xml:space="preserve">those </w:t>
      </w:r>
      <w:r w:rsidR="006B2634" w:rsidRPr="00023E44">
        <w:rPr>
          <w:rFonts w:ascii="Times New Roman" w:hAnsi="Times New Roman"/>
          <w:szCs w:val="24"/>
        </w:rPr>
        <w:t xml:space="preserve">prior </w:t>
      </w:r>
      <w:r w:rsidRPr="00023E44">
        <w:rPr>
          <w:rFonts w:ascii="Times New Roman" w:hAnsi="Times New Roman"/>
          <w:szCs w:val="24"/>
        </w:rPr>
        <w:t>agreements are hereby terminated.</w:t>
      </w:r>
    </w:p>
    <w:p w14:paraId="7CD27633" w14:textId="69ABA7C4" w:rsidR="00B335D6" w:rsidRPr="0087367D" w:rsidRDefault="00B335D6" w:rsidP="00B65305">
      <w:pPr>
        <w:spacing w:before="240"/>
        <w:jc w:val="both"/>
        <w:rPr>
          <w:rFonts w:ascii="Times New Roman" w:hAnsi="Times New Roman"/>
          <w:szCs w:val="24"/>
        </w:rPr>
      </w:pPr>
      <w:r w:rsidRPr="0087367D">
        <w:rPr>
          <w:rFonts w:ascii="Times New Roman" w:hAnsi="Times New Roman"/>
          <w:szCs w:val="24"/>
        </w:rPr>
        <w:t>2.</w:t>
      </w:r>
      <w:r w:rsidRPr="0087367D">
        <w:rPr>
          <w:rFonts w:ascii="Times New Roman" w:hAnsi="Times New Roman"/>
          <w:szCs w:val="24"/>
        </w:rPr>
        <w:tab/>
        <w:t>The Subdivider</w:t>
      </w:r>
      <w:r w:rsidR="00EA3006">
        <w:rPr>
          <w:rFonts w:ascii="Times New Roman" w:hAnsi="Times New Roman"/>
          <w:szCs w:val="24"/>
        </w:rPr>
        <w:t xml:space="preserve"> </w:t>
      </w:r>
      <w:r w:rsidRPr="0087367D">
        <w:rPr>
          <w:rFonts w:ascii="Times New Roman" w:hAnsi="Times New Roman"/>
          <w:szCs w:val="24"/>
        </w:rPr>
        <w:t>agrees to construct and install, at</w:t>
      </w:r>
      <w:r w:rsidR="00A61A86">
        <w:rPr>
          <w:rFonts w:ascii="Times New Roman" w:hAnsi="Times New Roman"/>
          <w:szCs w:val="24"/>
        </w:rPr>
        <w:t xml:space="preserve"> </w:t>
      </w:r>
      <w:r w:rsidR="00A531BD">
        <w:rPr>
          <w:rFonts w:ascii="Times New Roman" w:hAnsi="Times New Roman"/>
          <w:szCs w:val="24"/>
        </w:rPr>
        <w:t>his</w:t>
      </w:r>
      <w:r w:rsidR="00EA3006">
        <w:rPr>
          <w:rFonts w:ascii="Times New Roman" w:hAnsi="Times New Roman"/>
          <w:szCs w:val="24"/>
        </w:rPr>
        <w:t xml:space="preserve"> </w:t>
      </w:r>
      <w:r w:rsidRPr="0087367D">
        <w:rPr>
          <w:rFonts w:ascii="Times New Roman" w:hAnsi="Times New Roman"/>
          <w:szCs w:val="24"/>
        </w:rPr>
        <w:t xml:space="preserve">sole expense, </w:t>
      </w:r>
      <w:proofErr w:type="gramStart"/>
      <w:r w:rsidRPr="0087367D">
        <w:rPr>
          <w:rFonts w:ascii="Times New Roman" w:hAnsi="Times New Roman"/>
          <w:szCs w:val="24"/>
        </w:rPr>
        <w:t>all of</w:t>
      </w:r>
      <w:proofErr w:type="gramEnd"/>
      <w:r w:rsidRPr="0087367D">
        <w:rPr>
          <w:rFonts w:ascii="Times New Roman" w:hAnsi="Times New Roman"/>
          <w:szCs w:val="24"/>
        </w:rPr>
        <w:t xml:space="preserve"> those improvements as set forth in Exhibit A, attached hereto and incorporated herein by reference.  </w:t>
      </w:r>
      <w:r w:rsidR="001806E9">
        <w:rPr>
          <w:rFonts w:ascii="Times New Roman" w:hAnsi="Times New Roman"/>
          <w:szCs w:val="24"/>
        </w:rPr>
        <w:t xml:space="preserve">To secure and </w:t>
      </w:r>
      <w:r w:rsidR="007C50E2">
        <w:rPr>
          <w:rFonts w:ascii="Times New Roman" w:hAnsi="Times New Roman"/>
          <w:szCs w:val="24"/>
        </w:rPr>
        <w:t>guarantee performance of its obligations as set forth herein, the Subdivider</w:t>
      </w:r>
      <w:r w:rsidR="00A531BD">
        <w:rPr>
          <w:rFonts w:ascii="Times New Roman" w:hAnsi="Times New Roman"/>
          <w:szCs w:val="24"/>
        </w:rPr>
        <w:t xml:space="preserve"> </w:t>
      </w:r>
      <w:r w:rsidR="007C50E2">
        <w:rPr>
          <w:rFonts w:ascii="Times New Roman" w:hAnsi="Times New Roman"/>
          <w:szCs w:val="24"/>
        </w:rPr>
        <w:t xml:space="preserve">agrees to provide collateral to </w:t>
      </w:r>
      <w:proofErr w:type="gramStart"/>
      <w:r w:rsidR="007C50E2">
        <w:rPr>
          <w:rFonts w:ascii="Times New Roman" w:hAnsi="Times New Roman"/>
          <w:szCs w:val="24"/>
        </w:rPr>
        <w:t>remain in effect at all times</w:t>
      </w:r>
      <w:proofErr w:type="gramEnd"/>
      <w:r w:rsidR="007C50E2">
        <w:rPr>
          <w:rFonts w:ascii="Times New Roman" w:hAnsi="Times New Roman"/>
          <w:szCs w:val="24"/>
        </w:rPr>
        <w:t xml:space="preserve"> until the improvements are completed and accepted in accordance with Chapter 5 of the El Paso County Engineering Criteria Manual (</w:t>
      </w:r>
      <w:r w:rsidR="004D1A29">
        <w:rPr>
          <w:rFonts w:ascii="Times New Roman" w:hAnsi="Times New Roman"/>
          <w:szCs w:val="24"/>
        </w:rPr>
        <w:t>“ECM”).</w:t>
      </w:r>
      <w:r w:rsidR="009B4FFD">
        <w:rPr>
          <w:rFonts w:ascii="Times New Roman" w:hAnsi="Times New Roman"/>
          <w:szCs w:val="24"/>
        </w:rPr>
        <w:t xml:space="preserve"> Collateral </w:t>
      </w:r>
      <w:r w:rsidR="005E4D37">
        <w:rPr>
          <w:rFonts w:ascii="Times New Roman" w:hAnsi="Times New Roman"/>
          <w:szCs w:val="24"/>
        </w:rPr>
        <w:t xml:space="preserve">shall be posted in the form of an irrevocable letter of credit issued by </w:t>
      </w:r>
      <w:r w:rsidR="00E44E7C" w:rsidRPr="00502D7C">
        <w:rPr>
          <w:rFonts w:ascii="Times New Roman" w:hAnsi="Times New Roman"/>
          <w:szCs w:val="24"/>
          <w:highlight w:val="yellow"/>
        </w:rPr>
        <w:t>____________</w:t>
      </w:r>
      <w:r w:rsidR="00502D7C" w:rsidRPr="00502D7C">
        <w:rPr>
          <w:rFonts w:ascii="Times New Roman" w:hAnsi="Times New Roman"/>
          <w:szCs w:val="24"/>
          <w:highlight w:val="yellow"/>
        </w:rPr>
        <w:t>(</w:t>
      </w:r>
      <w:proofErr w:type="gramStart"/>
      <w:r w:rsidR="00502D7C" w:rsidRPr="00502D7C">
        <w:rPr>
          <w:rFonts w:ascii="Times New Roman" w:hAnsi="Times New Roman"/>
          <w:szCs w:val="24"/>
          <w:highlight w:val="yellow"/>
        </w:rPr>
        <w:t>Bank)</w:t>
      </w:r>
      <w:r w:rsidR="00E44E7C" w:rsidRPr="00502D7C">
        <w:rPr>
          <w:rFonts w:ascii="Times New Roman" w:hAnsi="Times New Roman"/>
          <w:szCs w:val="24"/>
          <w:highlight w:val="yellow"/>
        </w:rPr>
        <w:t>_</w:t>
      </w:r>
      <w:proofErr w:type="gramEnd"/>
      <w:r w:rsidR="00E44E7C" w:rsidRPr="00502D7C">
        <w:rPr>
          <w:rFonts w:ascii="Times New Roman" w:hAnsi="Times New Roman"/>
          <w:szCs w:val="24"/>
          <w:highlight w:val="yellow"/>
        </w:rPr>
        <w:t>___________________</w:t>
      </w:r>
      <w:r w:rsidR="00494E4F" w:rsidRPr="00295265">
        <w:rPr>
          <w:rFonts w:ascii="Times New Roman" w:hAnsi="Times New Roman"/>
          <w:szCs w:val="24"/>
          <w:highlight w:val="yellow"/>
        </w:rPr>
        <w:t xml:space="preserve">or by a surety bond </w:t>
      </w:r>
      <w:r w:rsidR="005E4D37" w:rsidRPr="00295265">
        <w:rPr>
          <w:rFonts w:ascii="Times New Roman" w:hAnsi="Times New Roman"/>
          <w:szCs w:val="24"/>
          <w:highlight w:val="yellow"/>
        </w:rPr>
        <w:t>in the amount of</w:t>
      </w:r>
      <w:r w:rsidR="00A531BD" w:rsidRPr="00295265">
        <w:rPr>
          <w:rFonts w:ascii="Times New Roman" w:hAnsi="Times New Roman"/>
          <w:szCs w:val="24"/>
          <w:highlight w:val="yellow"/>
        </w:rPr>
        <w:t xml:space="preserve"> $</w:t>
      </w:r>
      <w:r w:rsidR="00E44E7C">
        <w:rPr>
          <w:rFonts w:ascii="Times New Roman" w:hAnsi="Times New Roman"/>
          <w:szCs w:val="24"/>
          <w:highlight w:val="yellow"/>
        </w:rPr>
        <w:t>_________</w:t>
      </w:r>
      <w:r w:rsidR="008955BA" w:rsidRPr="00295265">
        <w:rPr>
          <w:rFonts w:ascii="Times New Roman" w:hAnsi="Times New Roman"/>
          <w:szCs w:val="24"/>
          <w:highlight w:val="yellow"/>
        </w:rPr>
        <w:t>.</w:t>
      </w:r>
    </w:p>
    <w:p w14:paraId="32625146" w14:textId="35EF0B71" w:rsidR="0033202E" w:rsidRPr="00E44E7C" w:rsidRDefault="00DA4A5C" w:rsidP="0033202E">
      <w:pPr>
        <w:pStyle w:val="ListParagraph"/>
        <w:numPr>
          <w:ilvl w:val="0"/>
          <w:numId w:val="12"/>
        </w:numPr>
        <w:spacing w:before="240"/>
        <w:jc w:val="both"/>
        <w:rPr>
          <w:rFonts w:ascii="Times New Roman" w:hAnsi="Times New Roman"/>
          <w:szCs w:val="24"/>
        </w:rPr>
      </w:pPr>
      <w:r w:rsidRPr="00E44E7C">
        <w:rPr>
          <w:rFonts w:ascii="Times New Roman" w:hAnsi="Times New Roman"/>
          <w:szCs w:val="24"/>
        </w:rPr>
        <w:t xml:space="preserve">Upon recording </w:t>
      </w:r>
      <w:r w:rsidR="003A5A41" w:rsidRPr="00E44E7C">
        <w:rPr>
          <w:rFonts w:ascii="Times New Roman" w:hAnsi="Times New Roman"/>
          <w:szCs w:val="24"/>
        </w:rPr>
        <w:t>of this Third Agreement and posting of collateral, t</w:t>
      </w:r>
      <w:r w:rsidR="00BA1980" w:rsidRPr="00E44E7C">
        <w:rPr>
          <w:rFonts w:ascii="Times New Roman" w:hAnsi="Times New Roman"/>
          <w:szCs w:val="24"/>
        </w:rPr>
        <w:t xml:space="preserve">he </w:t>
      </w:r>
      <w:r w:rsidR="003A5A41" w:rsidRPr="00E44E7C">
        <w:rPr>
          <w:rFonts w:ascii="Times New Roman" w:hAnsi="Times New Roman"/>
          <w:szCs w:val="24"/>
        </w:rPr>
        <w:t>S</w:t>
      </w:r>
      <w:r w:rsidR="00BA1980" w:rsidRPr="00E44E7C">
        <w:rPr>
          <w:rFonts w:ascii="Times New Roman" w:hAnsi="Times New Roman"/>
          <w:szCs w:val="24"/>
        </w:rPr>
        <w:t xml:space="preserve">ubdivider </w:t>
      </w:r>
      <w:r w:rsidR="003A5A41" w:rsidRPr="00E44E7C">
        <w:rPr>
          <w:rFonts w:ascii="Times New Roman" w:hAnsi="Times New Roman"/>
          <w:szCs w:val="24"/>
        </w:rPr>
        <w:t>may</w:t>
      </w:r>
      <w:r w:rsidR="00BA1980" w:rsidRPr="00E44E7C">
        <w:rPr>
          <w:rFonts w:ascii="Times New Roman" w:hAnsi="Times New Roman"/>
          <w:szCs w:val="24"/>
        </w:rPr>
        <w:t xml:space="preserve"> sell Lots 1 and 2 to Tri County Fire Department for</w:t>
      </w:r>
      <w:r w:rsidR="00133B31" w:rsidRPr="00E44E7C">
        <w:rPr>
          <w:rFonts w:ascii="Times New Roman" w:hAnsi="Times New Roman"/>
          <w:szCs w:val="24"/>
        </w:rPr>
        <w:t xml:space="preserve"> the </w:t>
      </w:r>
      <w:r w:rsidR="009270A8" w:rsidRPr="00E44E7C">
        <w:rPr>
          <w:rFonts w:ascii="Times New Roman" w:hAnsi="Times New Roman"/>
          <w:szCs w:val="24"/>
        </w:rPr>
        <w:t xml:space="preserve">purpose of </w:t>
      </w:r>
      <w:r w:rsidR="00133B31" w:rsidRPr="00E44E7C">
        <w:rPr>
          <w:rFonts w:ascii="Times New Roman" w:hAnsi="Times New Roman"/>
          <w:szCs w:val="24"/>
        </w:rPr>
        <w:t xml:space="preserve">construction of a new fire station. All infrastructure required to be built </w:t>
      </w:r>
      <w:r w:rsidR="00585ACF" w:rsidRPr="00E44E7C">
        <w:rPr>
          <w:rFonts w:ascii="Times New Roman" w:hAnsi="Times New Roman"/>
          <w:szCs w:val="24"/>
        </w:rPr>
        <w:t xml:space="preserve">for access shall be the responsibility of the </w:t>
      </w:r>
      <w:r w:rsidR="00660027" w:rsidRPr="00E44E7C">
        <w:rPr>
          <w:rFonts w:ascii="Times New Roman" w:hAnsi="Times New Roman"/>
          <w:szCs w:val="24"/>
        </w:rPr>
        <w:t>S</w:t>
      </w:r>
      <w:r w:rsidR="0008228B" w:rsidRPr="00E44E7C">
        <w:rPr>
          <w:rFonts w:ascii="Times New Roman" w:hAnsi="Times New Roman"/>
          <w:szCs w:val="24"/>
        </w:rPr>
        <w:t>ubdivider</w:t>
      </w:r>
      <w:r w:rsidR="00585ACF" w:rsidRPr="00E44E7C">
        <w:rPr>
          <w:rFonts w:ascii="Times New Roman" w:hAnsi="Times New Roman"/>
          <w:szCs w:val="24"/>
        </w:rPr>
        <w:t>.</w:t>
      </w:r>
    </w:p>
    <w:p w14:paraId="7CD27636" w14:textId="298E9FB0" w:rsidR="00B335D6" w:rsidRPr="00E44E7C" w:rsidRDefault="00AB5407" w:rsidP="00585ACF">
      <w:pPr>
        <w:pStyle w:val="ListParagraph"/>
        <w:numPr>
          <w:ilvl w:val="0"/>
          <w:numId w:val="12"/>
        </w:numPr>
        <w:spacing w:before="240"/>
        <w:jc w:val="both"/>
        <w:rPr>
          <w:rFonts w:ascii="Times New Roman" w:hAnsi="Times New Roman"/>
          <w:szCs w:val="24"/>
        </w:rPr>
      </w:pPr>
      <w:r w:rsidRPr="00E44E7C">
        <w:rPr>
          <w:rFonts w:ascii="Times New Roman" w:hAnsi="Times New Roman"/>
          <w:szCs w:val="24"/>
        </w:rPr>
        <w:t>Applica</w:t>
      </w:r>
      <w:r w:rsidR="00C53ACC" w:rsidRPr="00E44E7C">
        <w:rPr>
          <w:rFonts w:ascii="Times New Roman" w:hAnsi="Times New Roman"/>
          <w:szCs w:val="24"/>
        </w:rPr>
        <w:t xml:space="preserve">tions for building permits for </w:t>
      </w:r>
      <w:r w:rsidR="00C77F52" w:rsidRPr="00E44E7C">
        <w:rPr>
          <w:rFonts w:ascii="Times New Roman" w:hAnsi="Times New Roman"/>
          <w:szCs w:val="24"/>
        </w:rPr>
        <w:t>Lots</w:t>
      </w:r>
      <w:r w:rsidR="0012453C" w:rsidRPr="00E44E7C">
        <w:rPr>
          <w:rFonts w:ascii="Times New Roman" w:hAnsi="Times New Roman"/>
          <w:szCs w:val="24"/>
        </w:rPr>
        <w:t xml:space="preserve"> </w:t>
      </w:r>
      <w:r w:rsidR="00AC746F" w:rsidRPr="00E44E7C">
        <w:rPr>
          <w:rFonts w:ascii="Times New Roman" w:hAnsi="Times New Roman"/>
          <w:szCs w:val="24"/>
        </w:rPr>
        <w:t xml:space="preserve">10, 11, </w:t>
      </w:r>
      <w:r w:rsidR="0042412C" w:rsidRPr="00E44E7C">
        <w:rPr>
          <w:rFonts w:ascii="Times New Roman" w:hAnsi="Times New Roman"/>
          <w:szCs w:val="24"/>
        </w:rPr>
        <w:t xml:space="preserve">26, 27, 30, 32, </w:t>
      </w:r>
      <w:r w:rsidR="00CC5FC4" w:rsidRPr="00E44E7C">
        <w:rPr>
          <w:rFonts w:ascii="Times New Roman" w:hAnsi="Times New Roman"/>
          <w:szCs w:val="24"/>
        </w:rPr>
        <w:t xml:space="preserve">34 </w:t>
      </w:r>
      <w:r w:rsidR="001F36EE" w:rsidRPr="00E44E7C">
        <w:rPr>
          <w:rFonts w:ascii="Times New Roman" w:hAnsi="Times New Roman"/>
          <w:szCs w:val="24"/>
        </w:rPr>
        <w:t>–</w:t>
      </w:r>
      <w:r w:rsidR="00CC5FC4" w:rsidRPr="00E44E7C">
        <w:rPr>
          <w:rFonts w:ascii="Times New Roman" w:hAnsi="Times New Roman"/>
          <w:szCs w:val="24"/>
        </w:rPr>
        <w:t xml:space="preserve"> </w:t>
      </w:r>
      <w:r w:rsidR="00FB747E" w:rsidRPr="00E44E7C">
        <w:rPr>
          <w:rFonts w:ascii="Times New Roman" w:hAnsi="Times New Roman"/>
          <w:szCs w:val="24"/>
        </w:rPr>
        <w:t>46</w:t>
      </w:r>
      <w:r w:rsidR="001F36EE" w:rsidRPr="00E44E7C">
        <w:rPr>
          <w:rFonts w:ascii="Times New Roman" w:hAnsi="Times New Roman"/>
          <w:szCs w:val="24"/>
        </w:rPr>
        <w:t xml:space="preserve"> may be submitted o</w:t>
      </w:r>
      <w:r w:rsidR="00C6097D" w:rsidRPr="00E44E7C">
        <w:rPr>
          <w:rFonts w:ascii="Times New Roman" w:hAnsi="Times New Roman"/>
          <w:szCs w:val="24"/>
        </w:rPr>
        <w:t>nce all of the following have occurred:</w:t>
      </w:r>
      <w:r w:rsidR="001F36EE" w:rsidRPr="00E44E7C">
        <w:rPr>
          <w:rFonts w:ascii="Times New Roman" w:hAnsi="Times New Roman"/>
          <w:szCs w:val="24"/>
        </w:rPr>
        <w:t xml:space="preserve"> i) posting the collateral described above</w:t>
      </w:r>
      <w:r w:rsidR="00C6097D" w:rsidRPr="00E44E7C">
        <w:rPr>
          <w:rFonts w:ascii="Times New Roman" w:hAnsi="Times New Roman"/>
          <w:szCs w:val="24"/>
        </w:rPr>
        <w:t>; i</w:t>
      </w:r>
      <w:r w:rsidR="009270A8" w:rsidRPr="00E44E7C">
        <w:rPr>
          <w:rFonts w:ascii="Times New Roman" w:hAnsi="Times New Roman"/>
          <w:szCs w:val="24"/>
        </w:rPr>
        <w:t>i</w:t>
      </w:r>
      <w:r w:rsidR="00C6097D" w:rsidRPr="00E44E7C">
        <w:rPr>
          <w:rFonts w:ascii="Times New Roman" w:hAnsi="Times New Roman"/>
          <w:szCs w:val="24"/>
        </w:rPr>
        <w:t xml:space="preserve">) granting an easement, in a form acceptable to </w:t>
      </w:r>
      <w:r w:rsidR="00CC33B0" w:rsidRPr="00E44E7C">
        <w:rPr>
          <w:rFonts w:ascii="Times New Roman" w:hAnsi="Times New Roman"/>
          <w:szCs w:val="24"/>
        </w:rPr>
        <w:t xml:space="preserve">the County, along the portion of Dinner Bell Drive from the boundary of the Subdivision </w:t>
      </w:r>
      <w:r w:rsidR="003E3A2A" w:rsidRPr="00E44E7C">
        <w:rPr>
          <w:rFonts w:ascii="Times New Roman" w:hAnsi="Times New Roman"/>
          <w:szCs w:val="24"/>
        </w:rPr>
        <w:t>to Calhan Highway; and ii</w:t>
      </w:r>
      <w:r w:rsidR="009270A8" w:rsidRPr="00E44E7C">
        <w:rPr>
          <w:rFonts w:ascii="Times New Roman" w:hAnsi="Times New Roman"/>
          <w:szCs w:val="24"/>
        </w:rPr>
        <w:t>i</w:t>
      </w:r>
      <w:r w:rsidR="003E3A2A" w:rsidRPr="00E44E7C">
        <w:rPr>
          <w:rFonts w:ascii="Times New Roman" w:hAnsi="Times New Roman"/>
          <w:szCs w:val="24"/>
        </w:rPr>
        <w:t xml:space="preserve">) </w:t>
      </w:r>
      <w:r w:rsidR="006668B4" w:rsidRPr="00E44E7C">
        <w:rPr>
          <w:rFonts w:ascii="Times New Roman" w:hAnsi="Times New Roman"/>
          <w:szCs w:val="24"/>
        </w:rPr>
        <w:t xml:space="preserve">construction of the portion of Dinner Bell Drive from the boundary of the Subdivision to Calhan Highway in accordance with approved construction plans, up to and including the base course but </w:t>
      </w:r>
      <w:r w:rsidR="005C0399" w:rsidRPr="00E44E7C">
        <w:rPr>
          <w:rFonts w:ascii="Times New Roman" w:hAnsi="Times New Roman"/>
          <w:szCs w:val="24"/>
        </w:rPr>
        <w:t>not including paving</w:t>
      </w:r>
      <w:r w:rsidR="00AD075C" w:rsidRPr="00E44E7C">
        <w:rPr>
          <w:rFonts w:ascii="Times New Roman" w:hAnsi="Times New Roman"/>
          <w:szCs w:val="24"/>
        </w:rPr>
        <w:t xml:space="preserve">. </w:t>
      </w:r>
      <w:r w:rsidR="007D1FF1" w:rsidRPr="00E44E7C">
        <w:rPr>
          <w:rFonts w:ascii="Times New Roman" w:hAnsi="Times New Roman"/>
          <w:szCs w:val="24"/>
        </w:rPr>
        <w:t xml:space="preserve">The </w:t>
      </w:r>
      <w:r w:rsidR="009E7F19" w:rsidRPr="00E44E7C">
        <w:rPr>
          <w:rFonts w:ascii="Times New Roman" w:hAnsi="Times New Roman"/>
          <w:szCs w:val="24"/>
        </w:rPr>
        <w:t xml:space="preserve">driving surface may be 24’ </w:t>
      </w:r>
      <w:r w:rsidR="009346C8" w:rsidRPr="00E44E7C">
        <w:rPr>
          <w:rFonts w:ascii="Times New Roman" w:hAnsi="Times New Roman"/>
          <w:szCs w:val="24"/>
        </w:rPr>
        <w:t xml:space="preserve">wide </w:t>
      </w:r>
      <w:r w:rsidR="009E7F19" w:rsidRPr="00E44E7C">
        <w:rPr>
          <w:rFonts w:ascii="Times New Roman" w:hAnsi="Times New Roman"/>
          <w:szCs w:val="24"/>
        </w:rPr>
        <w:t xml:space="preserve">with written approval </w:t>
      </w:r>
      <w:proofErr w:type="gramStart"/>
      <w:r w:rsidR="009E7F19" w:rsidRPr="00E44E7C">
        <w:rPr>
          <w:rFonts w:ascii="Times New Roman" w:hAnsi="Times New Roman"/>
          <w:szCs w:val="24"/>
        </w:rPr>
        <w:t>of</w:t>
      </w:r>
      <w:proofErr w:type="gramEnd"/>
      <w:r w:rsidR="009E7F19" w:rsidRPr="00E44E7C">
        <w:rPr>
          <w:rFonts w:ascii="Times New Roman" w:hAnsi="Times New Roman"/>
          <w:szCs w:val="24"/>
        </w:rPr>
        <w:t xml:space="preserve"> the </w:t>
      </w:r>
      <w:r w:rsidR="000C7C57" w:rsidRPr="00E44E7C">
        <w:rPr>
          <w:rFonts w:ascii="Times New Roman" w:hAnsi="Times New Roman"/>
          <w:szCs w:val="24"/>
        </w:rPr>
        <w:t>Tri County Fire Department</w:t>
      </w:r>
      <w:r w:rsidR="009E7F19" w:rsidRPr="00E44E7C">
        <w:rPr>
          <w:rFonts w:ascii="Times New Roman" w:hAnsi="Times New Roman"/>
          <w:szCs w:val="24"/>
        </w:rPr>
        <w:t>.</w:t>
      </w:r>
      <w:r w:rsidR="002841E4" w:rsidRPr="00E44E7C">
        <w:rPr>
          <w:rFonts w:ascii="Times New Roman" w:hAnsi="Times New Roman"/>
          <w:szCs w:val="24"/>
        </w:rPr>
        <w:t xml:space="preserve"> </w:t>
      </w:r>
    </w:p>
    <w:p w14:paraId="7CD27638" w14:textId="24DF2B8D" w:rsidR="00B335D6" w:rsidRPr="00E44E7C" w:rsidRDefault="00B335D6" w:rsidP="00B65305">
      <w:pPr>
        <w:spacing w:before="240"/>
        <w:jc w:val="both"/>
        <w:rPr>
          <w:rFonts w:ascii="Times New Roman" w:hAnsi="Times New Roman"/>
          <w:szCs w:val="24"/>
        </w:rPr>
      </w:pPr>
      <w:r w:rsidRPr="00E44E7C">
        <w:rPr>
          <w:rFonts w:ascii="Times New Roman" w:hAnsi="Times New Roman"/>
          <w:szCs w:val="24"/>
        </w:rPr>
        <w:t xml:space="preserve">3.  </w:t>
      </w:r>
      <w:r w:rsidRPr="00E44E7C">
        <w:rPr>
          <w:rFonts w:ascii="Times New Roman" w:hAnsi="Times New Roman"/>
          <w:szCs w:val="24"/>
        </w:rPr>
        <w:tab/>
        <w:t xml:space="preserve">To secure and guarantee performance of its obligations as set forth herein, the Subdivider agrees to provide collateral to </w:t>
      </w:r>
      <w:proofErr w:type="gramStart"/>
      <w:r w:rsidRPr="00E44E7C">
        <w:rPr>
          <w:rFonts w:ascii="Times New Roman" w:hAnsi="Times New Roman"/>
          <w:szCs w:val="24"/>
        </w:rPr>
        <w:t>remain in effect at all times</w:t>
      </w:r>
      <w:proofErr w:type="gramEnd"/>
      <w:r w:rsidRPr="00E44E7C">
        <w:rPr>
          <w:rFonts w:ascii="Times New Roman" w:hAnsi="Times New Roman"/>
          <w:szCs w:val="24"/>
        </w:rPr>
        <w:t xml:space="preserve"> until the improvements are completed and accepted in accordance with Chapter 5 of the ECM.  Subdivider is responsible for providing any renewals of collateral to ensure that there is never a lapse in coverage.  Subdivider shall procure renewal/extension/replacement collateral at least fifteen (15) days prior to the expiration of the collateral then in effect.  Failure to procure renewal/extension/replacement collateral within this time limit shall be a default under this Agreement and shall allow the County to execute on the collateral.  In addition, if Subdivider allows collateral to lapse at any time, no lots in the subdivision may be sold, conveyed or transferred, whether by Deed or Contract, after the expiration date of such collateral until the improvements identified on Exhibit A have been completed and final </w:t>
      </w:r>
      <w:r w:rsidRPr="00E44E7C">
        <w:rPr>
          <w:rFonts w:ascii="Times New Roman" w:hAnsi="Times New Roman"/>
          <w:szCs w:val="24"/>
        </w:rPr>
        <w:lastRenderedPageBreak/>
        <w:t>acceptance is received from the County.  If replacement collateral is used for renewal, approval by Board of County Commissioners is required.</w:t>
      </w:r>
    </w:p>
    <w:p w14:paraId="7CD27639" w14:textId="77777777" w:rsidR="00B335D6" w:rsidRPr="00E44E7C" w:rsidRDefault="00B335D6" w:rsidP="0098140B">
      <w:pPr>
        <w:ind w:left="720" w:hanging="720"/>
        <w:jc w:val="both"/>
        <w:rPr>
          <w:rFonts w:ascii="Times New Roman" w:hAnsi="Times New Roman"/>
          <w:szCs w:val="24"/>
        </w:rPr>
      </w:pPr>
    </w:p>
    <w:p w14:paraId="7CD2763A" w14:textId="1DAF21E2" w:rsidR="00B335D6" w:rsidRPr="00E44E7C" w:rsidRDefault="00B335D6" w:rsidP="00B65305">
      <w:pPr>
        <w:jc w:val="both"/>
        <w:rPr>
          <w:rFonts w:ascii="Times New Roman" w:hAnsi="Times New Roman"/>
          <w:szCs w:val="24"/>
        </w:rPr>
      </w:pPr>
      <w:r w:rsidRPr="00E44E7C">
        <w:rPr>
          <w:rFonts w:ascii="Times New Roman" w:hAnsi="Times New Roman"/>
          <w:szCs w:val="24"/>
        </w:rPr>
        <w:t>4.</w:t>
      </w:r>
      <w:r w:rsidRPr="00E44E7C">
        <w:rPr>
          <w:rFonts w:ascii="Times New Roman" w:hAnsi="Times New Roman"/>
          <w:szCs w:val="24"/>
        </w:rPr>
        <w:tab/>
        <w:t xml:space="preserve">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  In the alternative, lots within the subdivision may be sold, conveyed or transferred and / or have building permits issued in accordance with the provisions set forth </w:t>
      </w:r>
      <w:r w:rsidR="001F5B75" w:rsidRPr="00E44E7C">
        <w:rPr>
          <w:rFonts w:ascii="Times New Roman" w:hAnsi="Times New Roman"/>
          <w:szCs w:val="24"/>
        </w:rPr>
        <w:t xml:space="preserve">in paragraph 2 </w:t>
      </w:r>
      <w:r w:rsidRPr="00E44E7C">
        <w:rPr>
          <w:rFonts w:ascii="Times New Roman" w:hAnsi="Times New Roman"/>
          <w:szCs w:val="24"/>
        </w:rPr>
        <w:t>above.</w:t>
      </w:r>
    </w:p>
    <w:p w14:paraId="7CD2763B" w14:textId="77777777" w:rsidR="00B335D6" w:rsidRPr="00E44E7C" w:rsidRDefault="00B335D6" w:rsidP="0098140B">
      <w:pPr>
        <w:ind w:left="720" w:hanging="720"/>
        <w:jc w:val="both"/>
        <w:rPr>
          <w:rFonts w:ascii="Times New Roman" w:hAnsi="Times New Roman"/>
          <w:szCs w:val="24"/>
        </w:rPr>
      </w:pPr>
    </w:p>
    <w:p w14:paraId="7CD2763C" w14:textId="6B57B3A5" w:rsidR="00B335D6" w:rsidRPr="00E44E7C" w:rsidRDefault="00B335D6" w:rsidP="00B65305">
      <w:pPr>
        <w:jc w:val="both"/>
        <w:rPr>
          <w:rFonts w:ascii="Times New Roman" w:hAnsi="Times New Roman"/>
          <w:szCs w:val="24"/>
        </w:rPr>
      </w:pPr>
      <w:r w:rsidRPr="00E44E7C">
        <w:rPr>
          <w:rFonts w:ascii="Times New Roman" w:hAnsi="Times New Roman"/>
          <w:szCs w:val="24"/>
        </w:rPr>
        <w:t>5.</w:t>
      </w:r>
      <w:r w:rsidRPr="00E44E7C">
        <w:rPr>
          <w:rFonts w:ascii="Times New Roman" w:hAnsi="Times New Roman"/>
          <w:szCs w:val="24"/>
        </w:rPr>
        <w:tab/>
        <w:t xml:space="preserve">The Subdivider agrees that </w:t>
      </w:r>
      <w:proofErr w:type="gramStart"/>
      <w:r w:rsidRPr="00E44E7C">
        <w:rPr>
          <w:rFonts w:ascii="Times New Roman" w:hAnsi="Times New Roman"/>
          <w:szCs w:val="24"/>
        </w:rPr>
        <w:t>all of</w:t>
      </w:r>
      <w:proofErr w:type="gramEnd"/>
      <w:r w:rsidRPr="00E44E7C">
        <w:rPr>
          <w:rFonts w:ascii="Times New Roman" w:hAnsi="Times New Roman"/>
          <w:szCs w:val="24"/>
        </w:rPr>
        <w:t xml:space="preserve"> those certain public improvements to be completed as identified on Exhibit A shall be constructed in compliance with the following: </w:t>
      </w:r>
    </w:p>
    <w:p w14:paraId="7CD2763D" w14:textId="77777777" w:rsidR="00B335D6" w:rsidRPr="00E44E7C" w:rsidRDefault="00B335D6" w:rsidP="00B45543">
      <w:pPr>
        <w:ind w:left="1200"/>
        <w:jc w:val="both"/>
        <w:rPr>
          <w:rFonts w:ascii="Times New Roman" w:hAnsi="Times New Roman"/>
          <w:szCs w:val="24"/>
        </w:rPr>
      </w:pPr>
    </w:p>
    <w:p w14:paraId="7CD2763E" w14:textId="77777777" w:rsidR="00B335D6" w:rsidRPr="00E44E7C" w:rsidRDefault="00B335D6" w:rsidP="00B65305">
      <w:pPr>
        <w:ind w:left="1440" w:hanging="720"/>
        <w:jc w:val="both"/>
        <w:rPr>
          <w:rFonts w:ascii="Times New Roman" w:hAnsi="Times New Roman"/>
          <w:szCs w:val="24"/>
        </w:rPr>
      </w:pPr>
      <w:r w:rsidRPr="00E44E7C">
        <w:rPr>
          <w:rFonts w:ascii="Times New Roman" w:hAnsi="Times New Roman"/>
          <w:szCs w:val="24"/>
        </w:rPr>
        <w:t>a.</w:t>
      </w:r>
      <w:r w:rsidRPr="00E44E7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7CD2763F" w14:textId="77777777" w:rsidR="00B335D6" w:rsidRPr="00E44E7C" w:rsidRDefault="00B335D6" w:rsidP="00B65305">
      <w:pPr>
        <w:ind w:left="1440" w:hanging="720"/>
        <w:jc w:val="both"/>
        <w:rPr>
          <w:rFonts w:ascii="Times New Roman" w:hAnsi="Times New Roman"/>
          <w:szCs w:val="24"/>
        </w:rPr>
      </w:pPr>
    </w:p>
    <w:p w14:paraId="7CD27640" w14:textId="77777777" w:rsidR="00B335D6" w:rsidRPr="00E44E7C" w:rsidRDefault="00B335D6" w:rsidP="00B65305">
      <w:pPr>
        <w:ind w:left="1440" w:hanging="720"/>
        <w:jc w:val="both"/>
        <w:rPr>
          <w:rFonts w:ascii="Times New Roman" w:hAnsi="Times New Roman"/>
          <w:szCs w:val="24"/>
        </w:rPr>
      </w:pPr>
      <w:r w:rsidRPr="00E44E7C">
        <w:rPr>
          <w:rFonts w:ascii="Times New Roman" w:hAnsi="Times New Roman"/>
          <w:szCs w:val="24"/>
        </w:rPr>
        <w:t>b.</w:t>
      </w:r>
      <w:r w:rsidRPr="00E44E7C">
        <w:rPr>
          <w:rFonts w:ascii="Times New Roman" w:hAnsi="Times New Roman"/>
          <w:szCs w:val="24"/>
        </w:rPr>
        <w:tab/>
        <w:t xml:space="preserve">Such other designs, drawings, maps, specifications, sketches and other matter submitted to and approved by any of the </w:t>
      </w:r>
      <w:proofErr w:type="gramStart"/>
      <w:r w:rsidRPr="00E44E7C">
        <w:rPr>
          <w:rFonts w:ascii="Times New Roman" w:hAnsi="Times New Roman"/>
          <w:szCs w:val="24"/>
        </w:rPr>
        <w:t>above</w:t>
      </w:r>
      <w:r w:rsidRPr="00E44E7C">
        <w:rPr>
          <w:rFonts w:ascii="Times New Roman" w:hAnsi="Times New Roman"/>
          <w:szCs w:val="24"/>
        </w:rPr>
        <w:noBreakHyphen/>
        <w:t>stated</w:t>
      </w:r>
      <w:proofErr w:type="gramEnd"/>
      <w:r w:rsidRPr="00E44E7C">
        <w:rPr>
          <w:rFonts w:ascii="Times New Roman" w:hAnsi="Times New Roman"/>
          <w:szCs w:val="24"/>
        </w:rPr>
        <w:t xml:space="preserve"> governmental entities.</w:t>
      </w:r>
    </w:p>
    <w:p w14:paraId="7CD27641" w14:textId="77777777" w:rsidR="00B335D6" w:rsidRPr="00E44E7C" w:rsidRDefault="00B335D6" w:rsidP="00B45543">
      <w:pPr>
        <w:ind w:left="1890" w:hanging="720"/>
        <w:jc w:val="both"/>
        <w:rPr>
          <w:rFonts w:ascii="Times New Roman" w:hAnsi="Times New Roman"/>
          <w:szCs w:val="24"/>
        </w:rPr>
      </w:pPr>
    </w:p>
    <w:p w14:paraId="7CD27642" w14:textId="0DAA7976" w:rsidR="00B335D6" w:rsidRPr="0087367D" w:rsidRDefault="00B335D6" w:rsidP="00B65305">
      <w:pPr>
        <w:jc w:val="both"/>
        <w:rPr>
          <w:rFonts w:ascii="Times New Roman" w:hAnsi="Times New Roman"/>
          <w:szCs w:val="24"/>
        </w:rPr>
      </w:pPr>
      <w:r w:rsidRPr="00E44E7C">
        <w:rPr>
          <w:rFonts w:ascii="Times New Roman" w:hAnsi="Times New Roman"/>
          <w:szCs w:val="24"/>
        </w:rPr>
        <w:t>6.</w:t>
      </w:r>
      <w:r w:rsidRPr="00E44E7C">
        <w:rPr>
          <w:rFonts w:ascii="Times New Roman" w:hAnsi="Times New Roman"/>
          <w:szCs w:val="24"/>
        </w:rPr>
        <w:tab/>
      </w:r>
      <w:r w:rsidR="0033202E" w:rsidRPr="00E44E7C">
        <w:rPr>
          <w:rFonts w:ascii="Times New Roman" w:hAnsi="Times New Roman"/>
          <w:szCs w:val="24"/>
        </w:rPr>
        <w:t xml:space="preserve">All improvements shall be completed by the Subdivider, meeting all applicable standards for preliminary acceptance, within 24 (twenty-four) months from the date of notice to proceed in the Construction Permit for the Subdivision.  If the Subdivider determines that the completion date needs to be extended, the Subdivider 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Subdivision may be extended one time, in writing and for a period no longer than 12 months, at the discretion of the ECM Administrator. A second extension of the completion date for a period of no longer than 12 months may be considered and approved, in writing, at the discretion of the Department of Public Works (DPW) Director.  Any additional requests for extension of the completion date will be scheduled for hearing by the Board of County Commissioners. The ECM Administrator, DPW Director, or the Board of County Commissioners may require an adjustment in the amount of collateral to </w:t>
      </w:r>
      <w:proofErr w:type="gramStart"/>
      <w:r w:rsidR="0033202E" w:rsidRPr="00E44E7C">
        <w:rPr>
          <w:rFonts w:ascii="Times New Roman" w:hAnsi="Times New Roman"/>
          <w:szCs w:val="24"/>
        </w:rPr>
        <w:t>take into account</w:t>
      </w:r>
      <w:proofErr w:type="gramEnd"/>
      <w:r w:rsidR="0033202E" w:rsidRPr="00E44E7C">
        <w:rPr>
          <w:rFonts w:ascii="Times New Roman" w:hAnsi="Times New Roman"/>
          <w:szCs w:val="24"/>
        </w:rPr>
        <w:t xml:space="preserve"> any increase in cost due to the delay including inflation.</w:t>
      </w:r>
    </w:p>
    <w:p w14:paraId="7CD27643" w14:textId="77777777" w:rsidR="00B335D6" w:rsidRPr="0087367D" w:rsidRDefault="00B335D6" w:rsidP="00B45543">
      <w:pPr>
        <w:ind w:left="1440" w:hanging="720"/>
        <w:jc w:val="both"/>
        <w:rPr>
          <w:rFonts w:ascii="Times New Roman" w:hAnsi="Times New Roman"/>
          <w:szCs w:val="24"/>
        </w:rPr>
      </w:pPr>
    </w:p>
    <w:p w14:paraId="7CD27644" w14:textId="77777777" w:rsidR="00B335D6" w:rsidRPr="0087367D" w:rsidRDefault="00B335D6" w:rsidP="00B65305">
      <w:pPr>
        <w:jc w:val="both"/>
        <w:rPr>
          <w:rFonts w:ascii="Times New Roman" w:hAnsi="Times New Roman"/>
          <w:szCs w:val="24"/>
        </w:rPr>
      </w:pPr>
      <w:r w:rsidRPr="0087367D">
        <w:rPr>
          <w:rFonts w:ascii="Times New Roman" w:hAnsi="Times New Roman"/>
          <w:szCs w:val="24"/>
        </w:rPr>
        <w:t>7.</w:t>
      </w:r>
      <w:r w:rsidRPr="0087367D">
        <w:rPr>
          <w:rFonts w:ascii="Times New Roman" w:hAnsi="Times New Roman"/>
          <w:szCs w:val="24"/>
        </w:rPr>
        <w:tab/>
        <w:t>It is mutually agreed pursuant to the provisions of Section 30</w:t>
      </w:r>
      <w:r w:rsidRPr="0087367D">
        <w:rPr>
          <w:rFonts w:ascii="Times New Roman" w:hAnsi="Times New Roman"/>
          <w:szCs w:val="24"/>
        </w:rPr>
        <w:noBreakHyphen/>
        <w:t>28</w:t>
      </w:r>
      <w:r w:rsidRPr="0087367D">
        <w:rPr>
          <w:rFonts w:ascii="Times New Roman" w:hAnsi="Times New Roman"/>
          <w:szCs w:val="24"/>
        </w:rPr>
        <w:noBreakHyphen/>
        <w:t>l37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Pr="0087367D">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7CD27645" w14:textId="77777777" w:rsidR="00B335D6" w:rsidRPr="0087367D" w:rsidRDefault="00B335D6" w:rsidP="00B45543">
      <w:pPr>
        <w:ind w:left="1440" w:hanging="720"/>
        <w:jc w:val="both"/>
        <w:rPr>
          <w:rFonts w:ascii="Times New Roman" w:hAnsi="Times New Roman"/>
          <w:szCs w:val="24"/>
        </w:rPr>
      </w:pPr>
    </w:p>
    <w:p w14:paraId="7CD27646" w14:textId="77777777" w:rsidR="00B335D6" w:rsidRPr="0087367D" w:rsidRDefault="00B335D6" w:rsidP="00B65305">
      <w:pPr>
        <w:jc w:val="both"/>
        <w:rPr>
          <w:rFonts w:ascii="Times New Roman" w:hAnsi="Times New Roman"/>
          <w:szCs w:val="24"/>
        </w:rPr>
      </w:pPr>
      <w:r w:rsidRPr="0087367D">
        <w:rPr>
          <w:rFonts w:ascii="Times New Roman" w:hAnsi="Times New Roman"/>
          <w:szCs w:val="24"/>
        </w:rPr>
        <w:lastRenderedPageBreak/>
        <w:t>8.</w:t>
      </w:r>
      <w:r w:rsidRPr="0087367D">
        <w:rPr>
          <w:rFonts w:ascii="Times New Roman" w:hAnsi="Times New Roman"/>
          <w:szCs w:val="24"/>
        </w:rPr>
        <w:tab/>
        <w:t xml:space="preserve">It is further mutually agreed </w:t>
      </w:r>
      <w:proofErr w:type="gramStart"/>
      <w:r w:rsidRPr="0087367D">
        <w:rPr>
          <w:rFonts w:ascii="Times New Roman" w:hAnsi="Times New Roman"/>
          <w:szCs w:val="24"/>
        </w:rPr>
        <w:t>that,</w:t>
      </w:r>
      <w:proofErr w:type="gramEnd"/>
      <w:r w:rsidRPr="0087367D">
        <w:rPr>
          <w:rFonts w:ascii="Times New Roman" w:hAnsi="Times New Roman"/>
          <w:szCs w:val="24"/>
        </w:rPr>
        <w:t xml:space="preserve"> pursuant to the provisions of Section 30-28-l37 (2) C.R.S., and Chapter 5 of the County’s Engineering Criteria Manual, as improvements are completed, the Subdivider may apply to the Board of County Commissioners for a release of part or </w:t>
      </w:r>
      <w:proofErr w:type="gramStart"/>
      <w:r w:rsidRPr="0087367D">
        <w:rPr>
          <w:rFonts w:ascii="Times New Roman" w:hAnsi="Times New Roman"/>
          <w:szCs w:val="24"/>
        </w:rPr>
        <w:t>all of</w:t>
      </w:r>
      <w:proofErr w:type="gramEnd"/>
      <w:r w:rsidRPr="0087367D">
        <w:rPr>
          <w:rFonts w:ascii="Times New Roman" w:hAnsi="Times New Roman"/>
          <w:szCs w:val="24"/>
        </w:rPr>
        <w:t xml:space="preserve"> the collateral deposited with said Board.  Upon inspection and approval, the Board shall release said collateral.  If the Board determines that any of such improvements are not constructed in substantial compliance with specifications it shall furnish the </w:t>
      </w:r>
      <w:proofErr w:type="gramStart"/>
      <w:r w:rsidRPr="0087367D">
        <w:rPr>
          <w:rFonts w:ascii="Times New Roman" w:hAnsi="Times New Roman"/>
          <w:szCs w:val="24"/>
        </w:rPr>
        <w:t>Subdivider</w:t>
      </w:r>
      <w:proofErr w:type="gramEnd"/>
      <w:r w:rsidRPr="0087367D">
        <w:rPr>
          <w:rFonts w:ascii="Times New Roman" w:hAnsi="Times New Roman"/>
          <w:szCs w:val="24"/>
        </w:rPr>
        <w:t xml:space="preserve"> a list of specific deficiencies and shall be entitled to withhold collateral sufficient to ensure such substantial compliance.  If the Board of County Commissioners determines that the Subdivider will not construct any or </w:t>
      </w:r>
      <w:proofErr w:type="gramStart"/>
      <w:r w:rsidRPr="0087367D">
        <w:rPr>
          <w:rFonts w:ascii="Times New Roman" w:hAnsi="Times New Roman"/>
          <w:szCs w:val="24"/>
        </w:rPr>
        <w:t>all of</w:t>
      </w:r>
      <w:proofErr w:type="gramEnd"/>
      <w:r w:rsidRPr="0087367D">
        <w:rPr>
          <w:rFonts w:ascii="Times New Roman" w:hAnsi="Times New Roman"/>
          <w:szCs w:val="24"/>
        </w:rPr>
        <w:t xml:space="preserve"> the improvements in accordance with </w:t>
      </w:r>
      <w:proofErr w:type="gramStart"/>
      <w:r w:rsidRPr="0087367D">
        <w:rPr>
          <w:rFonts w:ascii="Times New Roman" w:hAnsi="Times New Roman"/>
          <w:szCs w:val="24"/>
        </w:rPr>
        <w:t>all of</w:t>
      </w:r>
      <w:proofErr w:type="gramEnd"/>
      <w:r w:rsidRPr="0087367D">
        <w:rPr>
          <w:rFonts w:ascii="Times New Roman" w:hAnsi="Times New Roman"/>
          <w:szCs w:val="24"/>
        </w:rPr>
        <w:t xml:space="preserve"> the specifications, the Board of County Commissioners may withdraw and employ from the deposit of collateral such funds as may be necessary to construct the improvements in accordance with the specifications. </w:t>
      </w:r>
    </w:p>
    <w:p w14:paraId="7CD27647" w14:textId="77777777" w:rsidR="00B335D6" w:rsidRPr="0087367D" w:rsidRDefault="00B335D6" w:rsidP="00B45543">
      <w:pPr>
        <w:ind w:left="1440" w:hanging="720"/>
        <w:jc w:val="both"/>
        <w:rPr>
          <w:rFonts w:ascii="Times New Roman" w:hAnsi="Times New Roman"/>
          <w:szCs w:val="24"/>
        </w:rPr>
      </w:pPr>
    </w:p>
    <w:p w14:paraId="7CD27648" w14:textId="77777777" w:rsidR="00B335D6" w:rsidRPr="0087367D" w:rsidRDefault="00B335D6" w:rsidP="00B65305">
      <w:pPr>
        <w:jc w:val="both"/>
        <w:rPr>
          <w:rFonts w:ascii="Times New Roman" w:hAnsi="Times New Roman"/>
          <w:color w:val="000000"/>
          <w:szCs w:val="24"/>
        </w:rPr>
      </w:pPr>
      <w:r w:rsidRPr="0087367D">
        <w:rPr>
          <w:rFonts w:ascii="Times New Roman" w:hAnsi="Times New Roman"/>
          <w:color w:val="000000"/>
          <w:szCs w:val="24"/>
        </w:rPr>
        <w:t>9.</w:t>
      </w:r>
      <w:r w:rsidRPr="0087367D">
        <w:rPr>
          <w:rFonts w:ascii="Times New Roman" w:hAnsi="Times New Roman"/>
          <w:color w:val="000000"/>
          <w:szCs w:val="24"/>
        </w:rPr>
        <w:tab/>
        <w:t>The Subdivider agrees and both parties acknowledge that the construction of the improvements identified and guaranteed through this Subdivision Improvements Agreement shall follow the inspection, collateral, and acceptance process identified in Chapter 5 of the County’s Engineering Criteria Manual. This is to include, among other things, a Preliminary Acceptance process, replacement of performance collateral with appropriate Warranty collateral at that time, and a 2-year warranty period prior to final acceptance. Where any inconsistency exists between Chapter 5 of the Engineering Criteria Manual and the Land Development Code with respect to these inspection, collateral and acceptance processes, the Engineering Criteria Manual is the controlling document.</w:t>
      </w:r>
    </w:p>
    <w:p w14:paraId="7CD27649" w14:textId="77777777" w:rsidR="00B335D6" w:rsidRPr="0087367D" w:rsidRDefault="00B335D6" w:rsidP="00B45543">
      <w:pPr>
        <w:ind w:left="1440" w:hanging="720"/>
        <w:jc w:val="both"/>
        <w:rPr>
          <w:rFonts w:ascii="Times New Roman" w:hAnsi="Times New Roman"/>
          <w:szCs w:val="24"/>
        </w:rPr>
      </w:pPr>
    </w:p>
    <w:p w14:paraId="7CD2764A" w14:textId="77777777" w:rsidR="00B335D6" w:rsidRPr="0087367D" w:rsidRDefault="00B335D6" w:rsidP="00B65305">
      <w:pPr>
        <w:jc w:val="both"/>
        <w:rPr>
          <w:rFonts w:ascii="Times New Roman" w:hAnsi="Times New Roman"/>
          <w:szCs w:val="24"/>
        </w:rPr>
      </w:pPr>
      <w:r w:rsidRPr="0087367D">
        <w:rPr>
          <w:rFonts w:ascii="Times New Roman" w:hAnsi="Times New Roman"/>
          <w:szCs w:val="24"/>
        </w:rPr>
        <w:t>10.</w:t>
      </w:r>
      <w:r w:rsidRPr="0087367D">
        <w:rPr>
          <w:rFonts w:ascii="Times New Roman" w:hAnsi="Times New Roman"/>
          <w:szCs w:val="24"/>
        </w:rPr>
        <w:tab/>
        <w:t>Parties hereto mutually agree that this Agreement may be amended from time to time provided that such amendment be in writing and signed by all parties hereto.</w:t>
      </w:r>
    </w:p>
    <w:p w14:paraId="7CD2764B" w14:textId="77777777" w:rsidR="00B335D6" w:rsidRPr="0087367D" w:rsidRDefault="00B335D6" w:rsidP="00B45543">
      <w:pPr>
        <w:ind w:left="1440" w:hanging="720"/>
        <w:jc w:val="both"/>
        <w:rPr>
          <w:rFonts w:ascii="Times New Roman" w:hAnsi="Times New Roman"/>
          <w:szCs w:val="24"/>
        </w:rPr>
      </w:pPr>
    </w:p>
    <w:p w14:paraId="7CD27651" w14:textId="77777777" w:rsidR="00B335D6" w:rsidRPr="0087367D" w:rsidRDefault="00B335D6" w:rsidP="00B45543">
      <w:pPr>
        <w:jc w:val="both"/>
        <w:rPr>
          <w:rFonts w:ascii="Times New Roman" w:hAnsi="Times New Roman"/>
          <w:szCs w:val="24"/>
        </w:rPr>
      </w:pPr>
      <w:r w:rsidRPr="0087367D">
        <w:rPr>
          <w:rFonts w:ascii="Times New Roman" w:hAnsi="Times New Roman"/>
          <w:szCs w:val="24"/>
        </w:rPr>
        <w:tab/>
        <w:t xml:space="preserve">IN WITNESS WHEREOF, the parties have hereunto set their hands and seals the </w:t>
      </w:r>
      <w:proofErr w:type="gramStart"/>
      <w:r w:rsidRPr="0087367D">
        <w:rPr>
          <w:rFonts w:ascii="Times New Roman" w:hAnsi="Times New Roman"/>
          <w:szCs w:val="24"/>
        </w:rPr>
        <w:t>day</w:t>
      </w:r>
      <w:proofErr w:type="gramEnd"/>
      <w:r w:rsidRPr="0087367D">
        <w:rPr>
          <w:rFonts w:ascii="Times New Roman" w:hAnsi="Times New Roman"/>
          <w:szCs w:val="24"/>
        </w:rPr>
        <w:t xml:space="preserve"> and year below written. </w:t>
      </w:r>
    </w:p>
    <w:p w14:paraId="7CD27652" w14:textId="77777777" w:rsidR="00B335D6" w:rsidRPr="0087367D" w:rsidRDefault="00B335D6" w:rsidP="00F01D57">
      <w:pPr>
        <w:outlineLvl w:val="0"/>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p>
    <w:p w14:paraId="7CD27653" w14:textId="747A9C1C" w:rsidR="00B335D6" w:rsidRPr="0087367D" w:rsidRDefault="00B335D6" w:rsidP="00F01D57">
      <w:pPr>
        <w:outlineLvl w:val="0"/>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007967CD">
        <w:rPr>
          <w:rFonts w:ascii="Times New Roman" w:hAnsi="Times New Roman"/>
          <w:szCs w:val="24"/>
        </w:rPr>
        <w:tab/>
      </w:r>
      <w:r w:rsidRPr="0087367D">
        <w:rPr>
          <w:rFonts w:ascii="Times New Roman" w:hAnsi="Times New Roman"/>
          <w:szCs w:val="24"/>
        </w:rPr>
        <w:t xml:space="preserve">BOARD OF COUNTY COMMISSIONERS OF </w:t>
      </w:r>
    </w:p>
    <w:p w14:paraId="7CD27654" w14:textId="3910F245" w:rsidR="00B335D6" w:rsidRPr="0087367D" w:rsidRDefault="007967CD" w:rsidP="00F01D57">
      <w:pPr>
        <w:outlineLvl w:val="0"/>
        <w:rPr>
          <w:rFonts w:ascii="Times New Roman" w:hAnsi="Times New Roman"/>
          <w:szCs w:val="24"/>
        </w:rPr>
      </w:pPr>
      <w:r>
        <w:rPr>
          <w:rFonts w:ascii="Times New Roman" w:hAnsi="Times New Roman"/>
          <w:szCs w:val="24"/>
        </w:rPr>
        <w:t>ATTEST:</w:t>
      </w:r>
      <w:r w:rsidR="00B335D6" w:rsidRPr="0087367D">
        <w:rPr>
          <w:rFonts w:ascii="Times New Roman" w:hAnsi="Times New Roman"/>
          <w:szCs w:val="24"/>
        </w:rPr>
        <w:tab/>
      </w:r>
      <w:r w:rsidR="00B335D6" w:rsidRPr="0087367D">
        <w:rPr>
          <w:rFonts w:ascii="Times New Roman" w:hAnsi="Times New Roman"/>
          <w:szCs w:val="24"/>
        </w:rPr>
        <w:tab/>
      </w:r>
      <w:r w:rsidR="00B335D6" w:rsidRPr="0087367D">
        <w:rPr>
          <w:rFonts w:ascii="Times New Roman" w:hAnsi="Times New Roman"/>
          <w:szCs w:val="24"/>
        </w:rPr>
        <w:tab/>
      </w:r>
      <w:r w:rsidR="00B335D6" w:rsidRPr="0087367D">
        <w:rPr>
          <w:rFonts w:ascii="Times New Roman" w:hAnsi="Times New Roman"/>
          <w:szCs w:val="24"/>
        </w:rPr>
        <w:tab/>
      </w:r>
      <w:r>
        <w:rPr>
          <w:rFonts w:ascii="Times New Roman" w:hAnsi="Times New Roman"/>
          <w:szCs w:val="24"/>
        </w:rPr>
        <w:tab/>
      </w:r>
      <w:r w:rsidR="00B335D6" w:rsidRPr="0087367D">
        <w:rPr>
          <w:rFonts w:ascii="Times New Roman" w:hAnsi="Times New Roman"/>
          <w:szCs w:val="24"/>
        </w:rPr>
        <w:t>EL PASO COUNTY, COLORADO</w:t>
      </w:r>
    </w:p>
    <w:p w14:paraId="7CD27655" w14:textId="77777777" w:rsidR="00B335D6" w:rsidRPr="0087367D" w:rsidRDefault="00B335D6" w:rsidP="00262311">
      <w:pPr>
        <w:rPr>
          <w:rFonts w:ascii="Times New Roman" w:hAnsi="Times New Roman"/>
          <w:szCs w:val="24"/>
        </w:rPr>
      </w:pPr>
    </w:p>
    <w:p w14:paraId="7CD27656" w14:textId="77777777" w:rsidR="00B335D6" w:rsidRPr="0087367D" w:rsidRDefault="00B335D6" w:rsidP="00262311">
      <w:pPr>
        <w:rPr>
          <w:rFonts w:ascii="Times New Roman" w:hAnsi="Times New Roman"/>
          <w:szCs w:val="24"/>
        </w:rPr>
      </w:pPr>
    </w:p>
    <w:p w14:paraId="7CD27657" w14:textId="6901CF75" w:rsidR="00B335D6" w:rsidRPr="0087367D" w:rsidRDefault="007967CD" w:rsidP="00262311">
      <w:pPr>
        <w:rPr>
          <w:rFonts w:ascii="Times New Roman" w:hAnsi="Times New Roman"/>
          <w:szCs w:val="24"/>
          <w:u w:val="single"/>
        </w:rPr>
      </w:pPr>
      <w:proofErr w:type="gramStart"/>
      <w:r>
        <w:rPr>
          <w:rFonts w:ascii="Times New Roman" w:hAnsi="Times New Roman"/>
          <w:szCs w:val="24"/>
        </w:rPr>
        <w:t>_________________________________</w:t>
      </w:r>
      <w:r>
        <w:rPr>
          <w:rFonts w:ascii="Times New Roman" w:hAnsi="Times New Roman"/>
          <w:szCs w:val="24"/>
        </w:rPr>
        <w:tab/>
      </w:r>
      <w:r w:rsidR="00B335D6" w:rsidRPr="0087367D">
        <w:rPr>
          <w:rFonts w:ascii="Times New Roman" w:hAnsi="Times New Roman"/>
          <w:szCs w:val="24"/>
        </w:rPr>
        <w:t>By:</w:t>
      </w:r>
      <w:r>
        <w:rPr>
          <w:rFonts w:ascii="Times New Roman" w:hAnsi="Times New Roman"/>
          <w:szCs w:val="24"/>
        </w:rPr>
        <w:t xml:space="preserve"> </w:t>
      </w:r>
      <w:r w:rsidR="00B335D6" w:rsidRPr="0087367D">
        <w:rPr>
          <w:rFonts w:ascii="Times New Roman" w:hAnsi="Times New Roman"/>
          <w:szCs w:val="24"/>
        </w:rPr>
        <w:t>____</w:t>
      </w:r>
      <w:r w:rsidR="00B335D6" w:rsidRPr="0087367D">
        <w:rPr>
          <w:rFonts w:ascii="Times New Roman" w:hAnsi="Times New Roman"/>
          <w:szCs w:val="24"/>
        </w:rPr>
        <w:softHyphen/>
      </w:r>
      <w:r w:rsidR="00B335D6" w:rsidRPr="0087367D">
        <w:rPr>
          <w:rFonts w:ascii="Times New Roman" w:hAnsi="Times New Roman"/>
          <w:szCs w:val="24"/>
        </w:rPr>
        <w:softHyphen/>
      </w:r>
      <w:r w:rsidR="00B335D6" w:rsidRPr="0087367D">
        <w:rPr>
          <w:rFonts w:ascii="Times New Roman" w:hAnsi="Times New Roman"/>
          <w:szCs w:val="24"/>
        </w:rPr>
        <w:softHyphen/>
      </w:r>
      <w:r w:rsidR="00B335D6" w:rsidRPr="0087367D">
        <w:rPr>
          <w:rFonts w:ascii="Times New Roman" w:hAnsi="Times New Roman"/>
          <w:szCs w:val="24"/>
        </w:rPr>
        <w:softHyphen/>
      </w:r>
      <w:r w:rsidR="00B335D6" w:rsidRPr="0087367D">
        <w:rPr>
          <w:rFonts w:ascii="Times New Roman" w:hAnsi="Times New Roman"/>
          <w:szCs w:val="24"/>
        </w:rPr>
        <w:softHyphen/>
      </w:r>
      <w:proofErr w:type="gramEnd"/>
      <w:r w:rsidR="00B335D6" w:rsidRPr="0087367D">
        <w:rPr>
          <w:rFonts w:ascii="Times New Roman" w:hAnsi="Times New Roman"/>
          <w:szCs w:val="24"/>
        </w:rPr>
        <w:t>_________________________________</w:t>
      </w:r>
    </w:p>
    <w:p w14:paraId="29763F4E" w14:textId="77777777" w:rsidR="007967CD" w:rsidRDefault="007967CD" w:rsidP="00262311">
      <w:pPr>
        <w:rPr>
          <w:rFonts w:ascii="Times New Roman" w:hAnsi="Times New Roman"/>
          <w:szCs w:val="24"/>
        </w:rPr>
      </w:pPr>
      <w:r>
        <w:rPr>
          <w:rFonts w:ascii="Times New Roman" w:hAnsi="Times New Roman"/>
          <w:szCs w:val="24"/>
        </w:rPr>
        <w:t>Chuck Broerman</w:t>
      </w:r>
      <w:r w:rsidR="00B335D6" w:rsidRPr="0087367D">
        <w:rPr>
          <w:rFonts w:ascii="Times New Roman" w:hAnsi="Times New Roman"/>
          <w:szCs w:val="24"/>
        </w:rPr>
        <w:t xml:space="preserve">                                            </w:t>
      </w:r>
      <w:r>
        <w:rPr>
          <w:rFonts w:ascii="Times New Roman" w:hAnsi="Times New Roman"/>
          <w:szCs w:val="24"/>
        </w:rPr>
        <w:tab/>
      </w:r>
      <w:r>
        <w:rPr>
          <w:rFonts w:ascii="Times New Roman" w:hAnsi="Times New Roman"/>
          <w:szCs w:val="24"/>
        </w:rPr>
        <w:tab/>
      </w:r>
      <w:r w:rsidR="00B335D6" w:rsidRPr="0087367D">
        <w:rPr>
          <w:rFonts w:ascii="Times New Roman" w:hAnsi="Times New Roman"/>
          <w:szCs w:val="24"/>
        </w:rPr>
        <w:t xml:space="preserve"> </w:t>
      </w:r>
      <w:r>
        <w:rPr>
          <w:rFonts w:ascii="Times New Roman" w:hAnsi="Times New Roman"/>
          <w:szCs w:val="24"/>
        </w:rPr>
        <w:t>Carrie Geitner,</w:t>
      </w:r>
      <w:r w:rsidR="008C59F8">
        <w:rPr>
          <w:rFonts w:ascii="Times New Roman" w:hAnsi="Times New Roman"/>
          <w:szCs w:val="24"/>
        </w:rPr>
        <w:t xml:space="preserve"> C</w:t>
      </w:r>
      <w:r w:rsidR="00B335D6" w:rsidRPr="0087367D">
        <w:rPr>
          <w:rFonts w:ascii="Times New Roman" w:hAnsi="Times New Roman"/>
          <w:szCs w:val="24"/>
        </w:rPr>
        <w:t>hair</w:t>
      </w:r>
      <w:r w:rsidR="00B335D6" w:rsidRPr="0087367D">
        <w:rPr>
          <w:rFonts w:ascii="Times New Roman" w:hAnsi="Times New Roman"/>
          <w:szCs w:val="24"/>
        </w:rPr>
        <w:tab/>
      </w:r>
      <w:r w:rsidR="00B335D6" w:rsidRPr="0087367D">
        <w:rPr>
          <w:rFonts w:ascii="Times New Roman" w:hAnsi="Times New Roman"/>
          <w:szCs w:val="24"/>
        </w:rPr>
        <w:tab/>
      </w:r>
    </w:p>
    <w:p w14:paraId="7CD27658" w14:textId="56D9A275" w:rsidR="00B335D6" w:rsidRPr="0087367D" w:rsidRDefault="007967CD" w:rsidP="00262311">
      <w:pPr>
        <w:rPr>
          <w:rFonts w:ascii="Times New Roman" w:hAnsi="Times New Roman"/>
          <w:szCs w:val="24"/>
        </w:rPr>
      </w:pPr>
      <w:r>
        <w:rPr>
          <w:rFonts w:ascii="Times New Roman" w:hAnsi="Times New Roman"/>
          <w:szCs w:val="24"/>
        </w:rPr>
        <w:t>County Clerk and Recorder</w:t>
      </w:r>
      <w:r w:rsidR="00B335D6" w:rsidRPr="0087367D">
        <w:rPr>
          <w:rFonts w:ascii="Times New Roman" w:hAnsi="Times New Roman"/>
          <w:szCs w:val="24"/>
        </w:rPr>
        <w:t xml:space="preserve">                 </w:t>
      </w:r>
    </w:p>
    <w:p w14:paraId="7CD2765C" w14:textId="77777777" w:rsidR="00B335D6" w:rsidRPr="0087367D" w:rsidRDefault="00B335D6" w:rsidP="00262311">
      <w:pPr>
        <w:rPr>
          <w:rFonts w:ascii="Times New Roman" w:hAnsi="Times New Roman"/>
          <w:szCs w:val="24"/>
        </w:rPr>
      </w:pPr>
    </w:p>
    <w:p w14:paraId="6EE7F3AA" w14:textId="5FD4B61C" w:rsidR="008C59F8" w:rsidRDefault="007967CD" w:rsidP="00262311">
      <w:pPr>
        <w:rPr>
          <w:rFonts w:ascii="Times New Roman" w:hAnsi="Times New Roman"/>
          <w:szCs w:val="24"/>
        </w:rPr>
      </w:pPr>
      <w:r>
        <w:rPr>
          <w:rFonts w:ascii="Times New Roman" w:hAnsi="Times New Roman"/>
          <w:szCs w:val="24"/>
        </w:rPr>
        <w:t>A</w:t>
      </w:r>
      <w:r w:rsidR="008C59F8">
        <w:rPr>
          <w:rFonts w:ascii="Times New Roman" w:hAnsi="Times New Roman"/>
          <w:szCs w:val="24"/>
        </w:rPr>
        <w:t>pproved as to form:</w:t>
      </w:r>
    </w:p>
    <w:p w14:paraId="4CB7D9C6" w14:textId="77777777" w:rsidR="008C59F8" w:rsidRDefault="008C59F8" w:rsidP="00262311">
      <w:pPr>
        <w:rPr>
          <w:rFonts w:ascii="Times New Roman" w:hAnsi="Times New Roman"/>
          <w:szCs w:val="24"/>
        </w:rPr>
      </w:pPr>
    </w:p>
    <w:p w14:paraId="7A469B1C" w14:textId="77777777" w:rsidR="008C59F8" w:rsidRDefault="008C59F8" w:rsidP="00262311">
      <w:pPr>
        <w:rPr>
          <w:rFonts w:ascii="Times New Roman" w:hAnsi="Times New Roman"/>
          <w:szCs w:val="24"/>
        </w:rPr>
      </w:pPr>
      <w:r>
        <w:rPr>
          <w:rFonts w:ascii="Times New Roman" w:hAnsi="Times New Roman"/>
          <w:szCs w:val="24"/>
        </w:rPr>
        <w:t>__________________________________</w:t>
      </w:r>
    </w:p>
    <w:p w14:paraId="79D6B709" w14:textId="77777777" w:rsidR="00203A91" w:rsidRDefault="008C59F8" w:rsidP="00203A91">
      <w:pPr>
        <w:rPr>
          <w:rFonts w:ascii="Times New Roman" w:hAnsi="Times New Roman"/>
          <w:szCs w:val="24"/>
        </w:rPr>
      </w:pPr>
      <w:r>
        <w:rPr>
          <w:rFonts w:ascii="Times New Roman" w:hAnsi="Times New Roman"/>
          <w:szCs w:val="24"/>
        </w:rPr>
        <w:t>County Attorney’</w:t>
      </w:r>
      <w:r w:rsidR="00203A91">
        <w:rPr>
          <w:rFonts w:ascii="Times New Roman" w:hAnsi="Times New Roman"/>
          <w:szCs w:val="24"/>
        </w:rPr>
        <w:t>s Office</w:t>
      </w:r>
    </w:p>
    <w:p w14:paraId="494FEB4A" w14:textId="77777777" w:rsidR="00203A91" w:rsidRDefault="00203A91" w:rsidP="00203A91">
      <w:pPr>
        <w:rPr>
          <w:rFonts w:ascii="Times New Roman" w:hAnsi="Times New Roman"/>
          <w:szCs w:val="24"/>
        </w:rPr>
      </w:pPr>
    </w:p>
    <w:p w14:paraId="067D886F" w14:textId="77777777" w:rsidR="00A531BD" w:rsidRDefault="00A531BD" w:rsidP="00262311">
      <w:pPr>
        <w:rPr>
          <w:rFonts w:ascii="Times New Roman" w:hAnsi="Times New Roman"/>
          <w:szCs w:val="24"/>
        </w:rPr>
      </w:pPr>
    </w:p>
    <w:p w14:paraId="05E8468D" w14:textId="77777777" w:rsidR="00B31003" w:rsidRDefault="00B31003">
      <w:pPr>
        <w:rPr>
          <w:rFonts w:ascii="Times New Roman" w:hAnsi="Times New Roman"/>
          <w:szCs w:val="24"/>
        </w:rPr>
      </w:pPr>
      <w:r>
        <w:rPr>
          <w:rFonts w:ascii="Times New Roman" w:hAnsi="Times New Roman"/>
          <w:szCs w:val="24"/>
        </w:rPr>
        <w:br w:type="page"/>
      </w:r>
    </w:p>
    <w:p w14:paraId="18E7C465" w14:textId="77AB6901" w:rsidR="00A531BD" w:rsidRDefault="0072170E" w:rsidP="00262311">
      <w:pPr>
        <w:rPr>
          <w:rFonts w:ascii="Times New Roman" w:hAnsi="Times New Roman"/>
          <w:szCs w:val="24"/>
        </w:rPr>
      </w:pPr>
      <w:r>
        <w:rPr>
          <w:rFonts w:ascii="Times New Roman" w:hAnsi="Times New Roman"/>
          <w:szCs w:val="24"/>
        </w:rPr>
        <w:lastRenderedPageBreak/>
        <w:t>SUBDIVIDER</w:t>
      </w:r>
      <w:r w:rsidR="002E3D52">
        <w:rPr>
          <w:rFonts w:ascii="Times New Roman" w:hAnsi="Times New Roman"/>
          <w:szCs w:val="24"/>
        </w:rPr>
        <w:t>:</w:t>
      </w:r>
    </w:p>
    <w:p w14:paraId="5DAD28B3" w14:textId="10C2CC27" w:rsidR="002E3D52" w:rsidRDefault="002E3D52" w:rsidP="00262311">
      <w:pPr>
        <w:rPr>
          <w:rFonts w:ascii="Times New Roman" w:hAnsi="Times New Roman"/>
          <w:szCs w:val="24"/>
        </w:rPr>
      </w:pPr>
      <w:r>
        <w:rPr>
          <w:rFonts w:ascii="Times New Roman" w:hAnsi="Times New Roman"/>
          <w:szCs w:val="24"/>
        </w:rPr>
        <w:t xml:space="preserve">PUSAN </w:t>
      </w:r>
      <w:proofErr w:type="gramStart"/>
      <w:r>
        <w:rPr>
          <w:rFonts w:ascii="Times New Roman" w:hAnsi="Times New Roman"/>
          <w:szCs w:val="24"/>
        </w:rPr>
        <w:t>HOLDINGS,</w:t>
      </w:r>
      <w:proofErr w:type="gramEnd"/>
      <w:r>
        <w:rPr>
          <w:rFonts w:ascii="Times New Roman" w:hAnsi="Times New Roman"/>
          <w:szCs w:val="24"/>
        </w:rPr>
        <w:t xml:space="preserve"> LLC</w:t>
      </w:r>
    </w:p>
    <w:p w14:paraId="0E6627C4" w14:textId="77777777" w:rsidR="00A531BD" w:rsidRDefault="00A531BD" w:rsidP="00262311">
      <w:pPr>
        <w:rPr>
          <w:rFonts w:ascii="Times New Roman" w:hAnsi="Times New Roman"/>
          <w:szCs w:val="24"/>
        </w:rPr>
      </w:pPr>
    </w:p>
    <w:p w14:paraId="0D2EAA73" w14:textId="41D99603" w:rsidR="00A531BD" w:rsidRDefault="002E3D52" w:rsidP="00262311">
      <w:pPr>
        <w:rPr>
          <w:rFonts w:ascii="Times New Roman" w:hAnsi="Times New Roman"/>
          <w:szCs w:val="24"/>
        </w:rPr>
      </w:pPr>
      <w:r>
        <w:rPr>
          <w:rFonts w:ascii="Times New Roman" w:hAnsi="Times New Roman"/>
          <w:szCs w:val="24"/>
        </w:rPr>
        <w:t xml:space="preserve">By: </w:t>
      </w:r>
      <w:r w:rsidR="00A531BD" w:rsidRPr="002C7534">
        <w:rPr>
          <w:rFonts w:ascii="Times New Roman" w:hAnsi="Times New Roman"/>
          <w:szCs w:val="24"/>
        </w:rPr>
        <w:t>________________________________</w:t>
      </w:r>
    </w:p>
    <w:p w14:paraId="293565E5" w14:textId="6AEEB111" w:rsidR="002E3D52" w:rsidRDefault="002E3D52" w:rsidP="00262311">
      <w:pPr>
        <w:rPr>
          <w:rFonts w:ascii="Times New Roman" w:hAnsi="Times New Roman"/>
          <w:szCs w:val="24"/>
        </w:rPr>
      </w:pPr>
      <w:r>
        <w:rPr>
          <w:rFonts w:ascii="Times New Roman" w:hAnsi="Times New Roman"/>
          <w:szCs w:val="24"/>
        </w:rPr>
        <w:tab/>
        <w:t>(signature)</w:t>
      </w:r>
    </w:p>
    <w:p w14:paraId="7A322055" w14:textId="77777777" w:rsidR="002E3D52" w:rsidRDefault="002E3D52" w:rsidP="00262311">
      <w:pPr>
        <w:rPr>
          <w:rFonts w:ascii="Times New Roman" w:hAnsi="Times New Roman"/>
          <w:szCs w:val="24"/>
        </w:rPr>
      </w:pPr>
    </w:p>
    <w:p w14:paraId="165378E5" w14:textId="54BB9A07" w:rsidR="002E3D52" w:rsidRDefault="00480E6E" w:rsidP="007967CD">
      <w:pPr>
        <w:ind w:firstLine="720"/>
        <w:rPr>
          <w:rFonts w:ascii="Times New Roman" w:hAnsi="Times New Roman"/>
          <w:szCs w:val="24"/>
        </w:rPr>
      </w:pPr>
      <w:r>
        <w:rPr>
          <w:rFonts w:ascii="Times New Roman" w:hAnsi="Times New Roman"/>
          <w:szCs w:val="24"/>
        </w:rPr>
        <w:t>_____________________________</w:t>
      </w:r>
    </w:p>
    <w:p w14:paraId="5A3510C4" w14:textId="033DFC69" w:rsidR="00480E6E" w:rsidRDefault="00480E6E" w:rsidP="00262311">
      <w:pPr>
        <w:rPr>
          <w:rFonts w:ascii="Times New Roman" w:hAnsi="Times New Roman"/>
          <w:szCs w:val="24"/>
        </w:rPr>
      </w:pPr>
      <w:r>
        <w:rPr>
          <w:rFonts w:ascii="Times New Roman" w:hAnsi="Times New Roman"/>
          <w:szCs w:val="24"/>
        </w:rPr>
        <w:tab/>
        <w:t>(Printed name)</w:t>
      </w:r>
    </w:p>
    <w:p w14:paraId="7DAA2B74" w14:textId="77777777" w:rsidR="00480E6E" w:rsidRDefault="00480E6E" w:rsidP="00262311">
      <w:pPr>
        <w:rPr>
          <w:rFonts w:ascii="Times New Roman" w:hAnsi="Times New Roman"/>
          <w:szCs w:val="24"/>
        </w:rPr>
      </w:pPr>
    </w:p>
    <w:p w14:paraId="5760F1DB" w14:textId="791942F1" w:rsidR="00480E6E" w:rsidRDefault="00480E6E" w:rsidP="00262311">
      <w:pPr>
        <w:rPr>
          <w:rFonts w:ascii="Times New Roman" w:hAnsi="Times New Roman"/>
          <w:szCs w:val="24"/>
        </w:rPr>
      </w:pPr>
      <w:proofErr w:type="gramStart"/>
      <w:r>
        <w:rPr>
          <w:rFonts w:ascii="Times New Roman" w:hAnsi="Times New Roman"/>
          <w:szCs w:val="24"/>
        </w:rPr>
        <w:t>Its</w:t>
      </w:r>
      <w:proofErr w:type="gramEnd"/>
      <w:r>
        <w:rPr>
          <w:rFonts w:ascii="Times New Roman" w:hAnsi="Times New Roman"/>
          <w:szCs w:val="24"/>
        </w:rPr>
        <w:t>: ________________________________</w:t>
      </w:r>
    </w:p>
    <w:p w14:paraId="3C1538EF" w14:textId="604055CF" w:rsidR="00480E6E" w:rsidRPr="002C7534" w:rsidRDefault="00480E6E" w:rsidP="00262311">
      <w:pPr>
        <w:rPr>
          <w:rFonts w:ascii="Times New Roman" w:hAnsi="Times New Roman"/>
          <w:szCs w:val="24"/>
        </w:rPr>
      </w:pPr>
      <w:r>
        <w:rPr>
          <w:rFonts w:ascii="Times New Roman" w:hAnsi="Times New Roman"/>
          <w:szCs w:val="24"/>
        </w:rPr>
        <w:tab/>
        <w:t>(Title)</w:t>
      </w:r>
    </w:p>
    <w:p w14:paraId="7CD27664" w14:textId="44FF40FE" w:rsidR="00B335D6" w:rsidRPr="0087367D" w:rsidRDefault="00B335D6" w:rsidP="00F01D57">
      <w:pPr>
        <w:outlineLvl w:val="0"/>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p>
    <w:p w14:paraId="7CD27666" w14:textId="77777777" w:rsidR="00B335D6" w:rsidRPr="0087367D" w:rsidRDefault="00B335D6" w:rsidP="00262311">
      <w:pPr>
        <w:rPr>
          <w:rFonts w:ascii="Times New Roman" w:hAnsi="Times New Roman"/>
          <w:szCs w:val="24"/>
        </w:rPr>
      </w:pPr>
    </w:p>
    <w:p w14:paraId="7CD27667" w14:textId="648C2B45" w:rsidR="00B335D6" w:rsidRPr="0087367D" w:rsidRDefault="00B335D6" w:rsidP="00203A91">
      <w:pPr>
        <w:ind w:firstLine="720"/>
        <w:rPr>
          <w:rFonts w:ascii="Times New Roman" w:hAnsi="Times New Roman"/>
          <w:szCs w:val="24"/>
        </w:rPr>
      </w:pPr>
      <w:r w:rsidRPr="0087367D">
        <w:rPr>
          <w:rFonts w:ascii="Times New Roman" w:hAnsi="Times New Roman"/>
          <w:szCs w:val="24"/>
        </w:rPr>
        <w:t>Subscribed, sworn to and acknowledged before me this _______ day of ______</w:t>
      </w:r>
      <w:r w:rsidR="00203A91">
        <w:rPr>
          <w:rFonts w:ascii="Times New Roman" w:hAnsi="Times New Roman"/>
          <w:szCs w:val="24"/>
        </w:rPr>
        <w:t>__</w:t>
      </w:r>
      <w:r w:rsidRPr="0087367D">
        <w:rPr>
          <w:rFonts w:ascii="Times New Roman" w:hAnsi="Times New Roman"/>
          <w:szCs w:val="24"/>
        </w:rPr>
        <w:t>_____, 20</w:t>
      </w:r>
      <w:r w:rsidR="00203A91">
        <w:rPr>
          <w:rFonts w:ascii="Times New Roman" w:hAnsi="Times New Roman"/>
          <w:szCs w:val="24"/>
        </w:rPr>
        <w:t>2</w:t>
      </w:r>
      <w:r w:rsidR="00480E6E">
        <w:rPr>
          <w:rFonts w:ascii="Times New Roman" w:hAnsi="Times New Roman"/>
          <w:szCs w:val="24"/>
        </w:rPr>
        <w:t>6</w:t>
      </w:r>
      <w:r w:rsidRPr="0087367D">
        <w:rPr>
          <w:rFonts w:ascii="Times New Roman" w:hAnsi="Times New Roman"/>
          <w:szCs w:val="24"/>
        </w:rPr>
        <w:t xml:space="preserve">, by </w:t>
      </w:r>
      <w:r w:rsidR="00480E6E">
        <w:rPr>
          <w:rFonts w:ascii="Times New Roman" w:hAnsi="Times New Roman"/>
          <w:szCs w:val="24"/>
        </w:rPr>
        <w:t>_____________________________</w:t>
      </w:r>
      <w:proofErr w:type="gramStart"/>
      <w:r w:rsidR="00480E6E">
        <w:rPr>
          <w:rFonts w:ascii="Times New Roman" w:hAnsi="Times New Roman"/>
          <w:szCs w:val="24"/>
        </w:rPr>
        <w:t xml:space="preserve">_, as </w:t>
      </w:r>
      <w:proofErr w:type="gramEnd"/>
      <w:r w:rsidR="00480E6E">
        <w:rPr>
          <w:rFonts w:ascii="Times New Roman" w:hAnsi="Times New Roman"/>
          <w:szCs w:val="24"/>
        </w:rPr>
        <w:t>_________________________ of Pusan Holdings, LLC</w:t>
      </w:r>
      <w:r w:rsidR="00A531BD">
        <w:rPr>
          <w:rFonts w:ascii="Times New Roman" w:hAnsi="Times New Roman"/>
          <w:szCs w:val="24"/>
        </w:rPr>
        <w:t>.</w:t>
      </w:r>
    </w:p>
    <w:p w14:paraId="7CD27669" w14:textId="77777777" w:rsidR="00B335D6" w:rsidRPr="0087367D" w:rsidRDefault="00B335D6" w:rsidP="00262311">
      <w:pPr>
        <w:rPr>
          <w:rFonts w:ascii="Times New Roman" w:hAnsi="Times New Roman"/>
          <w:szCs w:val="24"/>
        </w:rPr>
      </w:pPr>
    </w:p>
    <w:p w14:paraId="7CD2766A" w14:textId="2B69771B" w:rsidR="00B335D6" w:rsidRPr="0087367D" w:rsidRDefault="00B335D6" w:rsidP="00F01D57">
      <w:pPr>
        <w:outlineLvl w:val="0"/>
        <w:rPr>
          <w:rFonts w:ascii="Times New Roman" w:hAnsi="Times New Roman"/>
          <w:szCs w:val="24"/>
        </w:rPr>
      </w:pPr>
      <w:r w:rsidRPr="0087367D">
        <w:rPr>
          <w:rFonts w:ascii="Times New Roman" w:hAnsi="Times New Roman"/>
          <w:szCs w:val="24"/>
        </w:rPr>
        <w:t xml:space="preserve">My commission expires: ____________________. </w:t>
      </w:r>
    </w:p>
    <w:p w14:paraId="7CD2766B" w14:textId="77777777" w:rsidR="00B335D6" w:rsidRPr="0087367D" w:rsidRDefault="00B335D6" w:rsidP="00262311">
      <w:pPr>
        <w:rPr>
          <w:rFonts w:ascii="Times New Roman" w:hAnsi="Times New Roman"/>
          <w:szCs w:val="24"/>
        </w:rPr>
      </w:pPr>
    </w:p>
    <w:p w14:paraId="7CD2766C" w14:textId="09530C7F" w:rsidR="00B335D6" w:rsidRPr="0087367D" w:rsidRDefault="00B335D6" w:rsidP="00262311">
      <w:pPr>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Pr="0087367D">
        <w:rPr>
          <w:rFonts w:ascii="Times New Roman" w:hAnsi="Times New Roman"/>
          <w:szCs w:val="24"/>
        </w:rPr>
        <w:t xml:space="preserve">____________________________________________ </w:t>
      </w:r>
    </w:p>
    <w:p w14:paraId="7CD2766D" w14:textId="77777777" w:rsidR="00B335D6" w:rsidRPr="0087367D" w:rsidRDefault="00B335D6" w:rsidP="00262311">
      <w:pPr>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t xml:space="preserve">Notary Public </w:t>
      </w:r>
    </w:p>
    <w:sectPr w:rsidR="00B335D6" w:rsidRPr="0087367D" w:rsidSect="00EA5463">
      <w:pgSz w:w="12240" w:h="15840" w:code="1"/>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cs="Times New Roman" w:hint="default"/>
      </w:rPr>
    </w:lvl>
    <w:lvl w:ilvl="1" w:tplc="7A40478A">
      <w:start w:val="12"/>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cs="Times New Roman" w:hint="default"/>
      </w:rPr>
    </w:lvl>
    <w:lvl w:ilvl="1" w:tplc="EE2A7B12">
      <w:start w:val="1"/>
      <w:numFmt w:val="lowerLetter"/>
      <w:lvlText w:val="%2."/>
      <w:lvlJc w:val="left"/>
      <w:pPr>
        <w:tabs>
          <w:tab w:val="num" w:pos="2970"/>
        </w:tabs>
        <w:ind w:left="2970" w:hanging="720"/>
      </w:pPr>
      <w:rPr>
        <w:rFonts w:cs="Times New Roman" w:hint="default"/>
      </w:rPr>
    </w:lvl>
    <w:lvl w:ilvl="2" w:tplc="7A40478A">
      <w:start w:val="12"/>
      <w:numFmt w:val="lowerLetter"/>
      <w:lvlText w:val="%3."/>
      <w:lvlJc w:val="left"/>
      <w:pPr>
        <w:tabs>
          <w:tab w:val="num" w:pos="3420"/>
        </w:tabs>
        <w:ind w:left="3420" w:hanging="360"/>
      </w:pPr>
      <w:rPr>
        <w:rFonts w:cs="Times New Roman" w:hint="default"/>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B2D5168"/>
    <w:multiLevelType w:val="hybridMultilevel"/>
    <w:tmpl w:val="655AB540"/>
    <w:lvl w:ilvl="0" w:tplc="C65403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48606C"/>
    <w:multiLevelType w:val="hybridMultilevel"/>
    <w:tmpl w:val="D262A44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cs="Times New Roman" w:hint="default"/>
      </w:rPr>
    </w:lvl>
    <w:lvl w:ilvl="1" w:tplc="4C142992">
      <w:start w:val="2"/>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464E5D67"/>
    <w:multiLevelType w:val="hybridMultilevel"/>
    <w:tmpl w:val="F880F4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840A68"/>
    <w:multiLevelType w:val="hybridMultilevel"/>
    <w:tmpl w:val="D244F55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5262D01"/>
    <w:multiLevelType w:val="multilevel"/>
    <w:tmpl w:val="E17A9B1E"/>
    <w:lvl w:ilvl="0">
      <w:start w:val="12"/>
      <w:numFmt w:val="lowerLetter"/>
      <w:lvlText w:val="%1."/>
      <w:lvlJc w:val="left"/>
      <w:pPr>
        <w:tabs>
          <w:tab w:val="num" w:pos="1080"/>
        </w:tabs>
        <w:ind w:left="1080" w:hanging="360"/>
      </w:pPr>
      <w:rPr>
        <w:rFonts w:cs="Times New Roman" w:hint="default"/>
      </w:rPr>
    </w:lvl>
    <w:lvl w:ilvl="1">
      <w:start w:val="2"/>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416177990">
    <w:abstractNumId w:val="8"/>
  </w:num>
  <w:num w:numId="2" w16cid:durableId="1425881216">
    <w:abstractNumId w:val="12"/>
  </w:num>
  <w:num w:numId="3" w16cid:durableId="473644695">
    <w:abstractNumId w:val="1"/>
  </w:num>
  <w:num w:numId="4" w16cid:durableId="372847519">
    <w:abstractNumId w:val="10"/>
  </w:num>
  <w:num w:numId="5" w16cid:durableId="1413813021">
    <w:abstractNumId w:val="4"/>
  </w:num>
  <w:num w:numId="6" w16cid:durableId="1581016249">
    <w:abstractNumId w:val="11"/>
  </w:num>
  <w:num w:numId="7" w16cid:durableId="1963075426">
    <w:abstractNumId w:val="6"/>
  </w:num>
  <w:num w:numId="8" w16cid:durableId="761683441">
    <w:abstractNumId w:val="0"/>
  </w:num>
  <w:num w:numId="9" w16cid:durableId="547569360">
    <w:abstractNumId w:val="5"/>
  </w:num>
  <w:num w:numId="10" w16cid:durableId="1377703452">
    <w:abstractNumId w:val="9"/>
  </w:num>
  <w:num w:numId="11" w16cid:durableId="2101219615">
    <w:abstractNumId w:val="3"/>
  </w:num>
  <w:num w:numId="12" w16cid:durableId="882180771">
    <w:abstractNumId w:val="7"/>
  </w:num>
  <w:num w:numId="13" w16cid:durableId="133171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7E"/>
    <w:rsid w:val="000131D5"/>
    <w:rsid w:val="000229ED"/>
    <w:rsid w:val="00023E44"/>
    <w:rsid w:val="000258A0"/>
    <w:rsid w:val="0002714D"/>
    <w:rsid w:val="000451E1"/>
    <w:rsid w:val="00056049"/>
    <w:rsid w:val="00067771"/>
    <w:rsid w:val="0008228B"/>
    <w:rsid w:val="00092184"/>
    <w:rsid w:val="00094385"/>
    <w:rsid w:val="000C6346"/>
    <w:rsid w:val="000C7C57"/>
    <w:rsid w:val="000D0643"/>
    <w:rsid w:val="00117000"/>
    <w:rsid w:val="0012453C"/>
    <w:rsid w:val="00133B31"/>
    <w:rsid w:val="00143A75"/>
    <w:rsid w:val="00144F29"/>
    <w:rsid w:val="001677E0"/>
    <w:rsid w:val="00174790"/>
    <w:rsid w:val="001806E9"/>
    <w:rsid w:val="0019745D"/>
    <w:rsid w:val="001A1BFC"/>
    <w:rsid w:val="001B61E3"/>
    <w:rsid w:val="001D7366"/>
    <w:rsid w:val="001E0268"/>
    <w:rsid w:val="001F36EE"/>
    <w:rsid w:val="001F5B75"/>
    <w:rsid w:val="00203A91"/>
    <w:rsid w:val="00220B6F"/>
    <w:rsid w:val="00240A14"/>
    <w:rsid w:val="00262311"/>
    <w:rsid w:val="00272DCA"/>
    <w:rsid w:val="002841E4"/>
    <w:rsid w:val="00295265"/>
    <w:rsid w:val="002965C2"/>
    <w:rsid w:val="002B4608"/>
    <w:rsid w:val="002C7534"/>
    <w:rsid w:val="002C79DD"/>
    <w:rsid w:val="002E3D52"/>
    <w:rsid w:val="00301BA4"/>
    <w:rsid w:val="003171C5"/>
    <w:rsid w:val="0033202E"/>
    <w:rsid w:val="0034725A"/>
    <w:rsid w:val="00354284"/>
    <w:rsid w:val="0037351E"/>
    <w:rsid w:val="003818A3"/>
    <w:rsid w:val="00386D5E"/>
    <w:rsid w:val="00390846"/>
    <w:rsid w:val="003A0209"/>
    <w:rsid w:val="003A4458"/>
    <w:rsid w:val="003A5A41"/>
    <w:rsid w:val="003A66EB"/>
    <w:rsid w:val="003D1415"/>
    <w:rsid w:val="003E3A2A"/>
    <w:rsid w:val="00404E30"/>
    <w:rsid w:val="00414CFE"/>
    <w:rsid w:val="00415947"/>
    <w:rsid w:val="00420BDB"/>
    <w:rsid w:val="0042412C"/>
    <w:rsid w:val="004718B2"/>
    <w:rsid w:val="00480E6E"/>
    <w:rsid w:val="00494E4F"/>
    <w:rsid w:val="00496BD1"/>
    <w:rsid w:val="004A201A"/>
    <w:rsid w:val="004D1A29"/>
    <w:rsid w:val="00502D7C"/>
    <w:rsid w:val="0050690F"/>
    <w:rsid w:val="005112D0"/>
    <w:rsid w:val="00511B34"/>
    <w:rsid w:val="005166F2"/>
    <w:rsid w:val="00521A0B"/>
    <w:rsid w:val="005317F3"/>
    <w:rsid w:val="00540C85"/>
    <w:rsid w:val="005544F3"/>
    <w:rsid w:val="00570206"/>
    <w:rsid w:val="00580D1A"/>
    <w:rsid w:val="00585ACF"/>
    <w:rsid w:val="00590DC6"/>
    <w:rsid w:val="005921F9"/>
    <w:rsid w:val="005B4C24"/>
    <w:rsid w:val="005B513C"/>
    <w:rsid w:val="005B7A27"/>
    <w:rsid w:val="005C0399"/>
    <w:rsid w:val="005C7473"/>
    <w:rsid w:val="005E04DC"/>
    <w:rsid w:val="005E4D37"/>
    <w:rsid w:val="005E6F58"/>
    <w:rsid w:val="00623AF6"/>
    <w:rsid w:val="006246D7"/>
    <w:rsid w:val="0064297C"/>
    <w:rsid w:val="00650AD9"/>
    <w:rsid w:val="00650F3F"/>
    <w:rsid w:val="00660027"/>
    <w:rsid w:val="00664A96"/>
    <w:rsid w:val="006668B4"/>
    <w:rsid w:val="0067370B"/>
    <w:rsid w:val="00680BA4"/>
    <w:rsid w:val="0068415E"/>
    <w:rsid w:val="00684F1F"/>
    <w:rsid w:val="00693C16"/>
    <w:rsid w:val="006A7B75"/>
    <w:rsid w:val="006B2634"/>
    <w:rsid w:val="006D551E"/>
    <w:rsid w:val="006F27BC"/>
    <w:rsid w:val="006F3DF8"/>
    <w:rsid w:val="00712F07"/>
    <w:rsid w:val="0071521A"/>
    <w:rsid w:val="0072170E"/>
    <w:rsid w:val="00723E9D"/>
    <w:rsid w:val="00727C40"/>
    <w:rsid w:val="00730EC3"/>
    <w:rsid w:val="00731739"/>
    <w:rsid w:val="007324F2"/>
    <w:rsid w:val="007403F1"/>
    <w:rsid w:val="0075006C"/>
    <w:rsid w:val="007671FF"/>
    <w:rsid w:val="007967CD"/>
    <w:rsid w:val="007A7B12"/>
    <w:rsid w:val="007B054C"/>
    <w:rsid w:val="007B24CA"/>
    <w:rsid w:val="007C50E2"/>
    <w:rsid w:val="007D1FF1"/>
    <w:rsid w:val="007E421B"/>
    <w:rsid w:val="007E4404"/>
    <w:rsid w:val="007F2506"/>
    <w:rsid w:val="00821193"/>
    <w:rsid w:val="008222CB"/>
    <w:rsid w:val="00826EB4"/>
    <w:rsid w:val="00832503"/>
    <w:rsid w:val="00835B7E"/>
    <w:rsid w:val="0084530F"/>
    <w:rsid w:val="00860A57"/>
    <w:rsid w:val="0087367D"/>
    <w:rsid w:val="008802A3"/>
    <w:rsid w:val="008861CC"/>
    <w:rsid w:val="008903B0"/>
    <w:rsid w:val="008905D5"/>
    <w:rsid w:val="008955BA"/>
    <w:rsid w:val="008A557C"/>
    <w:rsid w:val="008C59F8"/>
    <w:rsid w:val="008D40D0"/>
    <w:rsid w:val="0090620F"/>
    <w:rsid w:val="009108B9"/>
    <w:rsid w:val="00916C38"/>
    <w:rsid w:val="009207E7"/>
    <w:rsid w:val="00922FAF"/>
    <w:rsid w:val="009270A8"/>
    <w:rsid w:val="009312BA"/>
    <w:rsid w:val="00931632"/>
    <w:rsid w:val="009346C8"/>
    <w:rsid w:val="009400DF"/>
    <w:rsid w:val="009416C0"/>
    <w:rsid w:val="009524F7"/>
    <w:rsid w:val="0098140B"/>
    <w:rsid w:val="009A5BDF"/>
    <w:rsid w:val="009B4FFD"/>
    <w:rsid w:val="009D2A52"/>
    <w:rsid w:val="009E1AD6"/>
    <w:rsid w:val="009E7F19"/>
    <w:rsid w:val="009F2036"/>
    <w:rsid w:val="009F2982"/>
    <w:rsid w:val="00A171D3"/>
    <w:rsid w:val="00A504F4"/>
    <w:rsid w:val="00A531BD"/>
    <w:rsid w:val="00A61A86"/>
    <w:rsid w:val="00A6729B"/>
    <w:rsid w:val="00A6736A"/>
    <w:rsid w:val="00A80CE0"/>
    <w:rsid w:val="00A84568"/>
    <w:rsid w:val="00A9321A"/>
    <w:rsid w:val="00A976F4"/>
    <w:rsid w:val="00AA74E3"/>
    <w:rsid w:val="00AA7C32"/>
    <w:rsid w:val="00AB5407"/>
    <w:rsid w:val="00AB71B2"/>
    <w:rsid w:val="00AC3418"/>
    <w:rsid w:val="00AC6522"/>
    <w:rsid w:val="00AC746F"/>
    <w:rsid w:val="00AD075C"/>
    <w:rsid w:val="00AE0EB6"/>
    <w:rsid w:val="00AF1C0C"/>
    <w:rsid w:val="00AF679A"/>
    <w:rsid w:val="00B03DE7"/>
    <w:rsid w:val="00B31003"/>
    <w:rsid w:val="00B335D6"/>
    <w:rsid w:val="00B376D0"/>
    <w:rsid w:val="00B45543"/>
    <w:rsid w:val="00B5051F"/>
    <w:rsid w:val="00B54326"/>
    <w:rsid w:val="00B65305"/>
    <w:rsid w:val="00B67B94"/>
    <w:rsid w:val="00B71026"/>
    <w:rsid w:val="00B82041"/>
    <w:rsid w:val="00BA1980"/>
    <w:rsid w:val="00BA35FA"/>
    <w:rsid w:val="00BB0497"/>
    <w:rsid w:val="00BB227B"/>
    <w:rsid w:val="00BD5E32"/>
    <w:rsid w:val="00BF5EF8"/>
    <w:rsid w:val="00C0238C"/>
    <w:rsid w:val="00C30D78"/>
    <w:rsid w:val="00C37E40"/>
    <w:rsid w:val="00C4113D"/>
    <w:rsid w:val="00C53ACC"/>
    <w:rsid w:val="00C6097D"/>
    <w:rsid w:val="00C77F52"/>
    <w:rsid w:val="00C855B4"/>
    <w:rsid w:val="00C96123"/>
    <w:rsid w:val="00CB10B5"/>
    <w:rsid w:val="00CB7C2A"/>
    <w:rsid w:val="00CC33B0"/>
    <w:rsid w:val="00CC5756"/>
    <w:rsid w:val="00CC5760"/>
    <w:rsid w:val="00CC5F4E"/>
    <w:rsid w:val="00CC5FC4"/>
    <w:rsid w:val="00D1038A"/>
    <w:rsid w:val="00D16858"/>
    <w:rsid w:val="00D27949"/>
    <w:rsid w:val="00D55C12"/>
    <w:rsid w:val="00D666FC"/>
    <w:rsid w:val="00DA4A5C"/>
    <w:rsid w:val="00DA6959"/>
    <w:rsid w:val="00DB1DF7"/>
    <w:rsid w:val="00DB47AB"/>
    <w:rsid w:val="00DC22AD"/>
    <w:rsid w:val="00DD2A7C"/>
    <w:rsid w:val="00E04F2A"/>
    <w:rsid w:val="00E119B1"/>
    <w:rsid w:val="00E22774"/>
    <w:rsid w:val="00E32E7D"/>
    <w:rsid w:val="00E37B96"/>
    <w:rsid w:val="00E44E7C"/>
    <w:rsid w:val="00E60B46"/>
    <w:rsid w:val="00E6191A"/>
    <w:rsid w:val="00E856F6"/>
    <w:rsid w:val="00E86794"/>
    <w:rsid w:val="00EA3006"/>
    <w:rsid w:val="00EA5463"/>
    <w:rsid w:val="00EC153A"/>
    <w:rsid w:val="00ED0BC8"/>
    <w:rsid w:val="00ED49C1"/>
    <w:rsid w:val="00EE5340"/>
    <w:rsid w:val="00F01D57"/>
    <w:rsid w:val="00F12232"/>
    <w:rsid w:val="00F1704B"/>
    <w:rsid w:val="00F213A4"/>
    <w:rsid w:val="00F4493C"/>
    <w:rsid w:val="00F71538"/>
    <w:rsid w:val="00F83A4B"/>
    <w:rsid w:val="00F9303B"/>
    <w:rsid w:val="00F94BF2"/>
    <w:rsid w:val="00FB5DDF"/>
    <w:rsid w:val="00FB747E"/>
    <w:rsid w:val="00FE077A"/>
    <w:rsid w:val="00FE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27622"/>
  <w15:docId w15:val="{36F634C8-1E31-443E-A155-DE51CD0E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40"/>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1038A"/>
    <w:rPr>
      <w:rFonts w:ascii="Tahoma" w:hAnsi="Tahoma" w:cs="Tahoma"/>
      <w:sz w:val="16"/>
      <w:szCs w:val="16"/>
    </w:rPr>
  </w:style>
  <w:style w:type="character" w:customStyle="1" w:styleId="BalloonTextChar">
    <w:name w:val="Balloon Text Char"/>
    <w:link w:val="BalloonText"/>
    <w:uiPriority w:val="99"/>
    <w:semiHidden/>
    <w:locked/>
    <w:rsid w:val="00C30D78"/>
    <w:rPr>
      <w:rFonts w:ascii="Times New Roman" w:hAnsi="Times New Roman" w:cs="Times New Roman"/>
      <w:sz w:val="2"/>
    </w:rPr>
  </w:style>
  <w:style w:type="paragraph" w:styleId="NormalWeb">
    <w:name w:val="Normal (Web)"/>
    <w:basedOn w:val="Normal"/>
    <w:uiPriority w:val="99"/>
    <w:rsid w:val="00B67B94"/>
    <w:pPr>
      <w:spacing w:before="100" w:beforeAutospacing="1" w:after="100" w:afterAutospacing="1"/>
    </w:pPr>
    <w:rPr>
      <w:rFonts w:ascii="Times New Roman" w:hAnsi="Times New Roman"/>
      <w:szCs w:val="24"/>
    </w:rPr>
  </w:style>
  <w:style w:type="paragraph" w:styleId="DocumentMap">
    <w:name w:val="Document Map"/>
    <w:basedOn w:val="Normal"/>
    <w:link w:val="DocumentMapChar"/>
    <w:uiPriority w:val="99"/>
    <w:semiHidden/>
    <w:rsid w:val="00F01D57"/>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C30D78"/>
    <w:rPr>
      <w:rFonts w:ascii="Times New Roman" w:hAnsi="Times New Roman" w:cs="Times New Roman"/>
      <w:sz w:val="2"/>
    </w:rPr>
  </w:style>
  <w:style w:type="character" w:styleId="CommentReference">
    <w:name w:val="annotation reference"/>
    <w:uiPriority w:val="99"/>
    <w:semiHidden/>
    <w:rsid w:val="00ED0BC8"/>
    <w:rPr>
      <w:rFonts w:cs="Times New Roman"/>
      <w:sz w:val="16"/>
      <w:szCs w:val="16"/>
    </w:rPr>
  </w:style>
  <w:style w:type="paragraph" w:styleId="CommentText">
    <w:name w:val="annotation text"/>
    <w:basedOn w:val="Normal"/>
    <w:link w:val="CommentTextChar"/>
    <w:uiPriority w:val="99"/>
    <w:semiHidden/>
    <w:rsid w:val="00ED0BC8"/>
    <w:rPr>
      <w:sz w:val="20"/>
    </w:rPr>
  </w:style>
  <w:style w:type="character" w:customStyle="1" w:styleId="CommentTextChar">
    <w:name w:val="Comment Text Char"/>
    <w:link w:val="CommentText"/>
    <w:uiPriority w:val="99"/>
    <w:semiHidden/>
    <w:locked/>
    <w:rsid w:val="00C30D78"/>
    <w:rPr>
      <w:rFonts w:ascii="Helvetica" w:hAnsi="Helvetica" w:cs="Times New Roman"/>
      <w:sz w:val="20"/>
      <w:szCs w:val="20"/>
    </w:rPr>
  </w:style>
  <w:style w:type="paragraph" w:styleId="CommentSubject">
    <w:name w:val="annotation subject"/>
    <w:basedOn w:val="CommentText"/>
    <w:next w:val="CommentText"/>
    <w:link w:val="CommentSubjectChar"/>
    <w:uiPriority w:val="99"/>
    <w:semiHidden/>
    <w:rsid w:val="00ED0BC8"/>
    <w:rPr>
      <w:b/>
      <w:bCs/>
    </w:rPr>
  </w:style>
  <w:style w:type="character" w:customStyle="1" w:styleId="CommentSubjectChar">
    <w:name w:val="Comment Subject Char"/>
    <w:link w:val="CommentSubject"/>
    <w:uiPriority w:val="99"/>
    <w:semiHidden/>
    <w:locked/>
    <w:rsid w:val="00C30D78"/>
    <w:rPr>
      <w:rFonts w:ascii="Helvetica" w:hAnsi="Helvetica" w:cs="Times New Roman"/>
      <w:b/>
      <w:bCs/>
      <w:sz w:val="20"/>
      <w:szCs w:val="20"/>
    </w:rPr>
  </w:style>
  <w:style w:type="paragraph" w:styleId="Revision">
    <w:name w:val="Revision"/>
    <w:hidden/>
    <w:uiPriority w:val="99"/>
    <w:semiHidden/>
    <w:rsid w:val="00540C85"/>
    <w:rPr>
      <w:rFonts w:ascii="Helvetica" w:hAnsi="Helvetica"/>
      <w:sz w:val="24"/>
    </w:rPr>
  </w:style>
  <w:style w:type="paragraph" w:styleId="ListParagraph">
    <w:name w:val="List Paragraph"/>
    <w:basedOn w:val="Normal"/>
    <w:uiPriority w:val="34"/>
    <w:qFormat/>
    <w:rsid w:val="00332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844">
      <w:marLeft w:val="0"/>
      <w:marRight w:val="0"/>
      <w:marTop w:val="0"/>
      <w:marBottom w:val="0"/>
      <w:divBdr>
        <w:top w:val="none" w:sz="0" w:space="0" w:color="auto"/>
        <w:left w:val="none" w:sz="0" w:space="0" w:color="auto"/>
        <w:bottom w:val="none" w:sz="0" w:space="0" w:color="auto"/>
        <w:right w:val="none" w:sz="0" w:space="0" w:color="auto"/>
      </w:divBdr>
    </w:div>
    <w:div w:id="745218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11018</Characters>
  <Application>Microsoft Office Word</Application>
  <DocSecurity>0</DocSecurity>
  <Lines>211</Lines>
  <Paragraphs>57</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Houk, Jim</cp:lastModifiedBy>
  <cp:revision>6</cp:revision>
  <cp:lastPrinted>2026-03-25T17:11:00Z</cp:lastPrinted>
  <dcterms:created xsi:type="dcterms:W3CDTF">2026-04-01T14:48:00Z</dcterms:created>
  <dcterms:modified xsi:type="dcterms:W3CDTF">2026-04-01T16:22:00Z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