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8E6624" w14:textId="03EAB960" w:rsidR="00415925" w:rsidRDefault="002731EF" w:rsidP="00571198">
      <w:pPr>
        <w:spacing w:line="240" w:lineRule="auto"/>
        <w:jc w:val="center"/>
        <w:rPr>
          <w:b/>
          <w:sz w:val="28"/>
          <w:szCs w:val="28"/>
        </w:rPr>
      </w:pPr>
      <w:r w:rsidRPr="004E2FF9">
        <w:rPr>
          <w:b/>
          <w:sz w:val="28"/>
          <w:szCs w:val="28"/>
        </w:rPr>
        <w:t xml:space="preserve">File No. </w:t>
      </w:r>
      <w:r w:rsidR="00632AAF" w:rsidRPr="00632AAF">
        <w:rPr>
          <w:b/>
          <w:sz w:val="28"/>
          <w:szCs w:val="28"/>
        </w:rPr>
        <w:t>EA2</w:t>
      </w:r>
      <w:r w:rsidR="006E2033">
        <w:rPr>
          <w:b/>
          <w:sz w:val="28"/>
          <w:szCs w:val="28"/>
        </w:rPr>
        <w:t>6</w:t>
      </w:r>
      <w:r w:rsidR="00D270F6">
        <w:rPr>
          <w:b/>
          <w:sz w:val="28"/>
          <w:szCs w:val="28"/>
        </w:rPr>
        <w:t>11</w:t>
      </w:r>
      <w:r w:rsidR="006E2033">
        <w:rPr>
          <w:b/>
          <w:sz w:val="28"/>
          <w:szCs w:val="28"/>
        </w:rPr>
        <w:t>;</w:t>
      </w:r>
      <w:r w:rsidR="00632AAF" w:rsidRPr="00632AAF">
        <w:rPr>
          <w:b/>
          <w:sz w:val="28"/>
          <w:szCs w:val="28"/>
        </w:rPr>
        <w:t xml:space="preserve"> </w:t>
      </w:r>
      <w:r w:rsidR="00D270F6" w:rsidRPr="00D270F6">
        <w:rPr>
          <w:b/>
          <w:sz w:val="28"/>
          <w:szCs w:val="28"/>
        </w:rPr>
        <w:t>13425 N CALHAN HWY</w:t>
      </w:r>
    </w:p>
    <w:p w14:paraId="44806DB5" w14:textId="127D5877" w:rsidR="006E2033" w:rsidRPr="005E59EB" w:rsidRDefault="005E59EB" w:rsidP="002F3EB8">
      <w:pPr>
        <w:spacing w:line="360" w:lineRule="auto"/>
        <w:jc w:val="center"/>
        <w:rPr>
          <w:b/>
          <w:color w:val="EE0000"/>
          <w:sz w:val="28"/>
          <w:szCs w:val="28"/>
        </w:rPr>
      </w:pPr>
      <w:r w:rsidRPr="005E59EB">
        <w:rPr>
          <w:b/>
          <w:color w:val="EE0000"/>
          <w:sz w:val="28"/>
          <w:szCs w:val="28"/>
        </w:rPr>
        <w:t xml:space="preserve">13425 N CALHAN HWY </w:t>
      </w:r>
      <w:r w:rsidR="006E2033" w:rsidRPr="005E59EB">
        <w:rPr>
          <w:b/>
          <w:color w:val="EE0000"/>
          <w:sz w:val="28"/>
          <w:szCs w:val="28"/>
        </w:rPr>
        <w:t>Subdivision</w:t>
      </w:r>
    </w:p>
    <w:p w14:paraId="6EF13370" w14:textId="3AC8CD80" w:rsidR="004E2FF9" w:rsidRDefault="00571198" w:rsidP="002F3EB8">
      <w:pPr>
        <w:spacing w:line="360" w:lineRule="auto"/>
        <w:jc w:val="center"/>
        <w:rPr>
          <w:b/>
          <w:sz w:val="24"/>
          <w:szCs w:val="24"/>
        </w:rPr>
      </w:pPr>
      <w:r>
        <w:rPr>
          <w:b/>
          <w:sz w:val="24"/>
          <w:szCs w:val="24"/>
        </w:rPr>
        <w:t>Engineering Meeting Notes</w:t>
      </w:r>
    </w:p>
    <w:p w14:paraId="408285B1" w14:textId="3C5D389A" w:rsidR="002F7928" w:rsidRPr="00161BA6" w:rsidRDefault="002F7928" w:rsidP="002F7928">
      <w:pPr>
        <w:spacing w:line="360" w:lineRule="auto"/>
        <w:jc w:val="center"/>
        <w:rPr>
          <w:b/>
          <w:strike/>
          <w:sz w:val="24"/>
          <w:szCs w:val="24"/>
        </w:rPr>
      </w:pPr>
      <w:r w:rsidRPr="00161BA6">
        <w:rPr>
          <w:b/>
          <w:strike/>
          <w:sz w:val="24"/>
          <w:szCs w:val="24"/>
        </w:rPr>
        <w:t>EDARP previous EA</w:t>
      </w:r>
      <w:r w:rsidR="001138AD" w:rsidRPr="00161BA6">
        <w:rPr>
          <w:b/>
          <w:strike/>
          <w:sz w:val="24"/>
          <w:szCs w:val="24"/>
        </w:rPr>
        <w:t>2438</w:t>
      </w:r>
    </w:p>
    <w:p w14:paraId="364F5104" w14:textId="77777777" w:rsidR="00A50F49" w:rsidRPr="00415925" w:rsidRDefault="00A50F49" w:rsidP="002F3EB8">
      <w:pPr>
        <w:spacing w:line="360" w:lineRule="auto"/>
        <w:jc w:val="center"/>
        <w:rPr>
          <w:b/>
          <w:sz w:val="24"/>
          <w:szCs w:val="24"/>
        </w:rPr>
      </w:pPr>
    </w:p>
    <w:tbl>
      <w:tblPr>
        <w:tblStyle w:val="TableGrid"/>
        <w:tblW w:w="110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5"/>
        <w:gridCol w:w="6740"/>
      </w:tblGrid>
      <w:tr w:rsidR="0029058C" w:rsidRPr="00BB1C62" w14:paraId="731571E0" w14:textId="77777777" w:rsidTr="00E024FE">
        <w:trPr>
          <w:trHeight w:val="310"/>
        </w:trPr>
        <w:tc>
          <w:tcPr>
            <w:tcW w:w="4315" w:type="dxa"/>
          </w:tcPr>
          <w:p w14:paraId="1BE3CDB6" w14:textId="77777777" w:rsidR="0029058C" w:rsidRPr="00BB1C62" w:rsidRDefault="0029058C" w:rsidP="0029058C">
            <w:pPr>
              <w:spacing w:line="360" w:lineRule="auto"/>
              <w:rPr>
                <w:b/>
                <w:sz w:val="24"/>
              </w:rPr>
            </w:pPr>
            <w:r>
              <w:rPr>
                <w:b/>
                <w:sz w:val="24"/>
              </w:rPr>
              <w:t>EA Meeting Date/Time:</w:t>
            </w:r>
          </w:p>
        </w:tc>
        <w:tc>
          <w:tcPr>
            <w:tcW w:w="6740" w:type="dxa"/>
          </w:tcPr>
          <w:p w14:paraId="0D578EFF" w14:textId="6DFAE05A" w:rsidR="0029058C" w:rsidRPr="00BB1C62" w:rsidRDefault="009439E2" w:rsidP="0029058C">
            <w:pPr>
              <w:spacing w:line="360" w:lineRule="auto"/>
              <w:rPr>
                <w:b/>
                <w:sz w:val="24"/>
              </w:rPr>
            </w:pPr>
            <w:sdt>
              <w:sdtPr>
                <w:rPr>
                  <w:b/>
                  <w:sz w:val="24"/>
                </w:rPr>
                <w:id w:val="-1486926828"/>
                <w:placeholder>
                  <w:docPart w:val="872C263CDB7D405F869B9B69C2AAB5A9"/>
                </w:placeholder>
                <w:date w:fullDate="2026-02-25T10:00:00Z">
                  <w:dateFormat w:val="dddd, M/d/yyyy h:mm"/>
                  <w:lid w:val="en-US"/>
                  <w:storeMappedDataAs w:val="dateTime"/>
                  <w:calendar w:val="gregorian"/>
                </w:date>
              </w:sdtPr>
              <w:sdtEndPr/>
              <w:sdtContent>
                <w:r w:rsidR="002D21F9">
                  <w:rPr>
                    <w:b/>
                    <w:sz w:val="24"/>
                  </w:rPr>
                  <w:t>Wednesday, 2/25/2026 10:00</w:t>
                </w:r>
              </w:sdtContent>
            </w:sdt>
            <w:r w:rsidR="0029058C">
              <w:rPr>
                <w:b/>
                <w:sz w:val="24"/>
              </w:rPr>
              <w:t xml:space="preserve"> </w:t>
            </w:r>
          </w:p>
        </w:tc>
      </w:tr>
      <w:tr w:rsidR="0029058C" w:rsidRPr="00BB1C62" w14:paraId="62F2DDA4" w14:textId="77777777" w:rsidTr="00E024FE">
        <w:trPr>
          <w:trHeight w:val="318"/>
        </w:trPr>
        <w:tc>
          <w:tcPr>
            <w:tcW w:w="4315" w:type="dxa"/>
          </w:tcPr>
          <w:p w14:paraId="18BE82C8" w14:textId="77777777" w:rsidR="0029058C" w:rsidRDefault="0029058C" w:rsidP="0029058C">
            <w:pPr>
              <w:spacing w:line="360" w:lineRule="auto"/>
              <w:rPr>
                <w:b/>
                <w:sz w:val="24"/>
              </w:rPr>
            </w:pPr>
            <w:r>
              <w:rPr>
                <w:b/>
                <w:sz w:val="24"/>
              </w:rPr>
              <w:t xml:space="preserve">Parcel Number: </w:t>
            </w:r>
          </w:p>
        </w:tc>
        <w:tc>
          <w:tcPr>
            <w:tcW w:w="6740" w:type="dxa"/>
          </w:tcPr>
          <w:p w14:paraId="5FABF56A" w14:textId="1E6282D5" w:rsidR="0029058C" w:rsidRPr="00BB1C62" w:rsidRDefault="0029058C" w:rsidP="0029058C">
            <w:pPr>
              <w:rPr>
                <w:b/>
                <w:sz w:val="24"/>
              </w:rPr>
            </w:pPr>
            <w:r>
              <w:rPr>
                <w:b/>
                <w:sz w:val="24"/>
              </w:rPr>
              <w:t xml:space="preserve"> Parcel </w:t>
            </w:r>
            <w:hyperlink r:id="rId8" w:anchor="/property/2200000172" w:tgtFrame="_blank" w:history="1">
              <w:r w:rsidR="002D21F9" w:rsidRPr="002D21F9">
                <w:rPr>
                  <w:rStyle w:val="Hyperlink"/>
                </w:rPr>
                <w:t>2200000172</w:t>
              </w:r>
            </w:hyperlink>
          </w:p>
        </w:tc>
      </w:tr>
      <w:tr w:rsidR="0029058C" w:rsidRPr="00BB1C62" w14:paraId="32AE7DBB" w14:textId="77777777" w:rsidTr="00E024FE">
        <w:trPr>
          <w:trHeight w:val="317"/>
        </w:trPr>
        <w:tc>
          <w:tcPr>
            <w:tcW w:w="4315" w:type="dxa"/>
          </w:tcPr>
          <w:p w14:paraId="10198171" w14:textId="77777777" w:rsidR="0029058C" w:rsidRDefault="0029058C" w:rsidP="0029058C">
            <w:pPr>
              <w:spacing w:line="360" w:lineRule="auto"/>
              <w:rPr>
                <w:b/>
                <w:sz w:val="24"/>
              </w:rPr>
            </w:pPr>
            <w:r>
              <w:rPr>
                <w:b/>
                <w:sz w:val="24"/>
              </w:rPr>
              <w:t>Address/Plat No./Acre:</w:t>
            </w:r>
          </w:p>
          <w:p w14:paraId="1153F9CE" w14:textId="77777777" w:rsidR="00254368" w:rsidRDefault="00254368" w:rsidP="0029058C">
            <w:pPr>
              <w:spacing w:line="360" w:lineRule="auto"/>
              <w:rPr>
                <w:b/>
                <w:sz w:val="24"/>
              </w:rPr>
            </w:pPr>
          </w:p>
          <w:p w14:paraId="5478C16C" w14:textId="77777777" w:rsidR="00254368" w:rsidRDefault="00254368" w:rsidP="0029058C">
            <w:pPr>
              <w:spacing w:line="360" w:lineRule="auto"/>
              <w:rPr>
                <w:b/>
                <w:sz w:val="24"/>
              </w:rPr>
            </w:pPr>
          </w:p>
          <w:p w14:paraId="1A2DB944" w14:textId="55AA77C0" w:rsidR="00254368" w:rsidRDefault="00254368" w:rsidP="0029058C">
            <w:pPr>
              <w:spacing w:line="360" w:lineRule="auto"/>
              <w:rPr>
                <w:b/>
                <w:sz w:val="24"/>
              </w:rPr>
            </w:pPr>
            <w:r>
              <w:rPr>
                <w:b/>
                <w:sz w:val="24"/>
              </w:rPr>
              <w:t>Location:</w:t>
            </w:r>
          </w:p>
        </w:tc>
        <w:tc>
          <w:tcPr>
            <w:tcW w:w="6740" w:type="dxa"/>
          </w:tcPr>
          <w:p w14:paraId="203A572A" w14:textId="77777777" w:rsidR="00254368" w:rsidRDefault="002D21F9" w:rsidP="000F763C">
            <w:pPr>
              <w:spacing w:after="200" w:line="360" w:lineRule="auto"/>
              <w:rPr>
                <w:b/>
                <w:sz w:val="24"/>
                <w:szCs w:val="24"/>
              </w:rPr>
            </w:pPr>
            <w:r w:rsidRPr="00D270F6">
              <w:rPr>
                <w:b/>
                <w:sz w:val="28"/>
                <w:szCs w:val="28"/>
              </w:rPr>
              <w:t>13425 N CALHAN HWY</w:t>
            </w:r>
            <w:r w:rsidR="00AB033F" w:rsidRPr="00F73A4B">
              <w:rPr>
                <w:b/>
                <w:sz w:val="24"/>
                <w:szCs w:val="24"/>
              </w:rPr>
              <w:t xml:space="preserve">, </w:t>
            </w:r>
            <w:r w:rsidRPr="002D21F9">
              <w:rPr>
                <w:b/>
                <w:sz w:val="24"/>
                <w:szCs w:val="24"/>
              </w:rPr>
              <w:t xml:space="preserve">Calhan, CO 80808 </w:t>
            </w:r>
            <w:r w:rsidR="0029058C" w:rsidRPr="000F763C">
              <w:rPr>
                <w:b/>
                <w:sz w:val="24"/>
                <w:szCs w:val="24"/>
              </w:rPr>
              <w:t>/ Plat No.</w:t>
            </w:r>
            <w:r w:rsidR="006E2033">
              <w:rPr>
                <w:b/>
                <w:sz w:val="24"/>
                <w:szCs w:val="24"/>
              </w:rPr>
              <w:t xml:space="preserve"> NA</w:t>
            </w:r>
            <w:r w:rsidR="000F763C" w:rsidRPr="000F763C">
              <w:rPr>
                <w:b/>
                <w:sz w:val="24"/>
                <w:szCs w:val="24"/>
              </w:rPr>
              <w:br/>
            </w:r>
            <w:r w:rsidR="0029058C" w:rsidRPr="000F763C">
              <w:rPr>
                <w:b/>
                <w:sz w:val="24"/>
                <w:szCs w:val="24"/>
              </w:rPr>
              <w:t>/</w:t>
            </w:r>
            <w:r w:rsidR="000F763C" w:rsidRPr="000F763C">
              <w:rPr>
                <w:b/>
                <w:sz w:val="24"/>
                <w:szCs w:val="24"/>
              </w:rPr>
              <w:t xml:space="preserve"> </w:t>
            </w:r>
            <w:r w:rsidR="00C802A7" w:rsidRPr="00C802A7">
              <w:rPr>
                <w:b/>
                <w:sz w:val="24"/>
                <w:szCs w:val="24"/>
              </w:rPr>
              <w:t xml:space="preserve">40+/- acres </w:t>
            </w:r>
          </w:p>
          <w:p w14:paraId="672933A0" w14:textId="0965C4C4" w:rsidR="0029058C" w:rsidRPr="000F763C" w:rsidRDefault="00C802A7" w:rsidP="000F763C">
            <w:pPr>
              <w:spacing w:after="200" w:line="360" w:lineRule="auto"/>
              <w:rPr>
                <w:b/>
                <w:sz w:val="24"/>
                <w:szCs w:val="24"/>
              </w:rPr>
            </w:pPr>
            <w:r w:rsidRPr="00C802A7">
              <w:rPr>
                <w:b/>
                <w:sz w:val="24"/>
                <w:szCs w:val="24"/>
              </w:rPr>
              <w:t>SE of Calhan Hwy &amp; Paint Mine Rd</w:t>
            </w:r>
          </w:p>
        </w:tc>
      </w:tr>
      <w:tr w:rsidR="00553B7C" w:rsidRPr="00BB1C62" w14:paraId="128C5896" w14:textId="77777777" w:rsidTr="00E024FE">
        <w:trPr>
          <w:trHeight w:val="326"/>
        </w:trPr>
        <w:tc>
          <w:tcPr>
            <w:tcW w:w="4315" w:type="dxa"/>
          </w:tcPr>
          <w:p w14:paraId="6B1A4B65" w14:textId="0B1E89C6" w:rsidR="00553B7C" w:rsidRDefault="00553B7C" w:rsidP="00553B7C">
            <w:pPr>
              <w:spacing w:line="360" w:lineRule="auto"/>
              <w:rPr>
                <w:b/>
                <w:sz w:val="24"/>
              </w:rPr>
            </w:pPr>
            <w:r>
              <w:rPr>
                <w:b/>
                <w:sz w:val="24"/>
              </w:rPr>
              <w:t>Project Manager/Phone:</w:t>
            </w:r>
          </w:p>
        </w:tc>
        <w:sdt>
          <w:sdtPr>
            <w:rPr>
              <w:b/>
              <w:sz w:val="24"/>
            </w:rPr>
            <w:id w:val="-123548361"/>
            <w:placeholder>
              <w:docPart w:val="03AA535B8EFA4AFFA28077F015262DF8"/>
            </w:placeholder>
            <w:dropDownList>
              <w:listItem w:value="Choose an item."/>
              <w:listItem w:displayText="Jen Uhler (719) 520-7952" w:value="Jen Uhler (719) 520-7952"/>
              <w:listItem w:displayText="Joe Letke (719) 520-7964" w:value="Joe Letke (719) 520-7964"/>
              <w:listItem w:displayText="Kylie Bagley (719) 520-6323" w:value="Kylie Bagley (719) 520-6323"/>
              <w:listItem w:displayText="Kari Parsons (719) 520-6306" w:value="Kari Parsons (719) 520-6306"/>
              <w:listItem w:displayText="Lacey Dean (719) 520-7943" w:value="Lacey Dean (719) 520-7943"/>
              <w:listItem w:displayText="Lisa Elgin (719) 520-6449" w:value="Lisa Elgin (719) 520-6449"/>
              <w:listItem w:displayText="Maria Lancto (719) 520-6447" w:value="Maria Lancto (719) 520-6447"/>
              <w:listItem w:displayText="Miranda Benson (719) 520-7940" w:value="Miranda Benson (719) 520-7940"/>
              <w:listItem w:displayText="Ryan Howser (719) 520-6049" w:value="Ryan Howser (719) 520-6049"/>
            </w:dropDownList>
          </w:sdtPr>
          <w:sdtEndPr/>
          <w:sdtContent>
            <w:tc>
              <w:tcPr>
                <w:tcW w:w="6740" w:type="dxa"/>
              </w:tcPr>
              <w:p w14:paraId="6ACB4113" w14:textId="4F77D20C" w:rsidR="00553B7C" w:rsidRPr="00BB1C62" w:rsidRDefault="006E2033" w:rsidP="00553B7C">
                <w:pPr>
                  <w:rPr>
                    <w:b/>
                    <w:sz w:val="24"/>
                  </w:rPr>
                </w:pPr>
                <w:r>
                  <w:rPr>
                    <w:b/>
                    <w:sz w:val="24"/>
                  </w:rPr>
                  <w:t>Jen Uhler (719) 520-7952</w:t>
                </w:r>
              </w:p>
            </w:tc>
          </w:sdtContent>
        </w:sdt>
      </w:tr>
      <w:tr w:rsidR="0029058C" w:rsidRPr="00BB1C62" w14:paraId="66449C20" w14:textId="77777777" w:rsidTr="00E024FE">
        <w:trPr>
          <w:trHeight w:val="326"/>
        </w:trPr>
        <w:tc>
          <w:tcPr>
            <w:tcW w:w="4315" w:type="dxa"/>
          </w:tcPr>
          <w:p w14:paraId="2D2F2E83" w14:textId="77777777" w:rsidR="0029058C" w:rsidRPr="00BB1C62" w:rsidRDefault="0029058C" w:rsidP="0029058C">
            <w:pPr>
              <w:spacing w:line="360" w:lineRule="auto"/>
              <w:rPr>
                <w:b/>
                <w:sz w:val="24"/>
              </w:rPr>
            </w:pPr>
            <w:r>
              <w:rPr>
                <w:b/>
                <w:sz w:val="24"/>
              </w:rPr>
              <w:t>Development Services Engineer/Phone:</w:t>
            </w:r>
          </w:p>
        </w:tc>
        <w:sdt>
          <w:sdtPr>
            <w:rPr>
              <w:b/>
              <w:sz w:val="24"/>
            </w:rPr>
            <w:id w:val="-2068023645"/>
            <w:placeholder>
              <w:docPart w:val="C35BF4790BA544BFBFF854730E63DECE"/>
            </w:placeholder>
            <w:dropDownList>
              <w:listItem w:value="Choose an item."/>
              <w:listItem w:displayText="Bret Dilts, PE (719) 520-6884" w:value="Bret Dilts, PE (719) 520-6884"/>
              <w:listItem w:displayText="Charlene Durham, PE (719) 520-7951" w:value="Charlene Durham, PE (719) 520-7951"/>
              <w:listItem w:displayText="Daniel Torres, PE (719) 520-6305" w:value="Daniel Torres, PE (719) 520-6305"/>
              <w:listItem w:displayText="Ed Schoenheit (719) 520-6813" w:value="Ed Schoenheit (719) 520-6813"/>
              <w:listItem w:displayText="Jalal Saleh, PE (719) 520-7550" w:value="Jalal Saleh, PE (719) 520-7550"/>
              <w:listItem w:displayText="Jeff Rice, PE (719) 520-7877" w:value="Jeff Rice, PE (719) 520-7877"/>
              <w:listItem w:displayText="Joe Sandstrom (719) 520-6314" w:value="Joe Sandstrom (719) 520-6314"/>
            </w:dropDownList>
          </w:sdtPr>
          <w:sdtEndPr/>
          <w:sdtContent>
            <w:tc>
              <w:tcPr>
                <w:tcW w:w="6740" w:type="dxa"/>
              </w:tcPr>
              <w:p w14:paraId="06181E07" w14:textId="77777777" w:rsidR="0029058C" w:rsidRPr="00BB1C62" w:rsidRDefault="0029058C" w:rsidP="0029058C">
                <w:pPr>
                  <w:rPr>
                    <w:b/>
                    <w:sz w:val="24"/>
                  </w:rPr>
                </w:pPr>
                <w:r>
                  <w:rPr>
                    <w:b/>
                    <w:sz w:val="24"/>
                  </w:rPr>
                  <w:t>Jalal Saleh, PE (719) 520-7550</w:t>
                </w:r>
              </w:p>
            </w:tc>
          </w:sdtContent>
        </w:sdt>
      </w:tr>
      <w:tr w:rsidR="0029058C" w:rsidRPr="00BB1C62" w14:paraId="55FE0702" w14:textId="77777777" w:rsidTr="00E024FE">
        <w:trPr>
          <w:trHeight w:val="326"/>
        </w:trPr>
        <w:tc>
          <w:tcPr>
            <w:tcW w:w="4315" w:type="dxa"/>
          </w:tcPr>
          <w:p w14:paraId="7126708E" w14:textId="77777777" w:rsidR="0029058C" w:rsidRDefault="0029058C" w:rsidP="0029058C">
            <w:pPr>
              <w:spacing w:line="360" w:lineRule="auto"/>
              <w:rPr>
                <w:b/>
                <w:sz w:val="24"/>
              </w:rPr>
            </w:pPr>
            <w:r>
              <w:rPr>
                <w:b/>
                <w:sz w:val="24"/>
              </w:rPr>
              <w:t>Stormwater Engineer/Phone</w:t>
            </w:r>
          </w:p>
        </w:tc>
        <w:sdt>
          <w:sdtPr>
            <w:rPr>
              <w:b/>
              <w:sz w:val="24"/>
            </w:rPr>
            <w:id w:val="502871411"/>
            <w:placeholder>
              <w:docPart w:val="CD4C20FC542B4F6BA7490CEF439277BB"/>
            </w:placeholder>
            <w:dropDownList>
              <w:listItem w:value="Choose an item."/>
              <w:listItem w:displayText="Mikayla Hartford, PE (719) 339-5053" w:value="Mikayla Hartford, PE (719) 339-5053"/>
              <w:listItem w:displayText="Zachary Jannusch (719) 500-3170" w:value="Zachary Jannusch (719) 500-3170"/>
              <w:listItem w:displayText="Glenn Reese, PE (719) 675-2654" w:value="Glenn Reese, PE (719) 675-2654"/>
            </w:dropDownList>
          </w:sdtPr>
          <w:sdtEndPr/>
          <w:sdtContent>
            <w:tc>
              <w:tcPr>
                <w:tcW w:w="6740" w:type="dxa"/>
              </w:tcPr>
              <w:p w14:paraId="6AB8FE3B" w14:textId="77777777" w:rsidR="0029058C" w:rsidRDefault="0029058C" w:rsidP="0029058C">
                <w:pPr>
                  <w:rPr>
                    <w:b/>
                    <w:sz w:val="24"/>
                  </w:rPr>
                </w:pPr>
                <w:r>
                  <w:rPr>
                    <w:b/>
                    <w:sz w:val="24"/>
                  </w:rPr>
                  <w:t>Zachary Jannusch (719) 500-3170</w:t>
                </w:r>
              </w:p>
            </w:tc>
          </w:sdtContent>
        </w:sdt>
      </w:tr>
      <w:tr w:rsidR="0029058C" w:rsidRPr="00BB1C62" w14:paraId="0ED90457" w14:textId="77777777" w:rsidTr="00E024FE">
        <w:trPr>
          <w:trHeight w:val="393"/>
        </w:trPr>
        <w:tc>
          <w:tcPr>
            <w:tcW w:w="4315" w:type="dxa"/>
          </w:tcPr>
          <w:p w14:paraId="0D5FAEF2" w14:textId="77777777" w:rsidR="0029058C" w:rsidRPr="0091341C" w:rsidRDefault="0029058C" w:rsidP="0029058C">
            <w:pPr>
              <w:rPr>
                <w:b/>
                <w:sz w:val="24"/>
              </w:rPr>
            </w:pPr>
            <w:r>
              <w:rPr>
                <w:b/>
                <w:sz w:val="24"/>
              </w:rPr>
              <w:t xml:space="preserve">Application/Land Use Type:        </w:t>
            </w:r>
          </w:p>
          <w:p w14:paraId="2AC73DE0" w14:textId="77777777" w:rsidR="0029058C" w:rsidRDefault="0029058C" w:rsidP="0029058C">
            <w:pPr>
              <w:spacing w:line="360" w:lineRule="auto"/>
              <w:rPr>
                <w:b/>
                <w:sz w:val="24"/>
              </w:rPr>
            </w:pPr>
          </w:p>
        </w:tc>
        <w:tc>
          <w:tcPr>
            <w:tcW w:w="6740" w:type="dxa"/>
          </w:tcPr>
          <w:p w14:paraId="17E9DA74" w14:textId="77777777" w:rsidR="00254368" w:rsidRDefault="0061109D" w:rsidP="0029058C">
            <w:pPr>
              <w:rPr>
                <w:b/>
                <w:sz w:val="24"/>
              </w:rPr>
            </w:pPr>
            <w:r w:rsidRPr="00C1727E">
              <w:rPr>
                <w:b/>
                <w:sz w:val="24"/>
              </w:rPr>
              <w:t>Rezone</w:t>
            </w:r>
            <w:r w:rsidR="0029058C" w:rsidRPr="00C1727E">
              <w:rPr>
                <w:b/>
                <w:sz w:val="24"/>
              </w:rPr>
              <w:t xml:space="preserve"> </w:t>
            </w:r>
            <w:r w:rsidR="005051F3" w:rsidRPr="00C1727E">
              <w:rPr>
                <w:b/>
                <w:sz w:val="24"/>
              </w:rPr>
              <w:t xml:space="preserve">and plating </w:t>
            </w:r>
            <w:r w:rsidR="0029058C" w:rsidRPr="000F763C">
              <w:rPr>
                <w:b/>
                <w:sz w:val="24"/>
              </w:rPr>
              <w:t xml:space="preserve">/ </w:t>
            </w:r>
            <w:r w:rsidR="000F763C">
              <w:rPr>
                <w:b/>
                <w:sz w:val="24"/>
              </w:rPr>
              <w:t xml:space="preserve">Existing zoning </w:t>
            </w:r>
            <w:r w:rsidR="006E2033">
              <w:rPr>
                <w:b/>
                <w:sz w:val="24"/>
              </w:rPr>
              <w:t>A</w:t>
            </w:r>
            <w:r w:rsidR="0029058C" w:rsidRPr="000F763C">
              <w:rPr>
                <w:b/>
                <w:sz w:val="24"/>
              </w:rPr>
              <w:t>-</w:t>
            </w:r>
            <w:r w:rsidR="006E2033">
              <w:rPr>
                <w:b/>
                <w:sz w:val="24"/>
              </w:rPr>
              <w:t>3</w:t>
            </w:r>
            <w:r w:rsidR="0029058C" w:rsidRPr="000F763C">
              <w:rPr>
                <w:b/>
                <w:sz w:val="24"/>
              </w:rPr>
              <w:t>5</w:t>
            </w:r>
            <w:r w:rsidR="000F763C">
              <w:rPr>
                <w:b/>
                <w:sz w:val="24"/>
              </w:rPr>
              <w:t xml:space="preserve"> / </w:t>
            </w:r>
          </w:p>
          <w:p w14:paraId="389D8A8D" w14:textId="517B1ACF" w:rsidR="0029058C" w:rsidRPr="000F763C" w:rsidRDefault="000F763C" w:rsidP="0029058C">
            <w:pPr>
              <w:rPr>
                <w:b/>
                <w:sz w:val="24"/>
              </w:rPr>
            </w:pPr>
            <w:r w:rsidRPr="00254368">
              <w:rPr>
                <w:b/>
                <w:sz w:val="24"/>
              </w:rPr>
              <w:t>Proposed zoning</w:t>
            </w:r>
            <w:r w:rsidR="00254368" w:rsidRPr="00254368">
              <w:rPr>
                <w:b/>
                <w:sz w:val="24"/>
              </w:rPr>
              <w:t xml:space="preserve">: A-5, </w:t>
            </w:r>
            <w:r w:rsidRPr="00254368">
              <w:rPr>
                <w:b/>
                <w:sz w:val="24"/>
              </w:rPr>
              <w:t>RR-</w:t>
            </w:r>
            <w:r w:rsidR="001138AD" w:rsidRPr="00254368">
              <w:rPr>
                <w:b/>
                <w:sz w:val="24"/>
              </w:rPr>
              <w:t xml:space="preserve">5 </w:t>
            </w:r>
            <w:r w:rsidR="00254368" w:rsidRPr="00254368">
              <w:rPr>
                <w:b/>
                <w:sz w:val="24"/>
              </w:rPr>
              <w:t>(Rezone, Final Plat)</w:t>
            </w:r>
          </w:p>
        </w:tc>
      </w:tr>
    </w:tbl>
    <w:p w14:paraId="36882B2A" w14:textId="7F7EE167" w:rsidR="00313315" w:rsidRPr="00063D83" w:rsidRDefault="00155C13" w:rsidP="00254368">
      <w:pPr>
        <w:rPr>
          <w:b/>
          <w:color w:val="EE0000"/>
          <w:sz w:val="24"/>
        </w:rPr>
      </w:pPr>
      <w:r>
        <w:rPr>
          <w:b/>
          <w:color w:val="EE0000"/>
          <w:sz w:val="24"/>
        </w:rPr>
        <w:t xml:space="preserve">  </w:t>
      </w:r>
    </w:p>
    <w:p w14:paraId="20ECAE85" w14:textId="77777777" w:rsidR="000A2BC4" w:rsidRPr="00313315" w:rsidRDefault="000A2BC4" w:rsidP="000A2BC4">
      <w:pPr>
        <w:pStyle w:val="Heading2"/>
        <w:rPr>
          <w:rFonts w:ascii="Calibri" w:hAnsi="Calibri" w:cs="Times New Roman"/>
          <w:sz w:val="20"/>
          <w:szCs w:val="20"/>
          <w:u w:val="single"/>
        </w:rPr>
      </w:pPr>
      <w:r w:rsidRPr="00313315">
        <w:rPr>
          <w:rFonts w:ascii="Calibri" w:hAnsi="Calibri" w:cs="Times New Roman"/>
          <w:sz w:val="20"/>
          <w:szCs w:val="20"/>
          <w:u w:val="single"/>
        </w:rPr>
        <w:t>IMPORTANT NOTE:</w:t>
      </w:r>
    </w:p>
    <w:p w14:paraId="1BFF9C99" w14:textId="77777777" w:rsidR="00FE4703" w:rsidRDefault="000A2BC4" w:rsidP="00FE4703">
      <w:pPr>
        <w:tabs>
          <w:tab w:val="left" w:pos="2880"/>
        </w:tabs>
        <w:jc w:val="both"/>
        <w:rPr>
          <w:rFonts w:ascii="Calibri" w:hAnsi="Calibri"/>
          <w:b/>
          <w:sz w:val="20"/>
          <w:szCs w:val="20"/>
        </w:rPr>
      </w:pPr>
      <w:r w:rsidRPr="00313315">
        <w:rPr>
          <w:rFonts w:ascii="Calibri" w:hAnsi="Calibri"/>
          <w:b/>
          <w:sz w:val="20"/>
          <w:szCs w:val="20"/>
        </w:rPr>
        <w:t>These Engineering meeting notes are based on the information provided by the Applicant and reasonable preliminary research.  The County requirements and policies in effect at the time of the meeting may change prior to the project submittal date, and the requirements and policies in effect at the date of submittal shall apply.  Based on the applicant-provided information and preliminary research, these notes are the best estimate of the requirements expected to be met by the Applicant.  The actual requirements may change based on project revisions, new information, or constraints that were unavailable or overlooked at the time of the Early Assistance meeting.  It is solely the Applicant’s responsibility to research and be familiar with state and federal laws and permitting requirements</w:t>
      </w:r>
      <w:r w:rsidR="00434695" w:rsidRPr="00313315">
        <w:rPr>
          <w:rFonts w:ascii="Calibri" w:hAnsi="Calibri"/>
          <w:b/>
          <w:sz w:val="20"/>
          <w:szCs w:val="20"/>
        </w:rPr>
        <w:t>;</w:t>
      </w:r>
      <w:r w:rsidRPr="00313315">
        <w:rPr>
          <w:rFonts w:ascii="Calibri" w:hAnsi="Calibri"/>
          <w:b/>
          <w:sz w:val="20"/>
          <w:szCs w:val="20"/>
        </w:rPr>
        <w:t xml:space="preserve"> the County’s regulations, codes and criter</w:t>
      </w:r>
      <w:r w:rsidR="00434695" w:rsidRPr="00313315">
        <w:rPr>
          <w:rFonts w:ascii="Calibri" w:hAnsi="Calibri"/>
          <w:b/>
          <w:sz w:val="20"/>
          <w:szCs w:val="20"/>
        </w:rPr>
        <w:t>ia;</w:t>
      </w:r>
      <w:r w:rsidRPr="00313315">
        <w:rPr>
          <w:rFonts w:ascii="Calibri" w:hAnsi="Calibri"/>
          <w:b/>
          <w:sz w:val="20"/>
          <w:szCs w:val="20"/>
        </w:rPr>
        <w:t xml:space="preserve"> the requirements </w:t>
      </w:r>
      <w:r w:rsidRPr="00313315">
        <w:rPr>
          <w:rFonts w:ascii="Calibri" w:hAnsi="Calibri"/>
          <w:b/>
          <w:sz w:val="20"/>
          <w:szCs w:val="20"/>
        </w:rPr>
        <w:lastRenderedPageBreak/>
        <w:t>of other applicable l</w:t>
      </w:r>
      <w:r w:rsidR="00434695" w:rsidRPr="00313315">
        <w:rPr>
          <w:rFonts w:ascii="Calibri" w:hAnsi="Calibri"/>
          <w:b/>
          <w:sz w:val="20"/>
          <w:szCs w:val="20"/>
        </w:rPr>
        <w:t>ocal, state or federal agencies;</w:t>
      </w:r>
      <w:r w:rsidRPr="00313315">
        <w:rPr>
          <w:rFonts w:ascii="Calibri" w:hAnsi="Calibri"/>
          <w:b/>
          <w:sz w:val="20"/>
          <w:szCs w:val="20"/>
        </w:rPr>
        <w:t xml:space="preserve"> and any governing documents that apply to the project, including previous drainage and transportation studies and previous land use approvals and conditions.</w:t>
      </w:r>
      <w:r w:rsidR="0091341C" w:rsidRPr="00313315">
        <w:rPr>
          <w:rFonts w:ascii="Calibri" w:hAnsi="Calibri"/>
          <w:b/>
          <w:sz w:val="20"/>
          <w:szCs w:val="20"/>
        </w:rPr>
        <w:t xml:space="preserve"> Reference links are provided at the end of this document. </w:t>
      </w:r>
    </w:p>
    <w:p w14:paraId="3D61B53E" w14:textId="77777777" w:rsidR="00172641" w:rsidRDefault="00172641" w:rsidP="00FE4703">
      <w:pPr>
        <w:tabs>
          <w:tab w:val="left" w:pos="2880"/>
        </w:tabs>
        <w:jc w:val="both"/>
        <w:rPr>
          <w:b/>
          <w:sz w:val="24"/>
          <w:szCs w:val="24"/>
          <w:u w:val="single"/>
        </w:rPr>
      </w:pPr>
    </w:p>
    <w:p w14:paraId="1951E3EB" w14:textId="77777777" w:rsidR="00172641" w:rsidRDefault="00172641" w:rsidP="00FE4703">
      <w:pPr>
        <w:tabs>
          <w:tab w:val="left" w:pos="2880"/>
        </w:tabs>
        <w:jc w:val="both"/>
        <w:rPr>
          <w:b/>
          <w:sz w:val="24"/>
          <w:szCs w:val="24"/>
          <w:u w:val="single"/>
        </w:rPr>
      </w:pPr>
    </w:p>
    <w:p w14:paraId="4E05130B" w14:textId="77777777" w:rsidR="00172641" w:rsidRDefault="00172641" w:rsidP="00FE4703">
      <w:pPr>
        <w:tabs>
          <w:tab w:val="left" w:pos="2880"/>
        </w:tabs>
        <w:jc w:val="both"/>
        <w:rPr>
          <w:b/>
          <w:sz w:val="24"/>
          <w:szCs w:val="24"/>
          <w:u w:val="single"/>
        </w:rPr>
      </w:pPr>
    </w:p>
    <w:p w14:paraId="44762F9B" w14:textId="77777777" w:rsidR="00172641" w:rsidRDefault="00172641" w:rsidP="00FE4703">
      <w:pPr>
        <w:tabs>
          <w:tab w:val="left" w:pos="2880"/>
        </w:tabs>
        <w:jc w:val="both"/>
        <w:rPr>
          <w:b/>
          <w:sz w:val="24"/>
          <w:szCs w:val="24"/>
          <w:u w:val="single"/>
        </w:rPr>
      </w:pPr>
    </w:p>
    <w:p w14:paraId="61ACD09E" w14:textId="77777777" w:rsidR="00172641" w:rsidRDefault="00172641" w:rsidP="00FE4703">
      <w:pPr>
        <w:tabs>
          <w:tab w:val="left" w:pos="2880"/>
        </w:tabs>
        <w:jc w:val="both"/>
        <w:rPr>
          <w:b/>
          <w:sz w:val="24"/>
          <w:szCs w:val="24"/>
          <w:u w:val="single"/>
        </w:rPr>
      </w:pPr>
    </w:p>
    <w:p w14:paraId="5BA3F9D0" w14:textId="77777777" w:rsidR="00172641" w:rsidRDefault="00172641" w:rsidP="00FE4703">
      <w:pPr>
        <w:tabs>
          <w:tab w:val="left" w:pos="2880"/>
        </w:tabs>
        <w:jc w:val="both"/>
        <w:rPr>
          <w:b/>
          <w:sz w:val="24"/>
          <w:szCs w:val="24"/>
          <w:u w:val="single"/>
        </w:rPr>
      </w:pPr>
    </w:p>
    <w:p w14:paraId="4BA81BE2" w14:textId="77777777" w:rsidR="00172641" w:rsidRDefault="00172641" w:rsidP="00FE4703">
      <w:pPr>
        <w:tabs>
          <w:tab w:val="left" w:pos="2880"/>
        </w:tabs>
        <w:jc w:val="both"/>
        <w:rPr>
          <w:b/>
          <w:sz w:val="24"/>
          <w:szCs w:val="24"/>
          <w:u w:val="single"/>
        </w:rPr>
      </w:pPr>
    </w:p>
    <w:p w14:paraId="13EEC9D4" w14:textId="77777777" w:rsidR="00172641" w:rsidRDefault="00172641" w:rsidP="00FE4703">
      <w:pPr>
        <w:tabs>
          <w:tab w:val="left" w:pos="2880"/>
        </w:tabs>
        <w:jc w:val="both"/>
        <w:rPr>
          <w:b/>
          <w:sz w:val="24"/>
          <w:szCs w:val="24"/>
          <w:u w:val="single"/>
        </w:rPr>
      </w:pPr>
    </w:p>
    <w:p w14:paraId="7B4024B8" w14:textId="77777777" w:rsidR="00172641" w:rsidRDefault="00172641" w:rsidP="00FE4703">
      <w:pPr>
        <w:tabs>
          <w:tab w:val="left" w:pos="2880"/>
        </w:tabs>
        <w:jc w:val="both"/>
        <w:rPr>
          <w:b/>
          <w:sz w:val="24"/>
          <w:szCs w:val="24"/>
          <w:u w:val="single"/>
        </w:rPr>
      </w:pPr>
    </w:p>
    <w:p w14:paraId="79C51228" w14:textId="77777777" w:rsidR="00172641" w:rsidRDefault="00172641" w:rsidP="00FE4703">
      <w:pPr>
        <w:tabs>
          <w:tab w:val="left" w:pos="2880"/>
        </w:tabs>
        <w:jc w:val="both"/>
        <w:rPr>
          <w:b/>
          <w:sz w:val="24"/>
          <w:szCs w:val="24"/>
          <w:u w:val="single"/>
        </w:rPr>
      </w:pPr>
    </w:p>
    <w:p w14:paraId="48FF5A88" w14:textId="77777777" w:rsidR="00172641" w:rsidRDefault="00172641" w:rsidP="00FE4703">
      <w:pPr>
        <w:tabs>
          <w:tab w:val="left" w:pos="2880"/>
        </w:tabs>
        <w:jc w:val="both"/>
        <w:rPr>
          <w:b/>
          <w:sz w:val="24"/>
          <w:szCs w:val="24"/>
          <w:u w:val="single"/>
        </w:rPr>
      </w:pPr>
    </w:p>
    <w:p w14:paraId="613EF708" w14:textId="77777777" w:rsidR="00172641" w:rsidRDefault="00172641" w:rsidP="00FE4703">
      <w:pPr>
        <w:tabs>
          <w:tab w:val="left" w:pos="2880"/>
        </w:tabs>
        <w:jc w:val="both"/>
        <w:rPr>
          <w:b/>
          <w:sz w:val="24"/>
          <w:szCs w:val="24"/>
          <w:u w:val="single"/>
        </w:rPr>
      </w:pPr>
    </w:p>
    <w:p w14:paraId="26270CEE" w14:textId="77777777" w:rsidR="00172641" w:rsidRDefault="00172641" w:rsidP="00FE4703">
      <w:pPr>
        <w:tabs>
          <w:tab w:val="left" w:pos="2880"/>
        </w:tabs>
        <w:jc w:val="both"/>
        <w:rPr>
          <w:b/>
          <w:sz w:val="24"/>
          <w:szCs w:val="24"/>
          <w:u w:val="single"/>
        </w:rPr>
      </w:pPr>
    </w:p>
    <w:p w14:paraId="687F020D" w14:textId="77777777" w:rsidR="00172641" w:rsidRDefault="00172641" w:rsidP="00FE4703">
      <w:pPr>
        <w:tabs>
          <w:tab w:val="left" w:pos="2880"/>
        </w:tabs>
        <w:jc w:val="both"/>
        <w:rPr>
          <w:b/>
          <w:sz w:val="24"/>
          <w:szCs w:val="24"/>
          <w:u w:val="single"/>
        </w:rPr>
      </w:pPr>
    </w:p>
    <w:p w14:paraId="751EB8E1" w14:textId="77777777" w:rsidR="00172641" w:rsidRDefault="00172641" w:rsidP="00FE4703">
      <w:pPr>
        <w:tabs>
          <w:tab w:val="left" w:pos="2880"/>
        </w:tabs>
        <w:jc w:val="both"/>
        <w:rPr>
          <w:b/>
          <w:sz w:val="24"/>
          <w:szCs w:val="24"/>
          <w:u w:val="single"/>
        </w:rPr>
      </w:pPr>
    </w:p>
    <w:p w14:paraId="54B46906" w14:textId="77777777" w:rsidR="00172641" w:rsidRDefault="00172641" w:rsidP="00FE4703">
      <w:pPr>
        <w:tabs>
          <w:tab w:val="left" w:pos="2880"/>
        </w:tabs>
        <w:jc w:val="both"/>
        <w:rPr>
          <w:b/>
          <w:sz w:val="24"/>
          <w:szCs w:val="24"/>
          <w:u w:val="single"/>
        </w:rPr>
      </w:pPr>
    </w:p>
    <w:p w14:paraId="025072A8" w14:textId="77777777" w:rsidR="00172641" w:rsidRDefault="00172641" w:rsidP="00FE4703">
      <w:pPr>
        <w:tabs>
          <w:tab w:val="left" w:pos="2880"/>
        </w:tabs>
        <w:jc w:val="both"/>
        <w:rPr>
          <w:b/>
          <w:sz w:val="24"/>
          <w:szCs w:val="24"/>
          <w:u w:val="single"/>
        </w:rPr>
      </w:pPr>
    </w:p>
    <w:p w14:paraId="5CDA735A" w14:textId="77777777" w:rsidR="00172641" w:rsidRDefault="00172641" w:rsidP="00FE4703">
      <w:pPr>
        <w:tabs>
          <w:tab w:val="left" w:pos="2880"/>
        </w:tabs>
        <w:jc w:val="both"/>
        <w:rPr>
          <w:b/>
          <w:sz w:val="24"/>
          <w:szCs w:val="24"/>
          <w:u w:val="single"/>
        </w:rPr>
      </w:pPr>
    </w:p>
    <w:p w14:paraId="38F0D8FE" w14:textId="634B5A77" w:rsidR="00FF27D4" w:rsidRPr="00FE4703" w:rsidRDefault="00FF27D4" w:rsidP="00FE4703">
      <w:pPr>
        <w:tabs>
          <w:tab w:val="left" w:pos="2880"/>
        </w:tabs>
        <w:jc w:val="both"/>
        <w:rPr>
          <w:rFonts w:ascii="Calibri" w:hAnsi="Calibri"/>
          <w:b/>
          <w:sz w:val="20"/>
          <w:szCs w:val="20"/>
        </w:rPr>
      </w:pPr>
      <w:r w:rsidRPr="00D943FC">
        <w:rPr>
          <w:b/>
          <w:sz w:val="24"/>
          <w:szCs w:val="24"/>
          <w:u w:val="single"/>
        </w:rPr>
        <w:lastRenderedPageBreak/>
        <w:t>REQUEST</w:t>
      </w:r>
      <w:r w:rsidR="00ED5647">
        <w:rPr>
          <w:b/>
          <w:sz w:val="24"/>
          <w:szCs w:val="24"/>
          <w:u w:val="single"/>
        </w:rPr>
        <w:t>:</w:t>
      </w:r>
    </w:p>
    <w:tbl>
      <w:tblPr>
        <w:tblStyle w:val="TableGrid"/>
        <w:tblW w:w="14508" w:type="dxa"/>
        <w:tblLook w:val="04A0" w:firstRow="1" w:lastRow="0" w:firstColumn="1" w:lastColumn="0" w:noHBand="0" w:noVBand="1"/>
      </w:tblPr>
      <w:tblGrid>
        <w:gridCol w:w="14616"/>
      </w:tblGrid>
      <w:tr w:rsidR="00EA5506" w14:paraId="37342BD7" w14:textId="77777777" w:rsidTr="002F3EB8">
        <w:trPr>
          <w:trHeight w:val="1592"/>
        </w:trPr>
        <w:tc>
          <w:tcPr>
            <w:tcW w:w="14508" w:type="dxa"/>
          </w:tcPr>
          <w:p w14:paraId="56C3DEBC" w14:textId="518B99DA" w:rsidR="00EA5506" w:rsidRDefault="001039AD">
            <w:pPr>
              <w:rPr>
                <w:b/>
              </w:rPr>
            </w:pPr>
            <w:r w:rsidRPr="001039AD">
              <w:rPr>
                <w:b/>
                <w:noProof/>
              </w:rPr>
              <w:drawing>
                <wp:inline distT="0" distB="0" distL="0" distR="0" wp14:anchorId="739A1623" wp14:editId="6500E5A4">
                  <wp:extent cx="6971386" cy="6219824"/>
                  <wp:effectExtent l="0" t="0" r="1270" b="0"/>
                  <wp:docPr id="4087807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780781" name=""/>
                          <pic:cNvPicPr/>
                        </pic:nvPicPr>
                        <pic:blipFill>
                          <a:blip r:embed="rId9"/>
                          <a:stretch>
                            <a:fillRect/>
                          </a:stretch>
                        </pic:blipFill>
                        <pic:spPr>
                          <a:xfrm>
                            <a:off x="0" y="0"/>
                            <a:ext cx="6992912" cy="6239029"/>
                          </a:xfrm>
                          <a:prstGeom prst="rect">
                            <a:avLst/>
                          </a:prstGeom>
                        </pic:spPr>
                      </pic:pic>
                    </a:graphicData>
                  </a:graphic>
                </wp:inline>
              </w:drawing>
            </w:r>
          </w:p>
          <w:p w14:paraId="6E2A79C3" w14:textId="0FF1081E" w:rsidR="0086044E" w:rsidRDefault="00766D56">
            <w:pPr>
              <w:rPr>
                <w:b/>
              </w:rPr>
            </w:pPr>
            <w:r w:rsidRPr="00766D56">
              <w:rPr>
                <w:b/>
                <w:noProof/>
              </w:rPr>
              <w:lastRenderedPageBreak/>
              <w:drawing>
                <wp:inline distT="0" distB="0" distL="0" distR="0" wp14:anchorId="2CD131D4" wp14:editId="70715E11">
                  <wp:extent cx="9144000" cy="5811520"/>
                  <wp:effectExtent l="0" t="0" r="0" b="0"/>
                  <wp:docPr id="1692356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35637" name=""/>
                          <pic:cNvPicPr/>
                        </pic:nvPicPr>
                        <pic:blipFill>
                          <a:blip r:embed="rId10"/>
                          <a:stretch>
                            <a:fillRect/>
                          </a:stretch>
                        </pic:blipFill>
                        <pic:spPr>
                          <a:xfrm>
                            <a:off x="0" y="0"/>
                            <a:ext cx="9144000" cy="5811520"/>
                          </a:xfrm>
                          <a:prstGeom prst="rect">
                            <a:avLst/>
                          </a:prstGeom>
                        </pic:spPr>
                      </pic:pic>
                    </a:graphicData>
                  </a:graphic>
                </wp:inline>
              </w:drawing>
            </w:r>
          </w:p>
          <w:p w14:paraId="0C32DEE3" w14:textId="77777777" w:rsidR="0010156B" w:rsidRDefault="0010156B">
            <w:pPr>
              <w:rPr>
                <w:b/>
              </w:rPr>
            </w:pPr>
          </w:p>
          <w:p w14:paraId="0893BEEC" w14:textId="546B70E8" w:rsidR="0086044E" w:rsidRDefault="005238FB">
            <w:pPr>
              <w:rPr>
                <w:b/>
                <w:u w:val="single"/>
              </w:rPr>
            </w:pPr>
            <w:r w:rsidRPr="005238FB">
              <w:rPr>
                <w:b/>
                <w:noProof/>
                <w:u w:val="single"/>
              </w:rPr>
              <w:lastRenderedPageBreak/>
              <w:drawing>
                <wp:inline distT="0" distB="0" distL="0" distR="0" wp14:anchorId="38D75829" wp14:editId="385DFB9B">
                  <wp:extent cx="9144000" cy="5742940"/>
                  <wp:effectExtent l="0" t="0" r="0" b="0"/>
                  <wp:docPr id="2528759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875925" name=""/>
                          <pic:cNvPicPr/>
                        </pic:nvPicPr>
                        <pic:blipFill>
                          <a:blip r:embed="rId11"/>
                          <a:stretch>
                            <a:fillRect/>
                          </a:stretch>
                        </pic:blipFill>
                        <pic:spPr>
                          <a:xfrm>
                            <a:off x="0" y="0"/>
                            <a:ext cx="9144000" cy="5742940"/>
                          </a:xfrm>
                          <a:prstGeom prst="rect">
                            <a:avLst/>
                          </a:prstGeom>
                        </pic:spPr>
                      </pic:pic>
                    </a:graphicData>
                  </a:graphic>
                </wp:inline>
              </w:drawing>
            </w:r>
          </w:p>
          <w:p w14:paraId="363C8390" w14:textId="77777777" w:rsidR="00ED5647" w:rsidRDefault="00ED5647">
            <w:pPr>
              <w:rPr>
                <w:b/>
                <w:u w:val="single"/>
              </w:rPr>
            </w:pPr>
          </w:p>
          <w:p w14:paraId="0EA1A331" w14:textId="1C774F10" w:rsidR="00ED5647" w:rsidRDefault="00ED5647">
            <w:pPr>
              <w:rPr>
                <w:b/>
                <w:u w:val="single"/>
              </w:rPr>
            </w:pPr>
          </w:p>
          <w:p w14:paraId="5D270E19" w14:textId="77777777" w:rsidR="00ED5647" w:rsidRDefault="00ED5647">
            <w:pPr>
              <w:rPr>
                <w:b/>
                <w:u w:val="single"/>
              </w:rPr>
            </w:pPr>
          </w:p>
          <w:p w14:paraId="3B863E32" w14:textId="655ADB54" w:rsidR="00ED5647" w:rsidRDefault="00ED5647">
            <w:pPr>
              <w:rPr>
                <w:b/>
                <w:u w:val="single"/>
              </w:rPr>
            </w:pPr>
            <w:r w:rsidRPr="0086044E">
              <w:rPr>
                <w:b/>
                <w:u w:val="single"/>
              </w:rPr>
              <w:t>PLAT</w:t>
            </w:r>
            <w:r>
              <w:rPr>
                <w:b/>
                <w:u w:val="single"/>
              </w:rPr>
              <w:t>:</w:t>
            </w:r>
            <w:r w:rsidR="00C46A51">
              <w:rPr>
                <w:b/>
                <w:u w:val="single"/>
              </w:rPr>
              <w:t xml:space="preserve"> Not plated</w:t>
            </w:r>
          </w:p>
          <w:p w14:paraId="087B8706" w14:textId="699D0546" w:rsidR="0086044E" w:rsidRDefault="0086044E">
            <w:pPr>
              <w:rPr>
                <w:b/>
                <w:u w:val="single"/>
              </w:rPr>
            </w:pPr>
          </w:p>
          <w:p w14:paraId="3E91F481" w14:textId="77777777" w:rsidR="00654451" w:rsidRDefault="00654451">
            <w:pPr>
              <w:rPr>
                <w:b/>
                <w:u w:val="single"/>
              </w:rPr>
            </w:pPr>
          </w:p>
          <w:p w14:paraId="2AD38748" w14:textId="76C4B99A" w:rsidR="00654451" w:rsidRDefault="00654451">
            <w:pPr>
              <w:rPr>
                <w:b/>
                <w:u w:val="single"/>
              </w:rPr>
            </w:pPr>
            <w:r>
              <w:rPr>
                <w:b/>
                <w:u w:val="single"/>
              </w:rPr>
              <w:t xml:space="preserve">EPC </w:t>
            </w:r>
            <w:r w:rsidR="00ED5647">
              <w:rPr>
                <w:b/>
                <w:u w:val="single"/>
              </w:rPr>
              <w:t>AERIAL MAP:</w:t>
            </w:r>
          </w:p>
          <w:p w14:paraId="20FBDB80" w14:textId="77777777" w:rsidR="00654451" w:rsidRDefault="00654451">
            <w:pPr>
              <w:rPr>
                <w:b/>
                <w:u w:val="single"/>
              </w:rPr>
            </w:pPr>
          </w:p>
          <w:p w14:paraId="033C80EB" w14:textId="65A671E3" w:rsidR="00654451" w:rsidRDefault="00D26374">
            <w:pPr>
              <w:rPr>
                <w:b/>
                <w:u w:val="single"/>
              </w:rPr>
            </w:pPr>
            <w:r w:rsidRPr="00D26374">
              <w:rPr>
                <w:b/>
                <w:noProof/>
                <w:u w:val="single"/>
              </w:rPr>
              <w:drawing>
                <wp:inline distT="0" distB="0" distL="0" distR="0" wp14:anchorId="3D6C07DA" wp14:editId="74760FBB">
                  <wp:extent cx="9144000" cy="6093460"/>
                  <wp:effectExtent l="0" t="0" r="0" b="2540"/>
                  <wp:docPr id="3313792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379262" name=""/>
                          <pic:cNvPicPr/>
                        </pic:nvPicPr>
                        <pic:blipFill>
                          <a:blip r:embed="rId12"/>
                          <a:stretch>
                            <a:fillRect/>
                          </a:stretch>
                        </pic:blipFill>
                        <pic:spPr>
                          <a:xfrm>
                            <a:off x="0" y="0"/>
                            <a:ext cx="9144000" cy="6093460"/>
                          </a:xfrm>
                          <a:prstGeom prst="rect">
                            <a:avLst/>
                          </a:prstGeom>
                        </pic:spPr>
                      </pic:pic>
                    </a:graphicData>
                  </a:graphic>
                </wp:inline>
              </w:drawing>
            </w:r>
          </w:p>
          <w:p w14:paraId="0AC15DB2" w14:textId="061DA5A2" w:rsidR="002834CE" w:rsidRPr="0086044E" w:rsidRDefault="0005462D">
            <w:pPr>
              <w:rPr>
                <w:b/>
                <w:u w:val="single"/>
              </w:rPr>
            </w:pPr>
            <w:r w:rsidRPr="0005462D">
              <w:rPr>
                <w:b/>
                <w:noProof/>
                <w:u w:val="single"/>
              </w:rPr>
              <w:lastRenderedPageBreak/>
              <w:drawing>
                <wp:inline distT="0" distB="0" distL="0" distR="0" wp14:anchorId="3A67F8F7" wp14:editId="41C6EFA6">
                  <wp:extent cx="8791575" cy="6858000"/>
                  <wp:effectExtent l="0" t="0" r="9525" b="0"/>
                  <wp:docPr id="6278968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896801" name=""/>
                          <pic:cNvPicPr/>
                        </pic:nvPicPr>
                        <pic:blipFill>
                          <a:blip r:embed="rId13"/>
                          <a:stretch>
                            <a:fillRect/>
                          </a:stretch>
                        </pic:blipFill>
                        <pic:spPr>
                          <a:xfrm>
                            <a:off x="0" y="0"/>
                            <a:ext cx="8791575" cy="6858000"/>
                          </a:xfrm>
                          <a:prstGeom prst="rect">
                            <a:avLst/>
                          </a:prstGeom>
                        </pic:spPr>
                      </pic:pic>
                    </a:graphicData>
                  </a:graphic>
                </wp:inline>
              </w:drawing>
            </w:r>
          </w:p>
        </w:tc>
      </w:tr>
    </w:tbl>
    <w:p w14:paraId="17EB5235" w14:textId="77777777" w:rsidR="00AA1752" w:rsidRDefault="00293885" w:rsidP="00293885">
      <w:pPr>
        <w:contextualSpacing/>
        <w:rPr>
          <w:b/>
          <w:sz w:val="24"/>
          <w:u w:val="single"/>
        </w:rPr>
      </w:pPr>
      <w:r>
        <w:rPr>
          <w:b/>
          <w:sz w:val="24"/>
          <w:u w:val="single"/>
        </w:rPr>
        <w:lastRenderedPageBreak/>
        <w:t>Drainage Impacts</w:t>
      </w:r>
    </w:p>
    <w:p w14:paraId="39BD709B" w14:textId="77777777" w:rsidR="00AA1752" w:rsidRPr="00A36087" w:rsidRDefault="00AA1752" w:rsidP="00AA1752">
      <w:pPr>
        <w:contextualSpacing/>
        <w:rPr>
          <w:b/>
          <w:sz w:val="24"/>
        </w:rPr>
      </w:pPr>
      <w:r>
        <w:rPr>
          <w:b/>
        </w:rPr>
        <w:t>Requirements</w:t>
      </w:r>
    </w:p>
    <w:tbl>
      <w:tblPr>
        <w:tblStyle w:val="TableGrid"/>
        <w:tblW w:w="14755" w:type="dxa"/>
        <w:tblLook w:val="04A0" w:firstRow="1" w:lastRow="0" w:firstColumn="1" w:lastColumn="0" w:noHBand="0" w:noVBand="1"/>
      </w:tblPr>
      <w:tblGrid>
        <w:gridCol w:w="535"/>
        <w:gridCol w:w="6352"/>
        <w:gridCol w:w="488"/>
        <w:gridCol w:w="7380"/>
      </w:tblGrid>
      <w:tr w:rsidR="005420B0" w14:paraId="4FF75252" w14:textId="77777777" w:rsidTr="00FB2D61">
        <w:tc>
          <w:tcPr>
            <w:tcW w:w="6887" w:type="dxa"/>
            <w:gridSpan w:val="2"/>
          </w:tcPr>
          <w:p w14:paraId="3395AA60" w14:textId="77777777" w:rsidR="005420B0" w:rsidRPr="005420B0" w:rsidRDefault="005420B0" w:rsidP="0043472E">
            <w:pPr>
              <w:rPr>
                <w:b/>
                <w:bCs/>
              </w:rPr>
            </w:pPr>
            <w:r w:rsidRPr="005420B0">
              <w:rPr>
                <w:b/>
                <w:bCs/>
              </w:rPr>
              <w:t>Documents</w:t>
            </w:r>
          </w:p>
        </w:tc>
        <w:tc>
          <w:tcPr>
            <w:tcW w:w="7868" w:type="dxa"/>
            <w:gridSpan w:val="2"/>
          </w:tcPr>
          <w:p w14:paraId="0FB5E3F8" w14:textId="77777777" w:rsidR="005420B0" w:rsidRPr="005420B0" w:rsidRDefault="005420B0" w:rsidP="0043472E">
            <w:pPr>
              <w:rPr>
                <w:b/>
                <w:bCs/>
              </w:rPr>
            </w:pPr>
            <w:r w:rsidRPr="005420B0">
              <w:rPr>
                <w:b/>
                <w:bCs/>
              </w:rPr>
              <w:t>Design Elements</w:t>
            </w:r>
          </w:p>
        </w:tc>
      </w:tr>
      <w:tr w:rsidR="0029058C" w14:paraId="18B0A0FA" w14:textId="77777777" w:rsidTr="0007396A">
        <w:sdt>
          <w:sdtPr>
            <w:id w:val="-1650122626"/>
            <w14:checkbox>
              <w14:checked w14:val="0"/>
              <w14:checkedState w14:val="2612" w14:font="MS Gothic"/>
              <w14:uncheckedState w14:val="2610" w14:font="MS Gothic"/>
            </w14:checkbox>
          </w:sdtPr>
          <w:sdtEndPr/>
          <w:sdtContent>
            <w:tc>
              <w:tcPr>
                <w:tcW w:w="535" w:type="dxa"/>
              </w:tcPr>
              <w:p w14:paraId="5E1DFA97" w14:textId="77777777" w:rsidR="0029058C" w:rsidRDefault="0029058C" w:rsidP="0029058C">
                <w:r>
                  <w:rPr>
                    <w:rFonts w:ascii="MS Gothic" w:eastAsia="MS Gothic" w:hAnsi="MS Gothic" w:hint="eastAsia"/>
                  </w:rPr>
                  <w:t>☐</w:t>
                </w:r>
              </w:p>
            </w:tc>
          </w:sdtContent>
        </w:sdt>
        <w:tc>
          <w:tcPr>
            <w:tcW w:w="6352" w:type="dxa"/>
          </w:tcPr>
          <w:p w14:paraId="3F2354CA" w14:textId="77777777" w:rsidR="0029058C" w:rsidRPr="00D67BC1" w:rsidRDefault="0029058C" w:rsidP="0029058C">
            <w:r w:rsidRPr="00D67BC1">
              <w:t xml:space="preserve">Drainage Basin Planning Study (DBPS) </w:t>
            </w:r>
            <w:r w:rsidRPr="00D67BC1">
              <w:rPr>
                <w:strike/>
              </w:rPr>
              <w:t>for a whole basin</w:t>
            </w:r>
          </w:p>
        </w:tc>
        <w:sdt>
          <w:sdtPr>
            <w:id w:val="-1103797842"/>
            <w14:checkbox>
              <w14:checked w14:val="0"/>
              <w14:checkedState w14:val="2612" w14:font="MS Gothic"/>
              <w14:uncheckedState w14:val="2610" w14:font="MS Gothic"/>
            </w14:checkbox>
          </w:sdtPr>
          <w:sdtEndPr/>
          <w:sdtContent>
            <w:tc>
              <w:tcPr>
                <w:tcW w:w="488" w:type="dxa"/>
              </w:tcPr>
              <w:p w14:paraId="49788C5E" w14:textId="57F5BDFF" w:rsidR="0029058C" w:rsidRDefault="00254368" w:rsidP="0029058C">
                <w:r>
                  <w:rPr>
                    <w:rFonts w:ascii="MS Gothic" w:eastAsia="MS Gothic" w:hAnsi="MS Gothic" w:hint="eastAsia"/>
                  </w:rPr>
                  <w:t>☐</w:t>
                </w:r>
              </w:p>
            </w:tc>
          </w:sdtContent>
        </w:sdt>
        <w:tc>
          <w:tcPr>
            <w:tcW w:w="7380" w:type="dxa"/>
          </w:tcPr>
          <w:p w14:paraId="30ADDAD3" w14:textId="746934A3" w:rsidR="0029058C" w:rsidRDefault="0029058C" w:rsidP="0029058C">
            <w:r w:rsidRPr="0042451E">
              <w:t>Full Spectrum Detention</w:t>
            </w:r>
            <w:r>
              <w:t xml:space="preserve"> </w:t>
            </w:r>
            <w:r w:rsidR="00D62621">
              <w:t xml:space="preserve">/ </w:t>
            </w:r>
            <w:r w:rsidR="00D62621" w:rsidRPr="00297004">
              <w:rPr>
                <w:b/>
                <w:bCs/>
              </w:rPr>
              <w:t>Discuss detention in the</w:t>
            </w:r>
            <w:r w:rsidR="00D62621">
              <w:t xml:space="preserve"> </w:t>
            </w:r>
            <w:r w:rsidR="00D62621" w:rsidRPr="00D67BC1">
              <w:rPr>
                <w:b/>
                <w:bCs/>
              </w:rPr>
              <w:t>Final Drainage Report/</w:t>
            </w:r>
            <w:r w:rsidR="00D62621" w:rsidRPr="00305EDB">
              <w:t>Letter</w:t>
            </w:r>
          </w:p>
        </w:tc>
      </w:tr>
      <w:tr w:rsidR="0029058C" w14:paraId="6B072288" w14:textId="77777777" w:rsidTr="0007396A">
        <w:sdt>
          <w:sdtPr>
            <w:id w:val="-1698458455"/>
            <w14:checkbox>
              <w14:checked w14:val="0"/>
              <w14:checkedState w14:val="2612" w14:font="MS Gothic"/>
              <w14:uncheckedState w14:val="2610" w14:font="MS Gothic"/>
            </w14:checkbox>
          </w:sdtPr>
          <w:sdtEndPr/>
          <w:sdtContent>
            <w:tc>
              <w:tcPr>
                <w:tcW w:w="535" w:type="dxa"/>
              </w:tcPr>
              <w:p w14:paraId="4B1C65DF" w14:textId="77777777" w:rsidR="0029058C" w:rsidRDefault="0029058C" w:rsidP="0029058C">
                <w:r>
                  <w:rPr>
                    <w:rFonts w:ascii="MS Gothic" w:eastAsia="MS Gothic" w:hAnsi="MS Gothic" w:hint="eastAsia"/>
                  </w:rPr>
                  <w:t>☐</w:t>
                </w:r>
              </w:p>
            </w:tc>
          </w:sdtContent>
        </w:sdt>
        <w:tc>
          <w:tcPr>
            <w:tcW w:w="6352" w:type="dxa"/>
          </w:tcPr>
          <w:p w14:paraId="1B7CE7B1" w14:textId="77777777" w:rsidR="0029058C" w:rsidRPr="00D67BC1" w:rsidRDefault="0029058C" w:rsidP="0029058C">
            <w:r w:rsidRPr="00D67BC1">
              <w:t xml:space="preserve">Master Development Drainage Plan (MDDP) </w:t>
            </w:r>
            <w:r w:rsidRPr="00D67BC1">
              <w:rPr>
                <w:strike/>
              </w:rPr>
              <w:t>for a big Development</w:t>
            </w:r>
          </w:p>
        </w:tc>
        <w:sdt>
          <w:sdtPr>
            <w:id w:val="2145381291"/>
            <w14:checkbox>
              <w14:checked w14:val="0"/>
              <w14:checkedState w14:val="2612" w14:font="MS Gothic"/>
              <w14:uncheckedState w14:val="2610" w14:font="MS Gothic"/>
            </w14:checkbox>
          </w:sdtPr>
          <w:sdtEndPr/>
          <w:sdtContent>
            <w:tc>
              <w:tcPr>
                <w:tcW w:w="488" w:type="dxa"/>
              </w:tcPr>
              <w:p w14:paraId="21D13650" w14:textId="77777777" w:rsidR="0029058C" w:rsidRDefault="0029058C" w:rsidP="0029058C">
                <w:r>
                  <w:rPr>
                    <w:rFonts w:ascii="MS Gothic" w:eastAsia="MS Gothic" w:hAnsi="MS Gothic" w:hint="eastAsia"/>
                  </w:rPr>
                  <w:t>☐</w:t>
                </w:r>
              </w:p>
            </w:tc>
          </w:sdtContent>
        </w:sdt>
        <w:tc>
          <w:tcPr>
            <w:tcW w:w="7380" w:type="dxa"/>
          </w:tcPr>
          <w:p w14:paraId="721D59B3" w14:textId="77777777" w:rsidR="0029058C" w:rsidRDefault="0029058C" w:rsidP="0029058C">
            <w:r w:rsidRPr="00D67BC1">
              <w:t xml:space="preserve">Permanent Water Quality </w:t>
            </w:r>
          </w:p>
        </w:tc>
      </w:tr>
      <w:tr w:rsidR="0029058C" w14:paraId="1332D250" w14:textId="77777777" w:rsidTr="0007396A">
        <w:sdt>
          <w:sdtPr>
            <w:id w:val="1865011729"/>
            <w14:checkbox>
              <w14:checked w14:val="1"/>
              <w14:checkedState w14:val="2612" w14:font="MS Gothic"/>
              <w14:uncheckedState w14:val="2610" w14:font="MS Gothic"/>
            </w14:checkbox>
          </w:sdtPr>
          <w:sdtEndPr/>
          <w:sdtContent>
            <w:tc>
              <w:tcPr>
                <w:tcW w:w="535" w:type="dxa"/>
              </w:tcPr>
              <w:p w14:paraId="0BC4BB03" w14:textId="049113EF" w:rsidR="0029058C" w:rsidRDefault="00C14F36" w:rsidP="0029058C">
                <w:r>
                  <w:rPr>
                    <w:rFonts w:ascii="MS Gothic" w:eastAsia="MS Gothic" w:hAnsi="MS Gothic" w:hint="eastAsia"/>
                  </w:rPr>
                  <w:t>☒</w:t>
                </w:r>
              </w:p>
            </w:tc>
          </w:sdtContent>
        </w:sdt>
        <w:tc>
          <w:tcPr>
            <w:tcW w:w="6352" w:type="dxa"/>
          </w:tcPr>
          <w:p w14:paraId="15472275" w14:textId="77777777" w:rsidR="0029058C" w:rsidRDefault="0029058C" w:rsidP="0029058C">
            <w:r>
              <w:t>Preliminary/</w:t>
            </w:r>
            <w:r w:rsidRPr="00D67BC1">
              <w:rPr>
                <w:b/>
                <w:bCs/>
              </w:rPr>
              <w:t xml:space="preserve">Final Drainage </w:t>
            </w:r>
            <w:r w:rsidRPr="00254368">
              <w:t>Report</w:t>
            </w:r>
            <w:r w:rsidRPr="00D67BC1">
              <w:rPr>
                <w:b/>
                <w:bCs/>
              </w:rPr>
              <w:t>/</w:t>
            </w:r>
            <w:r w:rsidRPr="00254368">
              <w:rPr>
                <w:b/>
                <w:bCs/>
              </w:rPr>
              <w:t>Letter</w:t>
            </w:r>
          </w:p>
        </w:tc>
        <w:sdt>
          <w:sdtPr>
            <w:id w:val="1262022313"/>
            <w14:checkbox>
              <w14:checked w14:val="0"/>
              <w14:checkedState w14:val="2612" w14:font="MS Gothic"/>
              <w14:uncheckedState w14:val="2610" w14:font="MS Gothic"/>
            </w14:checkbox>
          </w:sdtPr>
          <w:sdtEndPr/>
          <w:sdtContent>
            <w:tc>
              <w:tcPr>
                <w:tcW w:w="488" w:type="dxa"/>
              </w:tcPr>
              <w:p w14:paraId="6501971A" w14:textId="145D62C4" w:rsidR="0029058C" w:rsidRDefault="00254368" w:rsidP="0029058C">
                <w:r>
                  <w:rPr>
                    <w:rFonts w:ascii="MS Gothic" w:eastAsia="MS Gothic" w:hAnsi="MS Gothic" w:hint="eastAsia"/>
                  </w:rPr>
                  <w:t>☐</w:t>
                </w:r>
              </w:p>
            </w:tc>
          </w:sdtContent>
        </w:sdt>
        <w:tc>
          <w:tcPr>
            <w:tcW w:w="7380" w:type="dxa"/>
          </w:tcPr>
          <w:p w14:paraId="090EADEB" w14:textId="77777777" w:rsidR="0029058C" w:rsidRDefault="0029058C" w:rsidP="0029058C">
            <w:r>
              <w:t>Downstream Conveyance Analysis (to include possible offsite improvements)</w:t>
            </w:r>
          </w:p>
        </w:tc>
      </w:tr>
      <w:tr w:rsidR="0029058C" w14:paraId="36C511D8" w14:textId="77777777" w:rsidTr="0007396A">
        <w:sdt>
          <w:sdtPr>
            <w:id w:val="994614163"/>
            <w14:checkbox>
              <w14:checked w14:val="0"/>
              <w14:checkedState w14:val="2612" w14:font="MS Gothic"/>
              <w14:uncheckedState w14:val="2610" w14:font="MS Gothic"/>
            </w14:checkbox>
          </w:sdtPr>
          <w:sdtEndPr/>
          <w:sdtContent>
            <w:tc>
              <w:tcPr>
                <w:tcW w:w="535" w:type="dxa"/>
              </w:tcPr>
              <w:p w14:paraId="1FBAF48C" w14:textId="20EF1492" w:rsidR="0029058C" w:rsidRDefault="00750D0F" w:rsidP="0029058C">
                <w:r>
                  <w:rPr>
                    <w:rFonts w:ascii="MS Gothic" w:eastAsia="MS Gothic" w:hAnsi="MS Gothic" w:hint="eastAsia"/>
                  </w:rPr>
                  <w:t>☐</w:t>
                </w:r>
              </w:p>
            </w:tc>
          </w:sdtContent>
        </w:sdt>
        <w:tc>
          <w:tcPr>
            <w:tcW w:w="6352" w:type="dxa"/>
          </w:tcPr>
          <w:p w14:paraId="62445C26" w14:textId="77777777" w:rsidR="0029058C" w:rsidRDefault="0029058C" w:rsidP="0029058C">
            <w:r w:rsidRPr="00750D0F">
              <w:t>Financial Assurance Estimate (FAE) Form</w:t>
            </w:r>
          </w:p>
        </w:tc>
        <w:sdt>
          <w:sdtPr>
            <w:id w:val="-1536420495"/>
            <w14:checkbox>
              <w14:checked w14:val="0"/>
              <w14:checkedState w14:val="2612" w14:font="MS Gothic"/>
              <w14:uncheckedState w14:val="2610" w14:font="MS Gothic"/>
            </w14:checkbox>
          </w:sdtPr>
          <w:sdtEndPr/>
          <w:sdtContent>
            <w:tc>
              <w:tcPr>
                <w:tcW w:w="488" w:type="dxa"/>
              </w:tcPr>
              <w:p w14:paraId="73900DF8" w14:textId="77777777" w:rsidR="0029058C" w:rsidRDefault="0029058C" w:rsidP="0029058C">
                <w:r>
                  <w:rPr>
                    <w:rFonts w:ascii="MS Gothic" w:eastAsia="MS Gothic" w:hAnsi="MS Gothic" w:hint="eastAsia"/>
                  </w:rPr>
                  <w:t>☐</w:t>
                </w:r>
              </w:p>
            </w:tc>
          </w:sdtContent>
        </w:sdt>
        <w:tc>
          <w:tcPr>
            <w:tcW w:w="7380" w:type="dxa"/>
          </w:tcPr>
          <w:p w14:paraId="7874E012" w14:textId="710E7849" w:rsidR="0029058C" w:rsidRDefault="0029058C" w:rsidP="0029058C">
            <w:r>
              <w:t>Floodplain Impacts</w:t>
            </w:r>
          </w:p>
        </w:tc>
      </w:tr>
      <w:tr w:rsidR="0029058C" w14:paraId="688B8B65" w14:textId="77777777" w:rsidTr="0007396A">
        <w:sdt>
          <w:sdtPr>
            <w:id w:val="-364439580"/>
            <w14:checkbox>
              <w14:checked w14:val="0"/>
              <w14:checkedState w14:val="2612" w14:font="MS Gothic"/>
              <w14:uncheckedState w14:val="2610" w14:font="MS Gothic"/>
            </w14:checkbox>
          </w:sdtPr>
          <w:sdtEndPr/>
          <w:sdtContent>
            <w:tc>
              <w:tcPr>
                <w:tcW w:w="535" w:type="dxa"/>
              </w:tcPr>
              <w:p w14:paraId="414A5653" w14:textId="757C810D" w:rsidR="0029058C" w:rsidRDefault="00344657" w:rsidP="0029058C">
                <w:r>
                  <w:rPr>
                    <w:rFonts w:ascii="MS Gothic" w:eastAsia="MS Gothic" w:hAnsi="MS Gothic" w:hint="eastAsia"/>
                  </w:rPr>
                  <w:t>☐</w:t>
                </w:r>
              </w:p>
            </w:tc>
          </w:sdtContent>
        </w:sdt>
        <w:tc>
          <w:tcPr>
            <w:tcW w:w="6352" w:type="dxa"/>
          </w:tcPr>
          <w:p w14:paraId="5BDE733C" w14:textId="1AAADB38" w:rsidR="0029058C" w:rsidRDefault="002834CE" w:rsidP="0029058C">
            <w:r w:rsidRPr="00D4284E">
              <w:t>Erosion and Stormwater Quality Control Permit (ESQCP</w:t>
            </w:r>
            <w:r w:rsidRPr="00344657">
              <w:t>) If disturbed area greater than 1 Ac.</w:t>
            </w:r>
          </w:p>
        </w:tc>
        <w:sdt>
          <w:sdtPr>
            <w:id w:val="1876430696"/>
            <w14:checkbox>
              <w14:checked w14:val="0"/>
              <w14:checkedState w14:val="2612" w14:font="MS Gothic"/>
              <w14:uncheckedState w14:val="2610" w14:font="MS Gothic"/>
            </w14:checkbox>
          </w:sdtPr>
          <w:sdtEndPr/>
          <w:sdtContent>
            <w:tc>
              <w:tcPr>
                <w:tcW w:w="488" w:type="dxa"/>
              </w:tcPr>
              <w:p w14:paraId="7FF7B0C4" w14:textId="20D9A1CA" w:rsidR="0029058C" w:rsidRDefault="005C54C4" w:rsidP="0029058C">
                <w:r>
                  <w:rPr>
                    <w:rFonts w:ascii="MS Gothic" w:eastAsia="MS Gothic" w:hAnsi="MS Gothic" w:hint="eastAsia"/>
                  </w:rPr>
                  <w:t>☐</w:t>
                </w:r>
              </w:p>
            </w:tc>
          </w:sdtContent>
        </w:sdt>
        <w:tc>
          <w:tcPr>
            <w:tcW w:w="7380" w:type="dxa"/>
          </w:tcPr>
          <w:p w14:paraId="5C454597" w14:textId="77777777" w:rsidR="0029058C" w:rsidRDefault="0029058C" w:rsidP="0029058C">
            <w:r>
              <w:t>Public Improvements</w:t>
            </w:r>
          </w:p>
        </w:tc>
      </w:tr>
      <w:tr w:rsidR="0029058C" w14:paraId="2485F52C" w14:textId="77777777" w:rsidTr="0007396A">
        <w:sdt>
          <w:sdtPr>
            <w:id w:val="-195317175"/>
            <w14:checkbox>
              <w14:checked w14:val="0"/>
              <w14:checkedState w14:val="2612" w14:font="MS Gothic"/>
              <w14:uncheckedState w14:val="2610" w14:font="MS Gothic"/>
            </w14:checkbox>
          </w:sdtPr>
          <w:sdtEndPr/>
          <w:sdtContent>
            <w:tc>
              <w:tcPr>
                <w:tcW w:w="535" w:type="dxa"/>
              </w:tcPr>
              <w:p w14:paraId="4C6F7DDA" w14:textId="24B9527F" w:rsidR="0029058C" w:rsidRDefault="00201F3C" w:rsidP="0029058C">
                <w:r>
                  <w:rPr>
                    <w:rFonts w:ascii="MS Gothic" w:eastAsia="MS Gothic" w:hAnsi="MS Gothic" w:hint="eastAsia"/>
                  </w:rPr>
                  <w:t>☐</w:t>
                </w:r>
              </w:p>
            </w:tc>
          </w:sdtContent>
        </w:sdt>
        <w:tc>
          <w:tcPr>
            <w:tcW w:w="6352" w:type="dxa"/>
          </w:tcPr>
          <w:p w14:paraId="6C3BFE11" w14:textId="748CDFE8" w:rsidR="0029058C" w:rsidRPr="00201F3C" w:rsidRDefault="00344657" w:rsidP="0029058C">
            <w:pPr>
              <w:rPr>
                <w:color w:val="000000" w:themeColor="text1"/>
              </w:rPr>
            </w:pPr>
            <w:r w:rsidRPr="00201F3C">
              <w:rPr>
                <w:color w:val="000000" w:themeColor="text1"/>
              </w:rPr>
              <w:t xml:space="preserve">Builders </w:t>
            </w:r>
            <w:r w:rsidR="0029058C" w:rsidRPr="00201F3C">
              <w:rPr>
                <w:color w:val="000000" w:themeColor="text1"/>
              </w:rPr>
              <w:t>Erosion and Stormwater Quality Control Permit (</w:t>
            </w:r>
            <w:r w:rsidRPr="00201F3C">
              <w:rPr>
                <w:color w:val="000000" w:themeColor="text1"/>
              </w:rPr>
              <w:t>B</w:t>
            </w:r>
            <w:r w:rsidR="0029058C" w:rsidRPr="00201F3C">
              <w:rPr>
                <w:color w:val="000000" w:themeColor="text1"/>
              </w:rPr>
              <w:t>ESQCP)</w:t>
            </w:r>
          </w:p>
        </w:tc>
        <w:tc>
          <w:tcPr>
            <w:tcW w:w="488" w:type="dxa"/>
          </w:tcPr>
          <w:p w14:paraId="548EC544" w14:textId="77777777" w:rsidR="0029058C" w:rsidRDefault="0029058C" w:rsidP="0029058C"/>
        </w:tc>
        <w:tc>
          <w:tcPr>
            <w:tcW w:w="7380" w:type="dxa"/>
          </w:tcPr>
          <w:p w14:paraId="04329B8C" w14:textId="77777777" w:rsidR="0029058C" w:rsidRDefault="0029058C" w:rsidP="0029058C"/>
        </w:tc>
      </w:tr>
      <w:tr w:rsidR="0029058C" w14:paraId="6DEA08B0" w14:textId="77777777" w:rsidTr="00801FB4">
        <w:sdt>
          <w:sdtPr>
            <w:id w:val="494545183"/>
            <w14:checkbox>
              <w14:checked w14:val="0"/>
              <w14:checkedState w14:val="2612" w14:font="MS Gothic"/>
              <w14:uncheckedState w14:val="2610" w14:font="MS Gothic"/>
            </w14:checkbox>
          </w:sdtPr>
          <w:sdtEndPr/>
          <w:sdtContent>
            <w:tc>
              <w:tcPr>
                <w:tcW w:w="535" w:type="dxa"/>
              </w:tcPr>
              <w:p w14:paraId="421B4C03" w14:textId="00FA3580" w:rsidR="0029058C" w:rsidRDefault="00344657" w:rsidP="0029058C">
                <w:r>
                  <w:rPr>
                    <w:rFonts w:ascii="MS Gothic" w:eastAsia="MS Gothic" w:hAnsi="MS Gothic" w:hint="eastAsia"/>
                  </w:rPr>
                  <w:t>☐</w:t>
                </w:r>
              </w:p>
            </w:tc>
          </w:sdtContent>
        </w:sdt>
        <w:tc>
          <w:tcPr>
            <w:tcW w:w="6352" w:type="dxa"/>
          </w:tcPr>
          <w:p w14:paraId="2C3FDD51" w14:textId="77777777" w:rsidR="0029058C" w:rsidRPr="00344657" w:rsidRDefault="0029058C" w:rsidP="0029058C">
            <w:r w:rsidRPr="00344657">
              <w:t>Grading &amp; Erosion Control (GEC) Plan &amp; GEC Checklist</w:t>
            </w:r>
          </w:p>
        </w:tc>
        <w:tc>
          <w:tcPr>
            <w:tcW w:w="7868" w:type="dxa"/>
            <w:gridSpan w:val="2"/>
          </w:tcPr>
          <w:p w14:paraId="291A382E" w14:textId="77777777" w:rsidR="0029058C" w:rsidRPr="007F0AD9" w:rsidRDefault="0029058C" w:rsidP="0029058C">
            <w:pPr>
              <w:rPr>
                <w:b/>
                <w:bCs/>
              </w:rPr>
            </w:pPr>
            <w:r w:rsidRPr="007F0AD9">
              <w:rPr>
                <w:b/>
                <w:bCs/>
              </w:rPr>
              <w:t>Miscellaneous</w:t>
            </w:r>
          </w:p>
        </w:tc>
      </w:tr>
      <w:tr w:rsidR="0029058C" w14:paraId="59DE580D" w14:textId="77777777" w:rsidTr="0007396A">
        <w:sdt>
          <w:sdtPr>
            <w:id w:val="-824274805"/>
            <w14:checkbox>
              <w14:checked w14:val="0"/>
              <w14:checkedState w14:val="2612" w14:font="MS Gothic"/>
              <w14:uncheckedState w14:val="2610" w14:font="MS Gothic"/>
            </w14:checkbox>
          </w:sdtPr>
          <w:sdtEndPr/>
          <w:sdtContent>
            <w:tc>
              <w:tcPr>
                <w:tcW w:w="535" w:type="dxa"/>
              </w:tcPr>
              <w:p w14:paraId="465C28D2" w14:textId="559009B8" w:rsidR="0029058C" w:rsidRDefault="00344657" w:rsidP="0029058C">
                <w:r>
                  <w:rPr>
                    <w:rFonts w:ascii="MS Gothic" w:eastAsia="MS Gothic" w:hAnsi="MS Gothic" w:hint="eastAsia"/>
                  </w:rPr>
                  <w:t>☐</w:t>
                </w:r>
              </w:p>
            </w:tc>
          </w:sdtContent>
        </w:sdt>
        <w:tc>
          <w:tcPr>
            <w:tcW w:w="6352" w:type="dxa"/>
          </w:tcPr>
          <w:p w14:paraId="5896D4E2" w14:textId="77777777" w:rsidR="0029058C" w:rsidRPr="00344657" w:rsidRDefault="0029058C" w:rsidP="0029058C">
            <w:r w:rsidRPr="00344657">
              <w:t>Stormwater Management Plan (SWMP) &amp; SWMP Checklist</w:t>
            </w:r>
          </w:p>
        </w:tc>
        <w:sdt>
          <w:sdtPr>
            <w:rPr>
              <w:rFonts w:ascii="MS Gothic" w:eastAsia="MS Gothic" w:hAnsi="MS Gothic"/>
            </w:rPr>
            <w:id w:val="462314565"/>
            <w14:checkbox>
              <w14:checked w14:val="0"/>
              <w14:checkedState w14:val="2612" w14:font="MS Gothic"/>
              <w14:uncheckedState w14:val="2610" w14:font="MS Gothic"/>
            </w14:checkbox>
          </w:sdtPr>
          <w:sdtEndPr/>
          <w:sdtContent>
            <w:tc>
              <w:tcPr>
                <w:tcW w:w="488" w:type="dxa"/>
              </w:tcPr>
              <w:p w14:paraId="2D71BEB7" w14:textId="77777777" w:rsidR="0029058C" w:rsidRDefault="0029058C" w:rsidP="0029058C">
                <w:r>
                  <w:rPr>
                    <w:rFonts w:ascii="MS Gothic" w:eastAsia="MS Gothic" w:hAnsi="MS Gothic" w:hint="eastAsia"/>
                  </w:rPr>
                  <w:t>☐</w:t>
                </w:r>
              </w:p>
            </w:tc>
          </w:sdtContent>
        </w:sdt>
        <w:tc>
          <w:tcPr>
            <w:tcW w:w="7380" w:type="dxa"/>
          </w:tcPr>
          <w:p w14:paraId="7FAE396F" w14:textId="77777777" w:rsidR="0029058C" w:rsidRDefault="0029058C" w:rsidP="0029058C">
            <w:r>
              <w:t>Construction Activity Permit/ CDPHE Discharge Permit/CDPHE APEN Fee</w:t>
            </w:r>
          </w:p>
        </w:tc>
      </w:tr>
      <w:tr w:rsidR="0029058C" w14:paraId="2549AF89" w14:textId="77777777" w:rsidTr="0007396A">
        <w:trPr>
          <w:trHeight w:val="70"/>
        </w:trPr>
        <w:sdt>
          <w:sdtPr>
            <w:id w:val="-1763451058"/>
            <w14:checkbox>
              <w14:checked w14:val="0"/>
              <w14:checkedState w14:val="2612" w14:font="MS Gothic"/>
              <w14:uncheckedState w14:val="2610" w14:font="MS Gothic"/>
            </w14:checkbox>
          </w:sdtPr>
          <w:sdtEndPr/>
          <w:sdtContent>
            <w:tc>
              <w:tcPr>
                <w:tcW w:w="535" w:type="dxa"/>
              </w:tcPr>
              <w:p w14:paraId="41E4C6F6" w14:textId="3695B110" w:rsidR="0029058C" w:rsidRDefault="00422C55" w:rsidP="0029058C">
                <w:r>
                  <w:rPr>
                    <w:rFonts w:ascii="MS Gothic" w:eastAsia="MS Gothic" w:hAnsi="MS Gothic" w:hint="eastAsia"/>
                  </w:rPr>
                  <w:t>☐</w:t>
                </w:r>
              </w:p>
            </w:tc>
          </w:sdtContent>
        </w:sdt>
        <w:tc>
          <w:tcPr>
            <w:tcW w:w="6352" w:type="dxa"/>
          </w:tcPr>
          <w:p w14:paraId="00B195DA" w14:textId="25C27B2B" w:rsidR="0029058C" w:rsidRPr="00E24459" w:rsidRDefault="0029058C" w:rsidP="0029058C">
            <w:pPr>
              <w:rPr>
                <w:color w:val="EE0000"/>
              </w:rPr>
            </w:pPr>
            <w:r w:rsidRPr="00422C55">
              <w:t xml:space="preserve">PCM Applicability Form </w:t>
            </w:r>
          </w:p>
        </w:tc>
        <w:sdt>
          <w:sdtPr>
            <w:id w:val="-967127387"/>
            <w14:checkbox>
              <w14:checked w14:val="0"/>
              <w14:checkedState w14:val="2612" w14:font="MS Gothic"/>
              <w14:uncheckedState w14:val="2610" w14:font="MS Gothic"/>
            </w14:checkbox>
          </w:sdtPr>
          <w:sdtEndPr/>
          <w:sdtContent>
            <w:tc>
              <w:tcPr>
                <w:tcW w:w="488" w:type="dxa"/>
              </w:tcPr>
              <w:p w14:paraId="37CE6E70" w14:textId="77777777" w:rsidR="0029058C" w:rsidRDefault="0029058C" w:rsidP="0029058C">
                <w:pPr>
                  <w:rPr>
                    <w:rFonts w:ascii="MS Gothic" w:eastAsia="MS Gothic" w:hAnsi="MS Gothic"/>
                  </w:rPr>
                </w:pPr>
                <w:r>
                  <w:rPr>
                    <w:rFonts w:ascii="MS Gothic" w:eastAsia="MS Gothic" w:hAnsi="MS Gothic" w:hint="eastAsia"/>
                  </w:rPr>
                  <w:t>☐</w:t>
                </w:r>
              </w:p>
            </w:tc>
          </w:sdtContent>
        </w:sdt>
        <w:tc>
          <w:tcPr>
            <w:tcW w:w="7380" w:type="dxa"/>
          </w:tcPr>
          <w:p w14:paraId="056F98E8" w14:textId="77777777" w:rsidR="0029058C" w:rsidRDefault="0029058C" w:rsidP="0029058C">
            <w:r>
              <w:t>Special Districts/Water Quality Authority Areas</w:t>
            </w:r>
          </w:p>
        </w:tc>
      </w:tr>
      <w:tr w:rsidR="0029058C" w14:paraId="5E4F5AE3" w14:textId="77777777" w:rsidTr="0007396A">
        <w:trPr>
          <w:trHeight w:val="70"/>
        </w:trPr>
        <w:sdt>
          <w:sdtPr>
            <w:id w:val="962157353"/>
            <w14:checkbox>
              <w14:checked w14:val="0"/>
              <w14:checkedState w14:val="2612" w14:font="MS Gothic"/>
              <w14:uncheckedState w14:val="2610" w14:font="MS Gothic"/>
            </w14:checkbox>
          </w:sdtPr>
          <w:sdtEndPr/>
          <w:sdtContent>
            <w:tc>
              <w:tcPr>
                <w:tcW w:w="535" w:type="dxa"/>
              </w:tcPr>
              <w:p w14:paraId="16DFD78A" w14:textId="0059A13B" w:rsidR="0029058C" w:rsidRDefault="00344657" w:rsidP="0029058C">
                <w:r>
                  <w:rPr>
                    <w:rFonts w:ascii="MS Gothic" w:eastAsia="MS Gothic" w:hAnsi="MS Gothic" w:hint="eastAsia"/>
                  </w:rPr>
                  <w:t>☐</w:t>
                </w:r>
              </w:p>
            </w:tc>
          </w:sdtContent>
        </w:sdt>
        <w:tc>
          <w:tcPr>
            <w:tcW w:w="6352" w:type="dxa"/>
          </w:tcPr>
          <w:p w14:paraId="245C8886" w14:textId="77777777" w:rsidR="0029058C" w:rsidRPr="00D67BC1" w:rsidRDefault="0029058C" w:rsidP="0029058C">
            <w:pPr>
              <w:tabs>
                <w:tab w:val="left" w:pos="1440"/>
              </w:tabs>
              <w:rPr>
                <w:highlight w:val="yellow"/>
              </w:rPr>
            </w:pPr>
            <w:r w:rsidRPr="00344657">
              <w:t>PCM Maintenance Agreement and O&amp;M Manual</w:t>
            </w:r>
          </w:p>
        </w:tc>
        <w:tc>
          <w:tcPr>
            <w:tcW w:w="488" w:type="dxa"/>
          </w:tcPr>
          <w:p w14:paraId="0CEE49C9" w14:textId="77777777" w:rsidR="0029058C" w:rsidRDefault="0029058C" w:rsidP="0029058C"/>
        </w:tc>
        <w:tc>
          <w:tcPr>
            <w:tcW w:w="7380" w:type="dxa"/>
          </w:tcPr>
          <w:p w14:paraId="2C9153FA" w14:textId="77777777" w:rsidR="0029058C" w:rsidRDefault="0029058C" w:rsidP="0029058C"/>
        </w:tc>
      </w:tr>
      <w:tr w:rsidR="0029058C" w14:paraId="2D477C64" w14:textId="77777777" w:rsidTr="0007396A">
        <w:trPr>
          <w:trHeight w:val="54"/>
        </w:trPr>
        <w:sdt>
          <w:sdtPr>
            <w:id w:val="-1665156728"/>
            <w14:checkbox>
              <w14:checked w14:val="0"/>
              <w14:checkedState w14:val="2612" w14:font="MS Gothic"/>
              <w14:uncheckedState w14:val="2610" w14:font="MS Gothic"/>
            </w14:checkbox>
          </w:sdtPr>
          <w:sdtEndPr/>
          <w:sdtContent>
            <w:tc>
              <w:tcPr>
                <w:tcW w:w="535" w:type="dxa"/>
              </w:tcPr>
              <w:p w14:paraId="255E91BB" w14:textId="0D3655F0" w:rsidR="0029058C" w:rsidRDefault="00344657" w:rsidP="0029058C">
                <w:r>
                  <w:rPr>
                    <w:rFonts w:ascii="MS Gothic" w:eastAsia="MS Gothic" w:hAnsi="MS Gothic" w:hint="eastAsia"/>
                  </w:rPr>
                  <w:t>☐</w:t>
                </w:r>
              </w:p>
            </w:tc>
          </w:sdtContent>
        </w:sdt>
        <w:tc>
          <w:tcPr>
            <w:tcW w:w="6352" w:type="dxa"/>
          </w:tcPr>
          <w:p w14:paraId="38096F8D" w14:textId="77777777" w:rsidR="0029058C" w:rsidRDefault="0029058C" w:rsidP="0029058C">
            <w:pPr>
              <w:tabs>
                <w:tab w:val="left" w:pos="1440"/>
              </w:tabs>
            </w:pPr>
            <w:r w:rsidRPr="00344657">
              <w:t>MHFD-Detention Basin Design Workbook or SDI Sheet (MHFD: Mile High Flood District.</w:t>
            </w:r>
          </w:p>
        </w:tc>
        <w:tc>
          <w:tcPr>
            <w:tcW w:w="488" w:type="dxa"/>
          </w:tcPr>
          <w:p w14:paraId="5D094C0A" w14:textId="77777777" w:rsidR="0029058C" w:rsidRDefault="0029058C" w:rsidP="0029058C"/>
        </w:tc>
        <w:tc>
          <w:tcPr>
            <w:tcW w:w="7380" w:type="dxa"/>
          </w:tcPr>
          <w:p w14:paraId="48B6F0FA" w14:textId="77777777" w:rsidR="0029058C" w:rsidRDefault="0029058C" w:rsidP="0029058C"/>
        </w:tc>
      </w:tr>
      <w:tr w:rsidR="007F0AD9" w14:paraId="082347CC" w14:textId="77777777" w:rsidTr="0007396A">
        <w:trPr>
          <w:trHeight w:val="54"/>
        </w:trPr>
        <w:sdt>
          <w:sdtPr>
            <w:id w:val="-193153745"/>
            <w14:checkbox>
              <w14:checked w14:val="0"/>
              <w14:checkedState w14:val="2612" w14:font="MS Gothic"/>
              <w14:uncheckedState w14:val="2610" w14:font="MS Gothic"/>
            </w14:checkbox>
          </w:sdtPr>
          <w:sdtEndPr/>
          <w:sdtContent>
            <w:tc>
              <w:tcPr>
                <w:tcW w:w="535" w:type="dxa"/>
              </w:tcPr>
              <w:p w14:paraId="2A7BCC71" w14:textId="77777777" w:rsidR="007F0AD9" w:rsidRDefault="007F0AD9" w:rsidP="007F0AD9">
                <w:r>
                  <w:rPr>
                    <w:rFonts w:ascii="MS Gothic" w:eastAsia="MS Gothic" w:hAnsi="MS Gothic" w:hint="eastAsia"/>
                  </w:rPr>
                  <w:t>☐</w:t>
                </w:r>
              </w:p>
            </w:tc>
          </w:sdtContent>
        </w:sdt>
        <w:tc>
          <w:tcPr>
            <w:tcW w:w="6352" w:type="dxa"/>
          </w:tcPr>
          <w:p w14:paraId="6A5EC2CC" w14:textId="77777777" w:rsidR="007F0AD9" w:rsidRDefault="007F0AD9" w:rsidP="007F0AD9">
            <w:pPr>
              <w:tabs>
                <w:tab w:val="left" w:pos="1440"/>
              </w:tabs>
            </w:pPr>
            <w:r>
              <w:t>Pre-Subdivision Site Grading Form</w:t>
            </w:r>
          </w:p>
        </w:tc>
        <w:tc>
          <w:tcPr>
            <w:tcW w:w="488" w:type="dxa"/>
          </w:tcPr>
          <w:p w14:paraId="5063EB58" w14:textId="77777777" w:rsidR="007F0AD9" w:rsidRDefault="007F0AD9" w:rsidP="007F0AD9"/>
        </w:tc>
        <w:tc>
          <w:tcPr>
            <w:tcW w:w="7380" w:type="dxa"/>
          </w:tcPr>
          <w:p w14:paraId="244863A4" w14:textId="77777777" w:rsidR="007F0AD9" w:rsidRDefault="007F0AD9" w:rsidP="007F0AD9"/>
        </w:tc>
      </w:tr>
      <w:tr w:rsidR="007F0AD9" w14:paraId="4700A9CE" w14:textId="77777777" w:rsidTr="0007396A">
        <w:trPr>
          <w:trHeight w:val="54"/>
        </w:trPr>
        <w:sdt>
          <w:sdtPr>
            <w:id w:val="-598954428"/>
            <w14:checkbox>
              <w14:checked w14:val="0"/>
              <w14:checkedState w14:val="2612" w14:font="MS Gothic"/>
              <w14:uncheckedState w14:val="2610" w14:font="MS Gothic"/>
            </w14:checkbox>
          </w:sdtPr>
          <w:sdtEndPr/>
          <w:sdtContent>
            <w:tc>
              <w:tcPr>
                <w:tcW w:w="535" w:type="dxa"/>
              </w:tcPr>
              <w:p w14:paraId="4C861FF2" w14:textId="77777777" w:rsidR="007F0AD9" w:rsidRDefault="007F0AD9" w:rsidP="007F0AD9">
                <w:r>
                  <w:rPr>
                    <w:rFonts w:ascii="MS Gothic" w:eastAsia="MS Gothic" w:hAnsi="MS Gothic" w:hint="eastAsia"/>
                  </w:rPr>
                  <w:t>☐</w:t>
                </w:r>
              </w:p>
            </w:tc>
          </w:sdtContent>
        </w:sdt>
        <w:tc>
          <w:tcPr>
            <w:tcW w:w="6352" w:type="dxa"/>
          </w:tcPr>
          <w:p w14:paraId="508461A7" w14:textId="77777777" w:rsidR="007F0AD9" w:rsidRDefault="007F0AD9" w:rsidP="007F0AD9">
            <w:pPr>
              <w:tabs>
                <w:tab w:val="left" w:pos="1440"/>
              </w:tabs>
            </w:pPr>
            <w:r>
              <w:t>Deviation Request</w:t>
            </w:r>
          </w:p>
        </w:tc>
        <w:tc>
          <w:tcPr>
            <w:tcW w:w="488" w:type="dxa"/>
          </w:tcPr>
          <w:p w14:paraId="01A31C3D" w14:textId="77777777" w:rsidR="007F0AD9" w:rsidRDefault="007F0AD9" w:rsidP="007F0AD9"/>
        </w:tc>
        <w:tc>
          <w:tcPr>
            <w:tcW w:w="7380" w:type="dxa"/>
          </w:tcPr>
          <w:p w14:paraId="697EF818" w14:textId="77777777" w:rsidR="007F0AD9" w:rsidRDefault="007F0AD9" w:rsidP="007F0AD9"/>
        </w:tc>
      </w:tr>
    </w:tbl>
    <w:p w14:paraId="7F7F1727" w14:textId="77777777" w:rsidR="00FC14D8" w:rsidRPr="00173FB4" w:rsidRDefault="00FC14D8" w:rsidP="00293885">
      <w:pPr>
        <w:contextualSpacing/>
        <w:rPr>
          <w:b/>
          <w:sz w:val="24"/>
          <w:u w:val="single"/>
        </w:rPr>
      </w:pPr>
    </w:p>
    <w:tbl>
      <w:tblPr>
        <w:tblStyle w:val="TableGrid"/>
        <w:tblW w:w="14215" w:type="dxa"/>
        <w:tblLook w:val="04A0" w:firstRow="1" w:lastRow="0" w:firstColumn="1" w:lastColumn="0" w:noHBand="0" w:noVBand="1"/>
      </w:tblPr>
      <w:tblGrid>
        <w:gridCol w:w="4068"/>
        <w:gridCol w:w="4567"/>
        <w:gridCol w:w="5580"/>
      </w:tblGrid>
      <w:tr w:rsidR="00293885" w14:paraId="4DC95CB9" w14:textId="77777777" w:rsidTr="000051AC">
        <w:tc>
          <w:tcPr>
            <w:tcW w:w="4068" w:type="dxa"/>
          </w:tcPr>
          <w:p w14:paraId="49A832C5" w14:textId="77777777" w:rsidR="00293885" w:rsidRDefault="00EA7155" w:rsidP="00EA051E">
            <w:pPr>
              <w:jc w:val="center"/>
              <w:rPr>
                <w:b/>
              </w:rPr>
            </w:pPr>
            <w:r>
              <w:rPr>
                <w:b/>
              </w:rPr>
              <w:t xml:space="preserve">Basin </w:t>
            </w:r>
            <w:r w:rsidR="00293885">
              <w:rPr>
                <w:b/>
              </w:rPr>
              <w:t>Name/Studied</w:t>
            </w:r>
          </w:p>
        </w:tc>
        <w:tc>
          <w:tcPr>
            <w:tcW w:w="4567" w:type="dxa"/>
          </w:tcPr>
          <w:p w14:paraId="54B0964B" w14:textId="77777777" w:rsidR="00293885" w:rsidRPr="009008AB" w:rsidRDefault="00EA7155" w:rsidP="00EA051E">
            <w:pPr>
              <w:jc w:val="center"/>
              <w:rPr>
                <w:b/>
                <w:vertAlign w:val="superscript"/>
              </w:rPr>
            </w:pPr>
            <w:r>
              <w:rPr>
                <w:b/>
              </w:rPr>
              <w:t>Basin</w:t>
            </w:r>
            <w:r w:rsidR="00293885">
              <w:rPr>
                <w:b/>
              </w:rPr>
              <w:t xml:space="preserve"> Fee</w:t>
            </w:r>
            <w:r w:rsidR="009008AB">
              <w:rPr>
                <w:b/>
                <w:vertAlign w:val="superscript"/>
              </w:rPr>
              <w:t>1</w:t>
            </w:r>
            <w:r w:rsidR="00B55E0E">
              <w:rPr>
                <w:b/>
                <w:vertAlign w:val="superscript"/>
              </w:rPr>
              <w:t>, 2</w:t>
            </w:r>
          </w:p>
        </w:tc>
        <w:tc>
          <w:tcPr>
            <w:tcW w:w="5580" w:type="dxa"/>
          </w:tcPr>
          <w:p w14:paraId="15829636" w14:textId="77777777" w:rsidR="00293885" w:rsidRPr="009008AB" w:rsidRDefault="00293885" w:rsidP="00EA051E">
            <w:pPr>
              <w:jc w:val="center"/>
              <w:rPr>
                <w:b/>
                <w:vertAlign w:val="superscript"/>
              </w:rPr>
            </w:pPr>
            <w:r>
              <w:rPr>
                <w:b/>
              </w:rPr>
              <w:t>Bridge Fee</w:t>
            </w:r>
            <w:r w:rsidR="009008AB">
              <w:rPr>
                <w:b/>
                <w:vertAlign w:val="superscript"/>
              </w:rPr>
              <w:t>1</w:t>
            </w:r>
          </w:p>
        </w:tc>
      </w:tr>
      <w:tr w:rsidR="00370840" w14:paraId="55AE0DF8" w14:textId="77777777" w:rsidTr="000051AC">
        <w:trPr>
          <w:trHeight w:val="233"/>
        </w:trPr>
        <w:tc>
          <w:tcPr>
            <w:tcW w:w="4068" w:type="dxa"/>
          </w:tcPr>
          <w:p w14:paraId="40F70D82" w14:textId="59840F83" w:rsidR="00370840" w:rsidRPr="00DC336A" w:rsidRDefault="00370840" w:rsidP="00370840">
            <w:pPr>
              <w:jc w:val="center"/>
              <w:rPr>
                <w:bCs/>
              </w:rPr>
            </w:pPr>
            <w:r>
              <w:rPr>
                <w:b/>
              </w:rPr>
              <w:t>Calhan/Not Studied</w:t>
            </w:r>
          </w:p>
        </w:tc>
        <w:tc>
          <w:tcPr>
            <w:tcW w:w="4567" w:type="dxa"/>
          </w:tcPr>
          <w:p w14:paraId="60CE0812" w14:textId="42BAAEF1" w:rsidR="00370840" w:rsidRPr="006323CE" w:rsidRDefault="00370840" w:rsidP="00370840">
            <w:pPr>
              <w:jc w:val="center"/>
              <w:rPr>
                <w:b/>
              </w:rPr>
            </w:pPr>
            <w:r>
              <w:rPr>
                <w:b/>
              </w:rPr>
              <w:t>$0</w:t>
            </w:r>
          </w:p>
        </w:tc>
        <w:tc>
          <w:tcPr>
            <w:tcW w:w="5580" w:type="dxa"/>
          </w:tcPr>
          <w:p w14:paraId="5B187E31" w14:textId="4872F431" w:rsidR="00370840" w:rsidRPr="006323CE" w:rsidRDefault="00370840" w:rsidP="00370840">
            <w:pPr>
              <w:jc w:val="center"/>
              <w:rPr>
                <w:b/>
              </w:rPr>
            </w:pPr>
            <w:r>
              <w:rPr>
                <w:b/>
              </w:rPr>
              <w:t>$0</w:t>
            </w:r>
          </w:p>
        </w:tc>
      </w:tr>
      <w:tr w:rsidR="006F191F" w14:paraId="6FB92B8C" w14:textId="77777777" w:rsidTr="000051AC">
        <w:trPr>
          <w:trHeight w:val="215"/>
        </w:trPr>
        <w:tc>
          <w:tcPr>
            <w:tcW w:w="4068" w:type="dxa"/>
          </w:tcPr>
          <w:p w14:paraId="115AB9B7" w14:textId="77777777" w:rsidR="006F191F" w:rsidRPr="00DC336A" w:rsidRDefault="006F191F" w:rsidP="00EA051E">
            <w:pPr>
              <w:jc w:val="center"/>
              <w:rPr>
                <w:bCs/>
              </w:rPr>
            </w:pPr>
          </w:p>
        </w:tc>
        <w:tc>
          <w:tcPr>
            <w:tcW w:w="4567" w:type="dxa"/>
          </w:tcPr>
          <w:p w14:paraId="6093540E" w14:textId="77777777" w:rsidR="006F191F" w:rsidRPr="00DC336A" w:rsidRDefault="006F191F" w:rsidP="00EA051E">
            <w:pPr>
              <w:jc w:val="center"/>
              <w:rPr>
                <w:bCs/>
              </w:rPr>
            </w:pPr>
          </w:p>
        </w:tc>
        <w:tc>
          <w:tcPr>
            <w:tcW w:w="5580" w:type="dxa"/>
          </w:tcPr>
          <w:p w14:paraId="0F0C8E3B" w14:textId="77777777" w:rsidR="006F191F" w:rsidRPr="00DC336A" w:rsidRDefault="006F191F" w:rsidP="00EA051E">
            <w:pPr>
              <w:jc w:val="center"/>
              <w:rPr>
                <w:bCs/>
              </w:rPr>
            </w:pPr>
          </w:p>
        </w:tc>
      </w:tr>
      <w:tr w:rsidR="006F191F" w14:paraId="698D6251" w14:textId="77777777" w:rsidTr="000051AC">
        <w:trPr>
          <w:trHeight w:val="305"/>
        </w:trPr>
        <w:tc>
          <w:tcPr>
            <w:tcW w:w="4068" w:type="dxa"/>
          </w:tcPr>
          <w:p w14:paraId="2DC889F4" w14:textId="77777777" w:rsidR="006F191F" w:rsidRPr="00DC336A" w:rsidRDefault="006F191F" w:rsidP="00EA051E">
            <w:pPr>
              <w:jc w:val="center"/>
              <w:rPr>
                <w:bCs/>
              </w:rPr>
            </w:pPr>
          </w:p>
        </w:tc>
        <w:tc>
          <w:tcPr>
            <w:tcW w:w="4567" w:type="dxa"/>
          </w:tcPr>
          <w:p w14:paraId="0161254B" w14:textId="77777777" w:rsidR="006F191F" w:rsidRPr="00DC336A" w:rsidRDefault="006F191F" w:rsidP="00EA051E">
            <w:pPr>
              <w:jc w:val="center"/>
              <w:rPr>
                <w:bCs/>
              </w:rPr>
            </w:pPr>
          </w:p>
        </w:tc>
        <w:tc>
          <w:tcPr>
            <w:tcW w:w="5580" w:type="dxa"/>
          </w:tcPr>
          <w:p w14:paraId="06E064F3" w14:textId="77777777" w:rsidR="006F191F" w:rsidRPr="00DC336A" w:rsidRDefault="006F191F" w:rsidP="00EA051E">
            <w:pPr>
              <w:jc w:val="center"/>
              <w:rPr>
                <w:bCs/>
              </w:rPr>
            </w:pPr>
          </w:p>
        </w:tc>
      </w:tr>
    </w:tbl>
    <w:p w14:paraId="7001B0ED" w14:textId="77777777" w:rsidR="000E1151" w:rsidRPr="0010156B" w:rsidRDefault="00BE3704" w:rsidP="0092634F">
      <w:pPr>
        <w:spacing w:before="120" w:after="60" w:line="120" w:lineRule="exact"/>
        <w:rPr>
          <w:strike/>
          <w:color w:val="EE0000"/>
        </w:rPr>
      </w:pPr>
      <w:r w:rsidRPr="0010156B">
        <w:rPr>
          <w:b/>
          <w:strike/>
          <w:color w:val="EE0000"/>
          <w:sz w:val="16"/>
          <w:szCs w:val="16"/>
          <w:vertAlign w:val="superscript"/>
        </w:rPr>
        <w:t>1</w:t>
      </w:r>
      <w:r w:rsidR="0037470E" w:rsidRPr="0010156B">
        <w:rPr>
          <w:b/>
          <w:strike/>
          <w:color w:val="EE0000"/>
          <w:sz w:val="16"/>
          <w:szCs w:val="16"/>
        </w:rPr>
        <w:t xml:space="preserve"> </w:t>
      </w:r>
      <w:r w:rsidR="000E1151" w:rsidRPr="0010156B">
        <w:rPr>
          <w:b/>
          <w:strike/>
          <w:color w:val="EE0000"/>
          <w:sz w:val="16"/>
          <w:szCs w:val="16"/>
        </w:rPr>
        <w:t>Per impervious acre, collected prior to recordation of Final Plat.</w:t>
      </w:r>
    </w:p>
    <w:p w14:paraId="0BED610C" w14:textId="77777777" w:rsidR="0092634F" w:rsidRPr="0010156B" w:rsidRDefault="009008AB" w:rsidP="00625894">
      <w:pPr>
        <w:spacing w:before="120" w:after="60" w:line="120" w:lineRule="exact"/>
        <w:rPr>
          <w:b/>
          <w:strike/>
          <w:color w:val="EE0000"/>
          <w:sz w:val="16"/>
          <w:szCs w:val="16"/>
        </w:rPr>
      </w:pPr>
      <w:r w:rsidRPr="0010156B">
        <w:rPr>
          <w:b/>
          <w:strike/>
          <w:color w:val="EE0000"/>
          <w:sz w:val="16"/>
          <w:szCs w:val="16"/>
          <w:vertAlign w:val="superscript"/>
        </w:rPr>
        <w:t xml:space="preserve">2 </w:t>
      </w:r>
      <w:r w:rsidR="000E1151" w:rsidRPr="0010156B">
        <w:rPr>
          <w:b/>
          <w:strike/>
          <w:color w:val="EE0000"/>
          <w:sz w:val="16"/>
          <w:szCs w:val="16"/>
        </w:rPr>
        <w:t xml:space="preserve">A 25% </w:t>
      </w:r>
      <w:r w:rsidR="005B3374" w:rsidRPr="0010156B">
        <w:rPr>
          <w:b/>
          <w:strike/>
          <w:color w:val="EE0000"/>
          <w:sz w:val="16"/>
          <w:szCs w:val="16"/>
        </w:rPr>
        <w:t xml:space="preserve">fee reduction applies for </w:t>
      </w:r>
      <w:r w:rsidR="00CE22D4" w:rsidRPr="0010156B">
        <w:rPr>
          <w:b/>
          <w:strike/>
          <w:color w:val="EE0000"/>
          <w:sz w:val="16"/>
          <w:szCs w:val="16"/>
        </w:rPr>
        <w:t>low density residential l</w:t>
      </w:r>
      <w:r w:rsidR="005B3374" w:rsidRPr="0010156B">
        <w:rPr>
          <w:b/>
          <w:strike/>
          <w:color w:val="EE0000"/>
          <w:sz w:val="16"/>
          <w:szCs w:val="16"/>
        </w:rPr>
        <w:t xml:space="preserve">ots </w:t>
      </w:r>
      <w:r w:rsidR="0092634F" w:rsidRPr="0010156B">
        <w:rPr>
          <w:b/>
          <w:strike/>
          <w:color w:val="EE0000"/>
          <w:sz w:val="16"/>
          <w:szCs w:val="16"/>
        </w:rPr>
        <w:t>(2.5</w:t>
      </w:r>
      <w:r w:rsidR="000E1151" w:rsidRPr="0010156B">
        <w:rPr>
          <w:b/>
          <w:strike/>
          <w:color w:val="EE0000"/>
          <w:sz w:val="16"/>
          <w:szCs w:val="16"/>
        </w:rPr>
        <w:t xml:space="preserve"> acres and greater</w:t>
      </w:r>
      <w:r w:rsidR="006C383D" w:rsidRPr="0010156B">
        <w:rPr>
          <w:b/>
          <w:strike/>
          <w:color w:val="EE0000"/>
          <w:sz w:val="16"/>
          <w:szCs w:val="16"/>
        </w:rPr>
        <w:t xml:space="preserve"> lot</w:t>
      </w:r>
      <w:r w:rsidR="000E1151" w:rsidRPr="0010156B">
        <w:rPr>
          <w:b/>
          <w:strike/>
          <w:color w:val="EE0000"/>
          <w:sz w:val="16"/>
          <w:szCs w:val="16"/>
        </w:rPr>
        <w:t xml:space="preserve"> size</w:t>
      </w:r>
      <w:r w:rsidR="006C383D" w:rsidRPr="0010156B">
        <w:rPr>
          <w:b/>
          <w:strike/>
          <w:color w:val="EE0000"/>
          <w:sz w:val="16"/>
          <w:szCs w:val="16"/>
        </w:rPr>
        <w:t>s)</w:t>
      </w:r>
      <w:r w:rsidR="000E1151" w:rsidRPr="0010156B">
        <w:rPr>
          <w:b/>
          <w:strike/>
          <w:color w:val="EE0000"/>
          <w:sz w:val="16"/>
          <w:szCs w:val="16"/>
        </w:rPr>
        <w:t>.</w:t>
      </w:r>
      <w:r w:rsidR="000A2A4D" w:rsidRPr="0010156B">
        <w:rPr>
          <w:b/>
          <w:strike/>
          <w:color w:val="EE0000"/>
          <w:sz w:val="16"/>
          <w:szCs w:val="16"/>
        </w:rPr>
        <w:t xml:space="preserve"> The reduction only applies to the basin fee. </w:t>
      </w:r>
    </w:p>
    <w:p w14:paraId="2CB0C108" w14:textId="77777777" w:rsidR="009A45F0" w:rsidRPr="009A45F0" w:rsidRDefault="009A45F0" w:rsidP="009A45F0">
      <w:pPr>
        <w:spacing w:before="120" w:after="60" w:line="120" w:lineRule="exact"/>
        <w:rPr>
          <w:b/>
          <w:sz w:val="16"/>
          <w:szCs w:val="16"/>
        </w:rPr>
      </w:pPr>
    </w:p>
    <w:p w14:paraId="13EA282D" w14:textId="77777777" w:rsidR="008131C2" w:rsidRPr="008131C2" w:rsidRDefault="00EA051E">
      <w:pPr>
        <w:rPr>
          <w:b/>
          <w:u w:val="single"/>
        </w:rPr>
      </w:pPr>
      <w:r w:rsidRPr="00EA051E">
        <w:rPr>
          <w:b/>
          <w:u w:val="single"/>
        </w:rPr>
        <w:t xml:space="preserve">Drainage Notes: </w:t>
      </w:r>
    </w:p>
    <w:p w14:paraId="7DFDB5B2" w14:textId="77777777" w:rsidR="00E24459" w:rsidRDefault="00E24459" w:rsidP="00E24459">
      <w:pPr>
        <w:pStyle w:val="ListParagraph"/>
        <w:numPr>
          <w:ilvl w:val="0"/>
          <w:numId w:val="3"/>
        </w:numPr>
        <w:rPr>
          <w:sz w:val="24"/>
          <w:szCs w:val="24"/>
        </w:rPr>
      </w:pPr>
      <w:r>
        <w:rPr>
          <w:b/>
          <w:bCs/>
          <w:sz w:val="24"/>
          <w:szCs w:val="24"/>
        </w:rPr>
        <w:t>A final drainage letter is required.</w:t>
      </w:r>
      <w:r w:rsidRPr="00F95639">
        <w:rPr>
          <w:sz w:val="24"/>
          <w:szCs w:val="24"/>
        </w:rPr>
        <w:t xml:space="preserve"> </w:t>
      </w:r>
      <w:r>
        <w:rPr>
          <w:sz w:val="24"/>
          <w:szCs w:val="24"/>
        </w:rPr>
        <w:t>The final d</w:t>
      </w:r>
      <w:r w:rsidRPr="00F95639">
        <w:rPr>
          <w:sz w:val="24"/>
          <w:szCs w:val="24"/>
        </w:rPr>
        <w:t xml:space="preserve">rainage letter </w:t>
      </w:r>
      <w:r>
        <w:rPr>
          <w:sz w:val="24"/>
          <w:szCs w:val="24"/>
        </w:rPr>
        <w:t xml:space="preserve">must </w:t>
      </w:r>
      <w:r w:rsidRPr="00EA67E5">
        <w:rPr>
          <w:b/>
          <w:bCs/>
          <w:sz w:val="24"/>
          <w:szCs w:val="24"/>
        </w:rPr>
        <w:t>be</w:t>
      </w:r>
      <w:r>
        <w:rPr>
          <w:sz w:val="24"/>
          <w:szCs w:val="24"/>
        </w:rPr>
        <w:t xml:space="preserve"> </w:t>
      </w:r>
      <w:r w:rsidRPr="00F95639">
        <w:rPr>
          <w:sz w:val="24"/>
          <w:szCs w:val="24"/>
        </w:rPr>
        <w:t>prepared by a professional engineer licensed in the state of Colorado.</w:t>
      </w:r>
    </w:p>
    <w:p w14:paraId="09305D29" w14:textId="7074F3B7" w:rsidR="00E24459" w:rsidRPr="00F4312B" w:rsidRDefault="00E24459" w:rsidP="00E24459">
      <w:pPr>
        <w:pStyle w:val="ListParagraph"/>
        <w:numPr>
          <w:ilvl w:val="0"/>
          <w:numId w:val="3"/>
        </w:numPr>
        <w:rPr>
          <w:sz w:val="24"/>
          <w:szCs w:val="24"/>
        </w:rPr>
      </w:pPr>
      <w:r>
        <w:rPr>
          <w:sz w:val="24"/>
          <w:szCs w:val="24"/>
        </w:rPr>
        <w:t>D</w:t>
      </w:r>
      <w:r w:rsidRPr="00B1115E">
        <w:rPr>
          <w:sz w:val="24"/>
          <w:szCs w:val="24"/>
        </w:rPr>
        <w:t xml:space="preserve">rainage basin </w:t>
      </w:r>
      <w:r>
        <w:rPr>
          <w:sz w:val="24"/>
          <w:szCs w:val="24"/>
        </w:rPr>
        <w:t>fee and B</w:t>
      </w:r>
      <w:r w:rsidRPr="00B1115E">
        <w:rPr>
          <w:sz w:val="24"/>
          <w:szCs w:val="24"/>
        </w:rPr>
        <w:t>ridge fee</w:t>
      </w:r>
      <w:r>
        <w:rPr>
          <w:sz w:val="24"/>
          <w:szCs w:val="24"/>
        </w:rPr>
        <w:t xml:space="preserve"> are</w:t>
      </w:r>
      <w:r w:rsidRPr="008A191E">
        <w:rPr>
          <w:color w:val="000000" w:themeColor="text1"/>
          <w:sz w:val="24"/>
          <w:szCs w:val="24"/>
        </w:rPr>
        <w:t xml:space="preserve"> NOT </w:t>
      </w:r>
      <w:r>
        <w:rPr>
          <w:sz w:val="24"/>
          <w:szCs w:val="24"/>
        </w:rPr>
        <w:t>applicable</w:t>
      </w:r>
      <w:r w:rsidRPr="00B1115E">
        <w:rPr>
          <w:sz w:val="24"/>
          <w:szCs w:val="24"/>
        </w:rPr>
        <w:t>.</w:t>
      </w:r>
      <w:r w:rsidRPr="008A191E">
        <w:rPr>
          <w:sz w:val="24"/>
          <w:szCs w:val="24"/>
        </w:rPr>
        <w:t xml:space="preserve"> </w:t>
      </w:r>
      <w:r>
        <w:rPr>
          <w:sz w:val="24"/>
          <w:szCs w:val="24"/>
        </w:rPr>
        <w:t xml:space="preserve">Please indicate this note in the LOI. </w:t>
      </w:r>
    </w:p>
    <w:p w14:paraId="1913F8C7" w14:textId="46AA721E" w:rsidR="0029058C" w:rsidRPr="00671CF7" w:rsidRDefault="0029058C" w:rsidP="0029058C">
      <w:pPr>
        <w:pStyle w:val="ListParagraph"/>
        <w:numPr>
          <w:ilvl w:val="0"/>
          <w:numId w:val="3"/>
        </w:numPr>
        <w:rPr>
          <w:sz w:val="24"/>
          <w:szCs w:val="24"/>
        </w:rPr>
      </w:pPr>
      <w:r w:rsidRPr="006328A5">
        <w:rPr>
          <w:sz w:val="24"/>
          <w:szCs w:val="24"/>
        </w:rPr>
        <w:t>The flood map for the selected area is number</w:t>
      </w:r>
      <w:r>
        <w:rPr>
          <w:sz w:val="24"/>
          <w:szCs w:val="24"/>
        </w:rPr>
        <w:t xml:space="preserve"> </w:t>
      </w:r>
      <w:r w:rsidRPr="00837177">
        <w:rPr>
          <w:sz w:val="24"/>
          <w:szCs w:val="24"/>
        </w:rPr>
        <w:t>08041C0</w:t>
      </w:r>
      <w:r w:rsidR="00BC1EB4">
        <w:rPr>
          <w:sz w:val="24"/>
          <w:szCs w:val="24"/>
        </w:rPr>
        <w:t>393H</w:t>
      </w:r>
      <w:r w:rsidRPr="006328A5">
        <w:rPr>
          <w:sz w:val="24"/>
          <w:szCs w:val="24"/>
        </w:rPr>
        <w:t>, effective on</w:t>
      </w:r>
      <w:r>
        <w:rPr>
          <w:sz w:val="24"/>
          <w:szCs w:val="24"/>
        </w:rPr>
        <w:t xml:space="preserve"> </w:t>
      </w:r>
      <w:r w:rsidRPr="006328A5">
        <w:rPr>
          <w:sz w:val="24"/>
          <w:szCs w:val="24"/>
        </w:rPr>
        <w:t>12/7/2018</w:t>
      </w:r>
      <w:r w:rsidR="00E24459">
        <w:rPr>
          <w:sz w:val="24"/>
          <w:szCs w:val="24"/>
        </w:rPr>
        <w:t xml:space="preserve"> (The project site is NOT in the floodplain).</w:t>
      </w:r>
    </w:p>
    <w:p w14:paraId="2E3BA723" w14:textId="0B1C5F50" w:rsidR="0029058C" w:rsidRPr="00256DB4" w:rsidRDefault="00753688" w:rsidP="00753688">
      <w:pPr>
        <w:pStyle w:val="ListParagraph"/>
        <w:numPr>
          <w:ilvl w:val="0"/>
          <w:numId w:val="3"/>
        </w:numPr>
        <w:rPr>
          <w:b/>
          <w:bCs/>
          <w:sz w:val="24"/>
          <w:szCs w:val="24"/>
          <w:highlight w:val="yellow"/>
        </w:rPr>
      </w:pPr>
      <w:r w:rsidRPr="00256DB4">
        <w:rPr>
          <w:b/>
          <w:bCs/>
          <w:sz w:val="24"/>
          <w:szCs w:val="24"/>
          <w:highlight w:val="yellow"/>
        </w:rPr>
        <w:t>A GEOTECH report is required with new borings are required on new lots and on Public Improvements and on Stormwater Quality facilities. See ECM Appendix C for GEOTECH report standards.</w:t>
      </w:r>
    </w:p>
    <w:p w14:paraId="0D3E5BB1" w14:textId="3C2FC8C9" w:rsidR="0029058C" w:rsidRPr="00BB4093" w:rsidRDefault="0029058C" w:rsidP="0029058C">
      <w:pPr>
        <w:pStyle w:val="ListParagraph"/>
        <w:numPr>
          <w:ilvl w:val="0"/>
          <w:numId w:val="3"/>
        </w:numPr>
        <w:rPr>
          <w:sz w:val="24"/>
          <w:szCs w:val="24"/>
        </w:rPr>
      </w:pPr>
      <w:r w:rsidRPr="00BB4093">
        <w:rPr>
          <w:sz w:val="24"/>
          <w:szCs w:val="24"/>
          <w:highlight w:val="yellow"/>
        </w:rPr>
        <w:t>Land disturbance</w:t>
      </w:r>
      <w:r w:rsidR="003F2384" w:rsidRPr="00BB4093">
        <w:rPr>
          <w:sz w:val="24"/>
          <w:szCs w:val="24"/>
          <w:highlight w:val="yellow"/>
        </w:rPr>
        <w:t xml:space="preserve">: If you </w:t>
      </w:r>
      <w:r w:rsidR="00806D03" w:rsidRPr="00BB4093">
        <w:rPr>
          <w:sz w:val="24"/>
          <w:szCs w:val="24"/>
          <w:highlight w:val="yellow"/>
        </w:rPr>
        <w:t>disturb</w:t>
      </w:r>
      <w:r w:rsidR="003F2384" w:rsidRPr="00BB4093">
        <w:rPr>
          <w:sz w:val="24"/>
          <w:szCs w:val="24"/>
          <w:highlight w:val="yellow"/>
        </w:rPr>
        <w:t xml:space="preserve"> 1</w:t>
      </w:r>
      <w:r w:rsidRPr="00BB4093">
        <w:rPr>
          <w:sz w:val="24"/>
          <w:szCs w:val="24"/>
          <w:highlight w:val="yellow"/>
        </w:rPr>
        <w:t xml:space="preserve"> acre or </w:t>
      </w:r>
      <w:r w:rsidR="003F2384" w:rsidRPr="00BB4093">
        <w:rPr>
          <w:sz w:val="24"/>
          <w:szCs w:val="24"/>
          <w:highlight w:val="yellow"/>
        </w:rPr>
        <w:t>more</w:t>
      </w:r>
      <w:r w:rsidRPr="00BB4093">
        <w:rPr>
          <w:sz w:val="24"/>
          <w:szCs w:val="24"/>
          <w:highlight w:val="yellow"/>
        </w:rPr>
        <w:t xml:space="preserve"> or 500 cy </w:t>
      </w:r>
      <w:r w:rsidR="007B419B" w:rsidRPr="00BB4093">
        <w:rPr>
          <w:sz w:val="24"/>
          <w:szCs w:val="24"/>
          <w:highlight w:val="yellow"/>
        </w:rPr>
        <w:t>or more</w:t>
      </w:r>
      <w:r w:rsidR="003F2384" w:rsidRPr="00BB4093">
        <w:rPr>
          <w:sz w:val="24"/>
          <w:szCs w:val="24"/>
          <w:highlight w:val="yellow"/>
        </w:rPr>
        <w:t>, the following will apply</w:t>
      </w:r>
      <w:r w:rsidRPr="00BB4093">
        <w:rPr>
          <w:sz w:val="24"/>
          <w:szCs w:val="24"/>
          <w:highlight w:val="yellow"/>
        </w:rPr>
        <w:t>:</w:t>
      </w:r>
    </w:p>
    <w:p w14:paraId="2C5053CB" w14:textId="45897870" w:rsidR="0029058C" w:rsidRPr="00E24459" w:rsidRDefault="0029058C" w:rsidP="0029058C">
      <w:pPr>
        <w:pStyle w:val="ListParagraph"/>
        <w:numPr>
          <w:ilvl w:val="0"/>
          <w:numId w:val="9"/>
        </w:numPr>
        <w:rPr>
          <w:sz w:val="24"/>
          <w:szCs w:val="24"/>
          <w:highlight w:val="yellow"/>
        </w:rPr>
      </w:pPr>
      <w:r w:rsidRPr="00E24459">
        <w:rPr>
          <w:sz w:val="24"/>
          <w:szCs w:val="24"/>
          <w:highlight w:val="yellow"/>
        </w:rPr>
        <w:lastRenderedPageBreak/>
        <w:t>ESQCP</w:t>
      </w:r>
      <w:r w:rsidR="00E24459" w:rsidRPr="00E24459">
        <w:rPr>
          <w:sz w:val="24"/>
          <w:szCs w:val="24"/>
          <w:highlight w:val="yellow"/>
        </w:rPr>
        <w:t xml:space="preserve">: </w:t>
      </w:r>
      <w:r w:rsidR="00E24459" w:rsidRPr="00E24459">
        <w:rPr>
          <w:highlight w:val="yellow"/>
        </w:rPr>
        <w:t>Erosion and Stormwater Quality Control Permit</w:t>
      </w:r>
    </w:p>
    <w:p w14:paraId="20AB58F5" w14:textId="75A7D437" w:rsidR="0029058C" w:rsidRPr="00A02DD8" w:rsidRDefault="0029058C" w:rsidP="0029058C">
      <w:pPr>
        <w:pStyle w:val="ListParagraph"/>
        <w:numPr>
          <w:ilvl w:val="0"/>
          <w:numId w:val="9"/>
        </w:numPr>
        <w:rPr>
          <w:sz w:val="24"/>
          <w:szCs w:val="24"/>
        </w:rPr>
      </w:pPr>
      <w:r w:rsidRPr="0042451E">
        <w:rPr>
          <w:sz w:val="24"/>
          <w:szCs w:val="24"/>
          <w:highlight w:val="yellow"/>
        </w:rPr>
        <w:t>GEC plans, GEC checklist, BMP agreement, FAE, P</w:t>
      </w:r>
      <w:r w:rsidR="00580BFA" w:rsidRPr="0042451E">
        <w:rPr>
          <w:sz w:val="24"/>
          <w:szCs w:val="24"/>
          <w:highlight w:val="yellow"/>
        </w:rPr>
        <w:t>CM</w:t>
      </w:r>
      <w:r w:rsidRPr="0042451E">
        <w:rPr>
          <w:sz w:val="24"/>
          <w:szCs w:val="24"/>
          <w:highlight w:val="yellow"/>
        </w:rPr>
        <w:t xml:space="preserve"> app, </w:t>
      </w:r>
      <w:r w:rsidR="002834CE" w:rsidRPr="0042451E">
        <w:rPr>
          <w:sz w:val="24"/>
          <w:szCs w:val="24"/>
          <w:highlight w:val="yellow"/>
        </w:rPr>
        <w:t xml:space="preserve">SWMP, </w:t>
      </w:r>
      <w:r w:rsidRPr="0042451E">
        <w:rPr>
          <w:sz w:val="24"/>
          <w:szCs w:val="24"/>
          <w:highlight w:val="yellow"/>
        </w:rPr>
        <w:t>and SWMP checklist</w:t>
      </w:r>
    </w:p>
    <w:p w14:paraId="68806A0C" w14:textId="7A6CFF0A" w:rsidR="0029058C" w:rsidRDefault="0029058C" w:rsidP="0029058C">
      <w:pPr>
        <w:pStyle w:val="ListParagraph"/>
        <w:numPr>
          <w:ilvl w:val="0"/>
          <w:numId w:val="9"/>
        </w:numPr>
        <w:rPr>
          <w:sz w:val="24"/>
          <w:szCs w:val="24"/>
          <w:highlight w:val="yellow"/>
        </w:rPr>
      </w:pPr>
      <w:r w:rsidRPr="0042451E">
        <w:rPr>
          <w:sz w:val="24"/>
          <w:szCs w:val="24"/>
          <w:highlight w:val="yellow"/>
        </w:rPr>
        <w:t>and water quality, SDI sheet</w:t>
      </w:r>
    </w:p>
    <w:p w14:paraId="6DE60BB6" w14:textId="2D5C44CC" w:rsidR="00297004" w:rsidRDefault="00297004" w:rsidP="00297004">
      <w:pPr>
        <w:pStyle w:val="ListParagraph"/>
        <w:numPr>
          <w:ilvl w:val="0"/>
          <w:numId w:val="9"/>
        </w:numPr>
        <w:rPr>
          <w:sz w:val="24"/>
          <w:szCs w:val="24"/>
          <w:highlight w:val="yellow"/>
        </w:rPr>
      </w:pPr>
      <w:r w:rsidRPr="00E24459">
        <w:rPr>
          <w:sz w:val="24"/>
          <w:szCs w:val="24"/>
          <w:highlight w:val="yellow"/>
        </w:rPr>
        <w:t>Full spectrum detention</w:t>
      </w:r>
    </w:p>
    <w:p w14:paraId="45CB3556" w14:textId="77777777" w:rsidR="00B37DEE" w:rsidRPr="0029058C" w:rsidRDefault="00B37DEE" w:rsidP="0007396A">
      <w:pPr>
        <w:spacing w:after="0"/>
        <w:rPr>
          <w:bCs/>
          <w:sz w:val="24"/>
          <w:szCs w:val="24"/>
          <w:u w:val="single"/>
        </w:rPr>
      </w:pPr>
    </w:p>
    <w:p w14:paraId="1FC9FAF0" w14:textId="77777777" w:rsidR="00BB1C62" w:rsidRPr="00DC336A" w:rsidRDefault="00D943FC" w:rsidP="0007396A">
      <w:pPr>
        <w:spacing w:after="0"/>
        <w:rPr>
          <w:b/>
          <w:sz w:val="24"/>
          <w:szCs w:val="24"/>
        </w:rPr>
      </w:pPr>
      <w:r w:rsidRPr="00D943FC">
        <w:rPr>
          <w:b/>
          <w:sz w:val="24"/>
          <w:szCs w:val="24"/>
          <w:u w:val="single"/>
        </w:rPr>
        <w:t>Traffic Impacts</w:t>
      </w:r>
    </w:p>
    <w:p w14:paraId="22AC82BC" w14:textId="77777777" w:rsidR="009D7A56" w:rsidRPr="00173FB4" w:rsidRDefault="0007396A" w:rsidP="0007396A">
      <w:pPr>
        <w:spacing w:after="0"/>
        <w:contextualSpacing/>
        <w:rPr>
          <w:b/>
        </w:rPr>
      </w:pPr>
      <w:r>
        <w:rPr>
          <w:b/>
        </w:rPr>
        <w:t>Requirements</w:t>
      </w:r>
    </w:p>
    <w:tbl>
      <w:tblPr>
        <w:tblStyle w:val="TableGrid"/>
        <w:tblW w:w="14215" w:type="dxa"/>
        <w:tblLook w:val="04A0" w:firstRow="1" w:lastRow="0" w:firstColumn="1" w:lastColumn="0" w:noHBand="0" w:noVBand="1"/>
      </w:tblPr>
      <w:tblGrid>
        <w:gridCol w:w="453"/>
        <w:gridCol w:w="3769"/>
        <w:gridCol w:w="444"/>
        <w:gridCol w:w="4714"/>
        <w:gridCol w:w="436"/>
        <w:gridCol w:w="4399"/>
      </w:tblGrid>
      <w:tr w:rsidR="00306FFD" w14:paraId="3B849446" w14:textId="77777777" w:rsidTr="00306FFD">
        <w:sdt>
          <w:sdtPr>
            <w:id w:val="1609318214"/>
            <w14:checkbox>
              <w14:checked w14:val="0"/>
              <w14:checkedState w14:val="2612" w14:font="MS Gothic"/>
              <w14:uncheckedState w14:val="2610" w14:font="MS Gothic"/>
            </w14:checkbox>
          </w:sdtPr>
          <w:sdtEndPr/>
          <w:sdtContent>
            <w:tc>
              <w:tcPr>
                <w:tcW w:w="453" w:type="dxa"/>
              </w:tcPr>
              <w:p w14:paraId="4F202CF4" w14:textId="77777777" w:rsidR="00306FFD" w:rsidRDefault="00306FFD" w:rsidP="00260F51">
                <w:r>
                  <w:rPr>
                    <w:rFonts w:ascii="MS Gothic" w:eastAsia="MS Gothic" w:hAnsi="MS Gothic" w:hint="eastAsia"/>
                  </w:rPr>
                  <w:t>☐</w:t>
                </w:r>
              </w:p>
            </w:tc>
          </w:sdtContent>
        </w:sdt>
        <w:tc>
          <w:tcPr>
            <w:tcW w:w="3769" w:type="dxa"/>
          </w:tcPr>
          <w:p w14:paraId="2069717F" w14:textId="77777777" w:rsidR="00306FFD" w:rsidRDefault="00306FFD" w:rsidP="00260F51">
            <w:r>
              <w:t xml:space="preserve">Traffic Impact Study/Memorandum </w:t>
            </w:r>
          </w:p>
        </w:tc>
        <w:tc>
          <w:tcPr>
            <w:tcW w:w="444" w:type="dxa"/>
          </w:tcPr>
          <w:p w14:paraId="0833DB59" w14:textId="0466B828" w:rsidR="00306FFD" w:rsidRDefault="009439E2" w:rsidP="00260F51">
            <w:sdt>
              <w:sdtPr>
                <w:id w:val="-1442758933"/>
                <w14:checkbox>
                  <w14:checked w14:val="0"/>
                  <w14:checkedState w14:val="2612" w14:font="MS Gothic"/>
                  <w14:uncheckedState w14:val="2610" w14:font="MS Gothic"/>
                </w14:checkbox>
              </w:sdtPr>
              <w:sdtEndPr/>
              <w:sdtContent>
                <w:r w:rsidR="00EA67E5">
                  <w:rPr>
                    <w:rFonts w:ascii="MS Gothic" w:eastAsia="MS Gothic" w:hAnsi="MS Gothic" w:hint="eastAsia"/>
                  </w:rPr>
                  <w:t>☐</w:t>
                </w:r>
              </w:sdtContent>
            </w:sdt>
          </w:p>
        </w:tc>
        <w:tc>
          <w:tcPr>
            <w:tcW w:w="4714" w:type="dxa"/>
          </w:tcPr>
          <w:p w14:paraId="4872A060" w14:textId="77777777" w:rsidR="00306FFD" w:rsidRPr="00110372" w:rsidRDefault="00306FFD" w:rsidP="00260F51">
            <w:r w:rsidRPr="00110372">
              <w:t xml:space="preserve">Road Impact Fee                                       </w:t>
            </w:r>
          </w:p>
        </w:tc>
        <w:tc>
          <w:tcPr>
            <w:tcW w:w="436" w:type="dxa"/>
          </w:tcPr>
          <w:p w14:paraId="707F61CE" w14:textId="526203C5" w:rsidR="00306FFD" w:rsidRDefault="009439E2" w:rsidP="00260F51">
            <w:sdt>
              <w:sdtPr>
                <w:id w:val="-1598015272"/>
                <w14:checkbox>
                  <w14:checked w14:val="1"/>
                  <w14:checkedState w14:val="2612" w14:font="MS Gothic"/>
                  <w14:uncheckedState w14:val="2610" w14:font="MS Gothic"/>
                </w14:checkbox>
              </w:sdtPr>
              <w:sdtEndPr/>
              <w:sdtContent>
                <w:r w:rsidR="009C14F8">
                  <w:rPr>
                    <w:rFonts w:ascii="MS Gothic" w:eastAsia="MS Gothic" w:hAnsi="MS Gothic" w:hint="eastAsia"/>
                  </w:rPr>
                  <w:t>☒</w:t>
                </w:r>
              </w:sdtContent>
            </w:sdt>
          </w:p>
        </w:tc>
        <w:tc>
          <w:tcPr>
            <w:tcW w:w="4399" w:type="dxa"/>
          </w:tcPr>
          <w:p w14:paraId="61D8215B" w14:textId="77777777" w:rsidR="00306FFD" w:rsidRDefault="00306FFD" w:rsidP="00260F51">
            <w:r>
              <w:t>Joint Access Easement</w:t>
            </w:r>
          </w:p>
        </w:tc>
      </w:tr>
      <w:tr w:rsidR="00306FFD" w14:paraId="1BF9EC35" w14:textId="77777777" w:rsidTr="00306FFD">
        <w:sdt>
          <w:sdtPr>
            <w:id w:val="387691043"/>
            <w14:checkbox>
              <w14:checked w14:val="0"/>
              <w14:checkedState w14:val="2612" w14:font="MS Gothic"/>
              <w14:uncheckedState w14:val="2610" w14:font="MS Gothic"/>
            </w14:checkbox>
          </w:sdtPr>
          <w:sdtEndPr/>
          <w:sdtContent>
            <w:tc>
              <w:tcPr>
                <w:tcW w:w="453" w:type="dxa"/>
              </w:tcPr>
              <w:p w14:paraId="683910B4" w14:textId="30F8CE63" w:rsidR="00306FFD" w:rsidRDefault="00EA67E5" w:rsidP="00260F51">
                <w:r>
                  <w:rPr>
                    <w:rFonts w:ascii="MS Gothic" w:eastAsia="MS Gothic" w:hAnsi="MS Gothic" w:hint="eastAsia"/>
                  </w:rPr>
                  <w:t>☐</w:t>
                </w:r>
              </w:p>
            </w:tc>
          </w:sdtContent>
        </w:sdt>
        <w:tc>
          <w:tcPr>
            <w:tcW w:w="3769" w:type="dxa"/>
          </w:tcPr>
          <w:p w14:paraId="7042A9F8" w14:textId="77777777" w:rsidR="00306FFD" w:rsidRDefault="00306FFD" w:rsidP="00260F51">
            <w:r>
              <w:t>Road Construction Plans</w:t>
            </w:r>
          </w:p>
        </w:tc>
        <w:sdt>
          <w:sdtPr>
            <w:id w:val="1476799243"/>
            <w14:checkbox>
              <w14:checked w14:val="0"/>
              <w14:checkedState w14:val="2612" w14:font="MS Gothic"/>
              <w14:uncheckedState w14:val="2610" w14:font="MS Gothic"/>
            </w14:checkbox>
          </w:sdtPr>
          <w:sdtEndPr/>
          <w:sdtContent>
            <w:tc>
              <w:tcPr>
                <w:tcW w:w="444" w:type="dxa"/>
              </w:tcPr>
              <w:p w14:paraId="487F9477" w14:textId="47E515DE" w:rsidR="00306FFD" w:rsidRDefault="00EA67E5" w:rsidP="00260F51">
                <w:r>
                  <w:rPr>
                    <w:rFonts w:ascii="MS Gothic" w:eastAsia="MS Gothic" w:hAnsi="MS Gothic" w:hint="eastAsia"/>
                  </w:rPr>
                  <w:t>☐</w:t>
                </w:r>
              </w:p>
            </w:tc>
          </w:sdtContent>
        </w:sdt>
        <w:tc>
          <w:tcPr>
            <w:tcW w:w="4714" w:type="dxa"/>
          </w:tcPr>
          <w:p w14:paraId="616F7F5B" w14:textId="367D60B0" w:rsidR="00306FFD" w:rsidRPr="00110372" w:rsidRDefault="00306FFD" w:rsidP="00260F51">
            <w:pPr>
              <w:tabs>
                <w:tab w:val="center" w:pos="3807"/>
              </w:tabs>
            </w:pPr>
            <w:r w:rsidRPr="00110372">
              <w:t>Road Impact Fee Acknowledgement Form</w:t>
            </w:r>
            <w:r w:rsidR="008B0050">
              <w:t>.</w:t>
            </w:r>
            <w:r w:rsidRPr="00110372">
              <w:t xml:space="preserve"> </w:t>
            </w:r>
          </w:p>
        </w:tc>
        <w:sdt>
          <w:sdtPr>
            <w:id w:val="1132831054"/>
            <w14:checkbox>
              <w14:checked w14:val="0"/>
              <w14:checkedState w14:val="2612" w14:font="MS Gothic"/>
              <w14:uncheckedState w14:val="2610" w14:font="MS Gothic"/>
            </w14:checkbox>
          </w:sdtPr>
          <w:sdtEndPr/>
          <w:sdtContent>
            <w:tc>
              <w:tcPr>
                <w:tcW w:w="436" w:type="dxa"/>
              </w:tcPr>
              <w:p w14:paraId="0D75B601" w14:textId="77777777" w:rsidR="00306FFD" w:rsidRDefault="00306FFD" w:rsidP="00260F51">
                <w:pPr>
                  <w:tabs>
                    <w:tab w:val="center" w:pos="3807"/>
                  </w:tabs>
                </w:pPr>
                <w:r>
                  <w:rPr>
                    <w:rFonts w:ascii="MS Gothic" w:eastAsia="MS Gothic" w:hAnsi="MS Gothic" w:hint="eastAsia"/>
                  </w:rPr>
                  <w:t>☐</w:t>
                </w:r>
              </w:p>
            </w:tc>
          </w:sdtContent>
        </w:sdt>
        <w:tc>
          <w:tcPr>
            <w:tcW w:w="4399" w:type="dxa"/>
          </w:tcPr>
          <w:p w14:paraId="77D40613" w14:textId="77777777" w:rsidR="00306FFD" w:rsidRDefault="00306FFD" w:rsidP="00260F51">
            <w:pPr>
              <w:tabs>
                <w:tab w:val="center" w:pos="3807"/>
              </w:tabs>
            </w:pPr>
            <w:r>
              <w:t>County/CDOT project coordination required</w:t>
            </w:r>
          </w:p>
        </w:tc>
      </w:tr>
      <w:tr w:rsidR="00306FFD" w14:paraId="6B289839" w14:textId="77777777" w:rsidTr="00306FFD">
        <w:sdt>
          <w:sdtPr>
            <w:id w:val="-2068645371"/>
            <w14:checkbox>
              <w14:checked w14:val="0"/>
              <w14:checkedState w14:val="2612" w14:font="MS Gothic"/>
              <w14:uncheckedState w14:val="2610" w14:font="MS Gothic"/>
            </w14:checkbox>
          </w:sdtPr>
          <w:sdtEndPr/>
          <w:sdtContent>
            <w:tc>
              <w:tcPr>
                <w:tcW w:w="453" w:type="dxa"/>
              </w:tcPr>
              <w:p w14:paraId="5DE776E8" w14:textId="77777777" w:rsidR="00306FFD" w:rsidRDefault="00306FFD" w:rsidP="00306FFD">
                <w:r>
                  <w:rPr>
                    <w:rFonts w:ascii="MS Gothic" w:eastAsia="MS Gothic" w:hAnsi="MS Gothic" w:hint="eastAsia"/>
                  </w:rPr>
                  <w:t>☐</w:t>
                </w:r>
              </w:p>
            </w:tc>
          </w:sdtContent>
        </w:sdt>
        <w:tc>
          <w:tcPr>
            <w:tcW w:w="3769" w:type="dxa"/>
          </w:tcPr>
          <w:p w14:paraId="13C99154" w14:textId="77777777" w:rsidR="00306FFD" w:rsidRDefault="00306FFD" w:rsidP="00306FFD">
            <w:r>
              <w:t>Public Improvements</w:t>
            </w:r>
          </w:p>
        </w:tc>
        <w:sdt>
          <w:sdtPr>
            <w:id w:val="101078707"/>
            <w14:checkbox>
              <w14:checked w14:val="0"/>
              <w14:checkedState w14:val="2612" w14:font="MS Gothic"/>
              <w14:uncheckedState w14:val="2610" w14:font="MS Gothic"/>
            </w14:checkbox>
          </w:sdtPr>
          <w:sdtEndPr/>
          <w:sdtContent>
            <w:tc>
              <w:tcPr>
                <w:tcW w:w="444" w:type="dxa"/>
              </w:tcPr>
              <w:p w14:paraId="36D8FE56" w14:textId="10AA7BFC" w:rsidR="00306FFD" w:rsidRDefault="00EA67E5" w:rsidP="00306FFD">
                <w:r>
                  <w:rPr>
                    <w:rFonts w:ascii="MS Gothic" w:eastAsia="MS Gothic" w:hAnsi="MS Gothic" w:hint="eastAsia"/>
                  </w:rPr>
                  <w:t>☐</w:t>
                </w:r>
              </w:p>
            </w:tc>
          </w:sdtContent>
        </w:sdt>
        <w:tc>
          <w:tcPr>
            <w:tcW w:w="4714" w:type="dxa"/>
          </w:tcPr>
          <w:p w14:paraId="3DA1F346" w14:textId="77777777" w:rsidR="00306FFD" w:rsidRPr="00110372" w:rsidRDefault="00306FFD" w:rsidP="00306FFD">
            <w:r w:rsidRPr="00110372">
              <w:t xml:space="preserve">Driveway Access Permit                        </w:t>
            </w:r>
          </w:p>
        </w:tc>
        <w:sdt>
          <w:sdtPr>
            <w:id w:val="786693279"/>
            <w14:checkbox>
              <w14:checked w14:val="0"/>
              <w14:checkedState w14:val="2612" w14:font="MS Gothic"/>
              <w14:uncheckedState w14:val="2610" w14:font="MS Gothic"/>
            </w14:checkbox>
          </w:sdtPr>
          <w:sdtEndPr/>
          <w:sdtContent>
            <w:tc>
              <w:tcPr>
                <w:tcW w:w="436" w:type="dxa"/>
              </w:tcPr>
              <w:p w14:paraId="08FE8998" w14:textId="77777777" w:rsidR="00306FFD" w:rsidRDefault="00306FFD" w:rsidP="00306FFD">
                <w:r>
                  <w:rPr>
                    <w:rFonts w:ascii="MS Gothic" w:eastAsia="MS Gothic" w:hAnsi="MS Gothic" w:hint="eastAsia"/>
                  </w:rPr>
                  <w:t>☐</w:t>
                </w:r>
              </w:p>
            </w:tc>
          </w:sdtContent>
        </w:sdt>
        <w:tc>
          <w:tcPr>
            <w:tcW w:w="4399" w:type="dxa"/>
          </w:tcPr>
          <w:p w14:paraId="27F1326F" w14:textId="77777777" w:rsidR="00306FFD" w:rsidRDefault="00306FFD" w:rsidP="00306FFD">
            <w:r w:rsidRPr="00D1416A">
              <w:t>Outsourcing of Traffic Impact Stud</w:t>
            </w:r>
            <w:r>
              <w:t>y</w:t>
            </w:r>
          </w:p>
        </w:tc>
      </w:tr>
      <w:tr w:rsidR="00306FFD" w14:paraId="7529213A" w14:textId="77777777" w:rsidTr="00306FFD">
        <w:sdt>
          <w:sdtPr>
            <w:id w:val="2041934243"/>
            <w14:checkbox>
              <w14:checked w14:val="0"/>
              <w14:checkedState w14:val="2612" w14:font="MS Gothic"/>
              <w14:uncheckedState w14:val="2610" w14:font="MS Gothic"/>
            </w14:checkbox>
          </w:sdtPr>
          <w:sdtEndPr/>
          <w:sdtContent>
            <w:tc>
              <w:tcPr>
                <w:tcW w:w="453" w:type="dxa"/>
              </w:tcPr>
              <w:p w14:paraId="0F64C2FD" w14:textId="77777777" w:rsidR="00306FFD" w:rsidRDefault="00306FFD" w:rsidP="00306FFD">
                <w:r>
                  <w:rPr>
                    <w:rFonts w:ascii="MS Gothic" w:eastAsia="MS Gothic" w:hAnsi="MS Gothic" w:hint="eastAsia"/>
                  </w:rPr>
                  <w:t>☐</w:t>
                </w:r>
              </w:p>
            </w:tc>
          </w:sdtContent>
        </w:sdt>
        <w:tc>
          <w:tcPr>
            <w:tcW w:w="3769" w:type="dxa"/>
          </w:tcPr>
          <w:p w14:paraId="27991630" w14:textId="77777777" w:rsidR="00306FFD" w:rsidRDefault="00306FFD" w:rsidP="00306FFD">
            <w:r>
              <w:t>Deviation Request</w:t>
            </w:r>
          </w:p>
        </w:tc>
        <w:sdt>
          <w:sdtPr>
            <w:id w:val="-871384660"/>
            <w14:checkbox>
              <w14:checked w14:val="0"/>
              <w14:checkedState w14:val="2612" w14:font="MS Gothic"/>
              <w14:uncheckedState w14:val="2610" w14:font="MS Gothic"/>
            </w14:checkbox>
          </w:sdtPr>
          <w:sdtEndPr/>
          <w:sdtContent>
            <w:tc>
              <w:tcPr>
                <w:tcW w:w="444" w:type="dxa"/>
              </w:tcPr>
              <w:p w14:paraId="36F504B5" w14:textId="77777777" w:rsidR="00306FFD" w:rsidRDefault="00306FFD" w:rsidP="00306FFD">
                <w:r>
                  <w:rPr>
                    <w:rFonts w:ascii="MS Gothic" w:eastAsia="MS Gothic" w:hAnsi="MS Gothic" w:hint="eastAsia"/>
                  </w:rPr>
                  <w:t>☐</w:t>
                </w:r>
              </w:p>
            </w:tc>
          </w:sdtContent>
        </w:sdt>
        <w:tc>
          <w:tcPr>
            <w:tcW w:w="4714" w:type="dxa"/>
          </w:tcPr>
          <w:p w14:paraId="70C2625A" w14:textId="77777777" w:rsidR="00306FFD" w:rsidRDefault="00306FFD" w:rsidP="00306FFD">
            <w:r>
              <w:t>Signal Warrant Study</w:t>
            </w:r>
          </w:p>
        </w:tc>
        <w:sdt>
          <w:sdtPr>
            <w:id w:val="1583032071"/>
            <w14:checkbox>
              <w14:checked w14:val="0"/>
              <w14:checkedState w14:val="2612" w14:font="MS Gothic"/>
              <w14:uncheckedState w14:val="2610" w14:font="MS Gothic"/>
            </w14:checkbox>
          </w:sdtPr>
          <w:sdtEndPr/>
          <w:sdtContent>
            <w:tc>
              <w:tcPr>
                <w:tcW w:w="436" w:type="dxa"/>
              </w:tcPr>
              <w:p w14:paraId="6C440549" w14:textId="2AC6D0CF" w:rsidR="00306FFD" w:rsidRDefault="00207336" w:rsidP="00306FFD">
                <w:r>
                  <w:rPr>
                    <w:rFonts w:ascii="MS Gothic" w:eastAsia="MS Gothic" w:hAnsi="MS Gothic" w:hint="eastAsia"/>
                  </w:rPr>
                  <w:t>☐</w:t>
                </w:r>
              </w:p>
            </w:tc>
          </w:sdtContent>
        </w:sdt>
        <w:tc>
          <w:tcPr>
            <w:tcW w:w="4399" w:type="dxa"/>
          </w:tcPr>
          <w:p w14:paraId="088BC59F" w14:textId="77777777" w:rsidR="00306FFD" w:rsidRDefault="00306FFD" w:rsidP="00306FFD">
            <w:r>
              <w:t>New Road Access Permit</w:t>
            </w:r>
          </w:p>
        </w:tc>
      </w:tr>
    </w:tbl>
    <w:p w14:paraId="45EC9E50" w14:textId="77777777" w:rsidR="0007396A" w:rsidRPr="00D943FC" w:rsidRDefault="0007396A">
      <w:pPr>
        <w:contextualSpacing/>
        <w:rPr>
          <w:b/>
          <w:sz w:val="24"/>
          <w:szCs w:val="24"/>
          <w:u w:val="single"/>
        </w:rPr>
      </w:pPr>
    </w:p>
    <w:tbl>
      <w:tblPr>
        <w:tblStyle w:val="TableGrid"/>
        <w:tblW w:w="14215" w:type="dxa"/>
        <w:tblLayout w:type="fixed"/>
        <w:tblLook w:val="04A0" w:firstRow="1" w:lastRow="0" w:firstColumn="1" w:lastColumn="0" w:noHBand="0" w:noVBand="1"/>
      </w:tblPr>
      <w:tblGrid>
        <w:gridCol w:w="1638"/>
        <w:gridCol w:w="990"/>
        <w:gridCol w:w="1147"/>
        <w:gridCol w:w="923"/>
        <w:gridCol w:w="720"/>
        <w:gridCol w:w="157"/>
        <w:gridCol w:w="1170"/>
        <w:gridCol w:w="900"/>
        <w:gridCol w:w="1260"/>
        <w:gridCol w:w="1440"/>
        <w:gridCol w:w="900"/>
        <w:gridCol w:w="1530"/>
        <w:gridCol w:w="1440"/>
      </w:tblGrid>
      <w:tr w:rsidR="00E17314" w14:paraId="6A62DF1E" w14:textId="77777777" w:rsidTr="002F528A">
        <w:tc>
          <w:tcPr>
            <w:tcW w:w="2628" w:type="dxa"/>
            <w:gridSpan w:val="2"/>
            <w:vMerge w:val="restart"/>
          </w:tcPr>
          <w:p w14:paraId="218240CD" w14:textId="77777777" w:rsidR="00E17314" w:rsidRPr="001F5DDA" w:rsidRDefault="00E17314" w:rsidP="00D943FC">
            <w:pPr>
              <w:jc w:val="center"/>
              <w:rPr>
                <w:b/>
              </w:rPr>
            </w:pPr>
            <w:r>
              <w:rPr>
                <w:b/>
              </w:rPr>
              <w:t xml:space="preserve">Adjacent Road </w:t>
            </w:r>
            <w:r w:rsidRPr="001F5DDA">
              <w:rPr>
                <w:b/>
              </w:rPr>
              <w:t>Name</w:t>
            </w:r>
          </w:p>
        </w:tc>
        <w:tc>
          <w:tcPr>
            <w:tcW w:w="1147" w:type="dxa"/>
            <w:vMerge w:val="restart"/>
            <w:tcBorders>
              <w:top w:val="single" w:sz="4" w:space="0" w:color="auto"/>
            </w:tcBorders>
          </w:tcPr>
          <w:p w14:paraId="1CFCB4DE" w14:textId="77777777" w:rsidR="00E17314" w:rsidRPr="001F5DDA" w:rsidRDefault="00E17314" w:rsidP="00D943FC">
            <w:pPr>
              <w:jc w:val="center"/>
              <w:rPr>
                <w:b/>
              </w:rPr>
            </w:pPr>
            <w:r>
              <w:rPr>
                <w:b/>
              </w:rPr>
              <w:t>Ex. ROW (ft)</w:t>
            </w:r>
          </w:p>
        </w:tc>
        <w:tc>
          <w:tcPr>
            <w:tcW w:w="923" w:type="dxa"/>
            <w:vMerge w:val="restart"/>
          </w:tcPr>
          <w:p w14:paraId="25B36B90" w14:textId="77777777" w:rsidR="00E17314" w:rsidRPr="001F5DDA" w:rsidRDefault="00E17314" w:rsidP="00D943FC">
            <w:pPr>
              <w:jc w:val="center"/>
              <w:rPr>
                <w:b/>
              </w:rPr>
            </w:pPr>
            <w:r>
              <w:rPr>
                <w:b/>
              </w:rPr>
              <w:t xml:space="preserve">Surface </w:t>
            </w:r>
          </w:p>
        </w:tc>
        <w:tc>
          <w:tcPr>
            <w:tcW w:w="877" w:type="dxa"/>
            <w:gridSpan w:val="2"/>
            <w:vMerge w:val="restart"/>
          </w:tcPr>
          <w:p w14:paraId="6F322EA7" w14:textId="77777777" w:rsidR="00E17314" w:rsidRPr="001F5DDA" w:rsidRDefault="00E17314" w:rsidP="00D943FC">
            <w:pPr>
              <w:jc w:val="center"/>
              <w:rPr>
                <w:b/>
              </w:rPr>
            </w:pPr>
            <w:r>
              <w:rPr>
                <w:b/>
              </w:rPr>
              <w:t>PCI Rating</w:t>
            </w:r>
          </w:p>
        </w:tc>
        <w:tc>
          <w:tcPr>
            <w:tcW w:w="3330" w:type="dxa"/>
            <w:gridSpan w:val="3"/>
          </w:tcPr>
          <w:p w14:paraId="7334B779" w14:textId="77777777" w:rsidR="00E17314" w:rsidRPr="001F5DDA" w:rsidRDefault="00E17314" w:rsidP="00D943FC">
            <w:pPr>
              <w:jc w:val="center"/>
              <w:rPr>
                <w:b/>
              </w:rPr>
            </w:pPr>
            <w:r w:rsidRPr="001F5DDA">
              <w:rPr>
                <w:b/>
              </w:rPr>
              <w:t>204</w:t>
            </w:r>
            <w:r w:rsidR="00455E3B">
              <w:rPr>
                <w:b/>
              </w:rPr>
              <w:t>5</w:t>
            </w:r>
            <w:r w:rsidRPr="001F5DDA">
              <w:rPr>
                <w:b/>
              </w:rPr>
              <w:t xml:space="preserve"> MTCP</w:t>
            </w:r>
          </w:p>
        </w:tc>
        <w:tc>
          <w:tcPr>
            <w:tcW w:w="3870" w:type="dxa"/>
            <w:gridSpan w:val="3"/>
          </w:tcPr>
          <w:p w14:paraId="486F9212" w14:textId="77777777" w:rsidR="00E17314" w:rsidRPr="001F5DDA" w:rsidRDefault="00E17314" w:rsidP="00D943FC">
            <w:pPr>
              <w:jc w:val="center"/>
              <w:rPr>
                <w:b/>
              </w:rPr>
            </w:pPr>
            <w:r w:rsidRPr="001F5DDA">
              <w:rPr>
                <w:b/>
              </w:rPr>
              <w:t>206</w:t>
            </w:r>
            <w:r w:rsidR="00455E3B">
              <w:rPr>
                <w:b/>
              </w:rPr>
              <w:t>5</w:t>
            </w:r>
            <w:r w:rsidRPr="001F5DDA">
              <w:rPr>
                <w:b/>
              </w:rPr>
              <w:t xml:space="preserve"> MTCP</w:t>
            </w:r>
          </w:p>
        </w:tc>
        <w:tc>
          <w:tcPr>
            <w:tcW w:w="1440" w:type="dxa"/>
            <w:vMerge w:val="restart"/>
          </w:tcPr>
          <w:p w14:paraId="7B4392C7" w14:textId="77777777" w:rsidR="00E17314" w:rsidRPr="001F5DDA" w:rsidRDefault="00E17314" w:rsidP="00D943FC">
            <w:pPr>
              <w:jc w:val="center"/>
              <w:rPr>
                <w:b/>
              </w:rPr>
            </w:pPr>
            <w:r>
              <w:rPr>
                <w:b/>
              </w:rPr>
              <w:t>Required Intersection Spacing (ft)</w:t>
            </w:r>
          </w:p>
        </w:tc>
      </w:tr>
      <w:tr w:rsidR="00E17314" w14:paraId="385B3FBB" w14:textId="77777777" w:rsidTr="002F528A">
        <w:tc>
          <w:tcPr>
            <w:tcW w:w="2628" w:type="dxa"/>
            <w:gridSpan w:val="2"/>
            <w:vMerge/>
          </w:tcPr>
          <w:p w14:paraId="6E16616E" w14:textId="77777777" w:rsidR="00E17314" w:rsidRDefault="00E17314" w:rsidP="00D943FC">
            <w:pPr>
              <w:jc w:val="center"/>
            </w:pPr>
          </w:p>
        </w:tc>
        <w:tc>
          <w:tcPr>
            <w:tcW w:w="1147" w:type="dxa"/>
            <w:vMerge/>
          </w:tcPr>
          <w:p w14:paraId="6BA4A980" w14:textId="77777777" w:rsidR="00E17314" w:rsidRPr="001F5DDA" w:rsidRDefault="00E17314" w:rsidP="00D943FC">
            <w:pPr>
              <w:jc w:val="center"/>
              <w:rPr>
                <w:b/>
              </w:rPr>
            </w:pPr>
          </w:p>
        </w:tc>
        <w:tc>
          <w:tcPr>
            <w:tcW w:w="923" w:type="dxa"/>
            <w:vMerge/>
          </w:tcPr>
          <w:p w14:paraId="27078D1C" w14:textId="77777777" w:rsidR="00E17314" w:rsidRDefault="00E17314" w:rsidP="00D943FC">
            <w:pPr>
              <w:jc w:val="center"/>
            </w:pPr>
          </w:p>
        </w:tc>
        <w:tc>
          <w:tcPr>
            <w:tcW w:w="877" w:type="dxa"/>
            <w:gridSpan w:val="2"/>
            <w:vMerge/>
          </w:tcPr>
          <w:p w14:paraId="67BD3D84" w14:textId="77777777" w:rsidR="00E17314" w:rsidRDefault="00E17314" w:rsidP="00D943FC">
            <w:pPr>
              <w:jc w:val="center"/>
            </w:pPr>
          </w:p>
        </w:tc>
        <w:tc>
          <w:tcPr>
            <w:tcW w:w="1170" w:type="dxa"/>
          </w:tcPr>
          <w:p w14:paraId="61EDE2B1" w14:textId="77777777" w:rsidR="00E17314" w:rsidRDefault="00E17314" w:rsidP="00D943FC">
            <w:pPr>
              <w:jc w:val="center"/>
            </w:pPr>
            <w:r>
              <w:t>Classification</w:t>
            </w:r>
          </w:p>
        </w:tc>
        <w:tc>
          <w:tcPr>
            <w:tcW w:w="900" w:type="dxa"/>
          </w:tcPr>
          <w:p w14:paraId="7E1E9629" w14:textId="77777777" w:rsidR="00E17314" w:rsidRDefault="00E17314" w:rsidP="00D943FC">
            <w:pPr>
              <w:jc w:val="center"/>
            </w:pPr>
            <w:r>
              <w:t>ROW</w:t>
            </w:r>
          </w:p>
        </w:tc>
        <w:tc>
          <w:tcPr>
            <w:tcW w:w="1260" w:type="dxa"/>
          </w:tcPr>
          <w:p w14:paraId="76739861" w14:textId="77777777" w:rsidR="00E17314" w:rsidRDefault="00E17314" w:rsidP="00D943FC">
            <w:pPr>
              <w:jc w:val="center"/>
            </w:pPr>
            <w:r>
              <w:t>Dedication</w:t>
            </w:r>
          </w:p>
        </w:tc>
        <w:tc>
          <w:tcPr>
            <w:tcW w:w="1440" w:type="dxa"/>
          </w:tcPr>
          <w:p w14:paraId="4BA9BA3F" w14:textId="77777777" w:rsidR="00E17314" w:rsidRDefault="00E17314" w:rsidP="00D943FC">
            <w:pPr>
              <w:jc w:val="center"/>
            </w:pPr>
            <w:r>
              <w:t>Classification</w:t>
            </w:r>
          </w:p>
        </w:tc>
        <w:tc>
          <w:tcPr>
            <w:tcW w:w="900" w:type="dxa"/>
          </w:tcPr>
          <w:p w14:paraId="495AEA36" w14:textId="77777777" w:rsidR="00E17314" w:rsidRDefault="00E17314" w:rsidP="00D943FC">
            <w:pPr>
              <w:jc w:val="center"/>
            </w:pPr>
            <w:r>
              <w:t>ROW</w:t>
            </w:r>
          </w:p>
        </w:tc>
        <w:tc>
          <w:tcPr>
            <w:tcW w:w="1530" w:type="dxa"/>
          </w:tcPr>
          <w:p w14:paraId="3FD805F7" w14:textId="77777777" w:rsidR="00E17314" w:rsidRDefault="00E17314" w:rsidP="00D943FC">
            <w:pPr>
              <w:jc w:val="center"/>
            </w:pPr>
            <w:r>
              <w:t xml:space="preserve">Potential Preservation </w:t>
            </w:r>
          </w:p>
        </w:tc>
        <w:tc>
          <w:tcPr>
            <w:tcW w:w="1440" w:type="dxa"/>
            <w:vMerge/>
          </w:tcPr>
          <w:p w14:paraId="5D69A13B" w14:textId="77777777" w:rsidR="00E17314" w:rsidRDefault="00E17314" w:rsidP="00D943FC">
            <w:pPr>
              <w:jc w:val="center"/>
            </w:pPr>
          </w:p>
        </w:tc>
      </w:tr>
      <w:tr w:rsidR="00CF5794" w14:paraId="2F4B15BC" w14:textId="77777777" w:rsidTr="002F528A">
        <w:tc>
          <w:tcPr>
            <w:tcW w:w="2628" w:type="dxa"/>
            <w:gridSpan w:val="2"/>
          </w:tcPr>
          <w:p w14:paraId="1FA8C6F9" w14:textId="6A1EF773" w:rsidR="00CF5794" w:rsidRPr="00260F51" w:rsidRDefault="00CF5794" w:rsidP="00CF5794">
            <w:pPr>
              <w:jc w:val="center"/>
            </w:pPr>
            <w:r w:rsidRPr="00D41DAA">
              <w:rPr>
                <w:b/>
                <w:bCs/>
              </w:rPr>
              <w:t xml:space="preserve">N Calhan </w:t>
            </w:r>
            <w:r>
              <w:rPr>
                <w:b/>
                <w:bCs/>
              </w:rPr>
              <w:t xml:space="preserve">Highway </w:t>
            </w:r>
          </w:p>
        </w:tc>
        <w:tc>
          <w:tcPr>
            <w:tcW w:w="1147" w:type="dxa"/>
          </w:tcPr>
          <w:p w14:paraId="27E68888" w14:textId="3E711DB3" w:rsidR="00CF5794" w:rsidRDefault="00CF5794" w:rsidP="00CF5794">
            <w:pPr>
              <w:jc w:val="center"/>
            </w:pPr>
            <w:r>
              <w:t>60’</w:t>
            </w:r>
          </w:p>
          <w:p w14:paraId="417ED6FD" w14:textId="629605E0" w:rsidR="00CF5794" w:rsidRPr="00AB03D7" w:rsidRDefault="00CF5794" w:rsidP="00CF5794">
            <w:pPr>
              <w:jc w:val="center"/>
              <w:rPr>
                <w:color w:val="000000" w:themeColor="text1"/>
              </w:rPr>
            </w:pPr>
            <w:r w:rsidRPr="00AB03D7">
              <w:rPr>
                <w:color w:val="000000" w:themeColor="text1"/>
              </w:rPr>
              <w:t>Rural – Minor Collector </w:t>
            </w:r>
          </w:p>
          <w:p w14:paraId="2F1B27DC" w14:textId="77777777" w:rsidR="00CF5794" w:rsidRDefault="00CF5794" w:rsidP="00CF5794">
            <w:pPr>
              <w:jc w:val="center"/>
              <w:rPr>
                <w:color w:val="000000" w:themeColor="text1"/>
              </w:rPr>
            </w:pPr>
            <w:r w:rsidRPr="00AB03D7">
              <w:rPr>
                <w:color w:val="000000" w:themeColor="text1"/>
              </w:rPr>
              <w:t>(2 lane)</w:t>
            </w:r>
          </w:p>
          <w:p w14:paraId="28E5F05C" w14:textId="3FD4E3E3" w:rsidR="00224397" w:rsidRPr="00260F51" w:rsidRDefault="00224397" w:rsidP="00CF5794">
            <w:pPr>
              <w:jc w:val="center"/>
            </w:pPr>
            <w:r>
              <w:rPr>
                <w:b/>
              </w:rPr>
              <w:t>(prescriptive)</w:t>
            </w:r>
          </w:p>
        </w:tc>
        <w:tc>
          <w:tcPr>
            <w:tcW w:w="923" w:type="dxa"/>
          </w:tcPr>
          <w:p w14:paraId="10DFA76B" w14:textId="77777777" w:rsidR="00CF5794" w:rsidRDefault="00CF5794" w:rsidP="00CF5794">
            <w:pPr>
              <w:jc w:val="center"/>
            </w:pPr>
            <w:r>
              <w:t>Paved</w:t>
            </w:r>
          </w:p>
          <w:p w14:paraId="1842D237" w14:textId="3BAADC36" w:rsidR="00AB03D7" w:rsidRDefault="00AB03D7" w:rsidP="00CF5794">
            <w:pPr>
              <w:jc w:val="center"/>
            </w:pPr>
            <w:r>
              <w:t>Asphalt</w:t>
            </w:r>
          </w:p>
        </w:tc>
        <w:tc>
          <w:tcPr>
            <w:tcW w:w="877" w:type="dxa"/>
            <w:gridSpan w:val="2"/>
          </w:tcPr>
          <w:p w14:paraId="568744D2" w14:textId="1D652E06" w:rsidR="00CF5794" w:rsidRDefault="00AB03D7" w:rsidP="00CF5794">
            <w:pPr>
              <w:jc w:val="center"/>
            </w:pPr>
            <w:r>
              <w:t>81</w:t>
            </w:r>
          </w:p>
        </w:tc>
        <w:tc>
          <w:tcPr>
            <w:tcW w:w="1170" w:type="dxa"/>
          </w:tcPr>
          <w:p w14:paraId="1E681903" w14:textId="74A97A1B" w:rsidR="00CF5794" w:rsidRDefault="00CF5794" w:rsidP="00CF5794">
            <w:pPr>
              <w:jc w:val="center"/>
            </w:pPr>
            <w:r>
              <w:t>Rural Minor Collector</w:t>
            </w:r>
          </w:p>
        </w:tc>
        <w:tc>
          <w:tcPr>
            <w:tcW w:w="900" w:type="dxa"/>
          </w:tcPr>
          <w:p w14:paraId="1A945113" w14:textId="24BE4C54" w:rsidR="00CF5794" w:rsidRDefault="00CF5794" w:rsidP="00CF5794">
            <w:pPr>
              <w:jc w:val="center"/>
            </w:pPr>
            <w:r>
              <w:t>80’</w:t>
            </w:r>
          </w:p>
        </w:tc>
        <w:tc>
          <w:tcPr>
            <w:tcW w:w="1260" w:type="dxa"/>
          </w:tcPr>
          <w:p w14:paraId="46F6F63B" w14:textId="2C42ADBB" w:rsidR="00CF5794" w:rsidRDefault="00224397" w:rsidP="00CF5794">
            <w:pPr>
              <w:jc w:val="center"/>
            </w:pPr>
            <w:r>
              <w:t>80/2= 4</w:t>
            </w:r>
            <w:r w:rsidR="00CF5794">
              <w:t>0’</w:t>
            </w:r>
          </w:p>
        </w:tc>
        <w:tc>
          <w:tcPr>
            <w:tcW w:w="1440" w:type="dxa"/>
          </w:tcPr>
          <w:p w14:paraId="0B511558" w14:textId="28780945" w:rsidR="00CF5794" w:rsidRDefault="00CF5794" w:rsidP="00CF5794">
            <w:pPr>
              <w:jc w:val="center"/>
            </w:pPr>
            <w:r>
              <w:t>Rural Minor Collector</w:t>
            </w:r>
          </w:p>
        </w:tc>
        <w:tc>
          <w:tcPr>
            <w:tcW w:w="900" w:type="dxa"/>
          </w:tcPr>
          <w:p w14:paraId="40AC97A0" w14:textId="20085B3C" w:rsidR="00CF5794" w:rsidRDefault="00CF5794" w:rsidP="00CF5794">
            <w:pPr>
              <w:jc w:val="center"/>
            </w:pPr>
            <w:r>
              <w:t>80’</w:t>
            </w:r>
          </w:p>
        </w:tc>
        <w:tc>
          <w:tcPr>
            <w:tcW w:w="1530" w:type="dxa"/>
          </w:tcPr>
          <w:p w14:paraId="3841B9FB" w14:textId="568883E0" w:rsidR="00CF5794" w:rsidRDefault="00CF5794" w:rsidP="00CF5794">
            <w:pPr>
              <w:jc w:val="center"/>
            </w:pPr>
            <w:r>
              <w:t>0’</w:t>
            </w:r>
          </w:p>
        </w:tc>
        <w:tc>
          <w:tcPr>
            <w:tcW w:w="1440" w:type="dxa"/>
          </w:tcPr>
          <w:p w14:paraId="4C889864" w14:textId="6804499C" w:rsidR="00CF5794" w:rsidRDefault="00CF5794" w:rsidP="00CF5794">
            <w:pPr>
              <w:jc w:val="center"/>
            </w:pPr>
            <w:r>
              <w:t>660’</w:t>
            </w:r>
          </w:p>
        </w:tc>
      </w:tr>
      <w:tr w:rsidR="00CF5794" w14:paraId="38E65717" w14:textId="77777777" w:rsidTr="002F528A">
        <w:tc>
          <w:tcPr>
            <w:tcW w:w="2628" w:type="dxa"/>
            <w:gridSpan w:val="2"/>
          </w:tcPr>
          <w:p w14:paraId="6E8DAC3A" w14:textId="1033F0DD" w:rsidR="00CF5794" w:rsidRPr="004319FF" w:rsidRDefault="00CF5794" w:rsidP="00CF5794">
            <w:pPr>
              <w:jc w:val="center"/>
              <w:rPr>
                <w:strike/>
                <w:color w:val="EE0000"/>
              </w:rPr>
            </w:pPr>
            <w:r w:rsidRPr="004319FF">
              <w:rPr>
                <w:b/>
                <w:bCs/>
                <w:strike/>
                <w:color w:val="EE0000"/>
              </w:rPr>
              <w:t>Paint Mine Road</w:t>
            </w:r>
          </w:p>
        </w:tc>
        <w:tc>
          <w:tcPr>
            <w:tcW w:w="1147" w:type="dxa"/>
          </w:tcPr>
          <w:p w14:paraId="17E2E878" w14:textId="77777777" w:rsidR="00CF5794" w:rsidRPr="004319FF" w:rsidRDefault="00CF5794" w:rsidP="00CF5794">
            <w:pPr>
              <w:jc w:val="center"/>
              <w:rPr>
                <w:strike/>
                <w:color w:val="EE0000"/>
              </w:rPr>
            </w:pPr>
            <w:r w:rsidRPr="004319FF">
              <w:rPr>
                <w:strike/>
                <w:color w:val="EE0000"/>
              </w:rPr>
              <w:t>60’</w:t>
            </w:r>
          </w:p>
          <w:p w14:paraId="45875B83" w14:textId="17E78304" w:rsidR="00CF5794" w:rsidRPr="004319FF" w:rsidRDefault="00CF5794" w:rsidP="00CF5794">
            <w:pPr>
              <w:jc w:val="center"/>
              <w:rPr>
                <w:strike/>
                <w:color w:val="EE0000"/>
              </w:rPr>
            </w:pPr>
            <w:r w:rsidRPr="004319FF">
              <w:rPr>
                <w:strike/>
                <w:color w:val="EE0000"/>
              </w:rPr>
              <w:t>Rural – Local </w:t>
            </w:r>
          </w:p>
          <w:p w14:paraId="7411C8F6" w14:textId="77777777" w:rsidR="00CF5794" w:rsidRPr="004319FF" w:rsidRDefault="00CF5794" w:rsidP="00CF5794">
            <w:pPr>
              <w:jc w:val="center"/>
              <w:rPr>
                <w:strike/>
                <w:color w:val="EE0000"/>
              </w:rPr>
            </w:pPr>
            <w:r w:rsidRPr="004319FF">
              <w:rPr>
                <w:strike/>
                <w:color w:val="EE0000"/>
              </w:rPr>
              <w:t>(2 lane)</w:t>
            </w:r>
          </w:p>
          <w:p w14:paraId="4C153298" w14:textId="69577DA0" w:rsidR="00224397" w:rsidRPr="004319FF" w:rsidRDefault="00224397" w:rsidP="00CF5794">
            <w:pPr>
              <w:jc w:val="center"/>
              <w:rPr>
                <w:bCs/>
                <w:strike/>
                <w:color w:val="EE0000"/>
              </w:rPr>
            </w:pPr>
            <w:r w:rsidRPr="004319FF">
              <w:rPr>
                <w:b/>
                <w:strike/>
                <w:color w:val="EE0000"/>
              </w:rPr>
              <w:t>(prescriptive)</w:t>
            </w:r>
          </w:p>
        </w:tc>
        <w:tc>
          <w:tcPr>
            <w:tcW w:w="923" w:type="dxa"/>
          </w:tcPr>
          <w:p w14:paraId="6442BF11" w14:textId="226EB9F8" w:rsidR="00CF5794" w:rsidRPr="004319FF" w:rsidRDefault="00CF5794" w:rsidP="00CF5794">
            <w:pPr>
              <w:jc w:val="center"/>
              <w:rPr>
                <w:strike/>
                <w:color w:val="EE0000"/>
              </w:rPr>
            </w:pPr>
            <w:r w:rsidRPr="004319FF">
              <w:rPr>
                <w:strike/>
                <w:color w:val="EE0000"/>
              </w:rPr>
              <w:t>Gravel</w:t>
            </w:r>
          </w:p>
        </w:tc>
        <w:tc>
          <w:tcPr>
            <w:tcW w:w="877" w:type="dxa"/>
            <w:gridSpan w:val="2"/>
          </w:tcPr>
          <w:p w14:paraId="6FA8E4D0" w14:textId="363B270B" w:rsidR="00CF5794" w:rsidRPr="004319FF" w:rsidRDefault="00CF5794" w:rsidP="00CF5794">
            <w:pPr>
              <w:jc w:val="center"/>
              <w:rPr>
                <w:strike/>
                <w:color w:val="EE0000"/>
              </w:rPr>
            </w:pPr>
            <w:r w:rsidRPr="004319FF">
              <w:rPr>
                <w:strike/>
                <w:color w:val="EE0000"/>
              </w:rPr>
              <w:t>N/A</w:t>
            </w:r>
          </w:p>
        </w:tc>
        <w:tc>
          <w:tcPr>
            <w:tcW w:w="1170" w:type="dxa"/>
          </w:tcPr>
          <w:p w14:paraId="3D5EE025" w14:textId="6C20AC99" w:rsidR="00CF5794" w:rsidRPr="004319FF" w:rsidRDefault="00CF5794" w:rsidP="00CF5794">
            <w:pPr>
              <w:jc w:val="center"/>
              <w:rPr>
                <w:strike/>
                <w:color w:val="EE0000"/>
              </w:rPr>
            </w:pPr>
            <w:r w:rsidRPr="004319FF">
              <w:rPr>
                <w:strike/>
                <w:color w:val="EE0000"/>
              </w:rPr>
              <w:t>Rural Local</w:t>
            </w:r>
          </w:p>
        </w:tc>
        <w:tc>
          <w:tcPr>
            <w:tcW w:w="900" w:type="dxa"/>
          </w:tcPr>
          <w:p w14:paraId="7BC9CA86" w14:textId="404A189E" w:rsidR="00CF5794" w:rsidRPr="004319FF" w:rsidRDefault="00224397" w:rsidP="00CF5794">
            <w:pPr>
              <w:jc w:val="center"/>
              <w:rPr>
                <w:strike/>
                <w:color w:val="EE0000"/>
              </w:rPr>
            </w:pPr>
            <w:r w:rsidRPr="004319FF">
              <w:rPr>
                <w:strike/>
                <w:color w:val="EE0000"/>
              </w:rPr>
              <w:t>60+5+5=</w:t>
            </w:r>
            <w:r w:rsidR="00807E23" w:rsidRPr="004319FF">
              <w:rPr>
                <w:strike/>
                <w:color w:val="EE0000"/>
              </w:rPr>
              <w:t>7</w:t>
            </w:r>
            <w:r w:rsidR="00CF5794" w:rsidRPr="004319FF">
              <w:rPr>
                <w:strike/>
                <w:color w:val="EE0000"/>
              </w:rPr>
              <w:t>0’</w:t>
            </w:r>
          </w:p>
        </w:tc>
        <w:tc>
          <w:tcPr>
            <w:tcW w:w="1260" w:type="dxa"/>
          </w:tcPr>
          <w:p w14:paraId="076B63C7" w14:textId="28F6EA47" w:rsidR="00CF5794" w:rsidRPr="004319FF" w:rsidRDefault="00224397" w:rsidP="00CF5794">
            <w:pPr>
              <w:jc w:val="center"/>
              <w:rPr>
                <w:strike/>
                <w:color w:val="EE0000"/>
              </w:rPr>
            </w:pPr>
            <w:r w:rsidRPr="004319FF">
              <w:rPr>
                <w:strike/>
                <w:color w:val="EE0000"/>
              </w:rPr>
              <w:t>70/2=3</w:t>
            </w:r>
            <w:r w:rsidR="00DC0F76" w:rsidRPr="004319FF">
              <w:rPr>
                <w:strike/>
                <w:color w:val="EE0000"/>
              </w:rPr>
              <w:t>5</w:t>
            </w:r>
            <w:r w:rsidR="00CF5794" w:rsidRPr="004319FF">
              <w:rPr>
                <w:strike/>
                <w:color w:val="EE0000"/>
              </w:rPr>
              <w:t>’</w:t>
            </w:r>
          </w:p>
        </w:tc>
        <w:tc>
          <w:tcPr>
            <w:tcW w:w="1440" w:type="dxa"/>
          </w:tcPr>
          <w:p w14:paraId="3DDF8EC1" w14:textId="1735C8C0" w:rsidR="00CF5794" w:rsidRPr="004319FF" w:rsidRDefault="00CF5794" w:rsidP="00CF5794">
            <w:pPr>
              <w:jc w:val="center"/>
              <w:rPr>
                <w:strike/>
                <w:color w:val="EE0000"/>
              </w:rPr>
            </w:pPr>
            <w:r w:rsidRPr="004319FF">
              <w:rPr>
                <w:strike/>
                <w:color w:val="EE0000"/>
              </w:rPr>
              <w:t>Rural Local</w:t>
            </w:r>
          </w:p>
        </w:tc>
        <w:tc>
          <w:tcPr>
            <w:tcW w:w="900" w:type="dxa"/>
          </w:tcPr>
          <w:p w14:paraId="44744433" w14:textId="05633E01" w:rsidR="00CF5794" w:rsidRPr="004319FF" w:rsidRDefault="00CF5794" w:rsidP="00CF5794">
            <w:pPr>
              <w:jc w:val="center"/>
              <w:rPr>
                <w:strike/>
                <w:color w:val="EE0000"/>
              </w:rPr>
            </w:pPr>
            <w:r w:rsidRPr="004319FF">
              <w:rPr>
                <w:strike/>
                <w:color w:val="EE0000"/>
              </w:rPr>
              <w:t>60’</w:t>
            </w:r>
          </w:p>
        </w:tc>
        <w:tc>
          <w:tcPr>
            <w:tcW w:w="1530" w:type="dxa"/>
          </w:tcPr>
          <w:p w14:paraId="3B693A4F" w14:textId="4E38140C" w:rsidR="00CF5794" w:rsidRPr="004319FF" w:rsidRDefault="00CF5794" w:rsidP="00CF5794">
            <w:pPr>
              <w:jc w:val="center"/>
              <w:rPr>
                <w:strike/>
                <w:color w:val="EE0000"/>
              </w:rPr>
            </w:pPr>
            <w:r w:rsidRPr="004319FF">
              <w:rPr>
                <w:strike/>
                <w:color w:val="EE0000"/>
              </w:rPr>
              <w:t>0’</w:t>
            </w:r>
          </w:p>
        </w:tc>
        <w:tc>
          <w:tcPr>
            <w:tcW w:w="1440" w:type="dxa"/>
          </w:tcPr>
          <w:p w14:paraId="4EEEC41C" w14:textId="0E23D2BF" w:rsidR="00CF5794" w:rsidRPr="004319FF" w:rsidRDefault="00CF5794" w:rsidP="00CF5794">
            <w:pPr>
              <w:jc w:val="center"/>
              <w:rPr>
                <w:strike/>
                <w:color w:val="EE0000"/>
              </w:rPr>
            </w:pPr>
            <w:r w:rsidRPr="004319FF">
              <w:rPr>
                <w:strike/>
                <w:color w:val="EE0000"/>
              </w:rPr>
              <w:t>330’</w:t>
            </w:r>
          </w:p>
        </w:tc>
      </w:tr>
      <w:tr w:rsidR="00E17314" w14:paraId="2460F8B2" w14:textId="77777777" w:rsidTr="002F528A">
        <w:tc>
          <w:tcPr>
            <w:tcW w:w="2628" w:type="dxa"/>
            <w:gridSpan w:val="2"/>
          </w:tcPr>
          <w:p w14:paraId="466F260D" w14:textId="77777777" w:rsidR="00E17314" w:rsidRDefault="00E17314" w:rsidP="00D943FC">
            <w:pPr>
              <w:jc w:val="center"/>
            </w:pPr>
          </w:p>
        </w:tc>
        <w:tc>
          <w:tcPr>
            <w:tcW w:w="1147" w:type="dxa"/>
          </w:tcPr>
          <w:p w14:paraId="31138BCD" w14:textId="77777777" w:rsidR="00E17314" w:rsidRPr="001F5DDA" w:rsidRDefault="00E17314" w:rsidP="00D943FC">
            <w:pPr>
              <w:jc w:val="center"/>
              <w:rPr>
                <w:b/>
              </w:rPr>
            </w:pPr>
          </w:p>
        </w:tc>
        <w:tc>
          <w:tcPr>
            <w:tcW w:w="923" w:type="dxa"/>
          </w:tcPr>
          <w:p w14:paraId="55E71176" w14:textId="77777777" w:rsidR="00E17314" w:rsidRDefault="00E17314" w:rsidP="00D943FC">
            <w:pPr>
              <w:jc w:val="center"/>
            </w:pPr>
          </w:p>
        </w:tc>
        <w:tc>
          <w:tcPr>
            <w:tcW w:w="877" w:type="dxa"/>
            <w:gridSpan w:val="2"/>
          </w:tcPr>
          <w:p w14:paraId="1C95BB7A" w14:textId="77777777" w:rsidR="00E17314" w:rsidRDefault="00E17314" w:rsidP="00D943FC">
            <w:pPr>
              <w:jc w:val="center"/>
            </w:pPr>
          </w:p>
        </w:tc>
        <w:tc>
          <w:tcPr>
            <w:tcW w:w="1170" w:type="dxa"/>
          </w:tcPr>
          <w:p w14:paraId="37460878" w14:textId="77777777" w:rsidR="00E17314" w:rsidRDefault="00E17314" w:rsidP="00D943FC">
            <w:pPr>
              <w:jc w:val="center"/>
            </w:pPr>
          </w:p>
        </w:tc>
        <w:tc>
          <w:tcPr>
            <w:tcW w:w="900" w:type="dxa"/>
          </w:tcPr>
          <w:p w14:paraId="14BFB292" w14:textId="77777777" w:rsidR="00E17314" w:rsidRDefault="00E17314" w:rsidP="00D943FC">
            <w:pPr>
              <w:jc w:val="center"/>
            </w:pPr>
          </w:p>
        </w:tc>
        <w:tc>
          <w:tcPr>
            <w:tcW w:w="1260" w:type="dxa"/>
          </w:tcPr>
          <w:p w14:paraId="19324FC0" w14:textId="77777777" w:rsidR="00E17314" w:rsidRDefault="00E17314" w:rsidP="00D943FC">
            <w:pPr>
              <w:jc w:val="center"/>
            </w:pPr>
          </w:p>
        </w:tc>
        <w:tc>
          <w:tcPr>
            <w:tcW w:w="1440" w:type="dxa"/>
          </w:tcPr>
          <w:p w14:paraId="3A2A41E1" w14:textId="77777777" w:rsidR="00E17314" w:rsidRDefault="00E17314" w:rsidP="00D943FC">
            <w:pPr>
              <w:jc w:val="center"/>
            </w:pPr>
          </w:p>
        </w:tc>
        <w:tc>
          <w:tcPr>
            <w:tcW w:w="900" w:type="dxa"/>
          </w:tcPr>
          <w:p w14:paraId="022E395F" w14:textId="77777777" w:rsidR="00E17314" w:rsidRDefault="00E17314" w:rsidP="00D943FC">
            <w:pPr>
              <w:jc w:val="center"/>
            </w:pPr>
          </w:p>
        </w:tc>
        <w:tc>
          <w:tcPr>
            <w:tcW w:w="1530" w:type="dxa"/>
          </w:tcPr>
          <w:p w14:paraId="425BA2D1" w14:textId="77777777" w:rsidR="00E17314" w:rsidRDefault="00E17314" w:rsidP="00D943FC">
            <w:pPr>
              <w:jc w:val="center"/>
            </w:pPr>
          </w:p>
        </w:tc>
        <w:tc>
          <w:tcPr>
            <w:tcW w:w="1440" w:type="dxa"/>
          </w:tcPr>
          <w:p w14:paraId="5081F356" w14:textId="77777777" w:rsidR="00E17314" w:rsidRDefault="00E17314" w:rsidP="00D943FC">
            <w:pPr>
              <w:jc w:val="center"/>
            </w:pPr>
          </w:p>
        </w:tc>
      </w:tr>
      <w:tr w:rsidR="00E17314" w14:paraId="3B421931" w14:textId="77777777" w:rsidTr="002F528A">
        <w:tc>
          <w:tcPr>
            <w:tcW w:w="3775" w:type="dxa"/>
            <w:gridSpan w:val="3"/>
          </w:tcPr>
          <w:p w14:paraId="37317EF6" w14:textId="77777777" w:rsidR="00E17314" w:rsidRDefault="00E17314" w:rsidP="00CB1CC2"/>
        </w:tc>
        <w:tc>
          <w:tcPr>
            <w:tcW w:w="10440" w:type="dxa"/>
            <w:gridSpan w:val="10"/>
          </w:tcPr>
          <w:p w14:paraId="00E062FC" w14:textId="77777777" w:rsidR="00E17314" w:rsidRDefault="00E17314" w:rsidP="00CB1CC2">
            <w:r>
              <w:t>Other (i.e. multi-jurisdictional):</w:t>
            </w:r>
          </w:p>
        </w:tc>
      </w:tr>
      <w:tr w:rsidR="00E17314" w14:paraId="04717AF6" w14:textId="77777777" w:rsidTr="0007396A">
        <w:tc>
          <w:tcPr>
            <w:tcW w:w="1638" w:type="dxa"/>
          </w:tcPr>
          <w:p w14:paraId="71CD36C1" w14:textId="77777777" w:rsidR="00E17314" w:rsidRPr="007C632B" w:rsidRDefault="00E17314" w:rsidP="0043472E">
            <w:r>
              <w:t>Metro District</w:t>
            </w:r>
          </w:p>
        </w:tc>
        <w:tc>
          <w:tcPr>
            <w:tcW w:w="3780" w:type="dxa"/>
            <w:gridSpan w:val="4"/>
          </w:tcPr>
          <w:p w14:paraId="68BA7A21" w14:textId="77777777" w:rsidR="00E17314" w:rsidRDefault="00E17314" w:rsidP="0043472E"/>
        </w:tc>
        <w:tc>
          <w:tcPr>
            <w:tcW w:w="8797" w:type="dxa"/>
            <w:gridSpan w:val="8"/>
          </w:tcPr>
          <w:p w14:paraId="54EC331B" w14:textId="77777777" w:rsidR="00E17314" w:rsidRPr="007C632B" w:rsidRDefault="009439E2" w:rsidP="0043472E">
            <w:sdt>
              <w:sdtPr>
                <w:id w:val="855157044"/>
                <w:placeholder>
                  <w:docPart w:val="065E6E0950C14142B39904CA3083189B"/>
                </w:placeholder>
                <w:showingPlcHdr/>
                <w:dropDownList>
                  <w:listItem w:value="Choose an item."/>
                  <w:listItem w:displayText="Central Marksheffel (No Road Impact Fee)" w:value="Central Marksheffel (No Road Impact Fee)"/>
                  <w:listItem w:displayText="Constitution Heights (Pays Road Impact Fee)" w:value="Constitution Heights (Pays Road Impact Fee)"/>
                  <w:listItem w:displayText="Lorson Ranch Metro District (Pays Road Impact Fee)" w:value="Lorson Ranch Metro District (Pays Road Impact Fee)"/>
                  <w:listItem w:displayText="Woodmen Road (No Road Impact Fee)" w:value="Woodmen Road (No Road Impact Fee)"/>
                </w:dropDownList>
              </w:sdtPr>
              <w:sdtEndPr/>
              <w:sdtContent>
                <w:r w:rsidR="00E17314" w:rsidRPr="00BD185B">
                  <w:rPr>
                    <w:rStyle w:val="PlaceholderText"/>
                  </w:rPr>
                  <w:t>Choose an item.</w:t>
                </w:r>
              </w:sdtContent>
            </w:sdt>
          </w:p>
        </w:tc>
      </w:tr>
    </w:tbl>
    <w:p w14:paraId="1086F547" w14:textId="77777777" w:rsidR="00CB1CC2" w:rsidRDefault="00CB1CC2" w:rsidP="00CB1CC2">
      <w:pPr>
        <w:contextualSpacing/>
        <w:rPr>
          <w:b/>
        </w:rPr>
      </w:pPr>
    </w:p>
    <w:p w14:paraId="55523335" w14:textId="77777777" w:rsidR="00EA67E5" w:rsidRDefault="00EA67E5" w:rsidP="00EA67E5">
      <w:pPr>
        <w:contextualSpacing/>
        <w:rPr>
          <w:b/>
          <w:u w:val="single"/>
        </w:rPr>
      </w:pPr>
    </w:p>
    <w:p w14:paraId="41531B81" w14:textId="77777777" w:rsidR="00EA67E5" w:rsidRDefault="00EA67E5" w:rsidP="00EA67E5">
      <w:pPr>
        <w:contextualSpacing/>
        <w:rPr>
          <w:b/>
          <w:u w:val="single"/>
        </w:rPr>
      </w:pPr>
    </w:p>
    <w:p w14:paraId="73BAF7E9" w14:textId="4D834DF9" w:rsidR="00EA67E5" w:rsidRPr="00D7402D" w:rsidRDefault="00EA67E5" w:rsidP="00EA67E5">
      <w:pPr>
        <w:contextualSpacing/>
        <w:rPr>
          <w:b/>
          <w:sz w:val="24"/>
          <w:u w:val="single"/>
        </w:rPr>
      </w:pPr>
      <w:r w:rsidRPr="00D7402D">
        <w:rPr>
          <w:b/>
          <w:u w:val="single"/>
        </w:rPr>
        <w:t>Traffic Notes:</w:t>
      </w:r>
    </w:p>
    <w:p w14:paraId="66C599C8" w14:textId="77777777" w:rsidR="00EA67E5" w:rsidRPr="00EA67E5" w:rsidRDefault="00EA67E5" w:rsidP="00EA67E5">
      <w:pPr>
        <w:contextualSpacing/>
        <w:rPr>
          <w:sz w:val="24"/>
          <w:szCs w:val="24"/>
        </w:rPr>
      </w:pPr>
    </w:p>
    <w:p w14:paraId="45A97C7A" w14:textId="25A6A351" w:rsidR="00EA67E5" w:rsidRPr="00EA67E5" w:rsidRDefault="004319FF" w:rsidP="00EA67E5">
      <w:pPr>
        <w:numPr>
          <w:ilvl w:val="0"/>
          <w:numId w:val="3"/>
        </w:numPr>
        <w:spacing w:after="0"/>
        <w:contextualSpacing/>
        <w:rPr>
          <w:rStyle w:val="Hyperlink"/>
          <w:color w:val="auto"/>
          <w:sz w:val="24"/>
          <w:szCs w:val="24"/>
          <w:u w:val="none"/>
        </w:rPr>
      </w:pPr>
      <w:r w:rsidRPr="004319FF">
        <w:rPr>
          <w:b/>
          <w:bCs/>
          <w:sz w:val="24"/>
          <w:szCs w:val="24"/>
        </w:rPr>
        <w:t>No TIS</w:t>
      </w:r>
      <w:r w:rsidR="00AD1E81">
        <w:rPr>
          <w:b/>
          <w:bCs/>
          <w:sz w:val="24"/>
          <w:szCs w:val="24"/>
        </w:rPr>
        <w:t xml:space="preserve"> is</w:t>
      </w:r>
      <w:r w:rsidRPr="004319FF">
        <w:rPr>
          <w:b/>
          <w:bCs/>
          <w:sz w:val="24"/>
          <w:szCs w:val="24"/>
        </w:rPr>
        <w:t xml:space="preserve"> Required.</w:t>
      </w:r>
      <w:r w:rsidRPr="00EA67E5">
        <w:rPr>
          <w:sz w:val="24"/>
          <w:szCs w:val="24"/>
        </w:rPr>
        <w:t xml:space="preserve">  </w:t>
      </w:r>
      <w:r w:rsidR="00EA67E5" w:rsidRPr="00EA67E5">
        <w:rPr>
          <w:sz w:val="24"/>
          <w:szCs w:val="24"/>
        </w:rPr>
        <w:t>In the Letter of Intent with your application, you will need to address how you satisfy the 7 criteria in ECM Appendix B.1.2D</w:t>
      </w:r>
      <w:r>
        <w:rPr>
          <w:sz w:val="24"/>
          <w:szCs w:val="24"/>
        </w:rPr>
        <w:t xml:space="preserve">. </w:t>
      </w:r>
      <w:hyperlink r:id="rId14" w:history="1">
        <w:r w:rsidR="00EA67E5" w:rsidRPr="00EA67E5">
          <w:rPr>
            <w:rStyle w:val="Hyperlink"/>
            <w:sz w:val="24"/>
            <w:szCs w:val="24"/>
          </w:rPr>
          <w:t>https://library.municode.com/co/el_paso_county/codes/engineering_criteria_manual_?nodeId=ENCRMA_APXBTRIMSTGU</w:t>
        </w:r>
      </w:hyperlink>
    </w:p>
    <w:p w14:paraId="1219209A" w14:textId="058E7616" w:rsidR="00EA67E5" w:rsidRPr="00EA67E5" w:rsidRDefault="004319FF" w:rsidP="00EA67E5">
      <w:pPr>
        <w:pStyle w:val="ListParagraph"/>
        <w:numPr>
          <w:ilvl w:val="0"/>
          <w:numId w:val="3"/>
        </w:numPr>
        <w:spacing w:after="0"/>
        <w:rPr>
          <w:sz w:val="24"/>
          <w:szCs w:val="24"/>
        </w:rPr>
      </w:pPr>
      <w:r>
        <w:rPr>
          <w:sz w:val="24"/>
          <w:szCs w:val="24"/>
        </w:rPr>
        <w:t xml:space="preserve">The </w:t>
      </w:r>
      <w:r w:rsidR="00EA67E5" w:rsidRPr="00EA67E5">
        <w:rPr>
          <w:sz w:val="24"/>
          <w:szCs w:val="24"/>
        </w:rPr>
        <w:t xml:space="preserve">ROW will need to be dedicated </w:t>
      </w:r>
      <w:r w:rsidR="008D644D">
        <w:rPr>
          <w:sz w:val="24"/>
          <w:szCs w:val="24"/>
        </w:rPr>
        <w:t>on</w:t>
      </w:r>
      <w:r w:rsidR="00EA67E5" w:rsidRPr="00EA67E5">
        <w:rPr>
          <w:sz w:val="24"/>
          <w:szCs w:val="24"/>
        </w:rPr>
        <w:t xml:space="preserve"> the Final Plat</w:t>
      </w:r>
      <w:r>
        <w:rPr>
          <w:sz w:val="24"/>
          <w:szCs w:val="24"/>
        </w:rPr>
        <w:t xml:space="preserve"> along </w:t>
      </w:r>
      <w:r w:rsidRPr="00D41DAA">
        <w:rPr>
          <w:b/>
          <w:bCs/>
        </w:rPr>
        <w:t xml:space="preserve">N Calhan </w:t>
      </w:r>
      <w:r>
        <w:rPr>
          <w:b/>
          <w:bCs/>
        </w:rPr>
        <w:t>Highway</w:t>
      </w:r>
      <w:r w:rsidR="00EA67E5" w:rsidRPr="00EA67E5">
        <w:rPr>
          <w:sz w:val="24"/>
          <w:szCs w:val="24"/>
        </w:rPr>
        <w:t>.</w:t>
      </w:r>
    </w:p>
    <w:p w14:paraId="1C5A2BC6" w14:textId="77777777" w:rsidR="004319FF" w:rsidRPr="00EA67E5" w:rsidRDefault="004319FF" w:rsidP="004319FF">
      <w:pPr>
        <w:pStyle w:val="ListParagraph"/>
        <w:numPr>
          <w:ilvl w:val="0"/>
          <w:numId w:val="3"/>
        </w:numPr>
        <w:rPr>
          <w:sz w:val="24"/>
          <w:szCs w:val="24"/>
        </w:rPr>
      </w:pPr>
      <w:r w:rsidRPr="00EA67E5">
        <w:rPr>
          <w:sz w:val="24"/>
          <w:szCs w:val="24"/>
        </w:rPr>
        <w:t xml:space="preserve">Joint access easement will be needed on the Final Plat. </w:t>
      </w:r>
    </w:p>
    <w:p w14:paraId="0B7857CC" w14:textId="77777777" w:rsidR="003923D1" w:rsidRDefault="004319FF" w:rsidP="004319FF">
      <w:pPr>
        <w:spacing w:after="0"/>
        <w:ind w:left="360"/>
        <w:contextualSpacing/>
        <w:rPr>
          <w:rStyle w:val="Hyperlink"/>
          <w:color w:val="auto"/>
          <w:sz w:val="24"/>
          <w:szCs w:val="24"/>
          <w:u w:val="none"/>
        </w:rPr>
      </w:pPr>
      <w:r>
        <w:rPr>
          <w:rStyle w:val="Hyperlink"/>
          <w:color w:val="auto"/>
          <w:sz w:val="24"/>
          <w:szCs w:val="24"/>
          <w:u w:val="none"/>
        </w:rPr>
        <w:t xml:space="preserve">FYI: </w:t>
      </w:r>
    </w:p>
    <w:p w14:paraId="690463F9" w14:textId="748DA7AB" w:rsidR="00EA67E5" w:rsidRPr="003923D1" w:rsidRDefault="002E57D3" w:rsidP="003923D1">
      <w:pPr>
        <w:pStyle w:val="ListParagraph"/>
        <w:numPr>
          <w:ilvl w:val="0"/>
          <w:numId w:val="11"/>
        </w:numPr>
        <w:spacing w:after="0"/>
        <w:rPr>
          <w:rStyle w:val="Hyperlink"/>
          <w:color w:val="auto"/>
          <w:sz w:val="24"/>
          <w:szCs w:val="24"/>
          <w:u w:val="none"/>
        </w:rPr>
      </w:pPr>
      <w:r w:rsidRPr="003923D1">
        <w:rPr>
          <w:rStyle w:val="Hyperlink"/>
          <w:color w:val="auto"/>
          <w:sz w:val="24"/>
          <w:szCs w:val="24"/>
          <w:u w:val="none"/>
        </w:rPr>
        <w:t>No access permit to this plat is required (a</w:t>
      </w:r>
      <w:r w:rsidR="00EA67E5" w:rsidRPr="003923D1">
        <w:rPr>
          <w:rStyle w:val="Hyperlink"/>
          <w:color w:val="auto"/>
          <w:sz w:val="24"/>
          <w:szCs w:val="24"/>
          <w:u w:val="none"/>
        </w:rPr>
        <w:t>ccess permit on file for existing driveway (permit #6427)</w:t>
      </w:r>
      <w:r w:rsidRPr="003923D1">
        <w:rPr>
          <w:rStyle w:val="Hyperlink"/>
          <w:color w:val="auto"/>
          <w:sz w:val="24"/>
          <w:szCs w:val="24"/>
          <w:u w:val="none"/>
        </w:rPr>
        <w:t>)</w:t>
      </w:r>
      <w:r w:rsidR="00EA67E5" w:rsidRPr="003923D1">
        <w:rPr>
          <w:rStyle w:val="Hyperlink"/>
          <w:color w:val="auto"/>
          <w:sz w:val="24"/>
          <w:szCs w:val="24"/>
          <w:u w:val="none"/>
        </w:rPr>
        <w:t xml:space="preserve">. </w:t>
      </w:r>
    </w:p>
    <w:p w14:paraId="26DC82AB" w14:textId="5D9D97BD" w:rsidR="003923D1" w:rsidRPr="003923D1" w:rsidRDefault="003923D1" w:rsidP="003923D1">
      <w:pPr>
        <w:pStyle w:val="ListParagraph"/>
        <w:numPr>
          <w:ilvl w:val="0"/>
          <w:numId w:val="11"/>
        </w:numPr>
        <w:spacing w:after="0"/>
        <w:rPr>
          <w:rStyle w:val="Hyperlink"/>
          <w:color w:val="auto"/>
          <w:sz w:val="24"/>
          <w:szCs w:val="24"/>
          <w:u w:val="none"/>
        </w:rPr>
      </w:pPr>
      <w:r>
        <w:rPr>
          <w:rStyle w:val="Hyperlink"/>
          <w:color w:val="auto"/>
          <w:sz w:val="24"/>
          <w:szCs w:val="24"/>
          <w:u w:val="none"/>
        </w:rPr>
        <w:t>No Road Impact Fee is required because the structures were constructed prior to 2010; however, if and when you construct new buildings, the Road Impact Fee will be applicable.</w:t>
      </w:r>
    </w:p>
    <w:p w14:paraId="35227F0C" w14:textId="77777777" w:rsidR="00EA67E5" w:rsidRPr="00EA67E5" w:rsidRDefault="00EA67E5" w:rsidP="00EA67E5">
      <w:pPr>
        <w:contextualSpacing/>
        <w:rPr>
          <w:sz w:val="24"/>
          <w:szCs w:val="24"/>
        </w:rPr>
      </w:pPr>
    </w:p>
    <w:p w14:paraId="0770BE0A" w14:textId="77777777" w:rsidR="00EA67E5" w:rsidRPr="004B1C7C" w:rsidRDefault="00EA67E5" w:rsidP="00EA67E5">
      <w:pPr>
        <w:contextualSpacing/>
        <w:rPr>
          <w:strike/>
          <w:color w:val="EE0000"/>
          <w:sz w:val="24"/>
          <w:szCs w:val="24"/>
        </w:rPr>
      </w:pPr>
      <w:r w:rsidRPr="004B1C7C">
        <w:rPr>
          <w:strike/>
          <w:color w:val="EE0000"/>
          <w:sz w:val="24"/>
          <w:szCs w:val="24"/>
        </w:rPr>
        <w:t xml:space="preserve">For additional Information – in case of larger subdivision or development: </w:t>
      </w:r>
    </w:p>
    <w:p w14:paraId="0B372E79" w14:textId="77777777" w:rsidR="00EA67E5" w:rsidRPr="004B1C7C" w:rsidRDefault="00EA67E5" w:rsidP="00EA67E5">
      <w:pPr>
        <w:numPr>
          <w:ilvl w:val="0"/>
          <w:numId w:val="3"/>
        </w:numPr>
        <w:spacing w:after="0"/>
        <w:contextualSpacing/>
        <w:rPr>
          <w:strike/>
          <w:color w:val="EE0000"/>
          <w:sz w:val="24"/>
          <w:szCs w:val="24"/>
        </w:rPr>
      </w:pPr>
      <w:r w:rsidRPr="004B1C7C">
        <w:rPr>
          <w:strike/>
          <w:color w:val="EE0000"/>
          <w:sz w:val="24"/>
          <w:szCs w:val="24"/>
        </w:rPr>
        <w:t xml:space="preserve">Access for any North lots will need to be from Paint Mine Road. Depending on the number of lots, a joint access easement might be recommended for some of the lots. </w:t>
      </w:r>
    </w:p>
    <w:p w14:paraId="5EFE8B35" w14:textId="77777777" w:rsidR="00EA67E5" w:rsidRPr="004B1C7C" w:rsidRDefault="00EA67E5" w:rsidP="00EA67E5">
      <w:pPr>
        <w:numPr>
          <w:ilvl w:val="1"/>
          <w:numId w:val="3"/>
        </w:numPr>
        <w:spacing w:after="0"/>
        <w:contextualSpacing/>
        <w:rPr>
          <w:strike/>
          <w:color w:val="EE0000"/>
          <w:sz w:val="24"/>
          <w:szCs w:val="24"/>
        </w:rPr>
      </w:pPr>
      <w:r w:rsidRPr="004B1C7C">
        <w:rPr>
          <w:strike/>
          <w:color w:val="EE0000"/>
          <w:sz w:val="24"/>
          <w:szCs w:val="24"/>
        </w:rPr>
        <w:t>ECM 2.2.5.A.3 states: When an alternative is reasonably available in the opinion of the ECM Administrator, all access to the newly created properties shall be provided internally from the existing access or new access to a roadway of lower functional classification.</w:t>
      </w:r>
    </w:p>
    <w:p w14:paraId="662F5362" w14:textId="77777777" w:rsidR="00EA67E5" w:rsidRPr="003923D1" w:rsidRDefault="00EA67E5" w:rsidP="00EA67E5">
      <w:pPr>
        <w:numPr>
          <w:ilvl w:val="0"/>
          <w:numId w:val="3"/>
        </w:numPr>
        <w:spacing w:after="0"/>
        <w:contextualSpacing/>
        <w:rPr>
          <w:strike/>
          <w:color w:val="EE0000"/>
          <w:sz w:val="24"/>
          <w:szCs w:val="24"/>
        </w:rPr>
      </w:pPr>
      <w:r w:rsidRPr="003923D1">
        <w:rPr>
          <w:strike/>
          <w:color w:val="EE0000"/>
          <w:sz w:val="24"/>
          <w:szCs w:val="24"/>
        </w:rPr>
        <w:t xml:space="preserve">If using the same driveway to access more than 3 lots, a roadway built to El Paso County minimum standards is required. </w:t>
      </w:r>
    </w:p>
    <w:p w14:paraId="409EBC5B" w14:textId="40AA5993" w:rsidR="00EA67E5" w:rsidRPr="004B1C7C" w:rsidRDefault="00EA67E5" w:rsidP="00EA67E5">
      <w:pPr>
        <w:numPr>
          <w:ilvl w:val="0"/>
          <w:numId w:val="3"/>
        </w:numPr>
        <w:spacing w:after="0"/>
        <w:contextualSpacing/>
        <w:rPr>
          <w:strike/>
          <w:sz w:val="24"/>
          <w:szCs w:val="24"/>
        </w:rPr>
      </w:pPr>
      <w:r w:rsidRPr="004B1C7C">
        <w:rPr>
          <w:strike/>
          <w:color w:val="EE0000"/>
          <w:sz w:val="24"/>
          <w:szCs w:val="24"/>
        </w:rPr>
        <w:t>Right-of-Way will need to be dedicated fo</w:t>
      </w:r>
      <w:r w:rsidR="004B1C7C" w:rsidRPr="004B1C7C">
        <w:rPr>
          <w:strike/>
          <w:color w:val="EE0000"/>
          <w:sz w:val="24"/>
          <w:szCs w:val="24"/>
        </w:rPr>
        <w:t xml:space="preserve">r </w:t>
      </w:r>
      <w:r w:rsidRPr="004B1C7C">
        <w:rPr>
          <w:strike/>
          <w:color w:val="EE0000"/>
          <w:sz w:val="24"/>
          <w:szCs w:val="24"/>
        </w:rPr>
        <w:t xml:space="preserve">Paint Mine Road if the larger lot will be subdivided. </w:t>
      </w:r>
    </w:p>
    <w:p w14:paraId="21C73EA5" w14:textId="77777777" w:rsidR="00EA67E5" w:rsidRDefault="00EA67E5" w:rsidP="00553B7C">
      <w:pPr>
        <w:spacing w:after="0"/>
        <w:rPr>
          <w:b/>
          <w:u w:val="single"/>
        </w:rPr>
      </w:pPr>
    </w:p>
    <w:p w14:paraId="52450D4F" w14:textId="1F447EF5" w:rsidR="00553B7C" w:rsidRDefault="00553B7C" w:rsidP="00553B7C">
      <w:pPr>
        <w:spacing w:after="0"/>
        <w:rPr>
          <w:b/>
          <w:sz w:val="24"/>
          <w:szCs w:val="24"/>
          <w:u w:val="single"/>
        </w:rPr>
      </w:pPr>
      <w:r>
        <w:rPr>
          <w:b/>
          <w:sz w:val="24"/>
          <w:szCs w:val="24"/>
          <w:u w:val="single"/>
        </w:rPr>
        <w:t>Anticipated Engineering Review and Construction Permit Fees</w:t>
      </w:r>
    </w:p>
    <w:p w14:paraId="3E1C7933" w14:textId="77777777" w:rsidR="00553B7C" w:rsidRPr="009D02B3" w:rsidRDefault="00553B7C" w:rsidP="00553B7C">
      <w:pPr>
        <w:spacing w:after="0"/>
        <w:rPr>
          <w:b/>
          <w:sz w:val="18"/>
          <w:szCs w:val="18"/>
          <w:u w:val="single"/>
        </w:rPr>
      </w:pPr>
    </w:p>
    <w:tbl>
      <w:tblPr>
        <w:tblStyle w:val="TableGrid"/>
        <w:tblW w:w="9985" w:type="dxa"/>
        <w:tblLook w:val="04A0" w:firstRow="1" w:lastRow="0" w:firstColumn="1" w:lastColumn="0" w:noHBand="0" w:noVBand="1"/>
      </w:tblPr>
      <w:tblGrid>
        <w:gridCol w:w="7105"/>
        <w:gridCol w:w="2880"/>
      </w:tblGrid>
      <w:tr w:rsidR="00553B7C" w:rsidRPr="00ED4BA4" w14:paraId="653A95AC" w14:textId="77777777" w:rsidTr="00CF5C4B">
        <w:tc>
          <w:tcPr>
            <w:tcW w:w="7105" w:type="dxa"/>
          </w:tcPr>
          <w:p w14:paraId="656269C6" w14:textId="77777777" w:rsidR="00553B7C" w:rsidRPr="00216906" w:rsidRDefault="00553B7C" w:rsidP="00CF5C4B">
            <w:pPr>
              <w:jc w:val="center"/>
              <w:rPr>
                <w:b/>
              </w:rPr>
            </w:pPr>
            <w:r>
              <w:rPr>
                <w:b/>
              </w:rPr>
              <w:t xml:space="preserve">Engineering Application </w:t>
            </w:r>
          </w:p>
        </w:tc>
        <w:tc>
          <w:tcPr>
            <w:tcW w:w="2880" w:type="dxa"/>
          </w:tcPr>
          <w:p w14:paraId="0B80BF61" w14:textId="77777777" w:rsidR="00553B7C" w:rsidRPr="005D124B" w:rsidRDefault="00553B7C" w:rsidP="00CF5C4B">
            <w:pPr>
              <w:jc w:val="center"/>
              <w:rPr>
                <w:b/>
                <w:vertAlign w:val="superscript"/>
              </w:rPr>
            </w:pPr>
            <w:r>
              <w:rPr>
                <w:b/>
              </w:rPr>
              <w:t>Review Fee</w:t>
            </w:r>
            <w:r>
              <w:rPr>
                <w:b/>
                <w:vertAlign w:val="superscript"/>
              </w:rPr>
              <w:t>1</w:t>
            </w:r>
          </w:p>
        </w:tc>
      </w:tr>
      <w:tr w:rsidR="00553B7C" w:rsidRPr="00DC336A" w14:paraId="1AFC5702" w14:textId="77777777" w:rsidTr="00CF5C4B">
        <w:trPr>
          <w:trHeight w:val="233"/>
        </w:trPr>
        <w:tc>
          <w:tcPr>
            <w:tcW w:w="7105" w:type="dxa"/>
          </w:tcPr>
          <w:p w14:paraId="138CD27C" w14:textId="10F2706F" w:rsidR="00553B7C" w:rsidRPr="00DC336A" w:rsidRDefault="00273019" w:rsidP="00CF5C4B">
            <w:pPr>
              <w:jc w:val="center"/>
              <w:rPr>
                <w:bCs/>
              </w:rPr>
            </w:pPr>
            <w:r>
              <w:rPr>
                <w:bCs/>
              </w:rPr>
              <w:t>NA</w:t>
            </w:r>
          </w:p>
        </w:tc>
        <w:tc>
          <w:tcPr>
            <w:tcW w:w="2880" w:type="dxa"/>
          </w:tcPr>
          <w:p w14:paraId="1C73A136" w14:textId="525AEBF9" w:rsidR="00553B7C" w:rsidRPr="00DC336A" w:rsidRDefault="00644355" w:rsidP="00CF5C4B">
            <w:pPr>
              <w:jc w:val="center"/>
              <w:rPr>
                <w:bCs/>
              </w:rPr>
            </w:pPr>
            <w:r>
              <w:rPr>
                <w:bCs/>
              </w:rPr>
              <w:t>NA</w:t>
            </w:r>
          </w:p>
        </w:tc>
      </w:tr>
      <w:tr w:rsidR="00553B7C" w:rsidRPr="00DC336A" w14:paraId="1187BC6C" w14:textId="77777777" w:rsidTr="00CF5C4B">
        <w:trPr>
          <w:trHeight w:val="215"/>
        </w:trPr>
        <w:tc>
          <w:tcPr>
            <w:tcW w:w="7105" w:type="dxa"/>
          </w:tcPr>
          <w:p w14:paraId="5DA298A7" w14:textId="77777777" w:rsidR="00553B7C" w:rsidRPr="00DC336A" w:rsidRDefault="00553B7C" w:rsidP="00CF5C4B">
            <w:pPr>
              <w:jc w:val="center"/>
              <w:rPr>
                <w:bCs/>
              </w:rPr>
            </w:pPr>
          </w:p>
        </w:tc>
        <w:tc>
          <w:tcPr>
            <w:tcW w:w="2880" w:type="dxa"/>
          </w:tcPr>
          <w:p w14:paraId="41C72FF6" w14:textId="77777777" w:rsidR="00553B7C" w:rsidRPr="00DC336A" w:rsidRDefault="00553B7C" w:rsidP="00CF5C4B">
            <w:pPr>
              <w:jc w:val="center"/>
              <w:rPr>
                <w:bCs/>
              </w:rPr>
            </w:pPr>
          </w:p>
        </w:tc>
      </w:tr>
      <w:tr w:rsidR="00553B7C" w:rsidRPr="00DC336A" w14:paraId="0AA2F154" w14:textId="77777777" w:rsidTr="00CF5C4B">
        <w:trPr>
          <w:trHeight w:val="305"/>
        </w:trPr>
        <w:tc>
          <w:tcPr>
            <w:tcW w:w="7105" w:type="dxa"/>
          </w:tcPr>
          <w:p w14:paraId="1F543CB9" w14:textId="77777777" w:rsidR="00553B7C" w:rsidRPr="00DC336A" w:rsidRDefault="00553B7C" w:rsidP="00CF5C4B">
            <w:pPr>
              <w:jc w:val="center"/>
              <w:rPr>
                <w:bCs/>
              </w:rPr>
            </w:pPr>
          </w:p>
        </w:tc>
        <w:tc>
          <w:tcPr>
            <w:tcW w:w="2880" w:type="dxa"/>
          </w:tcPr>
          <w:p w14:paraId="7DAA559A" w14:textId="77777777" w:rsidR="00553B7C" w:rsidRPr="00DC336A" w:rsidRDefault="00553B7C" w:rsidP="00CF5C4B">
            <w:pPr>
              <w:jc w:val="center"/>
              <w:rPr>
                <w:bCs/>
              </w:rPr>
            </w:pPr>
          </w:p>
        </w:tc>
      </w:tr>
      <w:tr w:rsidR="00553B7C" w:rsidRPr="00DC336A" w14:paraId="08FFBB01" w14:textId="77777777" w:rsidTr="00CF5C4B">
        <w:trPr>
          <w:trHeight w:val="305"/>
        </w:trPr>
        <w:tc>
          <w:tcPr>
            <w:tcW w:w="7105" w:type="dxa"/>
          </w:tcPr>
          <w:p w14:paraId="2810EB13" w14:textId="77777777" w:rsidR="00553B7C" w:rsidRPr="00DC336A" w:rsidRDefault="00553B7C" w:rsidP="00CF5C4B">
            <w:pPr>
              <w:jc w:val="center"/>
              <w:rPr>
                <w:bCs/>
              </w:rPr>
            </w:pPr>
          </w:p>
        </w:tc>
        <w:tc>
          <w:tcPr>
            <w:tcW w:w="2880" w:type="dxa"/>
          </w:tcPr>
          <w:p w14:paraId="2C16FD4A" w14:textId="77777777" w:rsidR="00553B7C" w:rsidRPr="00DC336A" w:rsidRDefault="00553B7C" w:rsidP="00CF5C4B">
            <w:pPr>
              <w:jc w:val="center"/>
              <w:rPr>
                <w:bCs/>
              </w:rPr>
            </w:pPr>
          </w:p>
        </w:tc>
      </w:tr>
    </w:tbl>
    <w:p w14:paraId="55B5D4E7" w14:textId="77777777" w:rsidR="00553B7C" w:rsidRPr="005D124B" w:rsidRDefault="00553B7C" w:rsidP="00553B7C">
      <w:pPr>
        <w:spacing w:after="0"/>
        <w:rPr>
          <w:bCs/>
          <w:sz w:val="12"/>
          <w:szCs w:val="12"/>
          <w:vertAlign w:val="superscript"/>
        </w:rPr>
      </w:pPr>
    </w:p>
    <w:p w14:paraId="3BB57CF5" w14:textId="77777777" w:rsidR="00553B7C" w:rsidRDefault="00553B7C" w:rsidP="00553B7C">
      <w:pPr>
        <w:spacing w:after="0"/>
        <w:rPr>
          <w:b/>
          <w:sz w:val="16"/>
          <w:szCs w:val="16"/>
        </w:rPr>
      </w:pPr>
      <w:r w:rsidRPr="005D124B">
        <w:rPr>
          <w:b/>
          <w:sz w:val="16"/>
          <w:szCs w:val="16"/>
          <w:vertAlign w:val="superscript"/>
        </w:rPr>
        <w:t>1</w:t>
      </w:r>
      <w:r>
        <w:rPr>
          <w:b/>
          <w:sz w:val="16"/>
          <w:szCs w:val="16"/>
          <w:vertAlign w:val="superscript"/>
        </w:rPr>
        <w:t xml:space="preserve"> </w:t>
      </w:r>
      <w:r>
        <w:rPr>
          <w:b/>
          <w:sz w:val="16"/>
          <w:szCs w:val="16"/>
        </w:rPr>
        <w:t xml:space="preserve">Fee amounts </w:t>
      </w:r>
      <w:r w:rsidRPr="005D124B">
        <w:rPr>
          <w:b/>
          <w:sz w:val="16"/>
          <w:szCs w:val="16"/>
        </w:rPr>
        <w:t xml:space="preserve">are based on the current fee </w:t>
      </w:r>
      <w:r>
        <w:rPr>
          <w:b/>
          <w:sz w:val="16"/>
          <w:szCs w:val="16"/>
        </w:rPr>
        <w:t>schedule at the time of the Early Assistance meeting</w:t>
      </w:r>
      <w:r w:rsidRPr="005D124B">
        <w:rPr>
          <w:b/>
          <w:sz w:val="16"/>
          <w:szCs w:val="16"/>
        </w:rPr>
        <w:t xml:space="preserve">. Fees are subject to change. </w:t>
      </w:r>
    </w:p>
    <w:p w14:paraId="3C879114" w14:textId="77777777" w:rsidR="00553B7C" w:rsidRDefault="00553B7C" w:rsidP="00553B7C">
      <w:pPr>
        <w:spacing w:after="0"/>
        <w:rPr>
          <w:bCs/>
        </w:rPr>
      </w:pPr>
    </w:p>
    <w:p w14:paraId="37D59072" w14:textId="77777777" w:rsidR="00553B7C" w:rsidRPr="009D02B3" w:rsidRDefault="00553B7C" w:rsidP="00553B7C">
      <w:pPr>
        <w:spacing w:after="0"/>
        <w:rPr>
          <w:b/>
          <w:sz w:val="24"/>
          <w:szCs w:val="24"/>
        </w:rPr>
      </w:pPr>
      <w:r w:rsidRPr="009D02B3">
        <w:rPr>
          <w:bCs/>
          <w:sz w:val="24"/>
          <w:szCs w:val="24"/>
        </w:rPr>
        <w:t xml:space="preserve">Full Fee Schedule: </w:t>
      </w:r>
      <w:hyperlink r:id="rId15" w:anchor="1515613078895-69552b09-44a4" w:history="1">
        <w:r w:rsidRPr="009D02B3">
          <w:rPr>
            <w:rStyle w:val="Hyperlink"/>
            <w:bCs/>
            <w:sz w:val="24"/>
            <w:szCs w:val="24"/>
          </w:rPr>
          <w:t>https://planningdevelopment.elpasoco.com/#1515613078895-69552b09-44a4</w:t>
        </w:r>
      </w:hyperlink>
    </w:p>
    <w:p w14:paraId="2FC922B4" w14:textId="77777777" w:rsidR="00553B7C" w:rsidRDefault="00553B7C" w:rsidP="0014037A">
      <w:pPr>
        <w:rPr>
          <w:sz w:val="24"/>
          <w:szCs w:val="24"/>
        </w:rPr>
      </w:pPr>
    </w:p>
    <w:p w14:paraId="6C5408A1" w14:textId="53271CFE" w:rsidR="0014037A" w:rsidRPr="0014037A" w:rsidRDefault="0014037A" w:rsidP="0014037A">
      <w:pPr>
        <w:rPr>
          <w:b/>
          <w:bCs/>
          <w:sz w:val="24"/>
          <w:szCs w:val="24"/>
        </w:rPr>
      </w:pPr>
      <w:r w:rsidRPr="0014037A">
        <w:rPr>
          <w:b/>
          <w:bCs/>
          <w:sz w:val="24"/>
          <w:szCs w:val="24"/>
        </w:rPr>
        <w:t>INFORMATIONAL ITEMS:</w:t>
      </w:r>
    </w:p>
    <w:p w14:paraId="0DB5631F" w14:textId="77777777" w:rsidR="007F02C3" w:rsidRPr="007F02C3" w:rsidRDefault="007F02C3" w:rsidP="007F02C3">
      <w:pPr>
        <w:pStyle w:val="ListParagraph"/>
        <w:numPr>
          <w:ilvl w:val="0"/>
          <w:numId w:val="3"/>
        </w:numPr>
        <w:rPr>
          <w:b/>
          <w:bCs/>
          <w:color w:val="002060"/>
          <w:sz w:val="24"/>
          <w:szCs w:val="24"/>
        </w:rPr>
      </w:pPr>
      <w:r w:rsidRPr="007F02C3">
        <w:rPr>
          <w:b/>
          <w:bCs/>
          <w:color w:val="002060"/>
          <w:sz w:val="24"/>
          <w:szCs w:val="24"/>
        </w:rPr>
        <w:lastRenderedPageBreak/>
        <w:t>Road design requirement per CHPT 6 of the LDC</w:t>
      </w:r>
    </w:p>
    <w:p w14:paraId="02A841BB" w14:textId="77777777" w:rsidR="007F02C3" w:rsidRPr="007F02C3" w:rsidRDefault="007F02C3" w:rsidP="007F02C3">
      <w:pPr>
        <w:pStyle w:val="ListParagraph"/>
        <w:numPr>
          <w:ilvl w:val="0"/>
          <w:numId w:val="3"/>
        </w:numPr>
        <w:rPr>
          <w:sz w:val="24"/>
          <w:szCs w:val="24"/>
        </w:rPr>
      </w:pPr>
      <w:r w:rsidRPr="007F02C3">
        <w:rPr>
          <w:b/>
          <w:bCs/>
          <w:sz w:val="24"/>
          <w:szCs w:val="24"/>
        </w:rPr>
        <w:t>Roads.</w:t>
      </w:r>
      <w:r w:rsidRPr="007F02C3">
        <w:rPr>
          <w:sz w:val="24"/>
          <w:szCs w:val="24"/>
        </w:rPr>
        <w:t> This Section shall apply to all roads providing access to a planned building area whether or not they are dedicated as public roads.</w:t>
      </w:r>
    </w:p>
    <w:p w14:paraId="0BEE4F85" w14:textId="77777777" w:rsidR="007F02C3" w:rsidRPr="007F02C3" w:rsidRDefault="007F02C3" w:rsidP="007F02C3">
      <w:pPr>
        <w:pStyle w:val="ListParagraph"/>
        <w:numPr>
          <w:ilvl w:val="0"/>
          <w:numId w:val="3"/>
        </w:numPr>
        <w:rPr>
          <w:sz w:val="24"/>
          <w:szCs w:val="24"/>
        </w:rPr>
      </w:pPr>
      <w:r w:rsidRPr="007F02C3">
        <w:rPr>
          <w:sz w:val="24"/>
          <w:szCs w:val="24"/>
        </w:rPr>
        <w:t>(a)</w:t>
      </w:r>
    </w:p>
    <w:p w14:paraId="506D57B7" w14:textId="77777777" w:rsidR="007F02C3" w:rsidRPr="007F02C3" w:rsidRDefault="007F02C3" w:rsidP="007F02C3">
      <w:pPr>
        <w:pStyle w:val="ListParagraph"/>
        <w:numPr>
          <w:ilvl w:val="0"/>
          <w:numId w:val="3"/>
        </w:numPr>
        <w:rPr>
          <w:sz w:val="24"/>
          <w:szCs w:val="24"/>
        </w:rPr>
      </w:pPr>
      <w:r w:rsidRPr="007F02C3">
        <w:rPr>
          <w:b/>
          <w:bCs/>
          <w:sz w:val="24"/>
          <w:szCs w:val="24"/>
        </w:rPr>
        <w:t>Roads Constructed to County Standards.</w:t>
      </w:r>
      <w:r w:rsidRPr="007F02C3">
        <w:rPr>
          <w:sz w:val="24"/>
          <w:szCs w:val="24"/>
        </w:rPr>
        <w:t> All roads, including private roads and emergency vehicle access roads, shall be designed and constructed according to this Code and the ECM. Emergency vehicle access roads shall, at a minimum, be constructed to the County's gravel road standard if open to the public. Emergency vehicle access roads which are not open to public travel shall meet the non-road access standards</w:t>
      </w:r>
    </w:p>
    <w:p w14:paraId="0DCAF35F" w14:textId="77777777" w:rsidR="007F02C3" w:rsidRPr="007F02C3" w:rsidRDefault="007F02C3" w:rsidP="007F02C3">
      <w:pPr>
        <w:pStyle w:val="ListParagraph"/>
        <w:numPr>
          <w:ilvl w:val="0"/>
          <w:numId w:val="3"/>
        </w:numPr>
        <w:rPr>
          <w:sz w:val="24"/>
          <w:szCs w:val="24"/>
        </w:rPr>
      </w:pPr>
      <w:r w:rsidRPr="007F02C3">
        <w:rPr>
          <w:sz w:val="24"/>
          <w:szCs w:val="24"/>
        </w:rPr>
        <w:t>(b)</w:t>
      </w:r>
    </w:p>
    <w:p w14:paraId="3DE73D48" w14:textId="77777777" w:rsidR="007F02C3" w:rsidRPr="007F02C3" w:rsidRDefault="007F02C3" w:rsidP="007F02C3">
      <w:pPr>
        <w:pStyle w:val="ListParagraph"/>
        <w:numPr>
          <w:ilvl w:val="0"/>
          <w:numId w:val="3"/>
        </w:numPr>
        <w:rPr>
          <w:sz w:val="24"/>
          <w:szCs w:val="24"/>
        </w:rPr>
      </w:pPr>
      <w:r w:rsidRPr="007F02C3">
        <w:rPr>
          <w:b/>
          <w:bCs/>
          <w:sz w:val="24"/>
          <w:szCs w:val="24"/>
        </w:rPr>
        <w:t>Roads within 150 Feet of Development.</w:t>
      </w:r>
      <w:r w:rsidRPr="007F02C3">
        <w:rPr>
          <w:sz w:val="24"/>
          <w:szCs w:val="24"/>
        </w:rPr>
        <w:t> Roads or emergency vehicle lanes shall be provided within 150 feet of all development except single family residential development.</w:t>
      </w:r>
    </w:p>
    <w:p w14:paraId="6B26CEB7" w14:textId="77777777" w:rsidR="007F02C3" w:rsidRPr="007F02C3" w:rsidRDefault="007F02C3" w:rsidP="007F02C3">
      <w:pPr>
        <w:pStyle w:val="ListParagraph"/>
        <w:numPr>
          <w:ilvl w:val="0"/>
          <w:numId w:val="3"/>
        </w:numPr>
        <w:rPr>
          <w:sz w:val="24"/>
          <w:szCs w:val="24"/>
        </w:rPr>
      </w:pPr>
      <w:r w:rsidRPr="007F02C3">
        <w:rPr>
          <w:sz w:val="24"/>
          <w:szCs w:val="24"/>
        </w:rPr>
        <w:t>(c)</w:t>
      </w:r>
    </w:p>
    <w:p w14:paraId="4AD54155" w14:textId="77777777" w:rsidR="007F02C3" w:rsidRPr="007F02C3" w:rsidRDefault="007F02C3" w:rsidP="007F02C3">
      <w:pPr>
        <w:pStyle w:val="ListParagraph"/>
        <w:numPr>
          <w:ilvl w:val="0"/>
          <w:numId w:val="3"/>
        </w:numPr>
        <w:rPr>
          <w:sz w:val="24"/>
          <w:szCs w:val="24"/>
        </w:rPr>
      </w:pPr>
      <w:r w:rsidRPr="007F02C3">
        <w:rPr>
          <w:b/>
          <w:bCs/>
          <w:sz w:val="24"/>
          <w:szCs w:val="24"/>
        </w:rPr>
        <w:t>Two Access Routes Required.</w:t>
      </w:r>
      <w:r w:rsidRPr="007F02C3">
        <w:rPr>
          <w:sz w:val="24"/>
          <w:szCs w:val="24"/>
        </w:rPr>
        <w:t> Access to a planned building area shall be provided by a minimum of 2 separate routes in accordance with the requirements of this Code and the ECM if the cul-de-sac exceeds the length allowed by the ECM.</w:t>
      </w:r>
    </w:p>
    <w:p w14:paraId="723847A5" w14:textId="77777777" w:rsidR="007F02C3" w:rsidRPr="007F02C3" w:rsidRDefault="007F02C3" w:rsidP="007F02C3">
      <w:pPr>
        <w:pStyle w:val="ListParagraph"/>
        <w:numPr>
          <w:ilvl w:val="0"/>
          <w:numId w:val="3"/>
        </w:numPr>
        <w:rPr>
          <w:sz w:val="24"/>
          <w:szCs w:val="24"/>
        </w:rPr>
      </w:pPr>
      <w:r w:rsidRPr="007F02C3">
        <w:rPr>
          <w:sz w:val="24"/>
          <w:szCs w:val="24"/>
        </w:rPr>
        <w:t>(d)</w:t>
      </w:r>
    </w:p>
    <w:p w14:paraId="7421891D" w14:textId="77777777" w:rsidR="007F02C3" w:rsidRPr="007F02C3" w:rsidRDefault="007F02C3" w:rsidP="007F02C3">
      <w:pPr>
        <w:pStyle w:val="ListParagraph"/>
        <w:numPr>
          <w:ilvl w:val="0"/>
          <w:numId w:val="3"/>
        </w:numPr>
        <w:rPr>
          <w:sz w:val="24"/>
          <w:szCs w:val="24"/>
        </w:rPr>
      </w:pPr>
      <w:r w:rsidRPr="007F02C3">
        <w:rPr>
          <w:b/>
          <w:bCs/>
          <w:sz w:val="24"/>
          <w:szCs w:val="24"/>
        </w:rPr>
        <w:t>Turnaround Required on Dead-End Roads.</w:t>
      </w:r>
      <w:r w:rsidRPr="007F02C3">
        <w:rPr>
          <w:sz w:val="24"/>
          <w:szCs w:val="24"/>
        </w:rPr>
        <w:t> Every dead-end road more than 300 feet in length shall be provided with a roadway termination meeting ECM standards.</w:t>
      </w:r>
    </w:p>
    <w:p w14:paraId="45960742" w14:textId="77777777" w:rsidR="007F02C3" w:rsidRPr="007F02C3" w:rsidRDefault="007F02C3" w:rsidP="007F02C3">
      <w:pPr>
        <w:pStyle w:val="ListParagraph"/>
        <w:numPr>
          <w:ilvl w:val="0"/>
          <w:numId w:val="3"/>
        </w:numPr>
        <w:rPr>
          <w:sz w:val="24"/>
          <w:szCs w:val="24"/>
        </w:rPr>
      </w:pPr>
      <w:r w:rsidRPr="007F02C3">
        <w:rPr>
          <w:sz w:val="24"/>
          <w:szCs w:val="24"/>
        </w:rPr>
        <w:t>(e)</w:t>
      </w:r>
    </w:p>
    <w:p w14:paraId="27A15435" w14:textId="77777777" w:rsidR="007F02C3" w:rsidRPr="007F02C3" w:rsidRDefault="007F02C3" w:rsidP="007F02C3">
      <w:pPr>
        <w:pStyle w:val="ListParagraph"/>
        <w:numPr>
          <w:ilvl w:val="0"/>
          <w:numId w:val="3"/>
        </w:numPr>
        <w:rPr>
          <w:sz w:val="24"/>
          <w:szCs w:val="24"/>
        </w:rPr>
      </w:pPr>
      <w:r w:rsidRPr="007F02C3">
        <w:rPr>
          <w:b/>
          <w:bCs/>
          <w:sz w:val="24"/>
          <w:szCs w:val="24"/>
        </w:rPr>
        <w:t>Road Grades in Wildland Fire Areas.</w:t>
      </w:r>
      <w:r w:rsidRPr="007F02C3">
        <w:rPr>
          <w:sz w:val="24"/>
          <w:szCs w:val="24"/>
        </w:rPr>
        <w:t> Within wildland fire areas, road grades steeper than 10 percent may be permitted where the Fire Authority and ECM Administrator recommend that the mitigation measures are adequate and the approval authority approves the mitigation measure.</w:t>
      </w:r>
    </w:p>
    <w:p w14:paraId="732837F0" w14:textId="77777777" w:rsidR="007F02C3" w:rsidRPr="007F02C3" w:rsidRDefault="007F02C3" w:rsidP="007F02C3">
      <w:pPr>
        <w:pStyle w:val="ListParagraph"/>
        <w:numPr>
          <w:ilvl w:val="0"/>
          <w:numId w:val="3"/>
        </w:numPr>
        <w:rPr>
          <w:sz w:val="24"/>
          <w:szCs w:val="24"/>
        </w:rPr>
      </w:pPr>
      <w:r w:rsidRPr="007F02C3">
        <w:rPr>
          <w:sz w:val="24"/>
          <w:szCs w:val="24"/>
        </w:rPr>
        <w:t>(3)</w:t>
      </w:r>
    </w:p>
    <w:p w14:paraId="68F6E55A" w14:textId="77777777" w:rsidR="007F02C3" w:rsidRPr="007F02C3" w:rsidRDefault="007F02C3" w:rsidP="007F02C3">
      <w:pPr>
        <w:pStyle w:val="ListParagraph"/>
        <w:numPr>
          <w:ilvl w:val="0"/>
          <w:numId w:val="3"/>
        </w:numPr>
        <w:rPr>
          <w:b/>
          <w:bCs/>
          <w:sz w:val="24"/>
          <w:szCs w:val="24"/>
        </w:rPr>
      </w:pPr>
      <w:r w:rsidRPr="007F02C3">
        <w:rPr>
          <w:b/>
          <w:bCs/>
          <w:sz w:val="24"/>
          <w:szCs w:val="24"/>
        </w:rPr>
        <w:t>Non-Road Access. The following minimum standards shall apply to emergency vehicle lanes, driveways, and parking lot drive lanes serving as emergency vehicle lanes.</w:t>
      </w:r>
    </w:p>
    <w:p w14:paraId="62C98E93" w14:textId="77777777" w:rsidR="007F02C3" w:rsidRPr="007F02C3" w:rsidRDefault="007F02C3" w:rsidP="007F02C3">
      <w:pPr>
        <w:pStyle w:val="ListParagraph"/>
        <w:numPr>
          <w:ilvl w:val="0"/>
          <w:numId w:val="3"/>
        </w:numPr>
        <w:rPr>
          <w:sz w:val="24"/>
          <w:szCs w:val="24"/>
        </w:rPr>
      </w:pPr>
      <w:r w:rsidRPr="007F02C3">
        <w:rPr>
          <w:sz w:val="24"/>
          <w:szCs w:val="24"/>
        </w:rPr>
        <w:t>(a)</w:t>
      </w:r>
    </w:p>
    <w:p w14:paraId="696F9848" w14:textId="77777777" w:rsidR="007F02C3" w:rsidRPr="007F02C3" w:rsidRDefault="007F02C3" w:rsidP="007F02C3">
      <w:pPr>
        <w:pStyle w:val="ListParagraph"/>
        <w:numPr>
          <w:ilvl w:val="0"/>
          <w:numId w:val="3"/>
        </w:numPr>
        <w:rPr>
          <w:sz w:val="24"/>
          <w:szCs w:val="24"/>
        </w:rPr>
      </w:pPr>
      <w:r w:rsidRPr="007F02C3">
        <w:rPr>
          <w:b/>
          <w:bCs/>
          <w:sz w:val="24"/>
          <w:szCs w:val="24"/>
        </w:rPr>
        <w:t>Emergency Access Provided.</w:t>
      </w:r>
      <w:r w:rsidRPr="007F02C3">
        <w:rPr>
          <w:sz w:val="24"/>
          <w:szCs w:val="24"/>
        </w:rPr>
        <w:t> Access for emergency responders, ingress, egress, and evacuation shall be provided for all buildings.</w:t>
      </w:r>
    </w:p>
    <w:p w14:paraId="7931FE29" w14:textId="77777777" w:rsidR="007F02C3" w:rsidRPr="007F02C3" w:rsidRDefault="007F02C3" w:rsidP="007F02C3">
      <w:pPr>
        <w:pStyle w:val="ListParagraph"/>
        <w:numPr>
          <w:ilvl w:val="0"/>
          <w:numId w:val="3"/>
        </w:numPr>
        <w:rPr>
          <w:sz w:val="24"/>
          <w:szCs w:val="24"/>
        </w:rPr>
      </w:pPr>
      <w:r w:rsidRPr="007F02C3">
        <w:rPr>
          <w:sz w:val="24"/>
          <w:szCs w:val="24"/>
        </w:rPr>
        <w:t>(b)</w:t>
      </w:r>
    </w:p>
    <w:p w14:paraId="0DF05C57" w14:textId="77777777" w:rsidR="007F02C3" w:rsidRPr="007F02C3" w:rsidRDefault="007F02C3" w:rsidP="007F02C3">
      <w:pPr>
        <w:pStyle w:val="ListParagraph"/>
        <w:numPr>
          <w:ilvl w:val="0"/>
          <w:numId w:val="3"/>
        </w:numPr>
        <w:rPr>
          <w:sz w:val="24"/>
          <w:szCs w:val="24"/>
        </w:rPr>
      </w:pPr>
      <w:r w:rsidRPr="007F02C3">
        <w:rPr>
          <w:b/>
          <w:bCs/>
          <w:sz w:val="24"/>
          <w:szCs w:val="24"/>
        </w:rPr>
        <w:t>Driveways Required.</w:t>
      </w:r>
      <w:r w:rsidRPr="007F02C3">
        <w:rPr>
          <w:sz w:val="24"/>
          <w:szCs w:val="24"/>
        </w:rPr>
        <w:t> Where any point of a building is greater than 150 feet from a road, a driveway meeting these standards shall be provided to within 150 feet of the furthest point on the building.</w:t>
      </w:r>
    </w:p>
    <w:p w14:paraId="59132961" w14:textId="77777777" w:rsidR="007F02C3" w:rsidRPr="007F02C3" w:rsidRDefault="007F02C3" w:rsidP="007F02C3">
      <w:pPr>
        <w:pStyle w:val="ListParagraph"/>
        <w:numPr>
          <w:ilvl w:val="0"/>
          <w:numId w:val="3"/>
        </w:numPr>
        <w:rPr>
          <w:sz w:val="24"/>
          <w:szCs w:val="24"/>
        </w:rPr>
      </w:pPr>
      <w:r w:rsidRPr="007F02C3">
        <w:rPr>
          <w:sz w:val="24"/>
          <w:szCs w:val="24"/>
        </w:rPr>
        <w:t>(c)</w:t>
      </w:r>
    </w:p>
    <w:p w14:paraId="4F275BC8" w14:textId="77777777" w:rsidR="007F02C3" w:rsidRPr="007F02C3" w:rsidRDefault="007F02C3" w:rsidP="007F02C3">
      <w:pPr>
        <w:pStyle w:val="ListParagraph"/>
        <w:numPr>
          <w:ilvl w:val="0"/>
          <w:numId w:val="3"/>
        </w:numPr>
        <w:rPr>
          <w:sz w:val="24"/>
          <w:szCs w:val="24"/>
        </w:rPr>
      </w:pPr>
      <w:r w:rsidRPr="007F02C3">
        <w:rPr>
          <w:b/>
          <w:bCs/>
          <w:sz w:val="24"/>
          <w:szCs w:val="24"/>
        </w:rPr>
        <w:lastRenderedPageBreak/>
        <w:t>Emergency Vehicle Lanes Required.</w:t>
      </w:r>
      <w:r w:rsidRPr="007F02C3">
        <w:rPr>
          <w:sz w:val="24"/>
          <w:szCs w:val="24"/>
        </w:rPr>
        <w:t> The Fire Authority may recommend emergency vehicle lanes be provided. Emergency vehicle lanes shall be provided as required by the approval authority.</w:t>
      </w:r>
    </w:p>
    <w:p w14:paraId="33F8F6ED" w14:textId="77777777" w:rsidR="007F02C3" w:rsidRPr="007F02C3" w:rsidRDefault="007F02C3" w:rsidP="007F02C3">
      <w:pPr>
        <w:pStyle w:val="ListParagraph"/>
        <w:numPr>
          <w:ilvl w:val="0"/>
          <w:numId w:val="3"/>
        </w:numPr>
        <w:rPr>
          <w:sz w:val="24"/>
          <w:szCs w:val="24"/>
        </w:rPr>
      </w:pPr>
      <w:r w:rsidRPr="007F02C3">
        <w:rPr>
          <w:sz w:val="24"/>
          <w:szCs w:val="24"/>
        </w:rPr>
        <w:t>(d)</w:t>
      </w:r>
    </w:p>
    <w:p w14:paraId="7125B1D2" w14:textId="77777777" w:rsidR="007F02C3" w:rsidRPr="007F02C3" w:rsidRDefault="007F02C3" w:rsidP="007F02C3">
      <w:pPr>
        <w:pStyle w:val="ListParagraph"/>
        <w:numPr>
          <w:ilvl w:val="0"/>
          <w:numId w:val="3"/>
        </w:numPr>
        <w:rPr>
          <w:sz w:val="24"/>
          <w:szCs w:val="24"/>
        </w:rPr>
      </w:pPr>
      <w:r w:rsidRPr="007F02C3">
        <w:rPr>
          <w:b/>
          <w:bCs/>
          <w:sz w:val="24"/>
          <w:szCs w:val="24"/>
        </w:rPr>
        <w:t>Emergency Access Lane Design.</w:t>
      </w:r>
      <w:r w:rsidRPr="007F02C3">
        <w:rPr>
          <w:sz w:val="24"/>
          <w:szCs w:val="24"/>
        </w:rPr>
        <w:t> An emergency vehicle lane shall be designed and constructed to enable fire-fighting apparatus to maneuver broadside or directly forward within a minimum of 5 feet and a maximum of 25 feet of structures.</w:t>
      </w:r>
    </w:p>
    <w:p w14:paraId="4E23A951" w14:textId="77777777" w:rsidR="007F02C3" w:rsidRPr="007F02C3" w:rsidRDefault="007F02C3" w:rsidP="007F02C3">
      <w:pPr>
        <w:pStyle w:val="ListParagraph"/>
        <w:numPr>
          <w:ilvl w:val="0"/>
          <w:numId w:val="3"/>
        </w:numPr>
        <w:rPr>
          <w:sz w:val="24"/>
          <w:szCs w:val="24"/>
        </w:rPr>
      </w:pPr>
      <w:r w:rsidRPr="007F02C3">
        <w:rPr>
          <w:sz w:val="24"/>
          <w:szCs w:val="24"/>
        </w:rPr>
        <w:t>(e)</w:t>
      </w:r>
    </w:p>
    <w:p w14:paraId="49237526" w14:textId="77777777" w:rsidR="007F02C3" w:rsidRPr="007F02C3" w:rsidRDefault="007F02C3" w:rsidP="007F02C3">
      <w:pPr>
        <w:pStyle w:val="ListParagraph"/>
        <w:numPr>
          <w:ilvl w:val="0"/>
          <w:numId w:val="3"/>
        </w:numPr>
        <w:rPr>
          <w:sz w:val="24"/>
          <w:szCs w:val="24"/>
        </w:rPr>
      </w:pPr>
      <w:r w:rsidRPr="007F02C3">
        <w:rPr>
          <w:b/>
          <w:bCs/>
          <w:sz w:val="24"/>
          <w:szCs w:val="24"/>
        </w:rPr>
        <w:t>Width of Driveway and Emergency Vehicle Lanes.</w:t>
      </w:r>
      <w:r w:rsidRPr="007F02C3">
        <w:rPr>
          <w:sz w:val="24"/>
          <w:szCs w:val="24"/>
        </w:rPr>
        <w:t> Where the driveway is greater than 150 feet in length, it shall be not less than 10 feet in unobstructed width. Emergency vehicle lanes providing one-way travel shall be a minimum of 16 feet in width, and fire lanes with two-way travel shall be a minimum of 24 feet in width.</w:t>
      </w:r>
    </w:p>
    <w:p w14:paraId="7051FBC8" w14:textId="77777777" w:rsidR="007F02C3" w:rsidRPr="007F02C3" w:rsidRDefault="007F02C3" w:rsidP="007F02C3">
      <w:pPr>
        <w:pStyle w:val="ListParagraph"/>
        <w:numPr>
          <w:ilvl w:val="0"/>
          <w:numId w:val="3"/>
        </w:numPr>
        <w:rPr>
          <w:sz w:val="24"/>
          <w:szCs w:val="24"/>
        </w:rPr>
      </w:pPr>
      <w:r w:rsidRPr="007F02C3">
        <w:rPr>
          <w:sz w:val="24"/>
          <w:szCs w:val="24"/>
        </w:rPr>
        <w:t>(f)</w:t>
      </w:r>
    </w:p>
    <w:p w14:paraId="143524B7" w14:textId="77777777" w:rsidR="007F02C3" w:rsidRPr="007F02C3" w:rsidRDefault="007F02C3" w:rsidP="007F02C3">
      <w:pPr>
        <w:pStyle w:val="ListParagraph"/>
        <w:numPr>
          <w:ilvl w:val="0"/>
          <w:numId w:val="3"/>
        </w:numPr>
        <w:rPr>
          <w:sz w:val="24"/>
          <w:szCs w:val="24"/>
        </w:rPr>
      </w:pPr>
      <w:r w:rsidRPr="007F02C3">
        <w:rPr>
          <w:b/>
          <w:bCs/>
          <w:sz w:val="24"/>
          <w:szCs w:val="24"/>
        </w:rPr>
        <w:t>Vertical Clearance.</w:t>
      </w:r>
      <w:r w:rsidRPr="007F02C3">
        <w:rPr>
          <w:sz w:val="24"/>
          <w:szCs w:val="24"/>
        </w:rPr>
        <w:t> At least 13 feet 6 inches of vertical clearance shall be provided and maintained over the full width of an emergency vehicle lane or driveway.</w:t>
      </w:r>
    </w:p>
    <w:p w14:paraId="55CE3A19" w14:textId="77777777" w:rsidR="007F02C3" w:rsidRPr="007F02C3" w:rsidRDefault="007F02C3" w:rsidP="007F02C3">
      <w:pPr>
        <w:pStyle w:val="ListParagraph"/>
        <w:numPr>
          <w:ilvl w:val="0"/>
          <w:numId w:val="3"/>
        </w:numPr>
        <w:rPr>
          <w:sz w:val="24"/>
          <w:szCs w:val="24"/>
        </w:rPr>
      </w:pPr>
      <w:r w:rsidRPr="007F02C3">
        <w:rPr>
          <w:sz w:val="24"/>
          <w:szCs w:val="24"/>
        </w:rPr>
        <w:t>(g)</w:t>
      </w:r>
    </w:p>
    <w:p w14:paraId="6397C512" w14:textId="77777777" w:rsidR="007F02C3" w:rsidRPr="007F02C3" w:rsidRDefault="007F02C3" w:rsidP="007F02C3">
      <w:pPr>
        <w:pStyle w:val="ListParagraph"/>
        <w:numPr>
          <w:ilvl w:val="0"/>
          <w:numId w:val="3"/>
        </w:numPr>
        <w:rPr>
          <w:sz w:val="24"/>
          <w:szCs w:val="24"/>
        </w:rPr>
      </w:pPr>
      <w:r w:rsidRPr="007F02C3">
        <w:rPr>
          <w:b/>
          <w:bCs/>
          <w:sz w:val="24"/>
          <w:szCs w:val="24"/>
        </w:rPr>
        <w:t>Turns.</w:t>
      </w:r>
      <w:r w:rsidRPr="007F02C3">
        <w:rPr>
          <w:sz w:val="24"/>
          <w:szCs w:val="24"/>
        </w:rPr>
        <w:t> Required driveways shall be designed, constructed, and maintained to accommodate the turning radius of the largest apparatus typically used to respond to that location. A turn in an emergency vehicle lane shall be constructed with a minimum radius of 25 feet at the inside curb line and a minimum radius of 50 feet at the outside curb line.</w:t>
      </w:r>
    </w:p>
    <w:p w14:paraId="50702445" w14:textId="77777777" w:rsidR="007F02C3" w:rsidRPr="007F02C3" w:rsidRDefault="007F02C3" w:rsidP="007F02C3">
      <w:pPr>
        <w:pStyle w:val="ListParagraph"/>
        <w:numPr>
          <w:ilvl w:val="0"/>
          <w:numId w:val="3"/>
        </w:numPr>
        <w:rPr>
          <w:sz w:val="24"/>
          <w:szCs w:val="24"/>
        </w:rPr>
      </w:pPr>
      <w:r w:rsidRPr="007F02C3">
        <w:rPr>
          <w:sz w:val="24"/>
          <w:szCs w:val="24"/>
        </w:rPr>
        <w:t>(h)</w:t>
      </w:r>
    </w:p>
    <w:p w14:paraId="792C5802" w14:textId="77777777" w:rsidR="007F02C3" w:rsidRPr="007F02C3" w:rsidRDefault="007F02C3" w:rsidP="007F02C3">
      <w:pPr>
        <w:pStyle w:val="ListParagraph"/>
        <w:numPr>
          <w:ilvl w:val="0"/>
          <w:numId w:val="3"/>
        </w:numPr>
        <w:rPr>
          <w:sz w:val="24"/>
          <w:szCs w:val="24"/>
        </w:rPr>
      </w:pPr>
      <w:r w:rsidRPr="007F02C3">
        <w:rPr>
          <w:b/>
          <w:bCs/>
          <w:sz w:val="24"/>
          <w:szCs w:val="24"/>
        </w:rPr>
        <w:t>Grades.</w:t>
      </w:r>
      <w:r w:rsidRPr="007F02C3">
        <w:rPr>
          <w:sz w:val="24"/>
          <w:szCs w:val="24"/>
        </w:rPr>
        <w:t> Road grades steeper than 10 percent may be permitted where the Fire Authority and ECM Administrator recommend that the mitigation measures are adequate and the approval authority approves the mitigation measure.</w:t>
      </w:r>
    </w:p>
    <w:p w14:paraId="353948FA" w14:textId="77777777" w:rsidR="007F02C3" w:rsidRPr="007F02C3" w:rsidRDefault="007F02C3" w:rsidP="007F02C3">
      <w:pPr>
        <w:pStyle w:val="ListParagraph"/>
        <w:numPr>
          <w:ilvl w:val="0"/>
          <w:numId w:val="3"/>
        </w:numPr>
        <w:rPr>
          <w:sz w:val="24"/>
          <w:szCs w:val="24"/>
        </w:rPr>
      </w:pPr>
      <w:r w:rsidRPr="007F02C3">
        <w:rPr>
          <w:sz w:val="24"/>
          <w:szCs w:val="24"/>
        </w:rPr>
        <w:t>(i)</w:t>
      </w:r>
    </w:p>
    <w:p w14:paraId="71B16939" w14:textId="77777777" w:rsidR="007F02C3" w:rsidRPr="007F02C3" w:rsidRDefault="007F02C3" w:rsidP="007F02C3">
      <w:pPr>
        <w:pStyle w:val="ListParagraph"/>
        <w:numPr>
          <w:ilvl w:val="0"/>
          <w:numId w:val="3"/>
        </w:numPr>
        <w:rPr>
          <w:sz w:val="24"/>
          <w:szCs w:val="24"/>
        </w:rPr>
      </w:pPr>
      <w:r w:rsidRPr="007F02C3">
        <w:rPr>
          <w:b/>
          <w:bCs/>
          <w:sz w:val="24"/>
          <w:szCs w:val="24"/>
        </w:rPr>
        <w:t>Emergency Vehicle Lanes Connecting to Roads.</w:t>
      </w:r>
      <w:r w:rsidRPr="007F02C3">
        <w:rPr>
          <w:sz w:val="24"/>
          <w:szCs w:val="24"/>
        </w:rPr>
        <w:t> Emergency vehicle lanes connecting to roads shall be provided with curb cuts extending at least 2 feet beyond each edge of the fire lane.</w:t>
      </w:r>
    </w:p>
    <w:p w14:paraId="3E1E97B5" w14:textId="77777777" w:rsidR="007F02C3" w:rsidRPr="007F02C3" w:rsidRDefault="007F02C3" w:rsidP="007F02C3">
      <w:pPr>
        <w:pStyle w:val="ListParagraph"/>
        <w:numPr>
          <w:ilvl w:val="0"/>
          <w:numId w:val="3"/>
        </w:numPr>
        <w:rPr>
          <w:sz w:val="24"/>
          <w:szCs w:val="24"/>
        </w:rPr>
      </w:pPr>
      <w:r w:rsidRPr="007F02C3">
        <w:rPr>
          <w:sz w:val="24"/>
          <w:szCs w:val="24"/>
        </w:rPr>
        <w:t>(j)</w:t>
      </w:r>
    </w:p>
    <w:p w14:paraId="36AED917" w14:textId="77777777" w:rsidR="007F02C3" w:rsidRPr="007F02C3" w:rsidRDefault="007F02C3" w:rsidP="007F02C3">
      <w:pPr>
        <w:pStyle w:val="ListParagraph"/>
        <w:numPr>
          <w:ilvl w:val="0"/>
          <w:numId w:val="3"/>
        </w:numPr>
        <w:rPr>
          <w:sz w:val="24"/>
          <w:szCs w:val="24"/>
        </w:rPr>
      </w:pPr>
      <w:r w:rsidRPr="007F02C3">
        <w:rPr>
          <w:b/>
          <w:bCs/>
          <w:sz w:val="24"/>
          <w:szCs w:val="24"/>
        </w:rPr>
        <w:t>Turnouts and Turnarounds Required.</w:t>
      </w:r>
      <w:r w:rsidRPr="007F02C3">
        <w:rPr>
          <w:sz w:val="24"/>
          <w:szCs w:val="24"/>
        </w:rPr>
        <w:t> </w:t>
      </w:r>
      <w:r w:rsidRPr="00ED7767">
        <w:t> </w:t>
      </w:r>
    </w:p>
    <w:p w14:paraId="6CCB1521" w14:textId="77777777" w:rsidR="007F02C3" w:rsidRPr="007F02C3" w:rsidRDefault="007F02C3" w:rsidP="007F02C3">
      <w:pPr>
        <w:pStyle w:val="ListParagraph"/>
        <w:numPr>
          <w:ilvl w:val="0"/>
          <w:numId w:val="3"/>
        </w:numPr>
        <w:rPr>
          <w:sz w:val="24"/>
          <w:szCs w:val="24"/>
        </w:rPr>
      </w:pPr>
      <w:r w:rsidRPr="007F02C3">
        <w:rPr>
          <w:sz w:val="24"/>
          <w:szCs w:val="24"/>
        </w:rPr>
        <w:t>(i)</w:t>
      </w:r>
    </w:p>
    <w:p w14:paraId="45F681A8" w14:textId="77777777" w:rsidR="007F02C3" w:rsidRPr="007F02C3" w:rsidRDefault="007F02C3" w:rsidP="007F02C3">
      <w:pPr>
        <w:pStyle w:val="ListParagraph"/>
        <w:numPr>
          <w:ilvl w:val="0"/>
          <w:numId w:val="3"/>
        </w:numPr>
        <w:rPr>
          <w:sz w:val="24"/>
          <w:szCs w:val="24"/>
        </w:rPr>
      </w:pPr>
      <w:r w:rsidRPr="007F02C3">
        <w:rPr>
          <w:sz w:val="24"/>
          <w:szCs w:val="24"/>
        </w:rPr>
        <w:t>Driveways. Where the required driveway is greater than 300 feet, it shall be provided with turnouts or turnarounds at locations approved by the approval authority with recommendation from the Fire Authority.</w:t>
      </w:r>
    </w:p>
    <w:p w14:paraId="1CD8EED0" w14:textId="77777777" w:rsidR="007F02C3" w:rsidRPr="007F02C3" w:rsidRDefault="007F02C3" w:rsidP="007F02C3">
      <w:pPr>
        <w:pStyle w:val="ListParagraph"/>
        <w:numPr>
          <w:ilvl w:val="0"/>
          <w:numId w:val="3"/>
        </w:numPr>
        <w:rPr>
          <w:sz w:val="24"/>
          <w:szCs w:val="24"/>
        </w:rPr>
      </w:pPr>
      <w:r w:rsidRPr="007F02C3">
        <w:rPr>
          <w:sz w:val="24"/>
          <w:szCs w:val="24"/>
        </w:rPr>
        <w:t>(ii)</w:t>
      </w:r>
    </w:p>
    <w:p w14:paraId="494E60CD" w14:textId="77777777" w:rsidR="007F02C3" w:rsidRPr="007F02C3" w:rsidRDefault="007F02C3" w:rsidP="007F02C3">
      <w:pPr>
        <w:pStyle w:val="ListParagraph"/>
        <w:numPr>
          <w:ilvl w:val="0"/>
          <w:numId w:val="3"/>
        </w:numPr>
        <w:rPr>
          <w:sz w:val="24"/>
          <w:szCs w:val="24"/>
        </w:rPr>
      </w:pPr>
      <w:r w:rsidRPr="007F02C3">
        <w:rPr>
          <w:sz w:val="24"/>
          <w:szCs w:val="24"/>
        </w:rPr>
        <w:t xml:space="preserve">Turnarounds Required. The fire authority may provide a recommendation regarding turnarounds. Dead-end emergency vehicle lanes in excess of 300 feet in length shall be provided with turnouts and turnarounds as approved by the approval authority. The turnaround at the </w:t>
      </w:r>
      <w:r w:rsidRPr="007F02C3">
        <w:rPr>
          <w:sz w:val="24"/>
          <w:szCs w:val="24"/>
        </w:rPr>
        <w:lastRenderedPageBreak/>
        <w:t>terminus shall have a minimum radius of 50 feet. The approval authority shall be authorized to approve, as an alternative, a "hammerhead" turnaround to provide emergency vehicles with a three-point turnaround.</w:t>
      </w:r>
    </w:p>
    <w:p w14:paraId="5EE47E00" w14:textId="77777777" w:rsidR="007F02C3" w:rsidRPr="007F02C3" w:rsidRDefault="007F02C3" w:rsidP="007F02C3">
      <w:pPr>
        <w:pStyle w:val="ListParagraph"/>
        <w:numPr>
          <w:ilvl w:val="0"/>
          <w:numId w:val="3"/>
        </w:numPr>
        <w:rPr>
          <w:sz w:val="24"/>
          <w:szCs w:val="24"/>
        </w:rPr>
      </w:pPr>
      <w:r w:rsidRPr="007F02C3">
        <w:rPr>
          <w:sz w:val="24"/>
          <w:szCs w:val="24"/>
        </w:rPr>
        <w:t>(k)</w:t>
      </w:r>
    </w:p>
    <w:p w14:paraId="7EC2A48E" w14:textId="77777777" w:rsidR="007F02C3" w:rsidRPr="007F02C3" w:rsidRDefault="007F02C3" w:rsidP="007F02C3">
      <w:pPr>
        <w:pStyle w:val="ListParagraph"/>
        <w:numPr>
          <w:ilvl w:val="0"/>
          <w:numId w:val="3"/>
        </w:numPr>
        <w:rPr>
          <w:sz w:val="24"/>
          <w:szCs w:val="24"/>
        </w:rPr>
      </w:pPr>
      <w:r w:rsidRPr="007F02C3">
        <w:rPr>
          <w:b/>
          <w:bCs/>
          <w:sz w:val="24"/>
          <w:szCs w:val="24"/>
        </w:rPr>
        <w:t>Load Design.</w:t>
      </w:r>
      <w:r w:rsidRPr="007F02C3">
        <w:rPr>
          <w:sz w:val="24"/>
          <w:szCs w:val="24"/>
        </w:rPr>
        <w:t> Emergency vehicle lanes and required driveways shall be designed, constructed, and maintained to accommodate the load of the largest apparatus typically used to respond to that location.</w:t>
      </w:r>
    </w:p>
    <w:p w14:paraId="0C2FE4A2" w14:textId="77777777" w:rsidR="007F02C3" w:rsidRPr="007F02C3" w:rsidRDefault="007F02C3" w:rsidP="007F02C3">
      <w:pPr>
        <w:pStyle w:val="ListParagraph"/>
        <w:numPr>
          <w:ilvl w:val="0"/>
          <w:numId w:val="3"/>
        </w:numPr>
        <w:rPr>
          <w:sz w:val="24"/>
          <w:szCs w:val="24"/>
        </w:rPr>
      </w:pPr>
      <w:r w:rsidRPr="007F02C3">
        <w:rPr>
          <w:sz w:val="24"/>
          <w:szCs w:val="24"/>
        </w:rPr>
        <w:t>(l)</w:t>
      </w:r>
    </w:p>
    <w:p w14:paraId="3541B6B8" w14:textId="6E32C666" w:rsidR="0029058C" w:rsidRPr="00C67837" w:rsidRDefault="007F02C3" w:rsidP="0029058C">
      <w:pPr>
        <w:pStyle w:val="ListParagraph"/>
        <w:numPr>
          <w:ilvl w:val="0"/>
          <w:numId w:val="3"/>
        </w:numPr>
        <w:rPr>
          <w:sz w:val="24"/>
          <w:szCs w:val="24"/>
        </w:rPr>
      </w:pPr>
      <w:r w:rsidRPr="007F02C3">
        <w:rPr>
          <w:b/>
          <w:bCs/>
          <w:sz w:val="24"/>
          <w:szCs w:val="24"/>
        </w:rPr>
        <w:t>Bridges or Drainage Crossings.</w:t>
      </w:r>
      <w:r w:rsidRPr="007F02C3">
        <w:rPr>
          <w:sz w:val="24"/>
          <w:szCs w:val="24"/>
        </w:rPr>
        <w:t> A bridge or drainage crossing on an emergency vehicle lane or required driveway shall be designed to accommodate the load of the largest apparatus typically used to respond to that location. The load limit shall be clearly posted at the approaches to the bridge.</w:t>
      </w:r>
    </w:p>
    <w:p w14:paraId="350B934D" w14:textId="77777777" w:rsidR="00FF27D4" w:rsidRPr="006B0CE4" w:rsidRDefault="00FF27D4" w:rsidP="0029058C">
      <w:pPr>
        <w:rPr>
          <w:rFonts w:ascii="Times New Roman" w:hAnsi="Times New Roman" w:cs="Times New Roman"/>
          <w:b/>
          <w:sz w:val="24"/>
          <w:szCs w:val="24"/>
          <w:u w:val="single"/>
        </w:rPr>
      </w:pPr>
      <w:r w:rsidRPr="006B0CE4">
        <w:rPr>
          <w:rFonts w:ascii="Times New Roman" w:hAnsi="Times New Roman" w:cs="Times New Roman"/>
          <w:b/>
          <w:sz w:val="24"/>
          <w:szCs w:val="24"/>
          <w:u w:val="single"/>
        </w:rPr>
        <w:t>COUNTY CODES AND CRITERIA:</w:t>
      </w:r>
    </w:p>
    <w:p w14:paraId="181EBE60" w14:textId="77777777" w:rsidR="00CF4428" w:rsidRDefault="00C74101" w:rsidP="0090543C">
      <w:pPr>
        <w:spacing w:after="160"/>
      </w:pPr>
      <w:r w:rsidRPr="00761732">
        <w:t>El Paso County Land Development Code (</w:t>
      </w:r>
      <w:r w:rsidRPr="00761732">
        <w:rPr>
          <w:b/>
        </w:rPr>
        <w:t>LDC</w:t>
      </w:r>
      <w:r w:rsidRPr="00761732">
        <w:t>) (2016):</w:t>
      </w:r>
      <w:r w:rsidR="008D74D7">
        <w:t xml:space="preserve"> </w:t>
      </w:r>
      <w:hyperlink r:id="rId16" w:history="1">
        <w:r w:rsidR="00CF4428" w:rsidRPr="00211385">
          <w:rPr>
            <w:rStyle w:val="Hyperlink"/>
          </w:rPr>
          <w:t>https://planningdevelopment.elpasoco.com/land-development-code/</w:t>
        </w:r>
      </w:hyperlink>
    </w:p>
    <w:p w14:paraId="6E7A34B3" w14:textId="77777777" w:rsidR="00CF4428" w:rsidRDefault="00C74101" w:rsidP="0090543C">
      <w:pPr>
        <w:spacing w:after="160"/>
      </w:pPr>
      <w:r w:rsidRPr="00761732">
        <w:t xml:space="preserve">El Paso County Engineering </w:t>
      </w:r>
      <w:r w:rsidR="005F7A98">
        <w:t xml:space="preserve">and Drainage </w:t>
      </w:r>
      <w:r w:rsidRPr="00761732">
        <w:t>Criteria Manual</w:t>
      </w:r>
      <w:r w:rsidR="005F7A98">
        <w:t>s</w:t>
      </w:r>
      <w:r w:rsidRPr="00761732">
        <w:t xml:space="preserve"> (</w:t>
      </w:r>
      <w:r w:rsidRPr="00761732">
        <w:rPr>
          <w:b/>
        </w:rPr>
        <w:t>ECM</w:t>
      </w:r>
      <w:r w:rsidRPr="00761732">
        <w:t>) (20</w:t>
      </w:r>
      <w:r w:rsidR="00E56AEF">
        <w:t>20</w:t>
      </w:r>
      <w:r w:rsidRPr="00761732">
        <w:t>)</w:t>
      </w:r>
      <w:r w:rsidR="005F7A98">
        <w:t xml:space="preserve"> &amp;</w:t>
      </w:r>
      <w:r w:rsidR="005F7A98" w:rsidRPr="005F7A98">
        <w:t xml:space="preserve"> </w:t>
      </w:r>
      <w:r w:rsidR="005F7A98" w:rsidRPr="00761732">
        <w:t>(</w:t>
      </w:r>
      <w:r w:rsidR="005F7A98" w:rsidRPr="00761732">
        <w:rPr>
          <w:b/>
        </w:rPr>
        <w:t>DCM</w:t>
      </w:r>
      <w:r w:rsidR="005F7A98" w:rsidRPr="00761732">
        <w:t>) Volumes 1 and 2 and Update</w:t>
      </w:r>
      <w:r w:rsidRPr="00761732">
        <w:t xml:space="preserve">: </w:t>
      </w:r>
    </w:p>
    <w:p w14:paraId="6144B056" w14:textId="77777777" w:rsidR="00AE2723" w:rsidRDefault="00AE2723" w:rsidP="0090543C">
      <w:pPr>
        <w:spacing w:after="160"/>
      </w:pPr>
      <w:hyperlink r:id="rId17" w:anchor="1519834440345-f2ddfd20-0d90" w:history="1">
        <w:r w:rsidRPr="00211385">
          <w:rPr>
            <w:rStyle w:val="Hyperlink"/>
          </w:rPr>
          <w:t>https://planningdevelopment.elpasoco.com/planning-community-development/engineering/#1519834440345-f2ddfd20-0d90</w:t>
        </w:r>
      </w:hyperlink>
    </w:p>
    <w:p w14:paraId="232DB015" w14:textId="77777777" w:rsidR="00E46A25" w:rsidRDefault="008358EC" w:rsidP="0090543C">
      <w:pPr>
        <w:spacing w:after="160"/>
      </w:pPr>
      <w:r w:rsidRPr="00761732">
        <w:t xml:space="preserve">El Paso County </w:t>
      </w:r>
      <w:r>
        <w:t>20</w:t>
      </w:r>
      <w:r w:rsidR="00E46A25">
        <w:t>24</w:t>
      </w:r>
      <w:r>
        <w:t xml:space="preserve"> </w:t>
      </w:r>
      <w:r w:rsidRPr="00761732">
        <w:t>Major Transportation Corridors Plan Update (</w:t>
      </w:r>
      <w:r w:rsidRPr="00761732">
        <w:rPr>
          <w:b/>
        </w:rPr>
        <w:t>MTCP</w:t>
      </w:r>
      <w:r w:rsidRPr="00761732">
        <w:t xml:space="preserve">): </w:t>
      </w:r>
      <w:hyperlink r:id="rId18" w:history="1">
        <w:r w:rsidR="00E46A25" w:rsidRPr="00E46A25">
          <w:rPr>
            <w:color w:val="0000FF"/>
            <w:u w:val="single"/>
          </w:rPr>
          <w:t>El Paso County 2045 Major Transportation Corridors Plan (MTCP) (2045mtcp.com)</w:t>
        </w:r>
      </w:hyperlink>
    </w:p>
    <w:p w14:paraId="2AC8CB21" w14:textId="77777777" w:rsidR="0090543C" w:rsidRPr="003E6405" w:rsidRDefault="0090543C" w:rsidP="0090543C">
      <w:pPr>
        <w:spacing w:after="160"/>
      </w:pPr>
      <w:r w:rsidRPr="00761732">
        <w:t xml:space="preserve">El Paso County </w:t>
      </w:r>
      <w:r>
        <w:t xml:space="preserve">Road Impact Fee Program: </w:t>
      </w:r>
      <w:hyperlink r:id="rId19" w:history="1">
        <w:r w:rsidRPr="000933A4">
          <w:rPr>
            <w:rStyle w:val="Hyperlink"/>
          </w:rPr>
          <w:t>https://publicworks.elpasoco.com/road-impact-fees/</w:t>
        </w:r>
      </w:hyperlink>
      <w:r>
        <w:t xml:space="preserve"> </w:t>
      </w:r>
    </w:p>
    <w:p w14:paraId="74257EFC" w14:textId="77777777" w:rsidR="00C74101" w:rsidRPr="006800D9" w:rsidRDefault="00C90A85" w:rsidP="0090543C">
      <w:pPr>
        <w:spacing w:after="160"/>
      </w:pPr>
      <w:r>
        <w:t xml:space="preserve">El Paso County Development </w:t>
      </w:r>
      <w:r w:rsidR="00C74101" w:rsidRPr="00761732">
        <w:t>Fees:</w:t>
      </w:r>
      <w:r w:rsidR="00C74101">
        <w:t xml:space="preserve"> </w:t>
      </w:r>
      <w:hyperlink r:id="rId20" w:anchor="1515613078895-69552b09-44a4" w:history="1">
        <w:r w:rsidR="00750888" w:rsidRPr="006800D9">
          <w:rPr>
            <w:rStyle w:val="Hyperlink"/>
          </w:rPr>
          <w:t>https://planningdevelopment.elpasoco.com/#1515613078895-69552b09-44a4</w:t>
        </w:r>
      </w:hyperlink>
    </w:p>
    <w:p w14:paraId="5D858D1F" w14:textId="77777777" w:rsidR="006800D9" w:rsidRDefault="006800D9" w:rsidP="0090543C">
      <w:pPr>
        <w:spacing w:after="160"/>
      </w:pPr>
      <w:r>
        <w:t>El Paso County</w:t>
      </w:r>
      <w:r w:rsidRPr="00761732">
        <w:t xml:space="preserve"> Projects (EDARP):</w:t>
      </w:r>
      <w:r>
        <w:t xml:space="preserve">  </w:t>
      </w:r>
      <w:hyperlink r:id="rId21" w:history="1">
        <w:r w:rsidRPr="00394956">
          <w:rPr>
            <w:rStyle w:val="Hyperlink"/>
          </w:rPr>
          <w:t>https://epcdevplanreview.com/Public</w:t>
        </w:r>
      </w:hyperlink>
      <w:r>
        <w:t xml:space="preserve"> </w:t>
      </w:r>
    </w:p>
    <w:p w14:paraId="6783B69A" w14:textId="77777777" w:rsidR="00D7286B" w:rsidRDefault="00D7286B" w:rsidP="0090543C">
      <w:pPr>
        <w:spacing w:after="160"/>
        <w:rPr>
          <w:rStyle w:val="Hyperlink"/>
        </w:rPr>
      </w:pPr>
      <w:r>
        <w:t xml:space="preserve">El Paso County Municode Library: </w:t>
      </w:r>
      <w:hyperlink r:id="rId22" w:history="1">
        <w:r w:rsidRPr="00D7286B">
          <w:rPr>
            <w:rStyle w:val="Hyperlink"/>
          </w:rPr>
          <w:t>https://library.municode.com/co/el_paso_county</w:t>
        </w:r>
      </w:hyperlink>
    </w:p>
    <w:p w14:paraId="430111B4" w14:textId="77777777" w:rsidR="009528CE" w:rsidRDefault="009528CE" w:rsidP="0090543C">
      <w:pPr>
        <w:spacing w:after="160"/>
      </w:pPr>
      <w:r>
        <w:t xml:space="preserve">Planning and Community Development: </w:t>
      </w:r>
      <w:hyperlink r:id="rId23" w:anchor="1643393391537-a0dac52d-1b3b" w:history="1">
        <w:r w:rsidRPr="00611B1E">
          <w:rPr>
            <w:rStyle w:val="Hyperlink"/>
          </w:rPr>
          <w:t>https://planningdevelopment.elpasoco.com/planning-development-forms/#1643393391537-a0dac52d-1b3b</w:t>
        </w:r>
      </w:hyperlink>
      <w:r>
        <w:t xml:space="preserve"> </w:t>
      </w:r>
    </w:p>
    <w:p w14:paraId="1B11057A" w14:textId="77777777" w:rsidR="009528CE" w:rsidRDefault="009528CE" w:rsidP="0090543C">
      <w:pPr>
        <w:spacing w:after="160"/>
      </w:pPr>
      <w:r>
        <w:t xml:space="preserve">El Paso County Stormwater Page: </w:t>
      </w:r>
      <w:hyperlink r:id="rId24" w:history="1">
        <w:r w:rsidRPr="00611B1E">
          <w:rPr>
            <w:rStyle w:val="Hyperlink"/>
          </w:rPr>
          <w:t>https://publicworks.elpasoco.com/stormwater/</w:t>
        </w:r>
      </w:hyperlink>
      <w:r>
        <w:t xml:space="preserve"> </w:t>
      </w:r>
    </w:p>
    <w:p w14:paraId="770BE00D" w14:textId="77777777" w:rsidR="00990AC2" w:rsidRDefault="00990AC2" w:rsidP="0090543C">
      <w:pPr>
        <w:spacing w:after="160"/>
        <w:rPr>
          <w:b/>
          <w:u w:val="single"/>
        </w:rPr>
      </w:pPr>
      <w:r w:rsidRPr="00990AC2">
        <w:rPr>
          <w:b/>
          <w:u w:val="single"/>
        </w:rPr>
        <w:t xml:space="preserve">Assessor’s Information </w:t>
      </w:r>
    </w:p>
    <w:p w14:paraId="1D9F3E8C" w14:textId="77777777" w:rsidR="00980695" w:rsidRPr="0061759D" w:rsidRDefault="00990AC2" w:rsidP="0090543C">
      <w:pPr>
        <w:tabs>
          <w:tab w:val="left" w:pos="2880"/>
        </w:tabs>
        <w:spacing w:after="160"/>
      </w:pPr>
      <w:r w:rsidRPr="00990AC2">
        <w:t xml:space="preserve">Assessor’s Data:  </w:t>
      </w:r>
      <w:hyperlink r:id="rId25" w:anchor="/" w:history="1">
        <w:r w:rsidR="0090543C" w:rsidRPr="000933A4">
          <w:rPr>
            <w:rStyle w:val="Hyperlink"/>
          </w:rPr>
          <w:t>https://property.spatialest.com/co/elpaso/#/</w:t>
        </w:r>
      </w:hyperlink>
      <w:r w:rsidR="0090543C">
        <w:t xml:space="preserve"> </w:t>
      </w:r>
      <w:r w:rsidR="0061759D">
        <w:t xml:space="preserve"> </w:t>
      </w:r>
      <w:r w:rsidR="0061759D">
        <w:tab/>
      </w:r>
      <w:r w:rsidR="0061759D">
        <w:tab/>
      </w:r>
      <w:r w:rsidRPr="00990AC2">
        <w:t xml:space="preserve">Assessor’s Map:  </w:t>
      </w:r>
      <w:hyperlink r:id="rId26" w:anchor="/Property-Search/" w:history="1">
        <w:r w:rsidR="0090543C" w:rsidRPr="000933A4">
          <w:rPr>
            <w:rStyle w:val="Hyperlink"/>
          </w:rPr>
          <w:t>https://community.spatialest.com/co/elpaso/#/Property-Search/</w:t>
        </w:r>
      </w:hyperlink>
      <w:r w:rsidR="0090543C">
        <w:t xml:space="preserve"> </w:t>
      </w:r>
    </w:p>
    <w:p w14:paraId="012F4306" w14:textId="77777777" w:rsidR="00C74101" w:rsidRPr="00583BAA" w:rsidRDefault="006800D9" w:rsidP="0090543C">
      <w:pPr>
        <w:spacing w:after="160"/>
      </w:pPr>
      <w:r>
        <w:rPr>
          <w:b/>
          <w:u w:val="single"/>
        </w:rPr>
        <w:t>Drainage Links</w:t>
      </w:r>
      <w:r w:rsidR="00C74101" w:rsidRPr="00761732">
        <w:rPr>
          <w:b/>
          <w:u w:val="single"/>
        </w:rPr>
        <w:t>:</w:t>
      </w:r>
    </w:p>
    <w:p w14:paraId="0D2AFF92" w14:textId="77777777" w:rsidR="006800D9" w:rsidRPr="00761732" w:rsidRDefault="0090543C" w:rsidP="0090543C">
      <w:pPr>
        <w:spacing w:after="160"/>
      </w:pPr>
      <w:r>
        <w:t>Mile High</w:t>
      </w:r>
      <w:r w:rsidR="006800D9" w:rsidRPr="00761732">
        <w:t xml:space="preserve"> Flood District:</w:t>
      </w:r>
      <w:r w:rsidR="006800D9">
        <w:t xml:space="preserve"> </w:t>
      </w:r>
      <w:hyperlink r:id="rId27" w:history="1">
        <w:r w:rsidRPr="000933A4">
          <w:rPr>
            <w:rStyle w:val="Hyperlink"/>
          </w:rPr>
          <w:t>http://MHFD.org</w:t>
        </w:r>
      </w:hyperlink>
      <w:r w:rsidR="006800D9">
        <w:t xml:space="preserve"> </w:t>
      </w:r>
    </w:p>
    <w:p w14:paraId="459B34F8" w14:textId="77777777" w:rsidR="006800D9" w:rsidRPr="006C6E0F" w:rsidRDefault="006800D9" w:rsidP="0090543C">
      <w:pPr>
        <w:spacing w:after="160"/>
      </w:pPr>
      <w:r>
        <w:lastRenderedPageBreak/>
        <w:t xml:space="preserve">Detention Pond Compliance Website: </w:t>
      </w:r>
      <w:hyperlink r:id="rId28" w:history="1">
        <w:r w:rsidRPr="00394956">
          <w:rPr>
            <w:rStyle w:val="Hyperlink"/>
          </w:rPr>
          <w:t>https://maperture.digitaldataservices.com/gvh/?viewer=cswdif</w:t>
        </w:r>
      </w:hyperlink>
      <w:r>
        <w:t xml:space="preserve"> </w:t>
      </w:r>
    </w:p>
    <w:p w14:paraId="6E4BE485" w14:textId="77777777" w:rsidR="006800D9" w:rsidRPr="00761732" w:rsidRDefault="006800D9" w:rsidP="0090543C">
      <w:pPr>
        <w:spacing w:after="160"/>
      </w:pPr>
      <w:r>
        <w:t xml:space="preserve">State DWR: </w:t>
      </w:r>
      <w:hyperlink r:id="rId29" w:history="1">
        <w:r w:rsidRPr="00394956">
          <w:rPr>
            <w:rStyle w:val="Hyperlink"/>
          </w:rPr>
          <w:t>http://water.state.co.us/SURFACEWATER/DAMSAFETY/Pages/DamSafety.aspx</w:t>
        </w:r>
      </w:hyperlink>
      <w:r>
        <w:t xml:space="preserve"> </w:t>
      </w:r>
    </w:p>
    <w:p w14:paraId="708AC357" w14:textId="77777777" w:rsidR="006800D9" w:rsidRPr="00B577F9" w:rsidRDefault="006800D9" w:rsidP="0090543C">
      <w:pPr>
        <w:spacing w:after="160"/>
      </w:pPr>
      <w:r>
        <w:t xml:space="preserve">NOAA Rainfall: </w:t>
      </w:r>
      <w:hyperlink r:id="rId30" w:history="1">
        <w:r w:rsidRPr="00394956">
          <w:rPr>
            <w:rStyle w:val="Hyperlink"/>
          </w:rPr>
          <w:t>https://hdsc.nws.noaa.gov/hdsc/pfds/pfds_map_cont.html?bkmrk=co</w:t>
        </w:r>
      </w:hyperlink>
      <w:r>
        <w:t xml:space="preserve"> </w:t>
      </w:r>
    </w:p>
    <w:p w14:paraId="1674D8B8" w14:textId="77777777" w:rsidR="009431F0" w:rsidRDefault="00C74101" w:rsidP="0090543C">
      <w:pPr>
        <w:spacing w:after="160"/>
      </w:pPr>
      <w:r>
        <w:t xml:space="preserve">Floodplain: </w:t>
      </w:r>
      <w:hyperlink r:id="rId31" w:anchor="floodplainHandouts" w:history="1">
        <w:r w:rsidR="009431F0" w:rsidRPr="00211385">
          <w:rPr>
            <w:rStyle w:val="Hyperlink"/>
          </w:rPr>
          <w:t>https://www.pprbd.org/Download/Floodplain#floodplainHandouts</w:t>
        </w:r>
      </w:hyperlink>
    </w:p>
    <w:p w14:paraId="1BAAC4EA" w14:textId="77777777" w:rsidR="009431F0" w:rsidRDefault="009431F0" w:rsidP="0090543C">
      <w:pPr>
        <w:spacing w:after="160"/>
      </w:pPr>
      <w:hyperlink r:id="rId32" w:history="1">
        <w:r w:rsidRPr="009431F0">
          <w:rPr>
            <w:rStyle w:val="Hyperlink"/>
          </w:rPr>
          <w:t>https://pprbd.maps.arcgis.com/apps/webappviewer/index.html?id=1d9243f3606542159a0a418070b08686</w:t>
        </w:r>
      </w:hyperlink>
    </w:p>
    <w:p w14:paraId="01511616" w14:textId="77777777" w:rsidR="00C74101" w:rsidRPr="006C6E0F" w:rsidRDefault="00C74101" w:rsidP="0090543C">
      <w:pPr>
        <w:spacing w:after="160"/>
      </w:pPr>
      <w:hyperlink r:id="rId33" w:history="1">
        <w:r w:rsidRPr="00394956">
          <w:rPr>
            <w:rStyle w:val="Hyperlink"/>
          </w:rPr>
          <w:t>https://msc.fema.gov/portal/advanceSearch</w:t>
        </w:r>
      </w:hyperlink>
    </w:p>
    <w:p w14:paraId="1EC8EBA3" w14:textId="77777777" w:rsidR="00260F51" w:rsidRDefault="00B577F9" w:rsidP="00A9456A">
      <w:pPr>
        <w:spacing w:after="160"/>
      </w:pPr>
      <w:r>
        <w:t>Fountain Creek Watershed</w:t>
      </w:r>
      <w:r w:rsidR="00C74101" w:rsidRPr="00A35DEC">
        <w:t xml:space="preserve">: </w:t>
      </w:r>
      <w:hyperlink r:id="rId34" w:history="1">
        <w:r w:rsidR="00C74101" w:rsidRPr="00394956">
          <w:rPr>
            <w:rStyle w:val="Hyperlink"/>
          </w:rPr>
          <w:t>http://www.fountain-crk.org/</w:t>
        </w:r>
      </w:hyperlink>
      <w:r w:rsidR="00C74101">
        <w:t xml:space="preserve"> </w:t>
      </w:r>
    </w:p>
    <w:p w14:paraId="1D04950C" w14:textId="77777777" w:rsidR="00260F51" w:rsidRDefault="00260F51" w:rsidP="00A9456A">
      <w:pPr>
        <w:spacing w:after="160"/>
      </w:pPr>
      <w:r>
        <w:t xml:space="preserve">Upper Black Squirrel Creek Ground Water Management District Mapping Study: </w:t>
      </w:r>
      <w:hyperlink r:id="rId35" w:history="1">
        <w:r w:rsidRPr="00DF53BA">
          <w:rPr>
            <w:rStyle w:val="Hyperlink"/>
          </w:rPr>
          <w:t>https://upperblacksquirrelcreekwater.com/waterStudies.php</w:t>
        </w:r>
      </w:hyperlink>
      <w:r>
        <w:t xml:space="preserve"> </w:t>
      </w:r>
    </w:p>
    <w:p w14:paraId="53D6C19E" w14:textId="77777777" w:rsidR="00A9456A" w:rsidRDefault="00A9456A" w:rsidP="00A9456A">
      <w:pPr>
        <w:spacing w:after="160"/>
        <w:rPr>
          <w:rFonts w:cstheme="minorHAnsi"/>
          <w:b/>
          <w:u w:val="single"/>
        </w:rPr>
      </w:pPr>
      <w:r>
        <w:rPr>
          <w:rFonts w:cstheme="minorHAnsi"/>
          <w:b/>
          <w:u w:val="single"/>
        </w:rPr>
        <w:t>Water Rights:</w:t>
      </w:r>
    </w:p>
    <w:p w14:paraId="70CE9AD5" w14:textId="77777777" w:rsidR="00A9456A" w:rsidRDefault="00A9456A" w:rsidP="00A9456A">
      <w:pPr>
        <w:spacing w:after="160"/>
        <w:rPr>
          <w:rFonts w:cstheme="minorHAnsi"/>
          <w:b/>
          <w:u w:val="single"/>
        </w:rPr>
      </w:pPr>
      <w:r w:rsidRPr="00A9456A">
        <w:rPr>
          <w:rFonts w:cstheme="minorHAnsi"/>
          <w:bCs/>
        </w:rPr>
        <w:t xml:space="preserve">Colorado </w:t>
      </w:r>
      <w:r>
        <w:rPr>
          <w:rFonts w:cstheme="minorHAnsi"/>
          <w:bCs/>
        </w:rPr>
        <w:t>Division</w:t>
      </w:r>
      <w:r w:rsidRPr="00A9456A">
        <w:rPr>
          <w:rFonts w:cstheme="minorHAnsi"/>
          <w:bCs/>
        </w:rPr>
        <w:t xml:space="preserve"> of Natural Resources:</w:t>
      </w:r>
      <w:r>
        <w:rPr>
          <w:rFonts w:cstheme="minorHAnsi"/>
          <w:bCs/>
        </w:rPr>
        <w:t xml:space="preserve"> </w:t>
      </w:r>
      <w:hyperlink r:id="rId36" w:history="1">
        <w:r w:rsidR="002F528A" w:rsidRPr="002F528A">
          <w:rPr>
            <w:rStyle w:val="Hyperlink"/>
          </w:rPr>
          <w:t>https://dwr.state.co.us/Portal/dwr/AskDWR</w:t>
        </w:r>
      </w:hyperlink>
    </w:p>
    <w:p w14:paraId="4116CA06" w14:textId="77777777" w:rsidR="006800D9" w:rsidRPr="00A9456A" w:rsidRDefault="006800D9" w:rsidP="00A9456A">
      <w:pPr>
        <w:spacing w:after="160"/>
      </w:pPr>
      <w:r w:rsidRPr="009757E7">
        <w:rPr>
          <w:rFonts w:cstheme="minorHAnsi"/>
          <w:b/>
          <w:u w:val="single"/>
        </w:rPr>
        <w:t>State Transportation Links</w:t>
      </w:r>
    </w:p>
    <w:p w14:paraId="225130B5" w14:textId="77777777" w:rsidR="00C74101" w:rsidRPr="009757E7" w:rsidRDefault="00C74101" w:rsidP="00C74101">
      <w:pPr>
        <w:rPr>
          <w:rFonts w:cstheme="minorHAnsi"/>
          <w:u w:val="single"/>
        </w:rPr>
      </w:pPr>
      <w:r w:rsidRPr="009757E7">
        <w:rPr>
          <w:rFonts w:cstheme="minorHAnsi"/>
        </w:rPr>
        <w:t>Colorado Department of Transportation (</w:t>
      </w:r>
      <w:r w:rsidRPr="009757E7">
        <w:rPr>
          <w:rFonts w:cstheme="minorHAnsi"/>
          <w:b/>
        </w:rPr>
        <w:t>CDOT</w:t>
      </w:r>
      <w:r w:rsidRPr="009757E7">
        <w:rPr>
          <w:rFonts w:cstheme="minorHAnsi"/>
        </w:rPr>
        <w:t>) M&amp;S Standards and Specifications, Access Code and Permit:</w:t>
      </w:r>
    </w:p>
    <w:p w14:paraId="1FC65225" w14:textId="77777777" w:rsidR="00C74101" w:rsidRPr="009757E7" w:rsidRDefault="00C74101" w:rsidP="00C74101">
      <w:pPr>
        <w:numPr>
          <w:ilvl w:val="1"/>
          <w:numId w:val="1"/>
        </w:numPr>
        <w:tabs>
          <w:tab w:val="clear" w:pos="1440"/>
          <w:tab w:val="num" w:pos="-2700"/>
        </w:tabs>
        <w:spacing w:after="0" w:line="240" w:lineRule="auto"/>
        <w:ind w:left="360"/>
        <w:rPr>
          <w:rFonts w:cstheme="minorHAnsi"/>
          <w:u w:val="single"/>
        </w:rPr>
      </w:pPr>
      <w:hyperlink r:id="rId37" w:history="1">
        <w:r w:rsidRPr="009757E7">
          <w:rPr>
            <w:rStyle w:val="Hyperlink"/>
            <w:rFonts w:cstheme="minorHAnsi"/>
          </w:rPr>
          <w:t>https://www.codot.gov/business/designsupport/standard-plans</w:t>
        </w:r>
      </w:hyperlink>
      <w:r w:rsidRPr="009757E7">
        <w:rPr>
          <w:rFonts w:cstheme="minorHAnsi"/>
          <w:u w:val="single"/>
        </w:rPr>
        <w:t xml:space="preserve"> </w:t>
      </w:r>
    </w:p>
    <w:p w14:paraId="164A065F" w14:textId="77777777" w:rsidR="00C74101" w:rsidRPr="009757E7" w:rsidRDefault="00C74101" w:rsidP="00C74101">
      <w:pPr>
        <w:numPr>
          <w:ilvl w:val="1"/>
          <w:numId w:val="1"/>
        </w:numPr>
        <w:tabs>
          <w:tab w:val="clear" w:pos="1440"/>
          <w:tab w:val="num" w:pos="-2700"/>
        </w:tabs>
        <w:spacing w:after="0" w:line="240" w:lineRule="auto"/>
        <w:ind w:left="360"/>
        <w:rPr>
          <w:rFonts w:cstheme="minorHAnsi"/>
          <w:u w:val="single"/>
        </w:rPr>
      </w:pPr>
      <w:hyperlink r:id="rId38" w:history="1">
        <w:r w:rsidRPr="009757E7">
          <w:rPr>
            <w:rStyle w:val="Hyperlink"/>
            <w:rFonts w:cstheme="minorHAnsi"/>
          </w:rPr>
          <w:t>https://www.codot.gov/business/permits/accesspermits</w:t>
        </w:r>
      </w:hyperlink>
    </w:p>
    <w:p w14:paraId="30E33571" w14:textId="77777777" w:rsidR="00C74101" w:rsidRPr="009757E7" w:rsidRDefault="00C74101" w:rsidP="00C74101">
      <w:pPr>
        <w:numPr>
          <w:ilvl w:val="1"/>
          <w:numId w:val="1"/>
        </w:numPr>
        <w:tabs>
          <w:tab w:val="clear" w:pos="1440"/>
          <w:tab w:val="num" w:pos="-2700"/>
        </w:tabs>
        <w:spacing w:after="0" w:line="240" w:lineRule="auto"/>
        <w:ind w:left="360"/>
        <w:rPr>
          <w:rFonts w:cstheme="minorHAnsi"/>
          <w:u w:val="single"/>
        </w:rPr>
      </w:pPr>
      <w:hyperlink r:id="rId39" w:history="1">
        <w:r w:rsidRPr="009757E7">
          <w:rPr>
            <w:rStyle w:val="Hyperlink"/>
            <w:rFonts w:cstheme="minorHAnsi"/>
          </w:rPr>
          <w:t>https://www.codot.gov/business/permits/accesspermits/references</w:t>
        </w:r>
      </w:hyperlink>
    </w:p>
    <w:p w14:paraId="1785FC1B" w14:textId="77777777" w:rsidR="00C74101" w:rsidRPr="009757E7" w:rsidRDefault="00C74101" w:rsidP="00C74101">
      <w:pPr>
        <w:rPr>
          <w:rFonts w:cstheme="minorHAnsi"/>
        </w:rPr>
      </w:pPr>
    </w:p>
    <w:p w14:paraId="0A25594D" w14:textId="77777777" w:rsidR="009C4C63" w:rsidRPr="009757E7" w:rsidRDefault="006800D9" w:rsidP="00C74101">
      <w:pPr>
        <w:rPr>
          <w:rFonts w:cstheme="minorHAnsi"/>
          <w:b/>
          <w:u w:val="single"/>
        </w:rPr>
      </w:pPr>
      <w:r w:rsidRPr="009757E7">
        <w:rPr>
          <w:rFonts w:cstheme="minorHAnsi"/>
          <w:b/>
          <w:u w:val="single"/>
        </w:rPr>
        <w:t>Local Governing Authorities</w:t>
      </w:r>
    </w:p>
    <w:p w14:paraId="55DF8902" w14:textId="77777777" w:rsidR="004C5515" w:rsidRPr="009757E7" w:rsidRDefault="00C74101" w:rsidP="00C74101">
      <w:pPr>
        <w:rPr>
          <w:rFonts w:cstheme="minorHAnsi"/>
        </w:rPr>
      </w:pPr>
      <w:r w:rsidRPr="009757E7">
        <w:rPr>
          <w:rFonts w:cstheme="minorHAnsi"/>
        </w:rPr>
        <w:t xml:space="preserve">City of Colorado Springs: </w:t>
      </w:r>
      <w:hyperlink r:id="rId40" w:history="1">
        <w:r w:rsidRPr="009757E7">
          <w:rPr>
            <w:rStyle w:val="Hyperlink"/>
            <w:rFonts w:cstheme="minorHAnsi"/>
          </w:rPr>
          <w:t>https://coloradosprings.gov/</w:t>
        </w:r>
      </w:hyperlink>
      <w:r w:rsidRPr="009757E7">
        <w:rPr>
          <w:rFonts w:cstheme="minorHAnsi"/>
        </w:rPr>
        <w:t xml:space="preserve"> </w:t>
      </w:r>
      <w:r w:rsidRPr="009757E7">
        <w:rPr>
          <w:rFonts w:cstheme="minorHAnsi"/>
        </w:rPr>
        <w:tab/>
      </w:r>
    </w:p>
    <w:p w14:paraId="7B97E7BE" w14:textId="77777777" w:rsidR="006C6E0F" w:rsidRPr="009757E7" w:rsidRDefault="004C5515" w:rsidP="00C74101">
      <w:pPr>
        <w:rPr>
          <w:rFonts w:cstheme="minorHAnsi"/>
        </w:rPr>
      </w:pPr>
      <w:r w:rsidRPr="009757E7">
        <w:rPr>
          <w:rFonts w:cstheme="minorHAnsi"/>
        </w:rPr>
        <w:t xml:space="preserve">City of Fountain: </w:t>
      </w:r>
      <w:hyperlink r:id="rId41" w:history="1">
        <w:r w:rsidRPr="009757E7">
          <w:rPr>
            <w:rStyle w:val="Hyperlink"/>
            <w:rFonts w:cstheme="minorHAnsi"/>
          </w:rPr>
          <w:t>https://www.fountaincolorado.org/</w:t>
        </w:r>
      </w:hyperlink>
      <w:r w:rsidRPr="009757E7">
        <w:rPr>
          <w:rFonts w:cstheme="minorHAnsi"/>
        </w:rPr>
        <w:t xml:space="preserve"> </w:t>
      </w:r>
      <w:r w:rsidRPr="009757E7">
        <w:rPr>
          <w:rFonts w:cstheme="minorHAnsi"/>
        </w:rPr>
        <w:tab/>
      </w:r>
      <w:r w:rsidR="00C74101" w:rsidRPr="009757E7">
        <w:rPr>
          <w:rFonts w:cstheme="minorHAnsi"/>
        </w:rPr>
        <w:tab/>
      </w:r>
      <w:r w:rsidR="00C74101" w:rsidRPr="009757E7">
        <w:rPr>
          <w:rFonts w:cstheme="minorHAnsi"/>
        </w:rPr>
        <w:tab/>
      </w:r>
    </w:p>
    <w:p w14:paraId="0DA251F2" w14:textId="77777777" w:rsidR="006C6E0F" w:rsidRPr="009757E7" w:rsidRDefault="00C74101" w:rsidP="00C74101">
      <w:pPr>
        <w:rPr>
          <w:rFonts w:cstheme="minorHAnsi"/>
        </w:rPr>
      </w:pPr>
      <w:r w:rsidRPr="009757E7">
        <w:rPr>
          <w:rFonts w:cstheme="minorHAnsi"/>
        </w:rPr>
        <w:t xml:space="preserve">Town of Calhan: </w:t>
      </w:r>
      <w:hyperlink r:id="rId42" w:history="1">
        <w:r w:rsidRPr="009757E7">
          <w:rPr>
            <w:rStyle w:val="Hyperlink"/>
            <w:rFonts w:cstheme="minorHAnsi"/>
          </w:rPr>
          <w:t>http://calhan.co/</w:t>
        </w:r>
      </w:hyperlink>
      <w:r w:rsidRPr="009757E7">
        <w:rPr>
          <w:rFonts w:cstheme="minorHAnsi"/>
        </w:rPr>
        <w:t xml:space="preserve"> </w:t>
      </w:r>
      <w:r w:rsidRPr="009757E7">
        <w:rPr>
          <w:rFonts w:cstheme="minorHAnsi"/>
        </w:rPr>
        <w:tab/>
      </w:r>
      <w:r w:rsidRPr="009757E7">
        <w:rPr>
          <w:rFonts w:cstheme="minorHAnsi"/>
        </w:rPr>
        <w:tab/>
      </w:r>
      <w:r w:rsidRPr="009757E7">
        <w:rPr>
          <w:rFonts w:cstheme="minorHAnsi"/>
        </w:rPr>
        <w:tab/>
      </w:r>
    </w:p>
    <w:p w14:paraId="272E7660" w14:textId="77777777" w:rsidR="00C74101" w:rsidRPr="009757E7" w:rsidRDefault="00C74101" w:rsidP="00C74101">
      <w:pPr>
        <w:rPr>
          <w:rFonts w:cstheme="minorHAnsi"/>
        </w:rPr>
      </w:pPr>
      <w:r w:rsidRPr="009757E7">
        <w:rPr>
          <w:rFonts w:cstheme="minorHAnsi"/>
        </w:rPr>
        <w:t xml:space="preserve">Green Mountain Falls: </w:t>
      </w:r>
      <w:hyperlink r:id="rId43" w:history="1">
        <w:r w:rsidRPr="009757E7">
          <w:rPr>
            <w:rStyle w:val="Hyperlink"/>
            <w:rFonts w:cstheme="minorHAnsi"/>
          </w:rPr>
          <w:t>https://gmfco.elpasoco.com/</w:t>
        </w:r>
      </w:hyperlink>
      <w:r w:rsidRPr="009757E7">
        <w:rPr>
          <w:rFonts w:cstheme="minorHAnsi"/>
        </w:rPr>
        <w:t xml:space="preserve"> </w:t>
      </w:r>
    </w:p>
    <w:p w14:paraId="3C8002F6" w14:textId="77777777" w:rsidR="006C6E0F" w:rsidRPr="009757E7" w:rsidRDefault="00C74101" w:rsidP="00C74101">
      <w:pPr>
        <w:rPr>
          <w:rFonts w:cstheme="minorHAnsi"/>
        </w:rPr>
      </w:pPr>
      <w:r w:rsidRPr="009757E7">
        <w:rPr>
          <w:rFonts w:cstheme="minorHAnsi"/>
        </w:rPr>
        <w:t xml:space="preserve">Town of Monument: </w:t>
      </w:r>
      <w:hyperlink r:id="rId44" w:history="1">
        <w:r w:rsidRPr="009757E7">
          <w:rPr>
            <w:rStyle w:val="Hyperlink"/>
            <w:rFonts w:cstheme="minorHAnsi"/>
          </w:rPr>
          <w:t>http://www.townofmonument.org/</w:t>
        </w:r>
      </w:hyperlink>
      <w:r w:rsidRPr="009757E7">
        <w:rPr>
          <w:rFonts w:cstheme="minorHAnsi"/>
        </w:rPr>
        <w:t xml:space="preserve"> </w:t>
      </w:r>
      <w:r w:rsidRPr="009757E7">
        <w:rPr>
          <w:rFonts w:cstheme="minorHAnsi"/>
        </w:rPr>
        <w:tab/>
      </w:r>
      <w:r w:rsidRPr="009757E7">
        <w:rPr>
          <w:rFonts w:cstheme="minorHAnsi"/>
        </w:rPr>
        <w:tab/>
      </w:r>
      <w:r w:rsidRPr="009757E7">
        <w:rPr>
          <w:rFonts w:cstheme="minorHAnsi"/>
        </w:rPr>
        <w:tab/>
      </w:r>
    </w:p>
    <w:p w14:paraId="15FE7927" w14:textId="77777777" w:rsidR="00C74101" w:rsidRPr="009757E7" w:rsidRDefault="00C74101" w:rsidP="00583BAA">
      <w:pPr>
        <w:rPr>
          <w:rFonts w:cstheme="minorHAnsi"/>
        </w:rPr>
      </w:pPr>
      <w:r w:rsidRPr="009757E7">
        <w:rPr>
          <w:rFonts w:cstheme="minorHAnsi"/>
        </w:rPr>
        <w:t xml:space="preserve">Town of Palmer Lake: </w:t>
      </w:r>
      <w:hyperlink r:id="rId45" w:history="1">
        <w:r w:rsidRPr="009757E7">
          <w:rPr>
            <w:rStyle w:val="Hyperlink"/>
            <w:rFonts w:cstheme="minorHAnsi"/>
          </w:rPr>
          <w:t>http://www.townofpalmerlake.com/</w:t>
        </w:r>
      </w:hyperlink>
      <w:r w:rsidRPr="009757E7">
        <w:rPr>
          <w:rFonts w:cstheme="minorHAnsi"/>
        </w:rPr>
        <w:t xml:space="preserve"> </w:t>
      </w:r>
    </w:p>
    <w:p w14:paraId="5E7A8237" w14:textId="77777777" w:rsidR="00EE0337" w:rsidRPr="009757E7" w:rsidRDefault="00EE0337" w:rsidP="00EE0337">
      <w:pPr>
        <w:contextualSpacing/>
        <w:rPr>
          <w:rFonts w:cstheme="minorHAnsi"/>
          <w:b/>
          <w:u w:val="single"/>
        </w:rPr>
      </w:pPr>
      <w:r w:rsidRPr="009757E7">
        <w:rPr>
          <w:rFonts w:cstheme="minorHAnsi"/>
          <w:b/>
          <w:u w:val="single"/>
        </w:rPr>
        <w:lastRenderedPageBreak/>
        <w:t xml:space="preserve">Contact Information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0337" w:rsidRPr="009757E7" w14:paraId="6C543B14" w14:textId="77777777" w:rsidTr="00B801D7">
        <w:tc>
          <w:tcPr>
            <w:tcW w:w="5508" w:type="dxa"/>
          </w:tcPr>
          <w:p w14:paraId="1CE268E6" w14:textId="77777777" w:rsidR="00EE0337" w:rsidRPr="009757E7" w:rsidRDefault="00EE0337" w:rsidP="002A2F2B">
            <w:pPr>
              <w:contextualSpacing/>
              <w:rPr>
                <w:rFonts w:cstheme="minorHAnsi"/>
                <w:b/>
              </w:rPr>
            </w:pPr>
            <w:r w:rsidRPr="009757E7">
              <w:rPr>
                <w:rFonts w:cstheme="minorHAnsi"/>
                <w:b/>
              </w:rPr>
              <w:t xml:space="preserve">CDOT </w:t>
            </w:r>
            <w:r w:rsidR="00983F8E">
              <w:rPr>
                <w:rFonts w:cstheme="minorHAnsi"/>
                <w:b/>
              </w:rPr>
              <w:t>R2 Permits Program Manager</w:t>
            </w:r>
            <w:r w:rsidRPr="009757E7">
              <w:rPr>
                <w:rFonts w:cstheme="minorHAnsi"/>
                <w:b/>
              </w:rPr>
              <w:t xml:space="preserve"> </w:t>
            </w:r>
          </w:p>
        </w:tc>
        <w:tc>
          <w:tcPr>
            <w:tcW w:w="5508" w:type="dxa"/>
          </w:tcPr>
          <w:p w14:paraId="34DF0F21" w14:textId="77777777" w:rsidR="00EE0337" w:rsidRPr="009757E7" w:rsidRDefault="00EE0337" w:rsidP="002A2F2B">
            <w:pPr>
              <w:contextualSpacing/>
              <w:rPr>
                <w:rFonts w:cstheme="minorHAnsi"/>
                <w:b/>
              </w:rPr>
            </w:pPr>
            <w:r w:rsidRPr="009757E7">
              <w:rPr>
                <w:rFonts w:cstheme="minorHAnsi"/>
                <w:b/>
              </w:rPr>
              <w:t>(719)</w:t>
            </w:r>
            <w:r w:rsidR="00983F8E">
              <w:rPr>
                <w:rFonts w:cstheme="minorHAnsi"/>
                <w:b/>
              </w:rPr>
              <w:t>562-5540</w:t>
            </w:r>
          </w:p>
        </w:tc>
      </w:tr>
      <w:tr w:rsidR="00EE0337" w:rsidRPr="009757E7" w14:paraId="58BC6BAD" w14:textId="77777777" w:rsidTr="00B801D7">
        <w:tc>
          <w:tcPr>
            <w:tcW w:w="5508" w:type="dxa"/>
          </w:tcPr>
          <w:p w14:paraId="766B6327" w14:textId="77777777" w:rsidR="00EE0337" w:rsidRPr="009757E7" w:rsidRDefault="00EE0337" w:rsidP="002A2F2B">
            <w:pPr>
              <w:contextualSpacing/>
              <w:rPr>
                <w:rFonts w:cstheme="minorHAnsi"/>
                <w:b/>
              </w:rPr>
            </w:pPr>
            <w:r w:rsidRPr="009757E7">
              <w:rPr>
                <w:rFonts w:cstheme="minorHAnsi"/>
                <w:b/>
              </w:rPr>
              <w:t xml:space="preserve">Work in Right of Way Permit </w:t>
            </w:r>
          </w:p>
        </w:tc>
        <w:tc>
          <w:tcPr>
            <w:tcW w:w="5508" w:type="dxa"/>
          </w:tcPr>
          <w:p w14:paraId="10C7B6CC" w14:textId="77777777" w:rsidR="00EE0337" w:rsidRPr="009757E7" w:rsidRDefault="00EE0337" w:rsidP="002A2F2B">
            <w:pPr>
              <w:contextualSpacing/>
              <w:rPr>
                <w:rFonts w:cstheme="minorHAnsi"/>
                <w:b/>
              </w:rPr>
            </w:pPr>
            <w:r w:rsidRPr="009757E7">
              <w:rPr>
                <w:rFonts w:cstheme="minorHAnsi"/>
                <w:b/>
              </w:rPr>
              <w:t>(719)520-6869</w:t>
            </w:r>
          </w:p>
        </w:tc>
      </w:tr>
      <w:tr w:rsidR="00EE0337" w:rsidRPr="009757E7" w14:paraId="407C336E" w14:textId="77777777" w:rsidTr="00B801D7">
        <w:tc>
          <w:tcPr>
            <w:tcW w:w="5508" w:type="dxa"/>
          </w:tcPr>
          <w:p w14:paraId="4F7BB532" w14:textId="77777777" w:rsidR="00EE0337" w:rsidRPr="009757E7" w:rsidRDefault="00EE0337" w:rsidP="002A2F2B">
            <w:pPr>
              <w:contextualSpacing/>
              <w:rPr>
                <w:rFonts w:cstheme="minorHAnsi"/>
                <w:b/>
              </w:rPr>
            </w:pPr>
            <w:r w:rsidRPr="009757E7">
              <w:rPr>
                <w:rFonts w:cstheme="minorHAnsi"/>
                <w:b/>
              </w:rPr>
              <w:t xml:space="preserve">Right of Way Vacation </w:t>
            </w:r>
          </w:p>
        </w:tc>
        <w:tc>
          <w:tcPr>
            <w:tcW w:w="5508" w:type="dxa"/>
          </w:tcPr>
          <w:p w14:paraId="57E327D6" w14:textId="77777777" w:rsidR="00EE0337" w:rsidRPr="009757E7" w:rsidRDefault="00EE0337" w:rsidP="002A2F2B">
            <w:pPr>
              <w:contextualSpacing/>
              <w:rPr>
                <w:rFonts w:cstheme="minorHAnsi"/>
                <w:b/>
              </w:rPr>
            </w:pPr>
            <w:r w:rsidRPr="009757E7">
              <w:rPr>
                <w:rFonts w:cstheme="minorHAnsi"/>
                <w:b/>
              </w:rPr>
              <w:t>(719)520-6897</w:t>
            </w:r>
          </w:p>
        </w:tc>
      </w:tr>
      <w:tr w:rsidR="00EE0337" w:rsidRPr="009757E7" w14:paraId="18D1B2BA" w14:textId="77777777" w:rsidTr="00B801D7">
        <w:tc>
          <w:tcPr>
            <w:tcW w:w="5508" w:type="dxa"/>
          </w:tcPr>
          <w:p w14:paraId="77CDD202" w14:textId="40BB4996" w:rsidR="00EE0337" w:rsidRPr="00D866EB" w:rsidRDefault="00EE0337" w:rsidP="002A2F2B">
            <w:pPr>
              <w:contextualSpacing/>
              <w:rPr>
                <w:rFonts w:cstheme="minorHAnsi"/>
                <w:b/>
                <w:color w:val="7030A0"/>
              </w:rPr>
            </w:pPr>
            <w:r w:rsidRPr="00D866EB">
              <w:rPr>
                <w:rFonts w:cstheme="minorHAnsi"/>
                <w:b/>
                <w:color w:val="7030A0"/>
              </w:rPr>
              <w:t xml:space="preserve">Floodplain Administrator </w:t>
            </w:r>
            <w:r w:rsidR="00D866EB" w:rsidRPr="00D866EB">
              <w:rPr>
                <w:rFonts w:cstheme="minorHAnsi"/>
                <w:b/>
                <w:color w:val="7030A0"/>
              </w:rPr>
              <w:t>(Mr. Keith Curtis)</w:t>
            </w:r>
          </w:p>
        </w:tc>
        <w:tc>
          <w:tcPr>
            <w:tcW w:w="5508" w:type="dxa"/>
          </w:tcPr>
          <w:p w14:paraId="2DFE88C5" w14:textId="77777777" w:rsidR="00EE0337" w:rsidRPr="00D866EB" w:rsidRDefault="00EE0337" w:rsidP="002A2F2B">
            <w:pPr>
              <w:contextualSpacing/>
              <w:rPr>
                <w:rFonts w:cstheme="minorHAnsi"/>
                <w:b/>
                <w:color w:val="7030A0"/>
              </w:rPr>
            </w:pPr>
            <w:r w:rsidRPr="00D866EB">
              <w:rPr>
                <w:rFonts w:cstheme="minorHAnsi"/>
                <w:b/>
                <w:color w:val="7030A0"/>
              </w:rPr>
              <w:t>(719)327-2898</w:t>
            </w:r>
          </w:p>
        </w:tc>
      </w:tr>
      <w:tr w:rsidR="00EE0337" w:rsidRPr="009757E7" w14:paraId="6280E8AB" w14:textId="77777777" w:rsidTr="00B801D7">
        <w:tc>
          <w:tcPr>
            <w:tcW w:w="5508" w:type="dxa"/>
          </w:tcPr>
          <w:p w14:paraId="3FC25626" w14:textId="77777777" w:rsidR="00EE0337" w:rsidRPr="009757E7" w:rsidRDefault="00EE0337" w:rsidP="002A2F2B">
            <w:pPr>
              <w:contextualSpacing/>
              <w:rPr>
                <w:rFonts w:cstheme="minorHAnsi"/>
                <w:b/>
              </w:rPr>
            </w:pPr>
            <w:r w:rsidRPr="009757E7">
              <w:rPr>
                <w:rFonts w:cstheme="minorHAnsi"/>
                <w:b/>
              </w:rPr>
              <w:t xml:space="preserve">EPC Public Health </w:t>
            </w:r>
          </w:p>
        </w:tc>
        <w:tc>
          <w:tcPr>
            <w:tcW w:w="5508" w:type="dxa"/>
          </w:tcPr>
          <w:p w14:paraId="1D6FBBB6" w14:textId="77777777" w:rsidR="00EE0337" w:rsidRPr="009757E7" w:rsidRDefault="00EE0337" w:rsidP="002A2F2B">
            <w:pPr>
              <w:contextualSpacing/>
              <w:rPr>
                <w:rFonts w:cstheme="minorHAnsi"/>
                <w:b/>
              </w:rPr>
            </w:pPr>
            <w:r w:rsidRPr="009757E7">
              <w:rPr>
                <w:rFonts w:cstheme="minorHAnsi"/>
                <w:b/>
              </w:rPr>
              <w:t>(719)578-3199</w:t>
            </w:r>
          </w:p>
        </w:tc>
      </w:tr>
      <w:tr w:rsidR="00EE0337" w:rsidRPr="009757E7" w14:paraId="50FCD6C5" w14:textId="77777777" w:rsidTr="00B801D7">
        <w:tc>
          <w:tcPr>
            <w:tcW w:w="5508" w:type="dxa"/>
          </w:tcPr>
          <w:p w14:paraId="066AC0C4" w14:textId="77777777" w:rsidR="00EE0337" w:rsidRPr="009757E7" w:rsidRDefault="00EE0337" w:rsidP="002A2F2B">
            <w:pPr>
              <w:contextualSpacing/>
              <w:rPr>
                <w:rFonts w:cstheme="minorHAnsi"/>
                <w:b/>
              </w:rPr>
            </w:pPr>
            <w:r w:rsidRPr="009757E7">
              <w:rPr>
                <w:rFonts w:cstheme="minorHAnsi"/>
                <w:b/>
              </w:rPr>
              <w:t xml:space="preserve">CDPHE Air Quality Division </w:t>
            </w:r>
          </w:p>
        </w:tc>
        <w:tc>
          <w:tcPr>
            <w:tcW w:w="5508" w:type="dxa"/>
          </w:tcPr>
          <w:p w14:paraId="4871CE1C" w14:textId="77777777" w:rsidR="00EE0337" w:rsidRPr="009757E7" w:rsidRDefault="00EE0337" w:rsidP="002A2F2B">
            <w:pPr>
              <w:contextualSpacing/>
              <w:rPr>
                <w:rFonts w:cstheme="minorHAnsi"/>
                <w:b/>
              </w:rPr>
            </w:pPr>
            <w:r w:rsidRPr="009757E7">
              <w:rPr>
                <w:rFonts w:cstheme="minorHAnsi"/>
                <w:b/>
              </w:rPr>
              <w:t>(303)692-3100</w:t>
            </w:r>
          </w:p>
        </w:tc>
      </w:tr>
      <w:tr w:rsidR="00EE0337" w:rsidRPr="009757E7" w14:paraId="7971FF3E" w14:textId="77777777" w:rsidTr="00B801D7">
        <w:tc>
          <w:tcPr>
            <w:tcW w:w="5508" w:type="dxa"/>
          </w:tcPr>
          <w:p w14:paraId="0EC8322A" w14:textId="77777777" w:rsidR="00EE0337" w:rsidRPr="009757E7" w:rsidRDefault="00EE0337" w:rsidP="002A2F2B">
            <w:pPr>
              <w:contextualSpacing/>
              <w:rPr>
                <w:rFonts w:cstheme="minorHAnsi"/>
                <w:b/>
              </w:rPr>
            </w:pPr>
            <w:r w:rsidRPr="009757E7">
              <w:rPr>
                <w:rFonts w:cstheme="minorHAnsi"/>
                <w:b/>
              </w:rPr>
              <w:t xml:space="preserve">CDPHE Water Quality Division </w:t>
            </w:r>
          </w:p>
        </w:tc>
        <w:tc>
          <w:tcPr>
            <w:tcW w:w="5508" w:type="dxa"/>
          </w:tcPr>
          <w:p w14:paraId="31392CA2" w14:textId="77777777" w:rsidR="00EE0337" w:rsidRPr="009757E7" w:rsidRDefault="00EE0337" w:rsidP="002A2F2B">
            <w:pPr>
              <w:contextualSpacing/>
              <w:rPr>
                <w:rFonts w:cstheme="minorHAnsi"/>
                <w:b/>
              </w:rPr>
            </w:pPr>
            <w:r w:rsidRPr="009757E7">
              <w:rPr>
                <w:rFonts w:cstheme="minorHAnsi"/>
                <w:b/>
              </w:rPr>
              <w:t>(303)692-3500</w:t>
            </w:r>
          </w:p>
        </w:tc>
      </w:tr>
      <w:tr w:rsidR="006F5749" w:rsidRPr="009757E7" w14:paraId="3D90D33E" w14:textId="77777777" w:rsidTr="00B801D7">
        <w:tc>
          <w:tcPr>
            <w:tcW w:w="5508" w:type="dxa"/>
          </w:tcPr>
          <w:p w14:paraId="2559D6CD" w14:textId="77777777" w:rsidR="006F5749" w:rsidRPr="009757E7" w:rsidRDefault="006F5749" w:rsidP="002A2F2B">
            <w:pPr>
              <w:contextualSpacing/>
              <w:rPr>
                <w:rFonts w:cstheme="minorHAnsi"/>
                <w:b/>
              </w:rPr>
            </w:pPr>
            <w:r w:rsidRPr="009757E7">
              <w:rPr>
                <w:rFonts w:cstheme="minorHAnsi"/>
                <w:b/>
              </w:rPr>
              <w:t xml:space="preserve">Cherry Creek Basin Water Quality Authority </w:t>
            </w:r>
          </w:p>
        </w:tc>
        <w:tc>
          <w:tcPr>
            <w:tcW w:w="5508" w:type="dxa"/>
          </w:tcPr>
          <w:p w14:paraId="029231E5" w14:textId="77777777" w:rsidR="006F5749" w:rsidRPr="009757E7" w:rsidRDefault="006F5749" w:rsidP="002A2F2B">
            <w:pPr>
              <w:contextualSpacing/>
              <w:rPr>
                <w:rFonts w:cstheme="minorHAnsi"/>
                <w:b/>
              </w:rPr>
            </w:pPr>
            <w:r w:rsidRPr="009757E7">
              <w:rPr>
                <w:rFonts w:cstheme="minorHAnsi"/>
                <w:b/>
              </w:rPr>
              <w:t>(303)239-5400</w:t>
            </w:r>
          </w:p>
        </w:tc>
      </w:tr>
    </w:tbl>
    <w:p w14:paraId="7804BC14" w14:textId="77777777" w:rsidR="00D26CC4" w:rsidRPr="009757E7" w:rsidRDefault="00D26CC4" w:rsidP="00583BAA">
      <w:pPr>
        <w:rPr>
          <w:rFonts w:cstheme="minorHAnsi"/>
        </w:rPr>
      </w:pPr>
    </w:p>
    <w:p w14:paraId="68B031D7" w14:textId="77777777" w:rsidR="00E024FE" w:rsidRDefault="00E024FE">
      <w:pPr>
        <w:rPr>
          <w:rFonts w:cstheme="minorHAnsi"/>
        </w:rPr>
      </w:pPr>
      <w:r>
        <w:rPr>
          <w:rFonts w:cstheme="minorHAnsi"/>
        </w:rPr>
        <w:br w:type="page"/>
      </w:r>
    </w:p>
    <w:p w14:paraId="4A74F892" w14:textId="77777777" w:rsidR="00E12B6D" w:rsidRPr="009757E7" w:rsidRDefault="00E12B6D" w:rsidP="00583BAA">
      <w:pPr>
        <w:rPr>
          <w:rFonts w:cstheme="minorHAnsi"/>
          <w:b/>
          <w:u w:val="single"/>
        </w:rPr>
      </w:pPr>
      <w:r w:rsidRPr="009757E7">
        <w:rPr>
          <w:rFonts w:cstheme="minorHAnsi"/>
          <w:b/>
          <w:u w:val="single"/>
        </w:rPr>
        <w:lastRenderedPageBreak/>
        <w:t xml:space="preserve">Traffic Information </w:t>
      </w:r>
    </w:p>
    <w:tbl>
      <w:tblPr>
        <w:tblStyle w:val="TableGrid"/>
        <w:tblW w:w="0" w:type="auto"/>
        <w:tblLook w:val="04A0" w:firstRow="1" w:lastRow="0" w:firstColumn="1" w:lastColumn="0" w:noHBand="0" w:noVBand="1"/>
      </w:tblPr>
      <w:tblGrid>
        <w:gridCol w:w="1913"/>
        <w:gridCol w:w="2743"/>
      </w:tblGrid>
      <w:tr w:rsidR="00583BAA" w:rsidRPr="009757E7" w14:paraId="76CFB97C" w14:textId="77777777" w:rsidTr="002A2F2B">
        <w:tc>
          <w:tcPr>
            <w:tcW w:w="4656" w:type="dxa"/>
            <w:gridSpan w:val="2"/>
          </w:tcPr>
          <w:p w14:paraId="0470CF5C" w14:textId="77777777" w:rsidR="00583BAA" w:rsidRPr="009757E7" w:rsidRDefault="00583BAA" w:rsidP="002A2F2B">
            <w:pPr>
              <w:rPr>
                <w:rFonts w:cstheme="minorHAnsi"/>
              </w:rPr>
            </w:pPr>
            <w:r w:rsidRPr="009757E7">
              <w:rPr>
                <w:rFonts w:cstheme="minorHAnsi"/>
              </w:rPr>
              <w:t>Traffic Impact Study (ECM Appendix B)</w:t>
            </w:r>
            <w:r w:rsidR="00303674" w:rsidRPr="009757E7">
              <w:rPr>
                <w:rFonts w:cstheme="minorHAnsi"/>
              </w:rPr>
              <w:t>*</w:t>
            </w:r>
          </w:p>
        </w:tc>
      </w:tr>
      <w:tr w:rsidR="00583BAA" w:rsidRPr="009757E7" w14:paraId="526734C9" w14:textId="77777777" w:rsidTr="002A2F2B">
        <w:tc>
          <w:tcPr>
            <w:tcW w:w="1913" w:type="dxa"/>
          </w:tcPr>
          <w:p w14:paraId="1A0BCBAD" w14:textId="77777777" w:rsidR="00583BAA" w:rsidRPr="009757E7" w:rsidRDefault="00583BAA" w:rsidP="002A2F2B">
            <w:pPr>
              <w:rPr>
                <w:rFonts w:cstheme="minorHAnsi"/>
              </w:rPr>
            </w:pPr>
            <w:r w:rsidRPr="009757E7">
              <w:rPr>
                <w:rFonts w:cstheme="minorHAnsi"/>
              </w:rPr>
              <w:t>Full TIS</w:t>
            </w:r>
          </w:p>
        </w:tc>
        <w:tc>
          <w:tcPr>
            <w:tcW w:w="2743" w:type="dxa"/>
          </w:tcPr>
          <w:p w14:paraId="5191689D" w14:textId="77777777" w:rsidR="00583BAA" w:rsidRPr="009757E7" w:rsidRDefault="00583BAA" w:rsidP="002A2F2B">
            <w:pPr>
              <w:rPr>
                <w:rFonts w:cstheme="minorHAnsi"/>
              </w:rPr>
            </w:pPr>
            <w:r w:rsidRPr="009757E7">
              <w:rPr>
                <w:rFonts w:cstheme="minorHAnsi"/>
              </w:rPr>
              <w:t>ADT &gt; 1,000 or Pk Hr &gt; 100</w:t>
            </w:r>
          </w:p>
        </w:tc>
      </w:tr>
      <w:tr w:rsidR="00583BAA" w:rsidRPr="009757E7" w14:paraId="4725D837" w14:textId="77777777" w:rsidTr="002A2F2B">
        <w:tc>
          <w:tcPr>
            <w:tcW w:w="1913" w:type="dxa"/>
          </w:tcPr>
          <w:p w14:paraId="5C60F67C" w14:textId="77777777" w:rsidR="00583BAA" w:rsidRPr="009757E7" w:rsidRDefault="00583BAA" w:rsidP="002A2F2B">
            <w:pPr>
              <w:rPr>
                <w:rFonts w:cstheme="minorHAnsi"/>
              </w:rPr>
            </w:pPr>
            <w:r w:rsidRPr="009757E7">
              <w:rPr>
                <w:rFonts w:cstheme="minorHAnsi"/>
              </w:rPr>
              <w:t>Intermediate TIS</w:t>
            </w:r>
          </w:p>
        </w:tc>
        <w:tc>
          <w:tcPr>
            <w:tcW w:w="2743" w:type="dxa"/>
          </w:tcPr>
          <w:p w14:paraId="0EDCC95E" w14:textId="77777777" w:rsidR="00583BAA" w:rsidRPr="009757E7" w:rsidRDefault="00583BAA" w:rsidP="002A2F2B">
            <w:pPr>
              <w:rPr>
                <w:rFonts w:cstheme="minorHAnsi"/>
              </w:rPr>
            </w:pPr>
            <w:r w:rsidRPr="009757E7">
              <w:rPr>
                <w:rFonts w:cstheme="minorHAnsi"/>
              </w:rPr>
              <w:t>ADT &lt; 1,000 or Pk Hr &lt; 100</w:t>
            </w:r>
          </w:p>
        </w:tc>
      </w:tr>
      <w:tr w:rsidR="00583BAA" w:rsidRPr="009757E7" w14:paraId="375F5EAE" w14:textId="77777777" w:rsidTr="002A2F2B">
        <w:tc>
          <w:tcPr>
            <w:tcW w:w="1913" w:type="dxa"/>
          </w:tcPr>
          <w:p w14:paraId="11E4913F" w14:textId="77777777" w:rsidR="00583BAA" w:rsidRPr="009757E7" w:rsidRDefault="00583BAA" w:rsidP="002A2F2B">
            <w:pPr>
              <w:rPr>
                <w:rFonts w:cstheme="minorHAnsi"/>
              </w:rPr>
            </w:pPr>
            <w:r w:rsidRPr="009757E7">
              <w:rPr>
                <w:rFonts w:cstheme="minorHAnsi"/>
              </w:rPr>
              <w:t>Traffic Memo</w:t>
            </w:r>
          </w:p>
        </w:tc>
        <w:tc>
          <w:tcPr>
            <w:tcW w:w="2743" w:type="dxa"/>
          </w:tcPr>
          <w:p w14:paraId="08A4DA82" w14:textId="77777777" w:rsidR="00583BAA" w:rsidRPr="009757E7" w:rsidRDefault="00583BAA" w:rsidP="002A2F2B">
            <w:pPr>
              <w:rPr>
                <w:rFonts w:cstheme="minorHAnsi"/>
              </w:rPr>
            </w:pPr>
            <w:r w:rsidRPr="009757E7">
              <w:rPr>
                <w:rFonts w:cstheme="minorHAnsi"/>
              </w:rPr>
              <w:t>ADT ≤ 500    or Pk Hr ≤ 50</w:t>
            </w:r>
          </w:p>
        </w:tc>
      </w:tr>
      <w:tr w:rsidR="00583BAA" w:rsidRPr="009757E7" w14:paraId="39E649A4" w14:textId="77777777" w:rsidTr="002A2F2B">
        <w:tc>
          <w:tcPr>
            <w:tcW w:w="1913" w:type="dxa"/>
          </w:tcPr>
          <w:p w14:paraId="60C00E8D" w14:textId="77777777" w:rsidR="00583BAA" w:rsidRPr="009757E7" w:rsidRDefault="00583BAA" w:rsidP="002A2F2B">
            <w:pPr>
              <w:rPr>
                <w:rFonts w:cstheme="minorHAnsi"/>
              </w:rPr>
            </w:pPr>
            <w:r w:rsidRPr="009757E7">
              <w:rPr>
                <w:rFonts w:cstheme="minorHAnsi"/>
              </w:rPr>
              <w:t>No TIS</w:t>
            </w:r>
          </w:p>
        </w:tc>
        <w:tc>
          <w:tcPr>
            <w:tcW w:w="2743" w:type="dxa"/>
          </w:tcPr>
          <w:p w14:paraId="42FB3327" w14:textId="77777777" w:rsidR="00583BAA" w:rsidRPr="009757E7" w:rsidRDefault="00583BAA" w:rsidP="002A2F2B">
            <w:pPr>
              <w:rPr>
                <w:rFonts w:cstheme="minorHAnsi"/>
              </w:rPr>
            </w:pPr>
            <w:r w:rsidRPr="009757E7">
              <w:rPr>
                <w:rFonts w:cstheme="minorHAnsi"/>
              </w:rPr>
              <w:t>ADT &lt; 100    or Pk Hr &lt; 10</w:t>
            </w:r>
          </w:p>
        </w:tc>
      </w:tr>
    </w:tbl>
    <w:p w14:paraId="52A3F6B0" w14:textId="77777777" w:rsidR="00C74101" w:rsidRPr="009757E7" w:rsidRDefault="00D114FE" w:rsidP="0031762C">
      <w:pPr>
        <w:rPr>
          <w:rFonts w:cstheme="minorHAnsi"/>
        </w:rPr>
      </w:pPr>
      <w:r w:rsidRPr="009757E7">
        <w:rPr>
          <w:rFonts w:cstheme="minorHAnsi"/>
        </w:rPr>
        <w:t xml:space="preserve">*An approved TIS that has been prepared in the last three years may be revised or updated where a proposed access is changed or a change in the proposed action may result in a new trip generation that exceeds the original trip generation estimates. An amendment letter is required. </w:t>
      </w:r>
    </w:p>
    <w:p w14:paraId="773B9D2B" w14:textId="77777777" w:rsidR="00D114FE" w:rsidRPr="009757E7" w:rsidRDefault="00D114FE" w:rsidP="0031762C">
      <w:pPr>
        <w:rPr>
          <w:rFonts w:cstheme="minorHAnsi"/>
        </w:rPr>
      </w:pPr>
      <w:r w:rsidRPr="009757E7">
        <w:rPr>
          <w:rFonts w:cstheme="minorHAnsi"/>
        </w:rPr>
        <w:t xml:space="preserve">**If the original TIS is older than three years, an entirely new TIS shall be prepared. </w:t>
      </w:r>
    </w:p>
    <w:p w14:paraId="450975A7" w14:textId="77777777" w:rsidR="001E1E33" w:rsidRPr="009757E7" w:rsidRDefault="001E1E33" w:rsidP="0031762C">
      <w:pPr>
        <w:rPr>
          <w:rFonts w:cstheme="minorHAnsi"/>
        </w:rPr>
      </w:pPr>
      <w:r w:rsidRPr="009757E7">
        <w:rPr>
          <w:rFonts w:cstheme="minorHAnsi"/>
        </w:rPr>
        <w:t xml:space="preserve">***Any submitted TIS is subject to third party review based on size and complexity, in which additional fees will be assessed to the applicant. </w:t>
      </w:r>
    </w:p>
    <w:p w14:paraId="16F36B66" w14:textId="77777777" w:rsidR="00415503" w:rsidRDefault="00415503" w:rsidP="0031762C">
      <w:pPr>
        <w:rPr>
          <w:rFonts w:cstheme="minorHAnsi"/>
        </w:rPr>
      </w:pPr>
      <w:r w:rsidRPr="009757E7">
        <w:rPr>
          <w:rFonts w:cstheme="minorHAnsi"/>
        </w:rPr>
        <w:t xml:space="preserve">The applicant is responsible for obtaining any necessary approvals for impacts within other jurisdictions. It is recommended that the applicant approach the jurisdiction early in the development process for any additional requirements. If the proposal is impacted by an El Paso County Department of Public Works project, coordination with DPW is required. </w:t>
      </w:r>
    </w:p>
    <w:p w14:paraId="136BF8D5" w14:textId="77777777" w:rsidR="008A0174" w:rsidRDefault="008A0174" w:rsidP="0031762C">
      <w:pPr>
        <w:rPr>
          <w:rFonts w:cstheme="minorHAnsi"/>
          <w:b/>
          <w:bCs/>
          <w:u w:val="single"/>
        </w:rPr>
      </w:pPr>
      <w:r w:rsidRPr="008A0174">
        <w:rPr>
          <w:rFonts w:cstheme="minorHAnsi"/>
          <w:b/>
          <w:bCs/>
          <w:u w:val="single"/>
        </w:rPr>
        <w:t>Pavement Condition Index</w:t>
      </w:r>
    </w:p>
    <w:p w14:paraId="3035AF83" w14:textId="77777777" w:rsidR="00943DBE" w:rsidRDefault="00943DBE" w:rsidP="00943DBE">
      <w:pPr>
        <w:shd w:val="clear" w:color="auto" w:fill="FFFFFF"/>
        <w:spacing w:after="0"/>
        <w:rPr>
          <w:rFonts w:eastAsia="Times New Roman" w:cstheme="minorHAnsi"/>
          <w:color w:val="202124"/>
        </w:rPr>
      </w:pPr>
      <w:r w:rsidRPr="00943DBE">
        <w:rPr>
          <w:rFonts w:eastAsia="Times New Roman" w:cstheme="minorHAnsi"/>
          <w:color w:val="202124"/>
        </w:rPr>
        <w:t xml:space="preserve">The Pavement Condition Index (PCI) is a numerical rating system that measures the condition of a road's pavement on a scale of 0 to 100. A score of 100 indicates a newly paved road, while 0 is the worst possible condition. The PCI is calculated based on the type and severity of distresses observed on the pavement surface, such as cracking, rutting, scaling, and spalling. Other factors that can affect </w:t>
      </w:r>
      <w:r>
        <w:rPr>
          <w:rFonts w:eastAsia="Times New Roman" w:cstheme="minorHAnsi"/>
          <w:color w:val="202124"/>
        </w:rPr>
        <w:t>the</w:t>
      </w:r>
      <w:r w:rsidRPr="00943DBE">
        <w:rPr>
          <w:rFonts w:eastAsia="Times New Roman" w:cstheme="minorHAnsi"/>
          <w:color w:val="202124"/>
        </w:rPr>
        <w:t xml:space="preserve"> PCI score include Pavement age, Climate and precipitation, Traffic loads, and maintenance. </w:t>
      </w:r>
    </w:p>
    <w:p w14:paraId="169B0DE8" w14:textId="77777777" w:rsidR="00943DBE" w:rsidRPr="00943DBE" w:rsidRDefault="00943DBE" w:rsidP="00943DBE">
      <w:pPr>
        <w:shd w:val="clear" w:color="auto" w:fill="FFFFFF"/>
        <w:spacing w:after="0" w:line="240" w:lineRule="auto"/>
        <w:rPr>
          <w:rFonts w:eastAsia="Times New Roman" w:cstheme="minorHAnsi"/>
          <w:color w:val="202124"/>
        </w:rPr>
      </w:pPr>
    </w:p>
    <w:p w14:paraId="55714489" w14:textId="77777777" w:rsidR="008A0174" w:rsidRDefault="008A0174" w:rsidP="0031762C">
      <w:pPr>
        <w:rPr>
          <w:rFonts w:cstheme="minorHAnsi"/>
          <w:b/>
          <w:bCs/>
          <w:u w:val="single"/>
        </w:rPr>
      </w:pPr>
      <w:r>
        <w:rPr>
          <w:rFonts w:cstheme="minorHAnsi"/>
          <w:b/>
          <w:bCs/>
          <w:noProof/>
          <w:u w:val="single"/>
        </w:rPr>
        <w:drawing>
          <wp:inline distT="0" distB="0" distL="0" distR="0" wp14:anchorId="131D06F8" wp14:editId="5BA12498">
            <wp:extent cx="2095500" cy="2181225"/>
            <wp:effectExtent l="0" t="0" r="0" b="9525"/>
            <wp:docPr id="17702400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095500" cy="2181225"/>
                    </a:xfrm>
                    <a:prstGeom prst="rect">
                      <a:avLst/>
                    </a:prstGeom>
                    <a:noFill/>
                  </pic:spPr>
                </pic:pic>
              </a:graphicData>
            </a:graphic>
          </wp:inline>
        </w:drawing>
      </w:r>
      <w:r w:rsidR="00943DBE">
        <w:rPr>
          <w:rFonts w:cstheme="minorHAnsi"/>
          <w:b/>
          <w:bCs/>
          <w:noProof/>
          <w:u w:val="single"/>
        </w:rPr>
        <w:drawing>
          <wp:inline distT="0" distB="0" distL="0" distR="0" wp14:anchorId="5005C684" wp14:editId="089D93FE">
            <wp:extent cx="4465320" cy="2143354"/>
            <wp:effectExtent l="0" t="0" r="0" b="9525"/>
            <wp:docPr id="2867248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465320" cy="2143354"/>
                    </a:xfrm>
                    <a:prstGeom prst="rect">
                      <a:avLst/>
                    </a:prstGeom>
                    <a:noFill/>
                  </pic:spPr>
                </pic:pic>
              </a:graphicData>
            </a:graphic>
          </wp:inline>
        </w:drawing>
      </w:r>
    </w:p>
    <w:p w14:paraId="755F3201" w14:textId="77777777" w:rsidR="00E12B6D" w:rsidRPr="009757E7" w:rsidRDefault="00E12B6D" w:rsidP="0031762C">
      <w:pPr>
        <w:rPr>
          <w:rFonts w:cstheme="minorHAnsi"/>
          <w:b/>
          <w:u w:val="single"/>
        </w:rPr>
      </w:pPr>
      <w:r w:rsidRPr="009757E7">
        <w:rPr>
          <w:rFonts w:cstheme="minorHAnsi"/>
          <w:b/>
          <w:u w:val="single"/>
        </w:rPr>
        <w:lastRenderedPageBreak/>
        <w:t xml:space="preserve">Drainage Report/Plan Information </w:t>
      </w:r>
    </w:p>
    <w:tbl>
      <w:tblPr>
        <w:tblW w:w="4722" w:type="pct"/>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90"/>
      </w:tblGrid>
      <w:tr w:rsidR="000E0310" w:rsidRPr="009757E7" w14:paraId="1E1374FF" w14:textId="77777777" w:rsidTr="000E0310">
        <w:trPr>
          <w:trHeight w:val="269"/>
        </w:trPr>
        <w:tc>
          <w:tcPr>
            <w:tcW w:w="5000" w:type="pct"/>
            <w:noWrap/>
            <w:vAlign w:val="center"/>
            <w:hideMark/>
          </w:tcPr>
          <w:p w14:paraId="600E4254" w14:textId="77777777" w:rsidR="000E0310" w:rsidRPr="009757E7" w:rsidRDefault="000E0310" w:rsidP="000E0310">
            <w:pPr>
              <w:rPr>
                <w:rFonts w:cstheme="minorHAnsi"/>
                <w:color w:val="000000"/>
              </w:rPr>
            </w:pPr>
            <w:r w:rsidRPr="009757E7">
              <w:rPr>
                <w:rFonts w:cstheme="minorHAnsi"/>
                <w:color w:val="000000"/>
              </w:rPr>
              <w:t>Drainage Basin Planning Study (DBPS) – May be required with a very large development</w:t>
            </w:r>
          </w:p>
        </w:tc>
      </w:tr>
      <w:tr w:rsidR="000E0310" w:rsidRPr="009757E7" w14:paraId="148BF9CD" w14:textId="77777777" w:rsidTr="000E0310">
        <w:trPr>
          <w:trHeight w:val="269"/>
        </w:trPr>
        <w:tc>
          <w:tcPr>
            <w:tcW w:w="5000" w:type="pct"/>
            <w:noWrap/>
            <w:vAlign w:val="center"/>
          </w:tcPr>
          <w:p w14:paraId="6B7C245D" w14:textId="77777777" w:rsidR="000E0310" w:rsidRPr="009757E7" w:rsidRDefault="000E0310" w:rsidP="000E0310">
            <w:pPr>
              <w:rPr>
                <w:rFonts w:cstheme="minorHAnsi"/>
                <w:color w:val="000000"/>
              </w:rPr>
            </w:pPr>
            <w:r w:rsidRPr="009757E7">
              <w:rPr>
                <w:rFonts w:cstheme="minorHAnsi"/>
                <w:color w:val="000000"/>
              </w:rPr>
              <w:t>Master Development Drainage Plan (MDDP) – Required with phased development greater than 10 acres (may be required with Sketch Plan) (DCM Section 4.2)</w:t>
            </w:r>
          </w:p>
        </w:tc>
      </w:tr>
      <w:tr w:rsidR="000E0310" w:rsidRPr="009757E7" w14:paraId="2C131643" w14:textId="77777777" w:rsidTr="000E0310">
        <w:trPr>
          <w:trHeight w:val="269"/>
        </w:trPr>
        <w:tc>
          <w:tcPr>
            <w:tcW w:w="5000" w:type="pct"/>
            <w:noWrap/>
            <w:vAlign w:val="center"/>
            <w:hideMark/>
          </w:tcPr>
          <w:p w14:paraId="58FAE43E" w14:textId="77777777" w:rsidR="000E0310" w:rsidRPr="009757E7" w:rsidRDefault="000E0310" w:rsidP="000E0310">
            <w:pPr>
              <w:rPr>
                <w:rFonts w:cstheme="minorHAnsi"/>
                <w:color w:val="000000"/>
              </w:rPr>
            </w:pPr>
            <w:r w:rsidRPr="009757E7">
              <w:rPr>
                <w:rFonts w:cstheme="minorHAnsi"/>
                <w:color w:val="000000"/>
              </w:rPr>
              <w:t>Drainage Letter Report – With a Re-plat, Minor Sub or Plot Plan (DCM Section 4.5) where a final drainage report has previously been approved.</w:t>
            </w:r>
          </w:p>
        </w:tc>
      </w:tr>
      <w:tr w:rsidR="000E0310" w:rsidRPr="009757E7" w14:paraId="70384144" w14:textId="77777777" w:rsidTr="000E0310">
        <w:trPr>
          <w:trHeight w:val="269"/>
        </w:trPr>
        <w:tc>
          <w:tcPr>
            <w:tcW w:w="5000" w:type="pct"/>
            <w:noWrap/>
            <w:vAlign w:val="center"/>
            <w:hideMark/>
          </w:tcPr>
          <w:p w14:paraId="7349C5DA" w14:textId="77777777" w:rsidR="000E0310" w:rsidRPr="009757E7" w:rsidRDefault="000E0310" w:rsidP="000E0310">
            <w:pPr>
              <w:rPr>
                <w:rFonts w:cstheme="minorHAnsi"/>
                <w:color w:val="000000"/>
              </w:rPr>
            </w:pPr>
            <w:r w:rsidRPr="009757E7">
              <w:rPr>
                <w:rFonts w:cstheme="minorHAnsi"/>
                <w:color w:val="000000"/>
              </w:rPr>
              <w:t>Preliminary Drainage Report (PDR) – Required with a Preliminary Plan (DCM Section 4.3)</w:t>
            </w:r>
          </w:p>
        </w:tc>
      </w:tr>
      <w:tr w:rsidR="000E0310" w:rsidRPr="00300235" w14:paraId="048E29EF" w14:textId="77777777" w:rsidTr="000E0310">
        <w:trPr>
          <w:trHeight w:val="189"/>
        </w:trPr>
        <w:tc>
          <w:tcPr>
            <w:tcW w:w="5000" w:type="pct"/>
            <w:noWrap/>
            <w:vAlign w:val="center"/>
            <w:hideMark/>
          </w:tcPr>
          <w:p w14:paraId="392CBE52" w14:textId="77777777" w:rsidR="000E0310" w:rsidRPr="00300235" w:rsidRDefault="000E0310" w:rsidP="000E0310">
            <w:pPr>
              <w:rPr>
                <w:rFonts w:cstheme="minorHAnsi"/>
                <w:color w:val="000000"/>
              </w:rPr>
            </w:pPr>
            <w:r w:rsidRPr="00300235">
              <w:rPr>
                <w:rFonts w:cstheme="minorHAnsi"/>
                <w:color w:val="000000"/>
              </w:rPr>
              <w:t>Final Drainage Report (FDR) – Required with a Final Plat (DCM Section 4.4)</w:t>
            </w:r>
          </w:p>
        </w:tc>
      </w:tr>
    </w:tbl>
    <w:p w14:paraId="5CEB56A4" w14:textId="77777777" w:rsidR="0033489D" w:rsidRPr="00300235" w:rsidRDefault="0033489D" w:rsidP="0033489D">
      <w:pPr>
        <w:rPr>
          <w:rFonts w:cstheme="minorHAnsi"/>
          <w:b/>
          <w:color w:val="000000"/>
          <w:u w:val="single"/>
        </w:rPr>
      </w:pPr>
      <w:r w:rsidRPr="00300235">
        <w:rPr>
          <w:rFonts w:cstheme="minorHAnsi"/>
          <w:b/>
          <w:color w:val="000000"/>
          <w:u w:val="single"/>
        </w:rPr>
        <w:t xml:space="preserve">Drainage Master Plan/Floodplain Information </w:t>
      </w:r>
    </w:p>
    <w:p w14:paraId="4B67C0D9" w14:textId="77777777" w:rsidR="0033489D" w:rsidRDefault="0033489D" w:rsidP="0033489D">
      <w:pPr>
        <w:rPr>
          <w:rFonts w:cstheme="minorHAnsi"/>
          <w:color w:val="000000"/>
        </w:rPr>
      </w:pPr>
      <w:r w:rsidRPr="00300235">
        <w:rPr>
          <w:rFonts w:cstheme="minorHAnsi"/>
          <w:color w:val="000000"/>
        </w:rPr>
        <w:t xml:space="preserve">If it is undetermined at this time if an adopted Drainage Basin Planning Study </w:t>
      </w:r>
      <w:r>
        <w:rPr>
          <w:rFonts w:cstheme="minorHAnsi"/>
          <w:color w:val="000000"/>
        </w:rPr>
        <w:t xml:space="preserve">(DBPS) </w:t>
      </w:r>
      <w:r w:rsidRPr="00300235">
        <w:rPr>
          <w:rFonts w:cstheme="minorHAnsi"/>
          <w:color w:val="000000"/>
        </w:rPr>
        <w:t>or Master Plan exists in this area, the applicant is responsible for researching the appropriate information.</w:t>
      </w:r>
    </w:p>
    <w:p w14:paraId="665E148E" w14:textId="77777777" w:rsidR="00905187" w:rsidRPr="00300235" w:rsidRDefault="001D32D5" w:rsidP="0031762C">
      <w:pPr>
        <w:rPr>
          <w:rFonts w:cstheme="minorHAnsi"/>
          <w:color w:val="000000"/>
        </w:rPr>
      </w:pPr>
      <w:r w:rsidRPr="00300235">
        <w:rPr>
          <w:rFonts w:cstheme="minorHAnsi"/>
          <w:color w:val="000000"/>
        </w:rPr>
        <w:t>If the subdivision application impacts the</w:t>
      </w:r>
      <w:r w:rsidR="00D45DC1" w:rsidRPr="00300235">
        <w:rPr>
          <w:rFonts w:cstheme="minorHAnsi"/>
          <w:color w:val="000000"/>
        </w:rPr>
        <w:t xml:space="preserve"> FEMA</w:t>
      </w:r>
      <w:r w:rsidRPr="00300235">
        <w:rPr>
          <w:rFonts w:cstheme="minorHAnsi"/>
          <w:color w:val="000000"/>
        </w:rPr>
        <w:t xml:space="preserve"> floodplain, a FEMA Letter of Map Revision may be required. </w:t>
      </w:r>
      <w:r w:rsidR="00905187" w:rsidRPr="00300235">
        <w:rPr>
          <w:rFonts w:cstheme="minorHAnsi"/>
          <w:color w:val="000000"/>
        </w:rPr>
        <w:t>If the site is in or near a floodplain, contact the Regional Floodplain Administrator for allowed floodplain uses and procedural requirements. It is the Applicant’s responsibility to research the effects and implications of developing in or near a floodplain, including limited uses, floodplain development permits, geotechnical, wetland and wildlife studies, structural requirements, flood insurance and potential future floodplain mapping updates. FEMA's FIRM maps may be out of date or at a low level of accuracy.</w:t>
      </w:r>
    </w:p>
    <w:p w14:paraId="42476F9E" w14:textId="77777777" w:rsidR="00B533BB" w:rsidRPr="00300235" w:rsidRDefault="00B533BB" w:rsidP="0031762C">
      <w:pPr>
        <w:rPr>
          <w:rFonts w:cstheme="minorHAnsi"/>
          <w:color w:val="000000"/>
        </w:rPr>
      </w:pPr>
      <w:r w:rsidRPr="00300235">
        <w:rPr>
          <w:rFonts w:cstheme="minorHAnsi"/>
          <w:color w:val="000000"/>
        </w:rPr>
        <w:t>If the site lies within the Cherry Creek Basin Water Quality Authority area</w:t>
      </w:r>
      <w:r w:rsidR="000C7DD3" w:rsidRPr="00300235">
        <w:rPr>
          <w:rFonts w:cstheme="minorHAnsi"/>
          <w:color w:val="000000"/>
        </w:rPr>
        <w:t xml:space="preserve"> and is not rural density</w:t>
      </w:r>
      <w:r w:rsidRPr="00300235">
        <w:rPr>
          <w:rFonts w:cstheme="minorHAnsi"/>
          <w:color w:val="000000"/>
        </w:rPr>
        <w:t xml:space="preserve">, the applicant should discuss any concerns related to the development with the CCBWQA’s consultant. </w:t>
      </w:r>
    </w:p>
    <w:p w14:paraId="4991C6AE" w14:textId="77777777" w:rsidR="00076400" w:rsidRDefault="00B533BB" w:rsidP="0031762C">
      <w:pPr>
        <w:rPr>
          <w:rFonts w:cstheme="minorHAnsi"/>
          <w:color w:val="000000"/>
        </w:rPr>
      </w:pPr>
      <w:r w:rsidRPr="00300235">
        <w:rPr>
          <w:rFonts w:cstheme="minorHAnsi"/>
          <w:color w:val="000000"/>
        </w:rPr>
        <w:t xml:space="preserve">If the site lies within the Fountain Creek watershed, the District has authority over the floodplain impacts and is advisory to the County on uses outside of the floodplain. The applicant should discuss any concerns related to the development with District staff. </w:t>
      </w:r>
    </w:p>
    <w:p w14:paraId="787FE995" w14:textId="77777777" w:rsidR="0033489D" w:rsidRPr="00300235" w:rsidRDefault="0033489D" w:rsidP="0033489D">
      <w:pPr>
        <w:rPr>
          <w:rFonts w:cstheme="minorHAnsi"/>
          <w:b/>
          <w:color w:val="000000"/>
          <w:u w:val="single"/>
        </w:rPr>
      </w:pPr>
      <w:r w:rsidRPr="00300235">
        <w:rPr>
          <w:rFonts w:cstheme="minorHAnsi"/>
          <w:b/>
          <w:color w:val="000000"/>
          <w:u w:val="single"/>
        </w:rPr>
        <w:t xml:space="preserve">Detention/Water Quality </w:t>
      </w:r>
      <w:r w:rsidR="00543382">
        <w:rPr>
          <w:rFonts w:cstheme="minorHAnsi"/>
          <w:b/>
          <w:color w:val="000000"/>
          <w:u w:val="single"/>
        </w:rPr>
        <w:t xml:space="preserve">PCM </w:t>
      </w:r>
      <w:r>
        <w:rPr>
          <w:rFonts w:cstheme="minorHAnsi"/>
          <w:b/>
          <w:color w:val="000000"/>
          <w:u w:val="single"/>
        </w:rPr>
        <w:t xml:space="preserve">&amp; </w:t>
      </w:r>
      <w:r w:rsidRPr="00300235">
        <w:rPr>
          <w:rFonts w:cstheme="minorHAnsi"/>
          <w:b/>
          <w:color w:val="000000"/>
          <w:u w:val="single"/>
        </w:rPr>
        <w:t xml:space="preserve">Downstream Conveyance Information </w:t>
      </w:r>
    </w:p>
    <w:p w14:paraId="5E30FA4E" w14:textId="77777777" w:rsidR="0033489D" w:rsidRDefault="0033489D" w:rsidP="0033489D">
      <w:pPr>
        <w:rPr>
          <w:rFonts w:cstheme="minorHAnsi"/>
          <w:i/>
          <w:iCs/>
          <w:color w:val="000000"/>
        </w:rPr>
      </w:pPr>
      <w:r w:rsidRPr="00E739E4">
        <w:rPr>
          <w:rStyle w:val="cf01"/>
          <w:rFonts w:asciiTheme="minorHAnsi" w:hAnsiTheme="minorHAnsi" w:cstheme="minorHAnsi"/>
          <w:i w:val="0"/>
          <w:iCs w:val="0"/>
          <w:sz w:val="22"/>
          <w:szCs w:val="22"/>
        </w:rPr>
        <w:t>Per ECM Chapter 3.2.8.B:</w:t>
      </w:r>
      <w:r>
        <w:rPr>
          <w:rStyle w:val="cf01"/>
          <w:rFonts w:cstheme="minorHAnsi"/>
        </w:rPr>
        <w:t xml:space="preserve"> </w:t>
      </w:r>
      <w:r>
        <w:rPr>
          <w:rStyle w:val="cf01"/>
          <w:rFonts w:asciiTheme="minorHAnsi" w:hAnsiTheme="minorHAnsi" w:cstheme="minorHAnsi"/>
          <w:i w:val="0"/>
          <w:iCs w:val="0"/>
          <w:sz w:val="22"/>
          <w:szCs w:val="22"/>
        </w:rPr>
        <w:t>“</w:t>
      </w:r>
      <w:r w:rsidRPr="00E739E4">
        <w:rPr>
          <w:rStyle w:val="cf01"/>
          <w:rFonts w:asciiTheme="minorHAnsi" w:hAnsiTheme="minorHAnsi" w:cstheme="minorHAnsi"/>
          <w:sz w:val="22"/>
          <w:szCs w:val="22"/>
        </w:rPr>
        <w:t>The proposed project or developed land use shall not change historical runoff values, cause downstream damage, or adversely impact adjacent properties</w:t>
      </w:r>
      <w:r w:rsidRPr="00300235">
        <w:rPr>
          <w:rStyle w:val="cf01"/>
          <w:rFonts w:asciiTheme="minorHAnsi" w:hAnsiTheme="minorHAnsi" w:cstheme="minorHAnsi"/>
          <w:i w:val="0"/>
          <w:iCs w:val="0"/>
          <w:sz w:val="22"/>
          <w:szCs w:val="22"/>
        </w:rPr>
        <w:t>.”</w:t>
      </w:r>
      <w:r w:rsidRPr="00300235">
        <w:rPr>
          <w:rFonts w:cstheme="minorHAnsi"/>
          <w:i/>
          <w:iCs/>
          <w:color w:val="000000"/>
        </w:rPr>
        <w:t xml:space="preserve"> </w:t>
      </w:r>
    </w:p>
    <w:p w14:paraId="17FF61DF" w14:textId="77777777" w:rsidR="0033489D" w:rsidRPr="00300235" w:rsidRDefault="0033489D" w:rsidP="0033489D">
      <w:pPr>
        <w:rPr>
          <w:rFonts w:cstheme="minorHAnsi"/>
          <w:color w:val="000000"/>
        </w:rPr>
      </w:pPr>
      <w:r w:rsidRPr="00300235">
        <w:rPr>
          <w:rFonts w:cstheme="minorHAnsi"/>
          <w:color w:val="000000"/>
        </w:rPr>
        <w:t xml:space="preserve">The project must provide an acceptable method of storm drainage conveyance and may be required to construct (or contribute an equitable share to the construction of) a storm conveyance or collector system. </w:t>
      </w:r>
    </w:p>
    <w:p w14:paraId="3B5A7231" w14:textId="77777777" w:rsidR="0033489D" w:rsidRPr="00300235" w:rsidRDefault="0033489D" w:rsidP="0033489D">
      <w:pPr>
        <w:rPr>
          <w:rFonts w:cstheme="minorHAnsi"/>
          <w:color w:val="000000"/>
        </w:rPr>
      </w:pPr>
      <w:r w:rsidRPr="00300235">
        <w:rPr>
          <w:rFonts w:cstheme="minorHAnsi"/>
          <w:color w:val="000000"/>
        </w:rPr>
        <w:lastRenderedPageBreak/>
        <w:t xml:space="preserve">If the site conveys storm drainage flows through or across an adjacent private property, then the applicant is responsible for obtaining off-site drainage easements in accordance with the Engineering Criteria Manual Section 3.3.3.K. Any offsite easements necessary for the development shall be recorded prior to County Plan approvals. </w:t>
      </w:r>
    </w:p>
    <w:p w14:paraId="17DB94E6" w14:textId="77777777" w:rsidR="0033489D" w:rsidRDefault="0033489D" w:rsidP="0033489D">
      <w:pPr>
        <w:rPr>
          <w:rFonts w:cstheme="minorHAnsi"/>
          <w:i/>
          <w:iCs/>
          <w:color w:val="000000"/>
        </w:rPr>
      </w:pPr>
      <w:r w:rsidRPr="00300235">
        <w:rPr>
          <w:rFonts w:cstheme="minorHAnsi"/>
          <w:color w:val="000000"/>
        </w:rPr>
        <w:t>If on-site facilities are required, the applicant will be required to provide access and drainage easements in accordance with Section 11.2.2 of the Drainage Criteria Manual.</w:t>
      </w:r>
    </w:p>
    <w:p w14:paraId="5DEBFFE3" w14:textId="77777777" w:rsidR="0033489D" w:rsidRPr="00300235" w:rsidRDefault="0033489D" w:rsidP="0033489D">
      <w:pPr>
        <w:rPr>
          <w:rFonts w:cstheme="minorHAnsi"/>
          <w:color w:val="000000"/>
        </w:rPr>
      </w:pPr>
      <w:r w:rsidRPr="00300235">
        <w:rPr>
          <w:rFonts w:cstheme="minorHAnsi"/>
          <w:color w:val="000000"/>
        </w:rPr>
        <w:t xml:space="preserve">If a water quality and/or detention facility is applicable, some or all of the following documents may be required: Operation and Maintenance </w:t>
      </w:r>
      <w:r>
        <w:rPr>
          <w:rFonts w:cstheme="minorHAnsi"/>
          <w:color w:val="000000"/>
        </w:rPr>
        <w:t>(O&amp;M) Manual</w:t>
      </w:r>
      <w:r w:rsidRPr="00300235">
        <w:rPr>
          <w:rFonts w:cstheme="minorHAnsi"/>
          <w:color w:val="000000"/>
        </w:rPr>
        <w:t xml:space="preserve">, Private Detention Basin / Stormwater Quality BMP </w:t>
      </w:r>
      <w:r w:rsidR="00543382">
        <w:rPr>
          <w:rFonts w:cstheme="minorHAnsi"/>
          <w:color w:val="000000"/>
        </w:rPr>
        <w:t xml:space="preserve">(ie: PCM) </w:t>
      </w:r>
      <w:r w:rsidRPr="00300235">
        <w:rPr>
          <w:rFonts w:cstheme="minorHAnsi"/>
          <w:color w:val="000000"/>
        </w:rPr>
        <w:t xml:space="preserve">Maintenance Agreement, </w:t>
      </w:r>
      <w:r>
        <w:rPr>
          <w:rFonts w:cstheme="minorHAnsi"/>
          <w:color w:val="000000"/>
        </w:rPr>
        <w:t xml:space="preserve">and </w:t>
      </w:r>
      <w:r w:rsidRPr="00300235">
        <w:rPr>
          <w:rFonts w:cstheme="minorHAnsi"/>
          <w:color w:val="000000"/>
        </w:rPr>
        <w:t>Stormwater Detention and Infiltration (SDI) Form.</w:t>
      </w:r>
    </w:p>
    <w:p w14:paraId="41C49A7B" w14:textId="77777777" w:rsidR="0033489D" w:rsidRPr="00300235" w:rsidRDefault="0033489D" w:rsidP="0033489D">
      <w:pPr>
        <w:rPr>
          <w:rFonts w:cstheme="minorHAnsi"/>
          <w:color w:val="000000"/>
        </w:rPr>
      </w:pPr>
      <w:r w:rsidRPr="00300235">
        <w:rPr>
          <w:rFonts w:cstheme="minorHAnsi"/>
          <w:color w:val="000000"/>
        </w:rPr>
        <w:t xml:space="preserve">For </w:t>
      </w:r>
      <w:r>
        <w:rPr>
          <w:rFonts w:cstheme="minorHAnsi"/>
          <w:color w:val="000000"/>
        </w:rPr>
        <w:t xml:space="preserve">post-construction </w:t>
      </w:r>
      <w:r w:rsidRPr="00300235">
        <w:rPr>
          <w:rFonts w:cstheme="minorHAnsi"/>
          <w:color w:val="000000"/>
        </w:rPr>
        <w:t xml:space="preserve">water quality </w:t>
      </w:r>
      <w:r w:rsidR="00543382">
        <w:rPr>
          <w:rFonts w:cstheme="minorHAnsi"/>
          <w:color w:val="000000"/>
        </w:rPr>
        <w:t>PCM</w:t>
      </w:r>
      <w:r w:rsidR="00543382" w:rsidRPr="00300235">
        <w:rPr>
          <w:rFonts w:cstheme="minorHAnsi"/>
          <w:color w:val="000000"/>
        </w:rPr>
        <w:t xml:space="preserve"> </w:t>
      </w:r>
      <w:r w:rsidRPr="00300235">
        <w:rPr>
          <w:rFonts w:cstheme="minorHAnsi"/>
          <w:color w:val="000000"/>
        </w:rPr>
        <w:t xml:space="preserve">requirements, see </w:t>
      </w:r>
      <w:r>
        <w:rPr>
          <w:rFonts w:cstheme="minorHAnsi"/>
          <w:color w:val="000000"/>
        </w:rPr>
        <w:t xml:space="preserve">Appendix I of the </w:t>
      </w:r>
      <w:r w:rsidRPr="00300235">
        <w:rPr>
          <w:rFonts w:cstheme="minorHAnsi"/>
          <w:color w:val="000000"/>
        </w:rPr>
        <w:t xml:space="preserve">Engineering Criteria Manual. </w:t>
      </w:r>
      <w:r w:rsidR="0003334C" w:rsidRPr="0003334C">
        <w:rPr>
          <w:rFonts w:cstheme="minorHAnsi"/>
          <w:color w:val="000000"/>
        </w:rPr>
        <w:t xml:space="preserve">If/when the site disturbs &gt;1ac of </w:t>
      </w:r>
      <w:r w:rsidR="0003334C">
        <w:rPr>
          <w:rFonts w:cstheme="minorHAnsi"/>
          <w:color w:val="000000"/>
        </w:rPr>
        <w:t>non-excluded areas</w:t>
      </w:r>
      <w:r w:rsidR="0003334C" w:rsidRPr="0003334C">
        <w:rPr>
          <w:rFonts w:cstheme="minorHAnsi"/>
          <w:color w:val="000000"/>
        </w:rPr>
        <w:t>, a stormwater quality treatment facility (</w:t>
      </w:r>
      <w:r w:rsidR="000E0310">
        <w:rPr>
          <w:rFonts w:cstheme="minorHAnsi"/>
          <w:color w:val="000000"/>
        </w:rPr>
        <w:t xml:space="preserve">ie: </w:t>
      </w:r>
      <w:r w:rsidR="00543382">
        <w:rPr>
          <w:rFonts w:cstheme="minorHAnsi"/>
          <w:color w:val="000000"/>
        </w:rPr>
        <w:t>PCM</w:t>
      </w:r>
      <w:r w:rsidR="0003334C" w:rsidRPr="0003334C">
        <w:rPr>
          <w:rFonts w:cstheme="minorHAnsi"/>
          <w:color w:val="000000"/>
        </w:rPr>
        <w:t xml:space="preserve">) will be needed for the runoff from the non-excluded areas. Exclusions can be found in our </w:t>
      </w:r>
      <w:r w:rsidR="00543382">
        <w:rPr>
          <w:rFonts w:cstheme="minorHAnsi"/>
          <w:color w:val="000000"/>
        </w:rPr>
        <w:t>PCM</w:t>
      </w:r>
      <w:r w:rsidR="00543382" w:rsidRPr="0003334C">
        <w:rPr>
          <w:rFonts w:cstheme="minorHAnsi"/>
          <w:color w:val="000000"/>
        </w:rPr>
        <w:t xml:space="preserve"> </w:t>
      </w:r>
      <w:r w:rsidR="0003334C" w:rsidRPr="0003334C">
        <w:rPr>
          <w:rFonts w:cstheme="minorHAnsi"/>
          <w:color w:val="000000"/>
        </w:rPr>
        <w:t>Applicability Form and ECM Appendix I.7</w:t>
      </w:r>
      <w:r w:rsidR="00CD05AF">
        <w:rPr>
          <w:rFonts w:cstheme="minorHAnsi"/>
          <w:color w:val="000000"/>
        </w:rPr>
        <w:t>.1.</w:t>
      </w:r>
    </w:p>
    <w:p w14:paraId="2E67338E" w14:textId="77777777" w:rsidR="0033489D" w:rsidRPr="00E739E4" w:rsidRDefault="0033489D" w:rsidP="0033489D">
      <w:pPr>
        <w:rPr>
          <w:rFonts w:cstheme="minorHAnsi"/>
          <w:color w:val="000000"/>
        </w:rPr>
      </w:pPr>
      <w:r w:rsidRPr="00300235">
        <w:rPr>
          <w:rFonts w:cstheme="minorHAnsi"/>
          <w:color w:val="000000"/>
        </w:rPr>
        <w:t>State Engineer’s requirements regarding dams and water rights apply. Jurisdictional/Non-Jurisdictional dam construction forms are typically required for detention facilities.</w:t>
      </w:r>
      <w:r w:rsidR="000E0310">
        <w:rPr>
          <w:rFonts w:cstheme="minorHAnsi"/>
          <w:color w:val="000000"/>
        </w:rPr>
        <w:t xml:space="preserve"> If applicable, provide proof of submittal of the State’s “Notice of Intent to Construct a Non-Jurisdictional Water Impoundment Structure” form. </w:t>
      </w:r>
    </w:p>
    <w:p w14:paraId="4831A461" w14:textId="77777777" w:rsidR="00E739E4" w:rsidRDefault="00E739E4">
      <w:pPr>
        <w:rPr>
          <w:rFonts w:cstheme="minorHAnsi"/>
          <w:b/>
          <w:color w:val="000000"/>
          <w:u w:val="single"/>
        </w:rPr>
      </w:pPr>
      <w:r>
        <w:rPr>
          <w:rFonts w:cstheme="minorHAnsi"/>
          <w:b/>
          <w:color w:val="000000"/>
          <w:u w:val="single"/>
        </w:rPr>
        <w:br w:type="page"/>
      </w:r>
    </w:p>
    <w:p w14:paraId="337BF641" w14:textId="77777777" w:rsidR="00C960B3" w:rsidRPr="009757E7" w:rsidRDefault="00C960B3" w:rsidP="0031762C">
      <w:pPr>
        <w:rPr>
          <w:rFonts w:cstheme="minorHAnsi"/>
          <w:b/>
          <w:color w:val="000000"/>
          <w:u w:val="single"/>
        </w:rPr>
      </w:pPr>
      <w:r w:rsidRPr="009757E7">
        <w:rPr>
          <w:rFonts w:cstheme="minorHAnsi"/>
          <w:b/>
          <w:color w:val="000000"/>
          <w:u w:val="single"/>
        </w:rPr>
        <w:lastRenderedPageBreak/>
        <w:t>Grading, Erosion, and Sediment Control Information</w:t>
      </w:r>
    </w:p>
    <w:p w14:paraId="35A2ED5C" w14:textId="77777777" w:rsidR="00C960B3" w:rsidRPr="009757E7" w:rsidRDefault="00C960B3" w:rsidP="0031762C">
      <w:pPr>
        <w:rPr>
          <w:rFonts w:cstheme="minorHAnsi"/>
          <w:color w:val="000000"/>
        </w:rPr>
      </w:pPr>
      <w:r w:rsidRPr="009757E7">
        <w:rPr>
          <w:rFonts w:cstheme="minorHAnsi"/>
          <w:color w:val="000000"/>
        </w:rPr>
        <w:t xml:space="preserve">The Grading and Erosion Control </w:t>
      </w:r>
      <w:r w:rsidR="00B20B84" w:rsidRPr="009757E7">
        <w:rPr>
          <w:rFonts w:cstheme="minorHAnsi"/>
          <w:color w:val="000000"/>
        </w:rPr>
        <w:t xml:space="preserve">(GEC) </w:t>
      </w:r>
      <w:r w:rsidRPr="009757E7">
        <w:rPr>
          <w:rFonts w:cstheme="minorHAnsi"/>
          <w:color w:val="000000"/>
        </w:rPr>
        <w:t>Plan must be prepared in accordance with Drainage Criteria Manual Vol. 2</w:t>
      </w:r>
      <w:r w:rsidR="007025BF" w:rsidRPr="009757E7">
        <w:rPr>
          <w:rFonts w:cstheme="minorHAnsi"/>
          <w:color w:val="000000"/>
        </w:rPr>
        <w:t xml:space="preserve">, Chapter 3 </w:t>
      </w:r>
      <w:r w:rsidRPr="009757E7">
        <w:rPr>
          <w:rFonts w:cstheme="minorHAnsi"/>
          <w:color w:val="000000"/>
        </w:rPr>
        <w:t>and the County</w:t>
      </w:r>
      <w:r w:rsidR="00B20B84">
        <w:rPr>
          <w:rFonts w:cstheme="minorHAnsi"/>
          <w:color w:val="000000"/>
        </w:rPr>
        <w:t>’s</w:t>
      </w:r>
      <w:r w:rsidRPr="009757E7">
        <w:rPr>
          <w:rFonts w:cstheme="minorHAnsi"/>
          <w:color w:val="000000"/>
        </w:rPr>
        <w:t xml:space="preserve"> </w:t>
      </w:r>
      <w:r w:rsidR="007025BF" w:rsidRPr="009757E7">
        <w:rPr>
          <w:rFonts w:cstheme="minorHAnsi"/>
          <w:color w:val="000000"/>
        </w:rPr>
        <w:t>GEC C</w:t>
      </w:r>
      <w:r w:rsidRPr="009757E7">
        <w:rPr>
          <w:rFonts w:cstheme="minorHAnsi"/>
          <w:color w:val="000000"/>
        </w:rPr>
        <w:t xml:space="preserve">hecklist. </w:t>
      </w:r>
    </w:p>
    <w:p w14:paraId="4678C2C8" w14:textId="77777777" w:rsidR="003C7783" w:rsidRPr="009757E7" w:rsidRDefault="00C960B3" w:rsidP="0031762C">
      <w:pPr>
        <w:rPr>
          <w:rFonts w:cstheme="minorHAnsi"/>
          <w:color w:val="000000"/>
        </w:rPr>
      </w:pPr>
      <w:r w:rsidRPr="009757E7">
        <w:rPr>
          <w:rFonts w:cstheme="minorHAnsi"/>
          <w:color w:val="000000"/>
        </w:rPr>
        <w:t>An Erosion and Stormwater Quality Control Permit (ESQCP)</w:t>
      </w:r>
      <w:r w:rsidR="00B37DEE">
        <w:rPr>
          <w:rFonts w:cstheme="minorHAnsi"/>
          <w:color w:val="000000"/>
        </w:rPr>
        <w:t xml:space="preserve"> and Permanent Control Measure are</w:t>
      </w:r>
      <w:r w:rsidRPr="009757E7">
        <w:rPr>
          <w:rFonts w:cstheme="minorHAnsi"/>
          <w:color w:val="000000"/>
        </w:rPr>
        <w:t xml:space="preserve"> required for</w:t>
      </w:r>
      <w:r w:rsidR="00B93D5B">
        <w:rPr>
          <w:rFonts w:cstheme="minorHAnsi"/>
          <w:color w:val="000000"/>
        </w:rPr>
        <w:t xml:space="preserve"> </w:t>
      </w:r>
      <w:r w:rsidR="003C7783" w:rsidRPr="009757E7">
        <w:rPr>
          <w:rFonts w:cstheme="minorHAnsi"/>
          <w:color w:val="000000"/>
        </w:rPr>
        <w:t>the following conditions per ECM Appendix I.4:</w:t>
      </w:r>
    </w:p>
    <w:p w14:paraId="21D53CC3" w14:textId="77777777" w:rsidR="00F8628A" w:rsidRDefault="003C7783" w:rsidP="003C7783">
      <w:pPr>
        <w:pStyle w:val="ListParagraph"/>
        <w:numPr>
          <w:ilvl w:val="0"/>
          <w:numId w:val="3"/>
        </w:numPr>
        <w:rPr>
          <w:rFonts w:cstheme="minorHAnsi"/>
          <w:color w:val="000000"/>
        </w:rPr>
      </w:pPr>
      <w:r w:rsidRPr="009757E7">
        <w:rPr>
          <w:rFonts w:cstheme="minorHAnsi"/>
          <w:color w:val="000000"/>
        </w:rPr>
        <w:t>C</w:t>
      </w:r>
      <w:r w:rsidR="00C960B3" w:rsidRPr="009757E7">
        <w:rPr>
          <w:rFonts w:cstheme="minorHAnsi"/>
          <w:color w:val="000000"/>
        </w:rPr>
        <w:t xml:space="preserve">onstruction activities that result in land disturbance of greater than or equal </w:t>
      </w:r>
      <w:r w:rsidR="00987298">
        <w:rPr>
          <w:rFonts w:cstheme="minorHAnsi"/>
          <w:color w:val="000000"/>
        </w:rPr>
        <w:t xml:space="preserve">(≥) </w:t>
      </w:r>
      <w:r w:rsidR="00C960B3" w:rsidRPr="009757E7">
        <w:rPr>
          <w:rFonts w:cstheme="minorHAnsi"/>
          <w:color w:val="000000"/>
        </w:rPr>
        <w:t>to one acre</w:t>
      </w:r>
      <w:r w:rsidR="00B93D5B">
        <w:rPr>
          <w:rFonts w:cstheme="minorHAnsi"/>
          <w:color w:val="000000"/>
        </w:rPr>
        <w:t>, or</w:t>
      </w:r>
    </w:p>
    <w:p w14:paraId="0C88D0F8" w14:textId="77777777" w:rsidR="00F8628A" w:rsidRPr="009757E7" w:rsidRDefault="00F8628A" w:rsidP="00F8628A">
      <w:pPr>
        <w:pStyle w:val="ListParagraph"/>
        <w:numPr>
          <w:ilvl w:val="0"/>
          <w:numId w:val="3"/>
        </w:numPr>
        <w:rPr>
          <w:rFonts w:cstheme="minorHAnsi"/>
          <w:color w:val="000000"/>
        </w:rPr>
      </w:pPr>
      <w:r w:rsidRPr="009757E7">
        <w:rPr>
          <w:rFonts w:cstheme="minorHAnsi"/>
          <w:color w:val="000000"/>
        </w:rPr>
        <w:t>C</w:t>
      </w:r>
      <w:r w:rsidR="00C960B3" w:rsidRPr="009757E7">
        <w:rPr>
          <w:rFonts w:cstheme="minorHAnsi"/>
          <w:color w:val="000000"/>
        </w:rPr>
        <w:t>onstruction activities that result in less than</w:t>
      </w:r>
      <w:r w:rsidR="00987298">
        <w:rPr>
          <w:rFonts w:cstheme="minorHAnsi"/>
          <w:color w:val="000000"/>
        </w:rPr>
        <w:t xml:space="preserve"> (&lt;)</w:t>
      </w:r>
      <w:r w:rsidR="00C960B3" w:rsidRPr="009757E7">
        <w:rPr>
          <w:rFonts w:cstheme="minorHAnsi"/>
          <w:color w:val="000000"/>
        </w:rPr>
        <w:t xml:space="preserve"> one acre if the activity is part of a larger </w:t>
      </w:r>
      <w:r w:rsidR="00B20B84">
        <w:rPr>
          <w:rFonts w:cstheme="minorHAnsi"/>
          <w:color w:val="000000"/>
        </w:rPr>
        <w:t>“C</w:t>
      </w:r>
      <w:r w:rsidR="00C960B3" w:rsidRPr="009757E7">
        <w:rPr>
          <w:rFonts w:cstheme="minorHAnsi"/>
          <w:color w:val="000000"/>
        </w:rPr>
        <w:t xml:space="preserve">ommon </w:t>
      </w:r>
      <w:r w:rsidR="00B20B84">
        <w:rPr>
          <w:rFonts w:cstheme="minorHAnsi"/>
          <w:color w:val="000000"/>
        </w:rPr>
        <w:t>P</w:t>
      </w:r>
      <w:r w:rsidR="00C960B3" w:rsidRPr="009757E7">
        <w:rPr>
          <w:rFonts w:cstheme="minorHAnsi"/>
          <w:color w:val="000000"/>
        </w:rPr>
        <w:t xml:space="preserve">lan of </w:t>
      </w:r>
      <w:r w:rsidR="00B20B84">
        <w:rPr>
          <w:rFonts w:cstheme="minorHAnsi"/>
          <w:color w:val="000000"/>
        </w:rPr>
        <w:t>D</w:t>
      </w:r>
      <w:r w:rsidR="00C960B3" w:rsidRPr="009757E7">
        <w:rPr>
          <w:rFonts w:cstheme="minorHAnsi"/>
          <w:color w:val="000000"/>
        </w:rPr>
        <w:t xml:space="preserve">evelopment or </w:t>
      </w:r>
      <w:r w:rsidR="00B20B84">
        <w:rPr>
          <w:rFonts w:cstheme="minorHAnsi"/>
          <w:color w:val="000000"/>
        </w:rPr>
        <w:t>S</w:t>
      </w:r>
      <w:r w:rsidR="00C960B3" w:rsidRPr="009757E7">
        <w:rPr>
          <w:rFonts w:cstheme="minorHAnsi"/>
          <w:color w:val="000000"/>
        </w:rPr>
        <w:t>ale</w:t>
      </w:r>
      <w:r w:rsidR="00B20B84">
        <w:rPr>
          <w:rFonts w:cstheme="minorHAnsi"/>
          <w:color w:val="000000"/>
        </w:rPr>
        <w:t>”</w:t>
      </w:r>
      <w:r w:rsidR="00C960B3" w:rsidRPr="009757E7">
        <w:rPr>
          <w:rFonts w:cstheme="minorHAnsi"/>
          <w:color w:val="000000"/>
        </w:rPr>
        <w:t xml:space="preserve"> </w:t>
      </w:r>
      <w:r w:rsidR="00B20B84" w:rsidRPr="009757E7">
        <w:rPr>
          <w:rFonts w:cstheme="minorHAnsi"/>
          <w:color w:val="000000"/>
        </w:rPr>
        <w:t xml:space="preserve">(ECM </w:t>
      </w:r>
      <w:r w:rsidR="00B20B84">
        <w:rPr>
          <w:rFonts w:cstheme="minorHAnsi"/>
          <w:color w:val="000000"/>
        </w:rPr>
        <w:t xml:space="preserve">Chapter </w:t>
      </w:r>
      <w:r w:rsidR="00B20B84" w:rsidRPr="009757E7">
        <w:rPr>
          <w:rFonts w:cstheme="minorHAnsi"/>
          <w:color w:val="000000"/>
        </w:rPr>
        <w:t>1.</w:t>
      </w:r>
      <w:r w:rsidR="00B20B84">
        <w:rPr>
          <w:rFonts w:cstheme="minorHAnsi"/>
          <w:color w:val="000000"/>
        </w:rPr>
        <w:t xml:space="preserve">22) </w:t>
      </w:r>
      <w:r w:rsidR="00C960B3" w:rsidRPr="009757E7">
        <w:rPr>
          <w:rFonts w:cstheme="minorHAnsi"/>
          <w:color w:val="000000"/>
        </w:rPr>
        <w:t>that would disturb one acre or more of ground surface</w:t>
      </w:r>
    </w:p>
    <w:p w14:paraId="77C5828C" w14:textId="77777777" w:rsidR="00B37DEE" w:rsidRDefault="00B37DEE" w:rsidP="00B93D5B">
      <w:pPr>
        <w:tabs>
          <w:tab w:val="left" w:pos="4590"/>
        </w:tabs>
        <w:rPr>
          <w:rFonts w:cstheme="minorHAnsi"/>
          <w:color w:val="000000"/>
        </w:rPr>
      </w:pPr>
      <w:r>
        <w:rPr>
          <w:rFonts w:cstheme="minorHAnsi"/>
          <w:color w:val="000000"/>
        </w:rPr>
        <w:t>An ESQCP may be required as determined by the ECM Administrator for the following conditions per ECM Appendix I.4:</w:t>
      </w:r>
    </w:p>
    <w:p w14:paraId="6F2E277F" w14:textId="77777777" w:rsidR="00B37DEE" w:rsidRDefault="00B37DEE" w:rsidP="00B37DEE">
      <w:pPr>
        <w:pStyle w:val="ListParagraph"/>
        <w:numPr>
          <w:ilvl w:val="0"/>
          <w:numId w:val="3"/>
        </w:numPr>
        <w:rPr>
          <w:rFonts w:cstheme="minorHAnsi"/>
          <w:color w:val="000000"/>
        </w:rPr>
      </w:pPr>
      <w:r w:rsidRPr="009757E7">
        <w:rPr>
          <w:rFonts w:cstheme="minorHAnsi"/>
          <w:color w:val="000000"/>
        </w:rPr>
        <w:t>Construction activities that are</w:t>
      </w:r>
      <w:r>
        <w:rPr>
          <w:rFonts w:cstheme="minorHAnsi"/>
          <w:color w:val="000000"/>
        </w:rPr>
        <w:t xml:space="preserve"> located</w:t>
      </w:r>
      <w:r w:rsidRPr="009757E7">
        <w:rPr>
          <w:rFonts w:cstheme="minorHAnsi"/>
          <w:color w:val="000000"/>
        </w:rPr>
        <w:t xml:space="preserve"> in or adjacent to a Sensitive Area</w:t>
      </w:r>
      <w:r w:rsidR="008472DC">
        <w:rPr>
          <w:rFonts w:cstheme="minorHAnsi"/>
          <w:color w:val="000000"/>
        </w:rPr>
        <w:t>, or</w:t>
      </w:r>
    </w:p>
    <w:p w14:paraId="58AE300A" w14:textId="77777777" w:rsidR="00B37DEE" w:rsidRPr="00B37DEE" w:rsidRDefault="00B37DEE" w:rsidP="00B37DEE">
      <w:pPr>
        <w:pStyle w:val="ListParagraph"/>
        <w:numPr>
          <w:ilvl w:val="0"/>
          <w:numId w:val="3"/>
        </w:numPr>
        <w:rPr>
          <w:rFonts w:cstheme="minorHAnsi"/>
          <w:color w:val="000000"/>
        </w:rPr>
      </w:pPr>
      <w:r w:rsidRPr="00B37DEE">
        <w:rPr>
          <w:rFonts w:cstheme="minorHAnsi"/>
          <w:color w:val="000000"/>
        </w:rPr>
        <w:t xml:space="preserve">Cut and/or fill </w:t>
      </w:r>
      <w:r w:rsidR="00DE166B">
        <w:rPr>
          <w:rFonts w:cstheme="minorHAnsi"/>
          <w:color w:val="000000"/>
        </w:rPr>
        <w:t>greater than (</w:t>
      </w:r>
      <w:r w:rsidRPr="00B37DEE">
        <w:rPr>
          <w:rFonts w:cstheme="minorHAnsi"/>
          <w:color w:val="000000"/>
        </w:rPr>
        <w:t>&gt;</w:t>
      </w:r>
      <w:r w:rsidR="00DE166B">
        <w:rPr>
          <w:rFonts w:cstheme="minorHAnsi"/>
          <w:color w:val="000000"/>
        </w:rPr>
        <w:t xml:space="preserve">) </w:t>
      </w:r>
      <w:r w:rsidRPr="00B37DEE">
        <w:rPr>
          <w:rFonts w:cstheme="minorHAnsi"/>
          <w:color w:val="000000"/>
        </w:rPr>
        <w:t>500 cubic yards of soil</w:t>
      </w:r>
    </w:p>
    <w:p w14:paraId="2D75E80B" w14:textId="77777777" w:rsidR="00B93D5B" w:rsidRPr="009757E7" w:rsidRDefault="00F8628A" w:rsidP="001E44DC">
      <w:pPr>
        <w:rPr>
          <w:rFonts w:cstheme="minorHAnsi"/>
          <w:color w:val="000000"/>
        </w:rPr>
      </w:pPr>
      <w:r w:rsidRPr="009757E7">
        <w:rPr>
          <w:rFonts w:cstheme="minorHAnsi"/>
          <w:color w:val="000000"/>
        </w:rPr>
        <w:t>See the three ESQCP exclusions listed in ECM Chapter 5.6.3.</w:t>
      </w:r>
    </w:p>
    <w:p w14:paraId="1F53C3DE" w14:textId="77777777" w:rsidR="007553DA" w:rsidRPr="00300235" w:rsidRDefault="007553DA" w:rsidP="00E739E4">
      <w:pPr>
        <w:spacing w:after="0"/>
        <w:rPr>
          <w:rFonts w:cstheme="minorHAnsi"/>
          <w:color w:val="000000"/>
        </w:rPr>
      </w:pPr>
      <w:r w:rsidRPr="00300235">
        <w:rPr>
          <w:rFonts w:cstheme="minorHAnsi"/>
          <w:color w:val="000000"/>
        </w:rPr>
        <w:t xml:space="preserve">An application for an ESQCP shall be accompanied by the following: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10700"/>
      </w:tblGrid>
      <w:tr w:rsidR="00B93D5B" w:rsidRPr="00C46798" w14:paraId="578C5377" w14:textId="77777777" w:rsidTr="00BE3465">
        <w:tc>
          <w:tcPr>
            <w:tcW w:w="3690" w:type="dxa"/>
          </w:tcPr>
          <w:p w14:paraId="6B8DD544" w14:textId="77777777" w:rsidR="00B93D5B" w:rsidRDefault="00B93D5B" w:rsidP="00BE3465">
            <w:pPr>
              <w:pStyle w:val="ListParagraph"/>
              <w:numPr>
                <w:ilvl w:val="0"/>
                <w:numId w:val="2"/>
              </w:numPr>
              <w:rPr>
                <w:rFonts w:cstheme="minorHAnsi"/>
                <w:color w:val="000000"/>
              </w:rPr>
            </w:pPr>
            <w:r>
              <w:rPr>
                <w:rFonts w:cstheme="minorHAnsi"/>
                <w:color w:val="000000"/>
              </w:rPr>
              <w:t>Drainage Report</w:t>
            </w:r>
          </w:p>
          <w:p w14:paraId="3B3B85B1" w14:textId="77777777" w:rsidR="00B93D5B" w:rsidRPr="00C46798" w:rsidRDefault="00B93D5B" w:rsidP="00BE3465">
            <w:pPr>
              <w:pStyle w:val="ListParagraph"/>
              <w:numPr>
                <w:ilvl w:val="0"/>
                <w:numId w:val="2"/>
              </w:numPr>
              <w:rPr>
                <w:rFonts w:cstheme="minorHAnsi"/>
                <w:color w:val="000000"/>
              </w:rPr>
            </w:pPr>
            <w:r>
              <w:rPr>
                <w:rFonts w:cstheme="minorHAnsi"/>
                <w:color w:val="000000"/>
              </w:rPr>
              <w:t>ESQCP Form</w:t>
            </w:r>
          </w:p>
          <w:p w14:paraId="7584B808" w14:textId="77777777" w:rsidR="00B93D5B" w:rsidRPr="00C46798" w:rsidRDefault="00B93D5B" w:rsidP="00BE3465">
            <w:pPr>
              <w:pStyle w:val="ListParagraph"/>
              <w:numPr>
                <w:ilvl w:val="0"/>
                <w:numId w:val="2"/>
              </w:numPr>
              <w:rPr>
                <w:rFonts w:cstheme="minorHAnsi"/>
                <w:color w:val="000000"/>
              </w:rPr>
            </w:pPr>
            <w:r w:rsidRPr="009757E7">
              <w:rPr>
                <w:rFonts w:cstheme="minorHAnsi"/>
                <w:color w:val="000000"/>
              </w:rPr>
              <w:t xml:space="preserve">Financial Surety </w:t>
            </w:r>
          </w:p>
          <w:p w14:paraId="7F94F7D9" w14:textId="77777777" w:rsidR="00B93D5B" w:rsidRDefault="00B93D5B" w:rsidP="00BE3465">
            <w:pPr>
              <w:pStyle w:val="ListParagraph"/>
              <w:numPr>
                <w:ilvl w:val="0"/>
                <w:numId w:val="2"/>
              </w:numPr>
              <w:rPr>
                <w:rFonts w:cstheme="minorHAnsi"/>
                <w:color w:val="000000"/>
              </w:rPr>
            </w:pPr>
            <w:r w:rsidRPr="009757E7">
              <w:rPr>
                <w:rFonts w:cstheme="minorHAnsi"/>
                <w:color w:val="000000"/>
              </w:rPr>
              <w:t>GEC Plan</w:t>
            </w:r>
            <w:r>
              <w:rPr>
                <w:rFonts w:cstheme="minorHAnsi"/>
                <w:color w:val="000000"/>
              </w:rPr>
              <w:t xml:space="preserve"> and GEC Checklist</w:t>
            </w:r>
          </w:p>
          <w:p w14:paraId="10F5443C" w14:textId="77777777" w:rsidR="00B93D5B" w:rsidRDefault="00B93D5B" w:rsidP="00BE3465">
            <w:pPr>
              <w:rPr>
                <w:rFonts w:cstheme="minorHAnsi"/>
                <w:color w:val="000000"/>
              </w:rPr>
            </w:pPr>
          </w:p>
        </w:tc>
        <w:tc>
          <w:tcPr>
            <w:tcW w:w="10700" w:type="dxa"/>
          </w:tcPr>
          <w:p w14:paraId="2C4763C7" w14:textId="77777777" w:rsidR="00B93D5B" w:rsidRPr="00C46798" w:rsidRDefault="00B93D5B" w:rsidP="00BE3465">
            <w:pPr>
              <w:pStyle w:val="ListParagraph"/>
              <w:numPr>
                <w:ilvl w:val="0"/>
                <w:numId w:val="2"/>
              </w:numPr>
              <w:rPr>
                <w:rFonts w:cstheme="minorHAnsi"/>
                <w:color w:val="000000"/>
              </w:rPr>
            </w:pPr>
            <w:r>
              <w:rPr>
                <w:rFonts w:cstheme="minorHAnsi"/>
                <w:color w:val="000000"/>
              </w:rPr>
              <w:t>PCM</w:t>
            </w:r>
            <w:r w:rsidRPr="009757E7">
              <w:rPr>
                <w:rFonts w:cstheme="minorHAnsi"/>
                <w:color w:val="000000"/>
              </w:rPr>
              <w:t xml:space="preserve"> Applicability Form</w:t>
            </w:r>
          </w:p>
          <w:p w14:paraId="49CB82B0" w14:textId="77777777" w:rsidR="00B93D5B" w:rsidRDefault="00B93D5B" w:rsidP="00BE3465">
            <w:pPr>
              <w:pStyle w:val="ListParagraph"/>
              <w:numPr>
                <w:ilvl w:val="0"/>
                <w:numId w:val="2"/>
              </w:numPr>
              <w:rPr>
                <w:rFonts w:cstheme="minorHAnsi"/>
                <w:color w:val="000000"/>
              </w:rPr>
            </w:pPr>
            <w:r w:rsidRPr="009757E7">
              <w:rPr>
                <w:rFonts w:cstheme="minorHAnsi"/>
                <w:color w:val="000000"/>
              </w:rPr>
              <w:t>Stormwater Management Plan (SWMP) and SWMP Checklist</w:t>
            </w:r>
          </w:p>
          <w:p w14:paraId="1F617906" w14:textId="77777777" w:rsidR="00B93D5B" w:rsidRDefault="00B93D5B" w:rsidP="00BE3465">
            <w:pPr>
              <w:pStyle w:val="ListParagraph"/>
              <w:numPr>
                <w:ilvl w:val="0"/>
                <w:numId w:val="2"/>
              </w:numPr>
              <w:rPr>
                <w:rFonts w:cstheme="minorHAnsi"/>
                <w:color w:val="000000"/>
              </w:rPr>
            </w:pPr>
            <w:r>
              <w:rPr>
                <w:rFonts w:cstheme="minorHAnsi"/>
                <w:color w:val="000000"/>
              </w:rPr>
              <w:t>O&amp;M Manual (for sites requiring a PCM)</w:t>
            </w:r>
          </w:p>
          <w:p w14:paraId="796CA1E9" w14:textId="77777777" w:rsidR="00B93D5B" w:rsidRPr="00C46798" w:rsidRDefault="00B93D5B" w:rsidP="00BE3465">
            <w:pPr>
              <w:pStyle w:val="ListParagraph"/>
              <w:numPr>
                <w:ilvl w:val="0"/>
                <w:numId w:val="2"/>
              </w:numPr>
              <w:rPr>
                <w:rFonts w:cstheme="minorHAnsi"/>
                <w:color w:val="000000"/>
              </w:rPr>
            </w:pPr>
            <w:r w:rsidRPr="00C46798">
              <w:rPr>
                <w:rFonts w:cstheme="minorHAnsi"/>
                <w:color w:val="000000"/>
              </w:rPr>
              <w:t>PCM Maintenance Agreement (for sites requiring a PCM</w:t>
            </w:r>
          </w:p>
        </w:tc>
      </w:tr>
    </w:tbl>
    <w:p w14:paraId="3D6AE4C2" w14:textId="77777777" w:rsidR="007A16AC" w:rsidRPr="009757E7" w:rsidRDefault="007A16AC" w:rsidP="004F1946">
      <w:pPr>
        <w:rPr>
          <w:rFonts w:cstheme="minorHAnsi"/>
          <w:color w:val="000000"/>
        </w:rPr>
      </w:pPr>
      <w:r w:rsidRPr="009757E7">
        <w:rPr>
          <w:rFonts w:cstheme="minorHAnsi"/>
          <w:color w:val="000000"/>
        </w:rPr>
        <w:t xml:space="preserve">A Builder’s Erosion and </w:t>
      </w:r>
      <w:r w:rsidR="00B20B84">
        <w:rPr>
          <w:rFonts w:cstheme="minorHAnsi"/>
          <w:color w:val="000000"/>
        </w:rPr>
        <w:t>Stormwater</w:t>
      </w:r>
      <w:r w:rsidRPr="009757E7">
        <w:rPr>
          <w:rFonts w:cstheme="minorHAnsi"/>
          <w:color w:val="000000"/>
        </w:rPr>
        <w:t xml:space="preserve"> Quality Control Permit (BESQCP) is required</w:t>
      </w:r>
      <w:r w:rsidR="00963512">
        <w:rPr>
          <w:rFonts w:cstheme="minorHAnsi"/>
          <w:color w:val="000000"/>
        </w:rPr>
        <w:t xml:space="preserve"> for</w:t>
      </w:r>
      <w:r w:rsidRPr="009757E7">
        <w:rPr>
          <w:rFonts w:cstheme="minorHAnsi"/>
          <w:color w:val="000000"/>
        </w:rPr>
        <w:t xml:space="preserve"> </w:t>
      </w:r>
      <w:r w:rsidR="00383845" w:rsidRPr="009757E7">
        <w:rPr>
          <w:rFonts w:cstheme="minorHAnsi"/>
          <w:color w:val="000000"/>
        </w:rPr>
        <w:t xml:space="preserve">residential building lots with </w:t>
      </w:r>
      <w:r w:rsidRPr="009757E7">
        <w:rPr>
          <w:rFonts w:cstheme="minorHAnsi"/>
          <w:color w:val="000000"/>
        </w:rPr>
        <w:t>&lt; 1 acre of disturbed areas and</w:t>
      </w:r>
      <w:r w:rsidR="00383845" w:rsidRPr="009757E7">
        <w:rPr>
          <w:rFonts w:cstheme="minorHAnsi"/>
          <w:color w:val="000000"/>
        </w:rPr>
        <w:t xml:space="preserve"> does not meet any of the criteria for an ESQCP listed above.</w:t>
      </w:r>
      <w:r w:rsidRPr="009757E7">
        <w:rPr>
          <w:rFonts w:cstheme="minorHAnsi"/>
          <w:color w:val="000000"/>
        </w:rPr>
        <w:t xml:space="preserve"> </w:t>
      </w:r>
    </w:p>
    <w:p w14:paraId="48D6A8DD" w14:textId="77777777" w:rsidR="00DE6F8F" w:rsidRPr="009757E7" w:rsidRDefault="0033489D" w:rsidP="004F1946">
      <w:pPr>
        <w:rPr>
          <w:rFonts w:cstheme="minorHAnsi"/>
          <w:color w:val="000000"/>
        </w:rPr>
      </w:pPr>
      <w:r w:rsidRPr="009757E7">
        <w:rPr>
          <w:rFonts w:cstheme="minorHAnsi"/>
          <w:color w:val="000000"/>
        </w:rPr>
        <w:t xml:space="preserve">Construction activities that disturb </w:t>
      </w:r>
      <w:r>
        <w:rPr>
          <w:rFonts w:cstheme="minorHAnsi"/>
          <w:color w:val="000000"/>
        </w:rPr>
        <w:t>&gt;1ac of soil</w:t>
      </w:r>
      <w:r w:rsidRPr="009757E7">
        <w:rPr>
          <w:rFonts w:cstheme="minorHAnsi"/>
          <w:color w:val="000000"/>
        </w:rPr>
        <w:t xml:space="preserve"> are required by the Environmental Protection Agency </w:t>
      </w:r>
      <w:r>
        <w:rPr>
          <w:rFonts w:cstheme="minorHAnsi"/>
          <w:color w:val="000000"/>
        </w:rPr>
        <w:t>(EP</w:t>
      </w:r>
      <w:r w:rsidR="008472DC">
        <w:rPr>
          <w:rFonts w:cstheme="minorHAnsi"/>
          <w:color w:val="000000"/>
        </w:rPr>
        <w:t>A</w:t>
      </w:r>
      <w:r>
        <w:rPr>
          <w:rFonts w:cstheme="minorHAnsi"/>
          <w:color w:val="000000"/>
        </w:rPr>
        <w:t xml:space="preserve">) </w:t>
      </w:r>
      <w:r w:rsidRPr="009757E7">
        <w:rPr>
          <w:rFonts w:cstheme="minorHAnsi"/>
          <w:color w:val="000000"/>
        </w:rPr>
        <w:t>to obtain a Construction Stormwater Permit</w:t>
      </w:r>
      <w:r>
        <w:rPr>
          <w:rFonts w:cstheme="minorHAnsi"/>
          <w:color w:val="000000"/>
        </w:rPr>
        <w:t xml:space="preserve"> through the </w:t>
      </w:r>
      <w:r w:rsidRPr="009757E7">
        <w:rPr>
          <w:rFonts w:cstheme="minorHAnsi"/>
          <w:color w:val="000000"/>
        </w:rPr>
        <w:t xml:space="preserve">Colorado Department of Public Health &amp; Environment </w:t>
      </w:r>
      <w:r>
        <w:rPr>
          <w:rFonts w:cstheme="minorHAnsi"/>
          <w:color w:val="000000"/>
        </w:rPr>
        <w:t xml:space="preserve">(CDPHE) </w:t>
      </w:r>
      <w:r w:rsidRPr="009757E7">
        <w:rPr>
          <w:rFonts w:cstheme="minorHAnsi"/>
          <w:color w:val="000000"/>
        </w:rPr>
        <w:t>Water Quality Control Division</w:t>
      </w:r>
      <w:r>
        <w:rPr>
          <w:rFonts w:cstheme="minorHAnsi"/>
          <w:color w:val="000000"/>
        </w:rPr>
        <w:t>s</w:t>
      </w:r>
      <w:r w:rsidRPr="009757E7">
        <w:rPr>
          <w:rFonts w:cstheme="minorHAnsi"/>
          <w:color w:val="000000"/>
        </w:rPr>
        <w:t xml:space="preserve">. </w:t>
      </w:r>
      <w:r>
        <w:rPr>
          <w:rFonts w:cstheme="minorHAnsi"/>
          <w:color w:val="000000"/>
        </w:rPr>
        <w:t>For projects with soil disturbances &gt;1ac but &lt;25ac,</w:t>
      </w:r>
      <w:r w:rsidR="00DE6F8F" w:rsidRPr="009757E7">
        <w:rPr>
          <w:rFonts w:cstheme="minorHAnsi"/>
          <w:color w:val="000000"/>
        </w:rPr>
        <w:t xml:space="preserve"> </w:t>
      </w:r>
      <w:r>
        <w:rPr>
          <w:rFonts w:cstheme="minorHAnsi"/>
          <w:color w:val="000000"/>
        </w:rPr>
        <w:t xml:space="preserve">a </w:t>
      </w:r>
      <w:r w:rsidR="00DE6F8F" w:rsidRPr="009757E7">
        <w:rPr>
          <w:rFonts w:cstheme="minorHAnsi"/>
          <w:color w:val="000000"/>
        </w:rPr>
        <w:t xml:space="preserve">County Construction Activity </w:t>
      </w:r>
      <w:r w:rsidR="00B20B84">
        <w:rPr>
          <w:rFonts w:cstheme="minorHAnsi"/>
          <w:color w:val="000000"/>
        </w:rPr>
        <w:t>P</w:t>
      </w:r>
      <w:r w:rsidR="00DE6F8F" w:rsidRPr="009757E7">
        <w:rPr>
          <w:rFonts w:cstheme="minorHAnsi"/>
          <w:color w:val="000000"/>
        </w:rPr>
        <w:t>ermit is required, contact El Paso County</w:t>
      </w:r>
      <w:r w:rsidR="00B20B84">
        <w:rPr>
          <w:rFonts w:cstheme="minorHAnsi"/>
          <w:color w:val="000000"/>
        </w:rPr>
        <w:t xml:space="preserve">’s Public Health Department </w:t>
      </w:r>
      <w:r w:rsidR="00DE6F8F" w:rsidRPr="009757E7">
        <w:rPr>
          <w:rFonts w:cstheme="minorHAnsi"/>
          <w:color w:val="000000"/>
        </w:rPr>
        <w:t xml:space="preserve">for further information regarding the permit. All land development activities greater than twenty-five (25) acres or with construction duration longer than six (6) months must obtain an Air Pollution Emission Notice and Emissions Permit </w:t>
      </w:r>
      <w:r w:rsidR="00E85307" w:rsidRPr="009757E7">
        <w:rPr>
          <w:rFonts w:cstheme="minorHAnsi"/>
          <w:color w:val="000000"/>
        </w:rPr>
        <w:t xml:space="preserve">through </w:t>
      </w:r>
      <w:r w:rsidR="00B20B84">
        <w:rPr>
          <w:rFonts w:cstheme="minorHAnsi"/>
          <w:color w:val="000000"/>
        </w:rPr>
        <w:t>CDPHE’s</w:t>
      </w:r>
      <w:r w:rsidR="00DE6F8F" w:rsidRPr="009757E7">
        <w:rPr>
          <w:rFonts w:cstheme="minorHAnsi"/>
          <w:color w:val="000000"/>
        </w:rPr>
        <w:t xml:space="preserve"> Air Quality Control Division. </w:t>
      </w:r>
    </w:p>
    <w:p w14:paraId="6E18FD93" w14:textId="77777777" w:rsidR="00D814DD" w:rsidRPr="009757E7" w:rsidRDefault="00D814DD" w:rsidP="00D814DD">
      <w:pPr>
        <w:rPr>
          <w:rFonts w:cstheme="minorHAnsi"/>
          <w:b/>
          <w:color w:val="000000"/>
          <w:u w:val="single"/>
        </w:rPr>
      </w:pPr>
      <w:r w:rsidRPr="009757E7">
        <w:rPr>
          <w:rFonts w:cstheme="minorHAnsi"/>
          <w:b/>
          <w:color w:val="000000"/>
          <w:u w:val="single"/>
        </w:rPr>
        <w:t xml:space="preserve">Deviations </w:t>
      </w:r>
    </w:p>
    <w:p w14:paraId="4FC4E1B1" w14:textId="77777777" w:rsidR="00D814DD" w:rsidRPr="009757E7" w:rsidRDefault="00D814DD" w:rsidP="00D814DD">
      <w:pPr>
        <w:rPr>
          <w:rFonts w:cstheme="minorHAnsi"/>
          <w:color w:val="000000"/>
        </w:rPr>
      </w:pPr>
      <w:r w:rsidRPr="009757E7">
        <w:rPr>
          <w:rFonts w:cstheme="minorHAnsi"/>
          <w:color w:val="000000"/>
        </w:rPr>
        <w:t>All engineering designs and studies shall be performed in conformance with adopted codes, standards and criteria. Any deviations are to be formally identified and requested in writing, with justification provided per ECM Section 5.8. All deviation requests must be approved by the ECM Administrator prior to submitting the application for review, or delays in the review and additional fees may result. The Applicant must submit adequate justification for consideration of the request(s).</w:t>
      </w:r>
    </w:p>
    <w:p w14:paraId="4F1335B7" w14:textId="77777777" w:rsidR="001E028D" w:rsidRPr="009757E7" w:rsidRDefault="001E028D" w:rsidP="004F1946">
      <w:pPr>
        <w:rPr>
          <w:rFonts w:cstheme="minorHAnsi"/>
          <w:color w:val="000000"/>
        </w:rPr>
      </w:pPr>
      <w:r w:rsidRPr="009757E7">
        <w:rPr>
          <w:rFonts w:cstheme="minorHAnsi"/>
          <w:b/>
          <w:color w:val="000000"/>
          <w:u w:val="single"/>
        </w:rPr>
        <w:lastRenderedPageBreak/>
        <w:t>Public Improvements Information</w:t>
      </w:r>
    </w:p>
    <w:p w14:paraId="2F009555" w14:textId="77777777" w:rsidR="006E2052" w:rsidRPr="009757E7" w:rsidRDefault="003450B1" w:rsidP="004F1946">
      <w:pPr>
        <w:rPr>
          <w:rFonts w:cstheme="minorHAnsi"/>
          <w:color w:val="000000"/>
        </w:rPr>
      </w:pPr>
      <w:r w:rsidRPr="009757E7">
        <w:rPr>
          <w:rFonts w:cstheme="minorHAnsi"/>
          <w:color w:val="000000"/>
        </w:rPr>
        <w:t xml:space="preserve">If public improvements are required, the applicant will be required to enter into a Subdivision Improvement Agreement (SIA) </w:t>
      </w:r>
      <w:r w:rsidR="00F71335" w:rsidRPr="009757E7">
        <w:rPr>
          <w:rFonts w:cstheme="minorHAnsi"/>
          <w:color w:val="000000"/>
        </w:rPr>
        <w:t xml:space="preserve">or a development agreement (if the project is not a subdivision) </w:t>
      </w:r>
      <w:r w:rsidRPr="009757E7">
        <w:rPr>
          <w:rFonts w:cstheme="minorHAnsi"/>
          <w:color w:val="000000"/>
        </w:rPr>
        <w:t xml:space="preserve">with the County. Refer to the El Paso County Land Development Code for information on the SIA and the ECM for the required format of the associated Financial Assurance Estimate. All forms are available online. </w:t>
      </w:r>
    </w:p>
    <w:p w14:paraId="446DAE47" w14:textId="77777777" w:rsidR="00794DDB" w:rsidRPr="009757E7" w:rsidRDefault="00794DDB" w:rsidP="004F1946">
      <w:pPr>
        <w:rPr>
          <w:rFonts w:cstheme="minorHAnsi"/>
          <w:b/>
          <w:color w:val="000000"/>
        </w:rPr>
      </w:pPr>
      <w:r w:rsidRPr="009757E7">
        <w:rPr>
          <w:rFonts w:cstheme="minorHAnsi"/>
          <w:color w:val="000000"/>
        </w:rPr>
        <w:t xml:space="preserve">Construction drawings for the required public improvements must be reviewed and approved by PCD and the County Engineer. All Construction drawing submittals shall adhere to the criteria set forth in the ECM. A construction plan review fee will be assessed when the plans are submitted for review.  </w:t>
      </w:r>
      <w:r w:rsidRPr="009757E7">
        <w:rPr>
          <w:rFonts w:cstheme="minorHAnsi"/>
          <w:b/>
          <w:color w:val="000000"/>
        </w:rPr>
        <w:t xml:space="preserve">  </w:t>
      </w:r>
    </w:p>
    <w:p w14:paraId="3EC3AFD0" w14:textId="77777777" w:rsidR="00794DDB" w:rsidRPr="009757E7" w:rsidRDefault="00794DDB" w:rsidP="004F1946">
      <w:pPr>
        <w:rPr>
          <w:rFonts w:cstheme="minorHAnsi"/>
        </w:rPr>
      </w:pPr>
      <w:r w:rsidRPr="009757E7">
        <w:rPr>
          <w:rFonts w:cstheme="minorHAnsi"/>
        </w:rPr>
        <w:t xml:space="preserve">Geotechnical reports for earthwork and pavement designs must be reviewed and approved.  All submittals must adhere to the criteria set forth in the ECM.  </w:t>
      </w:r>
    </w:p>
    <w:p w14:paraId="743C861E" w14:textId="77777777" w:rsidR="00C8136E" w:rsidRPr="009757E7" w:rsidRDefault="00C8136E" w:rsidP="004F1946">
      <w:pPr>
        <w:rPr>
          <w:rFonts w:cstheme="minorHAnsi"/>
        </w:rPr>
      </w:pPr>
      <w:r w:rsidRPr="009757E7">
        <w:rPr>
          <w:rFonts w:cstheme="minorHAnsi"/>
        </w:rPr>
        <w:t>Any work within the Righ</w:t>
      </w:r>
      <w:r w:rsidR="004E00C8" w:rsidRPr="009757E7">
        <w:rPr>
          <w:rFonts w:cstheme="minorHAnsi"/>
        </w:rPr>
        <w:t xml:space="preserve">t of Way will require a permit from El Paso County Department of Public Works. </w:t>
      </w:r>
    </w:p>
    <w:p w14:paraId="50F218A5" w14:textId="77777777" w:rsidR="00C8136E" w:rsidRPr="009757E7" w:rsidRDefault="00C8136E" w:rsidP="004F1946">
      <w:pPr>
        <w:rPr>
          <w:rFonts w:cstheme="minorHAnsi"/>
        </w:rPr>
      </w:pPr>
      <w:r w:rsidRPr="009757E7">
        <w:rPr>
          <w:rFonts w:cstheme="minorHAnsi"/>
        </w:rPr>
        <w:t xml:space="preserve">Any Fire cistern(s) and mailbox kiosks need to be shown on the construction drawings. </w:t>
      </w:r>
    </w:p>
    <w:p w14:paraId="72A85392" w14:textId="77777777" w:rsidR="00423007" w:rsidRPr="009757E7" w:rsidRDefault="00423007" w:rsidP="00423007">
      <w:pPr>
        <w:rPr>
          <w:rFonts w:cstheme="minorHAnsi"/>
          <w:b/>
          <w:color w:val="000000"/>
          <w:u w:val="single"/>
        </w:rPr>
      </w:pPr>
      <w:r w:rsidRPr="009757E7">
        <w:rPr>
          <w:rFonts w:cstheme="minorHAnsi"/>
          <w:b/>
          <w:color w:val="000000"/>
          <w:u w:val="single"/>
        </w:rPr>
        <w:t>Metro District Fees</w:t>
      </w:r>
    </w:p>
    <w:tbl>
      <w:tblPr>
        <w:tblStyle w:val="TableGrid"/>
        <w:tblW w:w="0" w:type="auto"/>
        <w:tblLook w:val="04A0" w:firstRow="1" w:lastRow="0" w:firstColumn="1" w:lastColumn="0" w:noHBand="0" w:noVBand="1"/>
      </w:tblPr>
      <w:tblGrid>
        <w:gridCol w:w="3552"/>
        <w:gridCol w:w="3376"/>
        <w:gridCol w:w="2765"/>
        <w:gridCol w:w="4697"/>
      </w:tblGrid>
      <w:tr w:rsidR="00563C2A" w:rsidRPr="009757E7" w14:paraId="54E4CBD6" w14:textId="77777777" w:rsidTr="00563C2A">
        <w:tc>
          <w:tcPr>
            <w:tcW w:w="3618" w:type="dxa"/>
          </w:tcPr>
          <w:p w14:paraId="3E9AFBE1" w14:textId="77777777" w:rsidR="00423007" w:rsidRPr="009757E7" w:rsidRDefault="00423007" w:rsidP="00423007">
            <w:pPr>
              <w:jc w:val="center"/>
              <w:rPr>
                <w:rFonts w:cstheme="minorHAnsi"/>
                <w:b/>
                <w:color w:val="000000"/>
                <w:u w:val="single"/>
              </w:rPr>
            </w:pPr>
            <w:r w:rsidRPr="009757E7">
              <w:rPr>
                <w:rFonts w:cstheme="minorHAnsi"/>
                <w:b/>
                <w:color w:val="000000"/>
                <w:u w:val="single"/>
              </w:rPr>
              <w:t>Woodmen Road Metro District</w:t>
            </w:r>
          </w:p>
        </w:tc>
        <w:tc>
          <w:tcPr>
            <w:tcW w:w="3420" w:type="dxa"/>
          </w:tcPr>
          <w:p w14:paraId="5ABDB9AF" w14:textId="77777777" w:rsidR="00423007" w:rsidRPr="009757E7" w:rsidRDefault="00423007" w:rsidP="00423007">
            <w:pPr>
              <w:jc w:val="center"/>
              <w:rPr>
                <w:rFonts w:cstheme="minorHAnsi"/>
                <w:b/>
                <w:color w:val="000000"/>
                <w:u w:val="single"/>
              </w:rPr>
            </w:pPr>
            <w:r w:rsidRPr="009757E7">
              <w:rPr>
                <w:rFonts w:cstheme="minorHAnsi"/>
                <w:b/>
                <w:color w:val="000000"/>
                <w:u w:val="single"/>
              </w:rPr>
              <w:t>Central Marksheffel Metro District</w:t>
            </w:r>
          </w:p>
        </w:tc>
        <w:tc>
          <w:tcPr>
            <w:tcW w:w="2790" w:type="dxa"/>
          </w:tcPr>
          <w:p w14:paraId="3B894B56" w14:textId="77777777" w:rsidR="00423007" w:rsidRPr="009757E7" w:rsidRDefault="00423007" w:rsidP="00423007">
            <w:pPr>
              <w:jc w:val="center"/>
              <w:rPr>
                <w:rFonts w:cstheme="minorHAnsi"/>
                <w:b/>
                <w:color w:val="000000"/>
                <w:u w:val="single"/>
              </w:rPr>
            </w:pPr>
            <w:r w:rsidRPr="009757E7">
              <w:rPr>
                <w:rFonts w:cstheme="minorHAnsi"/>
                <w:b/>
                <w:color w:val="000000"/>
                <w:u w:val="single"/>
              </w:rPr>
              <w:t>Lorson Ranch Metro District</w:t>
            </w:r>
          </w:p>
        </w:tc>
        <w:tc>
          <w:tcPr>
            <w:tcW w:w="4788" w:type="dxa"/>
          </w:tcPr>
          <w:p w14:paraId="1D1BF723" w14:textId="77777777" w:rsidR="00423007" w:rsidRPr="009757E7" w:rsidRDefault="00423007" w:rsidP="00423007">
            <w:pPr>
              <w:jc w:val="center"/>
              <w:rPr>
                <w:rFonts w:cstheme="minorHAnsi"/>
                <w:b/>
                <w:color w:val="000000"/>
                <w:u w:val="single"/>
              </w:rPr>
            </w:pPr>
            <w:r w:rsidRPr="009757E7">
              <w:rPr>
                <w:rFonts w:cstheme="minorHAnsi"/>
                <w:b/>
                <w:color w:val="000000"/>
                <w:u w:val="single"/>
              </w:rPr>
              <w:t>Constitution Heights Metro District</w:t>
            </w:r>
          </w:p>
        </w:tc>
      </w:tr>
      <w:tr w:rsidR="00563C2A" w:rsidRPr="009757E7" w14:paraId="254E1FB9" w14:textId="77777777" w:rsidTr="00563C2A">
        <w:trPr>
          <w:trHeight w:val="2123"/>
        </w:trPr>
        <w:tc>
          <w:tcPr>
            <w:tcW w:w="3618" w:type="dxa"/>
          </w:tcPr>
          <w:p w14:paraId="686CAD94" w14:textId="77777777" w:rsidR="00423007" w:rsidRPr="009757E7" w:rsidRDefault="00423007" w:rsidP="00143B34">
            <w:pPr>
              <w:pStyle w:val="ListParagraph"/>
              <w:numPr>
                <w:ilvl w:val="0"/>
                <w:numId w:val="4"/>
              </w:numPr>
              <w:rPr>
                <w:rFonts w:cstheme="minorHAnsi"/>
                <w:color w:val="000000"/>
              </w:rPr>
            </w:pPr>
            <w:r w:rsidRPr="009757E7">
              <w:rPr>
                <w:rFonts w:cstheme="minorHAnsi"/>
                <w:color w:val="000000"/>
              </w:rPr>
              <w:t>Property in district pays no fee</w:t>
            </w:r>
          </w:p>
          <w:p w14:paraId="2C4BE2A1" w14:textId="77777777" w:rsidR="00143B34" w:rsidRPr="0061759D" w:rsidRDefault="00143B34" w:rsidP="00423007">
            <w:pPr>
              <w:pStyle w:val="ListParagraph"/>
              <w:numPr>
                <w:ilvl w:val="0"/>
                <w:numId w:val="4"/>
              </w:numPr>
              <w:rPr>
                <w:rFonts w:cstheme="minorHAnsi"/>
                <w:b/>
                <w:bCs/>
                <w:color w:val="000000"/>
              </w:rPr>
            </w:pPr>
            <w:r w:rsidRPr="0061759D">
              <w:rPr>
                <w:rFonts w:cstheme="minorHAnsi"/>
                <w:b/>
                <w:bCs/>
                <w:color w:val="000000"/>
              </w:rPr>
              <w:t>After December 31, 2020 no property in the Amended Service Area shall be permitted to join the WRMD, and shall participate fully in the Fee Program.</w:t>
            </w:r>
          </w:p>
          <w:p w14:paraId="7642087C" w14:textId="77777777" w:rsidR="00143B34" w:rsidRPr="009757E7" w:rsidRDefault="00143B34" w:rsidP="00423007">
            <w:pPr>
              <w:pStyle w:val="ListParagraph"/>
              <w:numPr>
                <w:ilvl w:val="0"/>
                <w:numId w:val="4"/>
              </w:numPr>
              <w:rPr>
                <w:rFonts w:cstheme="minorHAnsi"/>
                <w:color w:val="000000"/>
              </w:rPr>
            </w:pPr>
            <w:r w:rsidRPr="009757E7">
              <w:rPr>
                <w:rFonts w:cstheme="minorHAnsi"/>
                <w:color w:val="000000"/>
              </w:rPr>
              <w:t>As of January 1, 2021 and until either bonds retire or December 31, 2027, whichever occurs sooner, El Paso County must pay a portion of the Road Impact Fee it collects from property in the Amended Service Area that receives final plat approval to WRMD.</w:t>
            </w:r>
          </w:p>
        </w:tc>
        <w:tc>
          <w:tcPr>
            <w:tcW w:w="3420" w:type="dxa"/>
          </w:tcPr>
          <w:p w14:paraId="5E4C809F"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Property in district pays no fee</w:t>
            </w:r>
          </w:p>
          <w:p w14:paraId="37EF2C1A"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District granted $2.9 million in Fee</w:t>
            </w:r>
            <w:r w:rsidR="00D22A7C" w:rsidRPr="009757E7">
              <w:rPr>
                <w:rFonts w:cstheme="minorHAnsi"/>
                <w:color w:val="000000"/>
              </w:rPr>
              <w:t xml:space="preserve"> </w:t>
            </w:r>
            <w:r w:rsidRPr="009757E7">
              <w:rPr>
                <w:rFonts w:cstheme="minorHAnsi"/>
                <w:color w:val="000000"/>
              </w:rPr>
              <w:t xml:space="preserve">Program Credit </w:t>
            </w:r>
          </w:p>
          <w:p w14:paraId="6D7BC134"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Fee Program will pay annual credit reimbursements t</w:t>
            </w:r>
            <w:r w:rsidR="00BA35C7" w:rsidRPr="009757E7">
              <w:rPr>
                <w:rFonts w:cstheme="minorHAnsi"/>
                <w:color w:val="000000"/>
              </w:rPr>
              <w:t>o District, or can sell credits</w:t>
            </w:r>
            <w:r w:rsidRPr="009757E7">
              <w:rPr>
                <w:rFonts w:cstheme="minorHAnsi"/>
                <w:color w:val="000000"/>
              </w:rPr>
              <w:t xml:space="preserve"> </w:t>
            </w:r>
          </w:p>
        </w:tc>
        <w:tc>
          <w:tcPr>
            <w:tcW w:w="2790" w:type="dxa"/>
          </w:tcPr>
          <w:p w14:paraId="3FAFC6FA"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Property in district pays full fee</w:t>
            </w:r>
          </w:p>
          <w:p w14:paraId="55712BA0"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 xml:space="preserve">District granted $4.1 million in credit </w:t>
            </w:r>
          </w:p>
          <w:p w14:paraId="71A38BEA"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 xml:space="preserve">Credits used toward future development, can </w:t>
            </w:r>
            <w:r w:rsidR="00BA35C7" w:rsidRPr="009757E7">
              <w:rPr>
                <w:rFonts w:cstheme="minorHAnsi"/>
                <w:color w:val="000000"/>
              </w:rPr>
              <w:t>apply for reimbursement, can sell credits</w:t>
            </w:r>
          </w:p>
        </w:tc>
        <w:tc>
          <w:tcPr>
            <w:tcW w:w="4788" w:type="dxa"/>
          </w:tcPr>
          <w:p w14:paraId="2A3B7457" w14:textId="77777777" w:rsidR="00423007" w:rsidRPr="009757E7" w:rsidRDefault="00563C2A" w:rsidP="00563C2A">
            <w:pPr>
              <w:pStyle w:val="ListParagraph"/>
              <w:numPr>
                <w:ilvl w:val="0"/>
                <w:numId w:val="4"/>
              </w:numPr>
              <w:rPr>
                <w:rFonts w:cstheme="minorHAnsi"/>
                <w:color w:val="000000"/>
              </w:rPr>
            </w:pPr>
            <w:r w:rsidRPr="009757E7">
              <w:rPr>
                <w:rFonts w:cstheme="minorHAnsi"/>
                <w:color w:val="000000"/>
              </w:rPr>
              <w:t>Property in district pays full fee</w:t>
            </w:r>
          </w:p>
          <w:p w14:paraId="45EAE979"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 xml:space="preserve">District granted $3.1 million in credit </w:t>
            </w:r>
          </w:p>
          <w:p w14:paraId="600BA5D1"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Used toward future development, can sell credits, NO reimbursement</w:t>
            </w:r>
          </w:p>
          <w:p w14:paraId="39E51B1E"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 xml:space="preserve">County will collect building permit fees for reimbursement of PPRTA improvements to Marksheffel Road from property within District and some property outside District – Credit given toward Impact Fee for amount of building permit fee paid. </w:t>
            </w:r>
          </w:p>
        </w:tc>
      </w:tr>
    </w:tbl>
    <w:p w14:paraId="4123BD2C" w14:textId="77777777" w:rsidR="00E1457F" w:rsidRPr="00143B34" w:rsidRDefault="00E81909" w:rsidP="0031762C">
      <w:pPr>
        <w:rPr>
          <w:color w:val="000000"/>
        </w:rPr>
      </w:pPr>
      <w:r w:rsidRPr="009757E7">
        <w:rPr>
          <w:rFonts w:cstheme="minorHAnsi"/>
          <w:color w:val="000000"/>
        </w:rPr>
        <w:t>*Properties within the Meridian Crossing subdivision are not subject to the county wide road impact fee</w:t>
      </w:r>
      <w:r>
        <w:rPr>
          <w:color w:val="000000"/>
        </w:rPr>
        <w:t xml:space="preserve">. </w:t>
      </w:r>
    </w:p>
    <w:sectPr w:rsidR="00E1457F" w:rsidRPr="00143B34" w:rsidSect="004E2FF9">
      <w:footerReference w:type="default" r:id="rId48"/>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ED9DF2" w14:textId="77777777" w:rsidR="009439E2" w:rsidRDefault="009439E2" w:rsidP="00717AC3">
      <w:pPr>
        <w:spacing w:after="0" w:line="240" w:lineRule="auto"/>
      </w:pPr>
      <w:r>
        <w:separator/>
      </w:r>
    </w:p>
  </w:endnote>
  <w:endnote w:type="continuationSeparator" w:id="0">
    <w:p w14:paraId="61F2A4C9" w14:textId="77777777" w:rsidR="009439E2" w:rsidRDefault="009439E2" w:rsidP="00717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2709538"/>
      <w:docPartObj>
        <w:docPartGallery w:val="Page Numbers (Bottom of Page)"/>
        <w:docPartUnique/>
      </w:docPartObj>
    </w:sdtPr>
    <w:sdtEndPr/>
    <w:sdtContent>
      <w:sdt>
        <w:sdtPr>
          <w:id w:val="-1669238322"/>
          <w:docPartObj>
            <w:docPartGallery w:val="Page Numbers (Top of Page)"/>
            <w:docPartUnique/>
          </w:docPartObj>
        </w:sdtPr>
        <w:sdtEndPr/>
        <w:sdtContent>
          <w:p w14:paraId="05848573" w14:textId="77777777" w:rsidR="00717AC3" w:rsidRDefault="00717AC3" w:rsidP="00E739E4">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06052A">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06052A">
              <w:rPr>
                <w:b/>
                <w:bCs/>
                <w:noProof/>
              </w:rPr>
              <w:t>11</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9BDB74" w14:textId="77777777" w:rsidR="009439E2" w:rsidRDefault="009439E2" w:rsidP="00717AC3">
      <w:pPr>
        <w:spacing w:after="0" w:line="240" w:lineRule="auto"/>
      </w:pPr>
      <w:r>
        <w:separator/>
      </w:r>
    </w:p>
  </w:footnote>
  <w:footnote w:type="continuationSeparator" w:id="0">
    <w:p w14:paraId="212EAEA9" w14:textId="77777777" w:rsidR="009439E2" w:rsidRDefault="009439E2" w:rsidP="00717A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77F3F"/>
    <w:multiLevelType w:val="hybridMultilevel"/>
    <w:tmpl w:val="F014CE18"/>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ED0B5D"/>
    <w:multiLevelType w:val="hybridMultilevel"/>
    <w:tmpl w:val="31F051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E323C4"/>
    <w:multiLevelType w:val="hybridMultilevel"/>
    <w:tmpl w:val="B90454D6"/>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717575"/>
    <w:multiLevelType w:val="hybridMultilevel"/>
    <w:tmpl w:val="BAB2BC1E"/>
    <w:lvl w:ilvl="0" w:tplc="136EC13E">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97B4999"/>
    <w:multiLevelType w:val="hybridMultilevel"/>
    <w:tmpl w:val="5E347480"/>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E52F54"/>
    <w:multiLevelType w:val="hybridMultilevel"/>
    <w:tmpl w:val="8FD448A4"/>
    <w:lvl w:ilvl="0" w:tplc="65E8DCA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2C3E756C"/>
    <w:multiLevelType w:val="hybridMultilevel"/>
    <w:tmpl w:val="7DF807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0E046E"/>
    <w:multiLevelType w:val="hybridMultilevel"/>
    <w:tmpl w:val="3558B9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8C6178A"/>
    <w:multiLevelType w:val="hybridMultilevel"/>
    <w:tmpl w:val="8984F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A5559B4"/>
    <w:multiLevelType w:val="hybridMultilevel"/>
    <w:tmpl w:val="5C0E1A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1111718"/>
    <w:multiLevelType w:val="hybridMultilevel"/>
    <w:tmpl w:val="64184862"/>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A691045"/>
    <w:multiLevelType w:val="hybridMultilevel"/>
    <w:tmpl w:val="8C9252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22955006">
    <w:abstractNumId w:val="3"/>
  </w:num>
  <w:num w:numId="2" w16cid:durableId="890263022">
    <w:abstractNumId w:val="8"/>
  </w:num>
  <w:num w:numId="3" w16cid:durableId="35351044">
    <w:abstractNumId w:val="11"/>
  </w:num>
  <w:num w:numId="4" w16cid:durableId="528566941">
    <w:abstractNumId w:val="9"/>
  </w:num>
  <w:num w:numId="5" w16cid:durableId="861161917">
    <w:abstractNumId w:val="2"/>
  </w:num>
  <w:num w:numId="6" w16cid:durableId="756100942">
    <w:abstractNumId w:val="0"/>
  </w:num>
  <w:num w:numId="7" w16cid:durableId="985014633">
    <w:abstractNumId w:val="10"/>
  </w:num>
  <w:num w:numId="8" w16cid:durableId="1785536681">
    <w:abstractNumId w:val="4"/>
  </w:num>
  <w:num w:numId="9" w16cid:durableId="341516189">
    <w:abstractNumId w:val="1"/>
  </w:num>
  <w:num w:numId="10" w16cid:durableId="89640369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129787249">
    <w:abstractNumId w:val="6"/>
  </w:num>
  <w:num w:numId="12" w16cid:durableId="11174668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233"/>
    <w:rsid w:val="000051AC"/>
    <w:rsid w:val="000077A9"/>
    <w:rsid w:val="000133FD"/>
    <w:rsid w:val="00013624"/>
    <w:rsid w:val="0003334C"/>
    <w:rsid w:val="00041DBC"/>
    <w:rsid w:val="00044FF9"/>
    <w:rsid w:val="00050950"/>
    <w:rsid w:val="0005462D"/>
    <w:rsid w:val="000556EA"/>
    <w:rsid w:val="000565D8"/>
    <w:rsid w:val="0006052A"/>
    <w:rsid w:val="00062A7B"/>
    <w:rsid w:val="00063D83"/>
    <w:rsid w:val="00064FA0"/>
    <w:rsid w:val="00072B1D"/>
    <w:rsid w:val="0007396A"/>
    <w:rsid w:val="00075457"/>
    <w:rsid w:val="000755F3"/>
    <w:rsid w:val="00076400"/>
    <w:rsid w:val="00082E62"/>
    <w:rsid w:val="000940FB"/>
    <w:rsid w:val="000A2A4D"/>
    <w:rsid w:val="000A2BC4"/>
    <w:rsid w:val="000A7A36"/>
    <w:rsid w:val="000B4EBA"/>
    <w:rsid w:val="000C4FF9"/>
    <w:rsid w:val="000C7DD3"/>
    <w:rsid w:val="000D02E0"/>
    <w:rsid w:val="000D11A3"/>
    <w:rsid w:val="000D59DB"/>
    <w:rsid w:val="000D784B"/>
    <w:rsid w:val="000E0310"/>
    <w:rsid w:val="000E1151"/>
    <w:rsid w:val="000F27A1"/>
    <w:rsid w:val="000F6185"/>
    <w:rsid w:val="000F763C"/>
    <w:rsid w:val="00100F86"/>
    <w:rsid w:val="0010156B"/>
    <w:rsid w:val="001039AD"/>
    <w:rsid w:val="001077A6"/>
    <w:rsid w:val="00110372"/>
    <w:rsid w:val="0011075A"/>
    <w:rsid w:val="00112DF6"/>
    <w:rsid w:val="001138AD"/>
    <w:rsid w:val="0012116C"/>
    <w:rsid w:val="00121A36"/>
    <w:rsid w:val="00123BFF"/>
    <w:rsid w:val="00135579"/>
    <w:rsid w:val="00135C8E"/>
    <w:rsid w:val="0014037A"/>
    <w:rsid w:val="00143B34"/>
    <w:rsid w:val="001478B1"/>
    <w:rsid w:val="00152F09"/>
    <w:rsid w:val="00155C13"/>
    <w:rsid w:val="00161BA6"/>
    <w:rsid w:val="001660B4"/>
    <w:rsid w:val="0017023B"/>
    <w:rsid w:val="00170DAB"/>
    <w:rsid w:val="00172641"/>
    <w:rsid w:val="00173FB4"/>
    <w:rsid w:val="00175999"/>
    <w:rsid w:val="001A3B98"/>
    <w:rsid w:val="001C2233"/>
    <w:rsid w:val="001D32D5"/>
    <w:rsid w:val="001D382E"/>
    <w:rsid w:val="001D7401"/>
    <w:rsid w:val="001E028D"/>
    <w:rsid w:val="001E1E33"/>
    <w:rsid w:val="001E22BF"/>
    <w:rsid w:val="001E2867"/>
    <w:rsid w:val="001E2DFA"/>
    <w:rsid w:val="001E44DC"/>
    <w:rsid w:val="001E4EBB"/>
    <w:rsid w:val="001F56B5"/>
    <w:rsid w:val="001F5DDA"/>
    <w:rsid w:val="001F60B1"/>
    <w:rsid w:val="001F7CA2"/>
    <w:rsid w:val="00201F3C"/>
    <w:rsid w:val="00204BE3"/>
    <w:rsid w:val="00204C02"/>
    <w:rsid w:val="00207336"/>
    <w:rsid w:val="00210372"/>
    <w:rsid w:val="00210ED3"/>
    <w:rsid w:val="00212C18"/>
    <w:rsid w:val="00216906"/>
    <w:rsid w:val="00221254"/>
    <w:rsid w:val="00224397"/>
    <w:rsid w:val="002262D2"/>
    <w:rsid w:val="0023149D"/>
    <w:rsid w:val="00231A82"/>
    <w:rsid w:val="002424C6"/>
    <w:rsid w:val="002477CE"/>
    <w:rsid w:val="00247D47"/>
    <w:rsid w:val="00250267"/>
    <w:rsid w:val="0025241D"/>
    <w:rsid w:val="00254368"/>
    <w:rsid w:val="00256DB4"/>
    <w:rsid w:val="00260D19"/>
    <w:rsid w:val="00260F51"/>
    <w:rsid w:val="00273019"/>
    <w:rsid w:val="002731EF"/>
    <w:rsid w:val="00276346"/>
    <w:rsid w:val="00276B38"/>
    <w:rsid w:val="002834CE"/>
    <w:rsid w:val="00283C01"/>
    <w:rsid w:val="00287546"/>
    <w:rsid w:val="0029058C"/>
    <w:rsid w:val="00291784"/>
    <w:rsid w:val="00293885"/>
    <w:rsid w:val="00297004"/>
    <w:rsid w:val="002A0A31"/>
    <w:rsid w:val="002A4B57"/>
    <w:rsid w:val="002B2411"/>
    <w:rsid w:val="002B4E86"/>
    <w:rsid w:val="002B50C6"/>
    <w:rsid w:val="002D15C3"/>
    <w:rsid w:val="002D21F9"/>
    <w:rsid w:val="002D3DF3"/>
    <w:rsid w:val="002E57D3"/>
    <w:rsid w:val="002E6374"/>
    <w:rsid w:val="002F3EB8"/>
    <w:rsid w:val="002F528A"/>
    <w:rsid w:val="002F7928"/>
    <w:rsid w:val="00300235"/>
    <w:rsid w:val="00303674"/>
    <w:rsid w:val="00305762"/>
    <w:rsid w:val="00305EDB"/>
    <w:rsid w:val="00306FFD"/>
    <w:rsid w:val="003073C3"/>
    <w:rsid w:val="00311D06"/>
    <w:rsid w:val="00312A4C"/>
    <w:rsid w:val="00313315"/>
    <w:rsid w:val="00315E11"/>
    <w:rsid w:val="0031762C"/>
    <w:rsid w:val="003201AA"/>
    <w:rsid w:val="00322AC4"/>
    <w:rsid w:val="003273EE"/>
    <w:rsid w:val="0033489D"/>
    <w:rsid w:val="003443DB"/>
    <w:rsid w:val="00344657"/>
    <w:rsid w:val="003450B1"/>
    <w:rsid w:val="00345B19"/>
    <w:rsid w:val="003629D3"/>
    <w:rsid w:val="00370840"/>
    <w:rsid w:val="0037470E"/>
    <w:rsid w:val="00375199"/>
    <w:rsid w:val="003803AF"/>
    <w:rsid w:val="00381E1D"/>
    <w:rsid w:val="00383845"/>
    <w:rsid w:val="00384786"/>
    <w:rsid w:val="00384E27"/>
    <w:rsid w:val="003923D1"/>
    <w:rsid w:val="003B50AE"/>
    <w:rsid w:val="003C69E2"/>
    <w:rsid w:val="003C7783"/>
    <w:rsid w:val="003D235B"/>
    <w:rsid w:val="003D2E33"/>
    <w:rsid w:val="003D78A6"/>
    <w:rsid w:val="003E3305"/>
    <w:rsid w:val="003E6405"/>
    <w:rsid w:val="003F2384"/>
    <w:rsid w:val="003F644A"/>
    <w:rsid w:val="003F6BE9"/>
    <w:rsid w:val="00400A96"/>
    <w:rsid w:val="00415503"/>
    <w:rsid w:val="00415925"/>
    <w:rsid w:val="004170EF"/>
    <w:rsid w:val="0041777E"/>
    <w:rsid w:val="00422AB8"/>
    <w:rsid w:val="00422C55"/>
    <w:rsid w:val="00423007"/>
    <w:rsid w:val="0042451E"/>
    <w:rsid w:val="00425989"/>
    <w:rsid w:val="004319FF"/>
    <w:rsid w:val="00434695"/>
    <w:rsid w:val="0043796B"/>
    <w:rsid w:val="0044089E"/>
    <w:rsid w:val="00441BB4"/>
    <w:rsid w:val="00455E3B"/>
    <w:rsid w:val="0045643F"/>
    <w:rsid w:val="00460CC1"/>
    <w:rsid w:val="004630D8"/>
    <w:rsid w:val="004639F6"/>
    <w:rsid w:val="00473608"/>
    <w:rsid w:val="00482408"/>
    <w:rsid w:val="00485BBC"/>
    <w:rsid w:val="00491FE9"/>
    <w:rsid w:val="004A634F"/>
    <w:rsid w:val="004A63A6"/>
    <w:rsid w:val="004B1C7C"/>
    <w:rsid w:val="004C5515"/>
    <w:rsid w:val="004C5D82"/>
    <w:rsid w:val="004C6FF7"/>
    <w:rsid w:val="004D1FA7"/>
    <w:rsid w:val="004D2F5B"/>
    <w:rsid w:val="004D6903"/>
    <w:rsid w:val="004E00C8"/>
    <w:rsid w:val="004E2FF9"/>
    <w:rsid w:val="004F0479"/>
    <w:rsid w:val="004F1946"/>
    <w:rsid w:val="005051F3"/>
    <w:rsid w:val="005158F1"/>
    <w:rsid w:val="00522162"/>
    <w:rsid w:val="005238FB"/>
    <w:rsid w:val="0053280F"/>
    <w:rsid w:val="005420B0"/>
    <w:rsid w:val="00543382"/>
    <w:rsid w:val="00553B7C"/>
    <w:rsid w:val="0055411D"/>
    <w:rsid w:val="00563C2A"/>
    <w:rsid w:val="00565498"/>
    <w:rsid w:val="00571198"/>
    <w:rsid w:val="00572299"/>
    <w:rsid w:val="00580BFA"/>
    <w:rsid w:val="00583BAA"/>
    <w:rsid w:val="00591B03"/>
    <w:rsid w:val="00592982"/>
    <w:rsid w:val="005A1CBB"/>
    <w:rsid w:val="005B3374"/>
    <w:rsid w:val="005B4DDF"/>
    <w:rsid w:val="005B5444"/>
    <w:rsid w:val="005C0E3B"/>
    <w:rsid w:val="005C3927"/>
    <w:rsid w:val="005C54C4"/>
    <w:rsid w:val="005C5535"/>
    <w:rsid w:val="005D1BC3"/>
    <w:rsid w:val="005E32FC"/>
    <w:rsid w:val="005E371E"/>
    <w:rsid w:val="005E59EB"/>
    <w:rsid w:val="005E616C"/>
    <w:rsid w:val="005E716A"/>
    <w:rsid w:val="005E7FB1"/>
    <w:rsid w:val="005F11B7"/>
    <w:rsid w:val="005F2141"/>
    <w:rsid w:val="005F7A98"/>
    <w:rsid w:val="00604E39"/>
    <w:rsid w:val="0060608E"/>
    <w:rsid w:val="006109F8"/>
    <w:rsid w:val="0061109D"/>
    <w:rsid w:val="00612B27"/>
    <w:rsid w:val="0061759D"/>
    <w:rsid w:val="00617B53"/>
    <w:rsid w:val="006234A1"/>
    <w:rsid w:val="00625894"/>
    <w:rsid w:val="00626CCA"/>
    <w:rsid w:val="006279EF"/>
    <w:rsid w:val="006323CE"/>
    <w:rsid w:val="00632AAF"/>
    <w:rsid w:val="00636E0E"/>
    <w:rsid w:val="00644355"/>
    <w:rsid w:val="00651915"/>
    <w:rsid w:val="00654451"/>
    <w:rsid w:val="00663050"/>
    <w:rsid w:val="00663183"/>
    <w:rsid w:val="0066656E"/>
    <w:rsid w:val="006800D9"/>
    <w:rsid w:val="00680DCC"/>
    <w:rsid w:val="00685579"/>
    <w:rsid w:val="006A244A"/>
    <w:rsid w:val="006A2682"/>
    <w:rsid w:val="006A4E5B"/>
    <w:rsid w:val="006A5263"/>
    <w:rsid w:val="006B0CE4"/>
    <w:rsid w:val="006C383D"/>
    <w:rsid w:val="006C6E0F"/>
    <w:rsid w:val="006D136F"/>
    <w:rsid w:val="006D6830"/>
    <w:rsid w:val="006D7090"/>
    <w:rsid w:val="006E2033"/>
    <w:rsid w:val="006E2052"/>
    <w:rsid w:val="006F191F"/>
    <w:rsid w:val="006F5749"/>
    <w:rsid w:val="007025BF"/>
    <w:rsid w:val="00703FB6"/>
    <w:rsid w:val="00705C75"/>
    <w:rsid w:val="00717AC3"/>
    <w:rsid w:val="00720C59"/>
    <w:rsid w:val="00720C65"/>
    <w:rsid w:val="0072789F"/>
    <w:rsid w:val="00735F8D"/>
    <w:rsid w:val="007434D6"/>
    <w:rsid w:val="00750888"/>
    <w:rsid w:val="00750D0F"/>
    <w:rsid w:val="00750D8B"/>
    <w:rsid w:val="00753688"/>
    <w:rsid w:val="007553DA"/>
    <w:rsid w:val="00762358"/>
    <w:rsid w:val="00766D56"/>
    <w:rsid w:val="00767EDD"/>
    <w:rsid w:val="0077070C"/>
    <w:rsid w:val="00776070"/>
    <w:rsid w:val="00784515"/>
    <w:rsid w:val="00794DDB"/>
    <w:rsid w:val="007A16AC"/>
    <w:rsid w:val="007A33C0"/>
    <w:rsid w:val="007A527F"/>
    <w:rsid w:val="007B15EA"/>
    <w:rsid w:val="007B419B"/>
    <w:rsid w:val="007B4F18"/>
    <w:rsid w:val="007C16E2"/>
    <w:rsid w:val="007C632B"/>
    <w:rsid w:val="007C6B0D"/>
    <w:rsid w:val="007D01B0"/>
    <w:rsid w:val="007D413B"/>
    <w:rsid w:val="007F02C3"/>
    <w:rsid w:val="007F0AD9"/>
    <w:rsid w:val="007F0B63"/>
    <w:rsid w:val="007F5560"/>
    <w:rsid w:val="007F598E"/>
    <w:rsid w:val="00801A17"/>
    <w:rsid w:val="00802DF9"/>
    <w:rsid w:val="00806D03"/>
    <w:rsid w:val="00807E23"/>
    <w:rsid w:val="008131C2"/>
    <w:rsid w:val="00813BA6"/>
    <w:rsid w:val="00814D1B"/>
    <w:rsid w:val="00816AD6"/>
    <w:rsid w:val="00834C47"/>
    <w:rsid w:val="008356FB"/>
    <w:rsid w:val="008358EC"/>
    <w:rsid w:val="00837177"/>
    <w:rsid w:val="008408C8"/>
    <w:rsid w:val="008472DC"/>
    <w:rsid w:val="0086044E"/>
    <w:rsid w:val="008644AE"/>
    <w:rsid w:val="00864F29"/>
    <w:rsid w:val="00866BBA"/>
    <w:rsid w:val="008765AB"/>
    <w:rsid w:val="008878B5"/>
    <w:rsid w:val="00893E30"/>
    <w:rsid w:val="008A0174"/>
    <w:rsid w:val="008A191E"/>
    <w:rsid w:val="008B0050"/>
    <w:rsid w:val="008C1E05"/>
    <w:rsid w:val="008C70C7"/>
    <w:rsid w:val="008D644D"/>
    <w:rsid w:val="008D74D7"/>
    <w:rsid w:val="008E6C78"/>
    <w:rsid w:val="008F6B91"/>
    <w:rsid w:val="009008AB"/>
    <w:rsid w:val="009010F5"/>
    <w:rsid w:val="0090348D"/>
    <w:rsid w:val="00904E50"/>
    <w:rsid w:val="00905187"/>
    <w:rsid w:val="00905432"/>
    <w:rsid w:val="0090543C"/>
    <w:rsid w:val="00905877"/>
    <w:rsid w:val="009066F0"/>
    <w:rsid w:val="009130C1"/>
    <w:rsid w:val="0091341C"/>
    <w:rsid w:val="00924B1A"/>
    <w:rsid w:val="0092634F"/>
    <w:rsid w:val="00930CB2"/>
    <w:rsid w:val="009346EA"/>
    <w:rsid w:val="009431F0"/>
    <w:rsid w:val="009439E2"/>
    <w:rsid w:val="00943DBE"/>
    <w:rsid w:val="009520CB"/>
    <w:rsid w:val="009528CE"/>
    <w:rsid w:val="00960945"/>
    <w:rsid w:val="0096182D"/>
    <w:rsid w:val="00963512"/>
    <w:rsid w:val="009757E7"/>
    <w:rsid w:val="009778EE"/>
    <w:rsid w:val="00980695"/>
    <w:rsid w:val="00982C97"/>
    <w:rsid w:val="00983F8E"/>
    <w:rsid w:val="00987298"/>
    <w:rsid w:val="00987991"/>
    <w:rsid w:val="00990AC2"/>
    <w:rsid w:val="00992333"/>
    <w:rsid w:val="009A02AF"/>
    <w:rsid w:val="009A41CA"/>
    <w:rsid w:val="009A45F0"/>
    <w:rsid w:val="009B1B89"/>
    <w:rsid w:val="009B798E"/>
    <w:rsid w:val="009C14F8"/>
    <w:rsid w:val="009C208A"/>
    <w:rsid w:val="009C4C63"/>
    <w:rsid w:val="009C7FBA"/>
    <w:rsid w:val="009D5E62"/>
    <w:rsid w:val="009D7A56"/>
    <w:rsid w:val="009F0644"/>
    <w:rsid w:val="009F2C28"/>
    <w:rsid w:val="009F2F6C"/>
    <w:rsid w:val="00A01D7E"/>
    <w:rsid w:val="00A02DD8"/>
    <w:rsid w:val="00A07828"/>
    <w:rsid w:val="00A11D5A"/>
    <w:rsid w:val="00A146B1"/>
    <w:rsid w:val="00A36087"/>
    <w:rsid w:val="00A37A97"/>
    <w:rsid w:val="00A42A90"/>
    <w:rsid w:val="00A50F49"/>
    <w:rsid w:val="00A61F85"/>
    <w:rsid w:val="00A6210A"/>
    <w:rsid w:val="00A64DB7"/>
    <w:rsid w:val="00A67DFE"/>
    <w:rsid w:val="00A70CEF"/>
    <w:rsid w:val="00A7506B"/>
    <w:rsid w:val="00A81C5C"/>
    <w:rsid w:val="00A84BF0"/>
    <w:rsid w:val="00A9456A"/>
    <w:rsid w:val="00AA1752"/>
    <w:rsid w:val="00AA36E3"/>
    <w:rsid w:val="00AB033F"/>
    <w:rsid w:val="00AB03D7"/>
    <w:rsid w:val="00AB0B14"/>
    <w:rsid w:val="00AC0011"/>
    <w:rsid w:val="00AD0E04"/>
    <w:rsid w:val="00AD1E81"/>
    <w:rsid w:val="00AD6BD6"/>
    <w:rsid w:val="00AE24C0"/>
    <w:rsid w:val="00AE2723"/>
    <w:rsid w:val="00AF7329"/>
    <w:rsid w:val="00B059AE"/>
    <w:rsid w:val="00B14E94"/>
    <w:rsid w:val="00B20B84"/>
    <w:rsid w:val="00B24498"/>
    <w:rsid w:val="00B32379"/>
    <w:rsid w:val="00B37421"/>
    <w:rsid w:val="00B37DEE"/>
    <w:rsid w:val="00B47AAE"/>
    <w:rsid w:val="00B503EF"/>
    <w:rsid w:val="00B51712"/>
    <w:rsid w:val="00B533BB"/>
    <w:rsid w:val="00B55042"/>
    <w:rsid w:val="00B55E0E"/>
    <w:rsid w:val="00B5621A"/>
    <w:rsid w:val="00B577F9"/>
    <w:rsid w:val="00B62D9B"/>
    <w:rsid w:val="00B67706"/>
    <w:rsid w:val="00B770FD"/>
    <w:rsid w:val="00B801D7"/>
    <w:rsid w:val="00B81CA3"/>
    <w:rsid w:val="00B82A4C"/>
    <w:rsid w:val="00B915AC"/>
    <w:rsid w:val="00B93D5B"/>
    <w:rsid w:val="00BA2A33"/>
    <w:rsid w:val="00BA3431"/>
    <w:rsid w:val="00BA35C7"/>
    <w:rsid w:val="00BA48DD"/>
    <w:rsid w:val="00BB1C62"/>
    <w:rsid w:val="00BB23C5"/>
    <w:rsid w:val="00BB4093"/>
    <w:rsid w:val="00BB4352"/>
    <w:rsid w:val="00BB466B"/>
    <w:rsid w:val="00BB7A2C"/>
    <w:rsid w:val="00BC1EB4"/>
    <w:rsid w:val="00BC2BEC"/>
    <w:rsid w:val="00BC4FAE"/>
    <w:rsid w:val="00BC4FF5"/>
    <w:rsid w:val="00BC50BB"/>
    <w:rsid w:val="00BC6D5F"/>
    <w:rsid w:val="00BD35B7"/>
    <w:rsid w:val="00BD3E12"/>
    <w:rsid w:val="00BE3704"/>
    <w:rsid w:val="00BF1684"/>
    <w:rsid w:val="00BF5F68"/>
    <w:rsid w:val="00C07334"/>
    <w:rsid w:val="00C10880"/>
    <w:rsid w:val="00C13A62"/>
    <w:rsid w:val="00C13D86"/>
    <w:rsid w:val="00C14F36"/>
    <w:rsid w:val="00C1727E"/>
    <w:rsid w:val="00C22260"/>
    <w:rsid w:val="00C241BF"/>
    <w:rsid w:val="00C25130"/>
    <w:rsid w:val="00C26BCE"/>
    <w:rsid w:val="00C3669D"/>
    <w:rsid w:val="00C40981"/>
    <w:rsid w:val="00C42A5C"/>
    <w:rsid w:val="00C42CEB"/>
    <w:rsid w:val="00C44BBA"/>
    <w:rsid w:val="00C46A51"/>
    <w:rsid w:val="00C46E5C"/>
    <w:rsid w:val="00C51E24"/>
    <w:rsid w:val="00C54241"/>
    <w:rsid w:val="00C55575"/>
    <w:rsid w:val="00C60B4E"/>
    <w:rsid w:val="00C61D58"/>
    <w:rsid w:val="00C62045"/>
    <w:rsid w:val="00C653DD"/>
    <w:rsid w:val="00C67837"/>
    <w:rsid w:val="00C72C69"/>
    <w:rsid w:val="00C74101"/>
    <w:rsid w:val="00C772B2"/>
    <w:rsid w:val="00C802A7"/>
    <w:rsid w:val="00C808AE"/>
    <w:rsid w:val="00C8136E"/>
    <w:rsid w:val="00C85508"/>
    <w:rsid w:val="00C85EF8"/>
    <w:rsid w:val="00C90A85"/>
    <w:rsid w:val="00C960B3"/>
    <w:rsid w:val="00CB1817"/>
    <w:rsid w:val="00CB1CC2"/>
    <w:rsid w:val="00CC22EC"/>
    <w:rsid w:val="00CD05AF"/>
    <w:rsid w:val="00CE22D4"/>
    <w:rsid w:val="00CE6F83"/>
    <w:rsid w:val="00CF4263"/>
    <w:rsid w:val="00CF4428"/>
    <w:rsid w:val="00CF5794"/>
    <w:rsid w:val="00D001A5"/>
    <w:rsid w:val="00D114FE"/>
    <w:rsid w:val="00D121E7"/>
    <w:rsid w:val="00D1416A"/>
    <w:rsid w:val="00D17571"/>
    <w:rsid w:val="00D226D7"/>
    <w:rsid w:val="00D22A7C"/>
    <w:rsid w:val="00D26374"/>
    <w:rsid w:val="00D26CC4"/>
    <w:rsid w:val="00D270F6"/>
    <w:rsid w:val="00D34563"/>
    <w:rsid w:val="00D42231"/>
    <w:rsid w:val="00D4283D"/>
    <w:rsid w:val="00D45DC1"/>
    <w:rsid w:val="00D469DC"/>
    <w:rsid w:val="00D51BB1"/>
    <w:rsid w:val="00D62621"/>
    <w:rsid w:val="00D67BC1"/>
    <w:rsid w:val="00D7286B"/>
    <w:rsid w:val="00D7402D"/>
    <w:rsid w:val="00D80A1B"/>
    <w:rsid w:val="00D81442"/>
    <w:rsid w:val="00D814DD"/>
    <w:rsid w:val="00D8264C"/>
    <w:rsid w:val="00D862AF"/>
    <w:rsid w:val="00D866EB"/>
    <w:rsid w:val="00D917D2"/>
    <w:rsid w:val="00D943FC"/>
    <w:rsid w:val="00D95535"/>
    <w:rsid w:val="00D96DC0"/>
    <w:rsid w:val="00DB02FB"/>
    <w:rsid w:val="00DC0F76"/>
    <w:rsid w:val="00DC336A"/>
    <w:rsid w:val="00DD1C38"/>
    <w:rsid w:val="00DD2DBF"/>
    <w:rsid w:val="00DD56F5"/>
    <w:rsid w:val="00DD6A5B"/>
    <w:rsid w:val="00DE166B"/>
    <w:rsid w:val="00DE1D34"/>
    <w:rsid w:val="00DE6F8F"/>
    <w:rsid w:val="00DF1B8B"/>
    <w:rsid w:val="00DF4B1E"/>
    <w:rsid w:val="00E024FE"/>
    <w:rsid w:val="00E05084"/>
    <w:rsid w:val="00E11B27"/>
    <w:rsid w:val="00E12B6D"/>
    <w:rsid w:val="00E1457F"/>
    <w:rsid w:val="00E17314"/>
    <w:rsid w:val="00E24459"/>
    <w:rsid w:val="00E245EB"/>
    <w:rsid w:val="00E26946"/>
    <w:rsid w:val="00E32722"/>
    <w:rsid w:val="00E35517"/>
    <w:rsid w:val="00E46A25"/>
    <w:rsid w:val="00E53835"/>
    <w:rsid w:val="00E55E2F"/>
    <w:rsid w:val="00E56AEF"/>
    <w:rsid w:val="00E5705C"/>
    <w:rsid w:val="00E64B7F"/>
    <w:rsid w:val="00E6536A"/>
    <w:rsid w:val="00E654CF"/>
    <w:rsid w:val="00E707AF"/>
    <w:rsid w:val="00E726F0"/>
    <w:rsid w:val="00E739E4"/>
    <w:rsid w:val="00E77F0B"/>
    <w:rsid w:val="00E81909"/>
    <w:rsid w:val="00E84752"/>
    <w:rsid w:val="00E85307"/>
    <w:rsid w:val="00E87F7F"/>
    <w:rsid w:val="00E9228D"/>
    <w:rsid w:val="00E968C3"/>
    <w:rsid w:val="00EA051E"/>
    <w:rsid w:val="00EA3B3E"/>
    <w:rsid w:val="00EA5506"/>
    <w:rsid w:val="00EA67E5"/>
    <w:rsid w:val="00EA7155"/>
    <w:rsid w:val="00EB3720"/>
    <w:rsid w:val="00EC4037"/>
    <w:rsid w:val="00ED0FA7"/>
    <w:rsid w:val="00ED4BA4"/>
    <w:rsid w:val="00ED5647"/>
    <w:rsid w:val="00ED6E50"/>
    <w:rsid w:val="00EE0337"/>
    <w:rsid w:val="00EE6DC9"/>
    <w:rsid w:val="00EF2CAA"/>
    <w:rsid w:val="00EF530B"/>
    <w:rsid w:val="00F06E1C"/>
    <w:rsid w:val="00F07130"/>
    <w:rsid w:val="00F14367"/>
    <w:rsid w:val="00F17E03"/>
    <w:rsid w:val="00F321CD"/>
    <w:rsid w:val="00F37DDE"/>
    <w:rsid w:val="00F53CFD"/>
    <w:rsid w:val="00F61E16"/>
    <w:rsid w:val="00F66B8E"/>
    <w:rsid w:val="00F67ADC"/>
    <w:rsid w:val="00F71335"/>
    <w:rsid w:val="00F73A4B"/>
    <w:rsid w:val="00F75C80"/>
    <w:rsid w:val="00F8628A"/>
    <w:rsid w:val="00FA1F0C"/>
    <w:rsid w:val="00FA44F8"/>
    <w:rsid w:val="00FA4A8E"/>
    <w:rsid w:val="00FB16E0"/>
    <w:rsid w:val="00FB58BF"/>
    <w:rsid w:val="00FC14D8"/>
    <w:rsid w:val="00FC2A13"/>
    <w:rsid w:val="00FC342B"/>
    <w:rsid w:val="00FD31CE"/>
    <w:rsid w:val="00FE4703"/>
    <w:rsid w:val="00FF27D4"/>
    <w:rsid w:val="00FF2A53"/>
    <w:rsid w:val="00FF7F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52FE5F"/>
  <w15:docId w15:val="{E650C11A-CE05-49C9-9C0E-1C107A150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6E0E"/>
  </w:style>
  <w:style w:type="paragraph" w:styleId="Heading2">
    <w:name w:val="heading 2"/>
    <w:basedOn w:val="Normal"/>
    <w:next w:val="Normal"/>
    <w:link w:val="Heading2Char"/>
    <w:qFormat/>
    <w:rsid w:val="000A2BC4"/>
    <w:pPr>
      <w:keepNext/>
      <w:spacing w:before="240" w:after="60" w:line="240" w:lineRule="auto"/>
      <w:outlineLvl w:val="1"/>
    </w:pPr>
    <w:rPr>
      <w:rFonts w:ascii="Arial" w:eastAsia="Times New Roman"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B1C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524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241D"/>
    <w:rPr>
      <w:rFonts w:ascii="Tahoma" w:hAnsi="Tahoma" w:cs="Tahoma"/>
      <w:sz w:val="16"/>
      <w:szCs w:val="16"/>
    </w:rPr>
  </w:style>
  <w:style w:type="character" w:styleId="PlaceholderText">
    <w:name w:val="Placeholder Text"/>
    <w:basedOn w:val="DefaultParagraphFont"/>
    <w:uiPriority w:val="99"/>
    <w:semiHidden/>
    <w:rsid w:val="007F5560"/>
    <w:rPr>
      <w:color w:val="808080"/>
    </w:rPr>
  </w:style>
  <w:style w:type="paragraph" w:styleId="Header">
    <w:name w:val="header"/>
    <w:basedOn w:val="Normal"/>
    <w:link w:val="HeaderChar"/>
    <w:uiPriority w:val="99"/>
    <w:unhideWhenUsed/>
    <w:rsid w:val="00717A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7AC3"/>
  </w:style>
  <w:style w:type="paragraph" w:styleId="Footer">
    <w:name w:val="footer"/>
    <w:basedOn w:val="Normal"/>
    <w:link w:val="FooterChar"/>
    <w:uiPriority w:val="99"/>
    <w:unhideWhenUsed/>
    <w:rsid w:val="00717A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7AC3"/>
  </w:style>
  <w:style w:type="character" w:styleId="Strong">
    <w:name w:val="Strong"/>
    <w:basedOn w:val="DefaultParagraphFont"/>
    <w:uiPriority w:val="22"/>
    <w:qFormat/>
    <w:rsid w:val="001D7401"/>
    <w:rPr>
      <w:b/>
      <w:bCs/>
    </w:rPr>
  </w:style>
  <w:style w:type="character" w:customStyle="1" w:styleId="Heading2Char">
    <w:name w:val="Heading 2 Char"/>
    <w:basedOn w:val="DefaultParagraphFont"/>
    <w:link w:val="Heading2"/>
    <w:rsid w:val="000A2BC4"/>
    <w:rPr>
      <w:rFonts w:ascii="Arial" w:eastAsia="Times New Roman" w:hAnsi="Arial" w:cs="Arial"/>
      <w:b/>
      <w:bCs/>
      <w:i/>
      <w:iCs/>
      <w:sz w:val="28"/>
      <w:szCs w:val="28"/>
    </w:rPr>
  </w:style>
  <w:style w:type="character" w:styleId="Hyperlink">
    <w:name w:val="Hyperlink"/>
    <w:rsid w:val="00C74101"/>
    <w:rPr>
      <w:color w:val="0000FF"/>
      <w:u w:val="single"/>
    </w:rPr>
  </w:style>
  <w:style w:type="character" w:styleId="FollowedHyperlink">
    <w:name w:val="FollowedHyperlink"/>
    <w:basedOn w:val="DefaultParagraphFont"/>
    <w:uiPriority w:val="99"/>
    <w:semiHidden/>
    <w:unhideWhenUsed/>
    <w:rsid w:val="00DD6A5B"/>
    <w:rPr>
      <w:color w:val="800080" w:themeColor="followedHyperlink"/>
      <w:u w:val="single"/>
    </w:rPr>
  </w:style>
  <w:style w:type="paragraph" w:styleId="ListParagraph">
    <w:name w:val="List Paragraph"/>
    <w:basedOn w:val="Normal"/>
    <w:uiPriority w:val="34"/>
    <w:qFormat/>
    <w:rsid w:val="00C960B3"/>
    <w:pPr>
      <w:ind w:left="720"/>
      <w:contextualSpacing/>
    </w:pPr>
  </w:style>
  <w:style w:type="character" w:styleId="UnresolvedMention">
    <w:name w:val="Unresolved Mention"/>
    <w:basedOn w:val="DefaultParagraphFont"/>
    <w:uiPriority w:val="99"/>
    <w:semiHidden/>
    <w:unhideWhenUsed/>
    <w:rsid w:val="0090543C"/>
    <w:rPr>
      <w:color w:val="605E5C"/>
      <w:shd w:val="clear" w:color="auto" w:fill="E1DFDD"/>
    </w:rPr>
  </w:style>
  <w:style w:type="character" w:styleId="CommentReference">
    <w:name w:val="annotation reference"/>
    <w:basedOn w:val="DefaultParagraphFont"/>
    <w:uiPriority w:val="99"/>
    <w:semiHidden/>
    <w:unhideWhenUsed/>
    <w:rsid w:val="00FF27D4"/>
    <w:rPr>
      <w:sz w:val="16"/>
      <w:szCs w:val="16"/>
    </w:rPr>
  </w:style>
  <w:style w:type="paragraph" w:styleId="CommentText">
    <w:name w:val="annotation text"/>
    <w:basedOn w:val="Normal"/>
    <w:link w:val="CommentTextChar"/>
    <w:uiPriority w:val="99"/>
    <w:unhideWhenUsed/>
    <w:rsid w:val="00FF27D4"/>
    <w:pPr>
      <w:spacing w:line="240" w:lineRule="auto"/>
    </w:pPr>
    <w:rPr>
      <w:sz w:val="20"/>
      <w:szCs w:val="20"/>
    </w:rPr>
  </w:style>
  <w:style w:type="character" w:customStyle="1" w:styleId="CommentTextChar">
    <w:name w:val="Comment Text Char"/>
    <w:basedOn w:val="DefaultParagraphFont"/>
    <w:link w:val="CommentText"/>
    <w:uiPriority w:val="99"/>
    <w:rsid w:val="00FF27D4"/>
    <w:rPr>
      <w:sz w:val="20"/>
      <w:szCs w:val="20"/>
    </w:rPr>
  </w:style>
  <w:style w:type="paragraph" w:styleId="Revision">
    <w:name w:val="Revision"/>
    <w:hidden/>
    <w:uiPriority w:val="99"/>
    <w:semiHidden/>
    <w:rsid w:val="00FF27D4"/>
    <w:pPr>
      <w:spacing w:after="0" w:line="240" w:lineRule="auto"/>
    </w:pPr>
  </w:style>
  <w:style w:type="character" w:customStyle="1" w:styleId="cf01">
    <w:name w:val="cf01"/>
    <w:basedOn w:val="DefaultParagraphFont"/>
    <w:rsid w:val="005E32FC"/>
    <w:rPr>
      <w:rFonts w:ascii="Segoe UI" w:hAnsi="Segoe UI" w:cs="Segoe UI" w:hint="default"/>
      <w:i/>
      <w:iCs/>
      <w:sz w:val="18"/>
      <w:szCs w:val="18"/>
    </w:rPr>
  </w:style>
  <w:style w:type="character" w:customStyle="1" w:styleId="uv3um">
    <w:name w:val="uv3um"/>
    <w:basedOn w:val="DefaultParagraphFont"/>
    <w:rsid w:val="00943DBE"/>
  </w:style>
  <w:style w:type="character" w:customStyle="1" w:styleId="yt787">
    <w:name w:val="yt787"/>
    <w:basedOn w:val="DefaultParagraphFont"/>
    <w:rsid w:val="00943D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2924106">
      <w:bodyDiv w:val="1"/>
      <w:marLeft w:val="0"/>
      <w:marRight w:val="0"/>
      <w:marTop w:val="0"/>
      <w:marBottom w:val="0"/>
      <w:divBdr>
        <w:top w:val="none" w:sz="0" w:space="0" w:color="auto"/>
        <w:left w:val="none" w:sz="0" w:space="0" w:color="auto"/>
        <w:bottom w:val="none" w:sz="0" w:space="0" w:color="auto"/>
        <w:right w:val="none" w:sz="0" w:space="0" w:color="auto"/>
      </w:divBdr>
      <w:divsChild>
        <w:div w:id="552086992">
          <w:marLeft w:val="0"/>
          <w:marRight w:val="0"/>
          <w:marTop w:val="0"/>
          <w:marBottom w:val="0"/>
          <w:divBdr>
            <w:top w:val="none" w:sz="0" w:space="0" w:color="auto"/>
            <w:left w:val="none" w:sz="0" w:space="0" w:color="auto"/>
            <w:bottom w:val="none" w:sz="0" w:space="0" w:color="auto"/>
            <w:right w:val="none" w:sz="0" w:space="0" w:color="auto"/>
          </w:divBdr>
          <w:divsChild>
            <w:div w:id="1234773082">
              <w:marLeft w:val="0"/>
              <w:marRight w:val="0"/>
              <w:marTop w:val="0"/>
              <w:marBottom w:val="0"/>
              <w:divBdr>
                <w:top w:val="none" w:sz="0" w:space="0" w:color="auto"/>
                <w:left w:val="none" w:sz="0" w:space="0" w:color="auto"/>
                <w:bottom w:val="none" w:sz="0" w:space="0" w:color="auto"/>
                <w:right w:val="none" w:sz="0" w:space="0" w:color="auto"/>
              </w:divBdr>
              <w:divsChild>
                <w:div w:id="377894247">
                  <w:marLeft w:val="0"/>
                  <w:marRight w:val="0"/>
                  <w:marTop w:val="0"/>
                  <w:marBottom w:val="0"/>
                  <w:divBdr>
                    <w:top w:val="none" w:sz="0" w:space="0" w:color="auto"/>
                    <w:left w:val="none" w:sz="0" w:space="0" w:color="auto"/>
                    <w:bottom w:val="none" w:sz="0" w:space="0" w:color="auto"/>
                    <w:right w:val="none" w:sz="0" w:space="0" w:color="auto"/>
                  </w:divBdr>
                  <w:divsChild>
                    <w:div w:id="1108307926">
                      <w:marLeft w:val="0"/>
                      <w:marRight w:val="0"/>
                      <w:marTop w:val="0"/>
                      <w:marBottom w:val="0"/>
                      <w:divBdr>
                        <w:top w:val="none" w:sz="0" w:space="0" w:color="auto"/>
                        <w:left w:val="none" w:sz="0" w:space="0" w:color="auto"/>
                        <w:bottom w:val="none" w:sz="0" w:space="0" w:color="auto"/>
                        <w:right w:val="none" w:sz="0" w:space="0" w:color="auto"/>
                      </w:divBdr>
                      <w:divsChild>
                        <w:div w:id="1827235896">
                          <w:marLeft w:val="0"/>
                          <w:marRight w:val="0"/>
                          <w:marTop w:val="0"/>
                          <w:marBottom w:val="0"/>
                          <w:divBdr>
                            <w:top w:val="none" w:sz="0" w:space="0" w:color="auto"/>
                            <w:left w:val="none" w:sz="0" w:space="0" w:color="auto"/>
                            <w:bottom w:val="none" w:sz="0" w:space="0" w:color="auto"/>
                            <w:right w:val="none" w:sz="0" w:space="0" w:color="auto"/>
                          </w:divBdr>
                          <w:divsChild>
                            <w:div w:id="609555684">
                              <w:marLeft w:val="0"/>
                              <w:marRight w:val="0"/>
                              <w:marTop w:val="0"/>
                              <w:marBottom w:val="0"/>
                              <w:divBdr>
                                <w:top w:val="none" w:sz="0" w:space="0" w:color="auto"/>
                                <w:left w:val="none" w:sz="0" w:space="0" w:color="auto"/>
                                <w:bottom w:val="none" w:sz="0" w:space="0" w:color="auto"/>
                                <w:right w:val="none" w:sz="0" w:space="0" w:color="auto"/>
                              </w:divBdr>
                              <w:divsChild>
                                <w:div w:id="788355283">
                                  <w:marLeft w:val="0"/>
                                  <w:marRight w:val="0"/>
                                  <w:marTop w:val="0"/>
                                  <w:marBottom w:val="0"/>
                                  <w:divBdr>
                                    <w:top w:val="none" w:sz="0" w:space="0" w:color="auto"/>
                                    <w:left w:val="none" w:sz="0" w:space="0" w:color="auto"/>
                                    <w:bottom w:val="none" w:sz="0" w:space="0" w:color="auto"/>
                                    <w:right w:val="none" w:sz="0" w:space="0" w:color="auto"/>
                                  </w:divBdr>
                                  <w:divsChild>
                                    <w:div w:id="1276524619">
                                      <w:marLeft w:val="0"/>
                                      <w:marRight w:val="0"/>
                                      <w:marTop w:val="0"/>
                                      <w:marBottom w:val="0"/>
                                      <w:divBdr>
                                        <w:top w:val="none" w:sz="0" w:space="0" w:color="auto"/>
                                        <w:left w:val="none" w:sz="0" w:space="0" w:color="auto"/>
                                        <w:bottom w:val="none" w:sz="0" w:space="0" w:color="auto"/>
                                        <w:right w:val="none" w:sz="0" w:space="0" w:color="auto"/>
                                      </w:divBdr>
                                      <w:divsChild>
                                        <w:div w:id="1046494264">
                                          <w:marLeft w:val="0"/>
                                          <w:marRight w:val="0"/>
                                          <w:marTop w:val="0"/>
                                          <w:marBottom w:val="0"/>
                                          <w:divBdr>
                                            <w:top w:val="none" w:sz="0" w:space="0" w:color="auto"/>
                                            <w:left w:val="none" w:sz="0" w:space="0" w:color="auto"/>
                                            <w:bottom w:val="none" w:sz="0" w:space="0" w:color="auto"/>
                                            <w:right w:val="none" w:sz="0" w:space="0" w:color="auto"/>
                                          </w:divBdr>
                                          <w:divsChild>
                                            <w:div w:id="1858081771">
                                              <w:marLeft w:val="0"/>
                                              <w:marRight w:val="0"/>
                                              <w:marTop w:val="0"/>
                                              <w:marBottom w:val="0"/>
                                              <w:divBdr>
                                                <w:top w:val="none" w:sz="0" w:space="0" w:color="auto"/>
                                                <w:left w:val="none" w:sz="0" w:space="0" w:color="auto"/>
                                                <w:bottom w:val="none" w:sz="0" w:space="0" w:color="auto"/>
                                                <w:right w:val="none" w:sz="0" w:space="0" w:color="auto"/>
                                              </w:divBdr>
                                              <w:divsChild>
                                                <w:div w:id="1315139214">
                                                  <w:marLeft w:val="0"/>
                                                  <w:marRight w:val="0"/>
                                                  <w:marTop w:val="0"/>
                                                  <w:marBottom w:val="0"/>
                                                  <w:divBdr>
                                                    <w:top w:val="none" w:sz="0" w:space="0" w:color="auto"/>
                                                    <w:left w:val="none" w:sz="0" w:space="0" w:color="auto"/>
                                                    <w:bottom w:val="none" w:sz="0" w:space="0" w:color="auto"/>
                                                    <w:right w:val="none" w:sz="0" w:space="0" w:color="auto"/>
                                                  </w:divBdr>
                                                  <w:divsChild>
                                                    <w:div w:id="599292758">
                                                      <w:marLeft w:val="0"/>
                                                      <w:marRight w:val="0"/>
                                                      <w:marTop w:val="0"/>
                                                      <w:marBottom w:val="0"/>
                                                      <w:divBdr>
                                                        <w:top w:val="none" w:sz="0" w:space="0" w:color="auto"/>
                                                        <w:left w:val="none" w:sz="0" w:space="0" w:color="auto"/>
                                                        <w:bottom w:val="none" w:sz="0" w:space="0" w:color="auto"/>
                                                        <w:right w:val="none" w:sz="0" w:space="0" w:color="auto"/>
                                                      </w:divBdr>
                                                      <w:divsChild>
                                                        <w:div w:id="1197694156">
                                                          <w:marLeft w:val="0"/>
                                                          <w:marRight w:val="0"/>
                                                          <w:marTop w:val="0"/>
                                                          <w:marBottom w:val="0"/>
                                                          <w:divBdr>
                                                            <w:top w:val="none" w:sz="0" w:space="0" w:color="auto"/>
                                                            <w:left w:val="none" w:sz="0" w:space="0" w:color="auto"/>
                                                            <w:bottom w:val="none" w:sz="0" w:space="0" w:color="auto"/>
                                                            <w:right w:val="none" w:sz="0" w:space="0" w:color="auto"/>
                                                          </w:divBdr>
                                                          <w:divsChild>
                                                            <w:div w:id="875701062">
                                                              <w:marLeft w:val="0"/>
                                                              <w:marRight w:val="0"/>
                                                              <w:marTop w:val="0"/>
                                                              <w:marBottom w:val="300"/>
                                                              <w:divBdr>
                                                                <w:top w:val="none" w:sz="0" w:space="0" w:color="auto"/>
                                                                <w:left w:val="none" w:sz="0" w:space="0" w:color="auto"/>
                                                                <w:bottom w:val="none" w:sz="0" w:space="0" w:color="auto"/>
                                                                <w:right w:val="none" w:sz="0" w:space="0" w:color="auto"/>
                                                              </w:divBdr>
                                                              <w:divsChild>
                                                                <w:div w:id="778332469">
                                                                  <w:marLeft w:val="0"/>
                                                                  <w:marRight w:val="0"/>
                                                                  <w:marTop w:val="300"/>
                                                                  <w:marBottom w:val="300"/>
                                                                  <w:divBdr>
                                                                    <w:top w:val="none" w:sz="0" w:space="0" w:color="auto"/>
                                                                    <w:left w:val="none" w:sz="0" w:space="0" w:color="auto"/>
                                                                    <w:bottom w:val="none" w:sz="0" w:space="0" w:color="auto"/>
                                                                    <w:right w:val="none" w:sz="0" w:space="0" w:color="auto"/>
                                                                  </w:divBdr>
                                                                  <w:divsChild>
                                                                    <w:div w:id="1685090697">
                                                                      <w:marLeft w:val="0"/>
                                                                      <w:marRight w:val="0"/>
                                                                      <w:marTop w:val="0"/>
                                                                      <w:marBottom w:val="0"/>
                                                                      <w:divBdr>
                                                                        <w:top w:val="none" w:sz="0" w:space="0" w:color="auto"/>
                                                                        <w:left w:val="none" w:sz="0" w:space="0" w:color="auto"/>
                                                                        <w:bottom w:val="none" w:sz="0" w:space="0" w:color="auto"/>
                                                                        <w:right w:val="none" w:sz="0" w:space="0" w:color="auto"/>
                                                                      </w:divBdr>
                                                                      <w:divsChild>
                                                                        <w:div w:id="1537886259">
                                                                          <w:marLeft w:val="0"/>
                                                                          <w:marRight w:val="0"/>
                                                                          <w:marTop w:val="0"/>
                                                                          <w:marBottom w:val="0"/>
                                                                          <w:divBdr>
                                                                            <w:top w:val="none" w:sz="0" w:space="0" w:color="auto"/>
                                                                            <w:left w:val="none" w:sz="0" w:space="0" w:color="auto"/>
                                                                            <w:bottom w:val="none" w:sz="0" w:space="0" w:color="auto"/>
                                                                            <w:right w:val="none" w:sz="0" w:space="0" w:color="auto"/>
                                                                          </w:divBdr>
                                                                          <w:divsChild>
                                                                            <w:div w:id="422796514">
                                                                              <w:marLeft w:val="0"/>
                                                                              <w:marRight w:val="0"/>
                                                                              <w:marTop w:val="0"/>
                                                                              <w:marBottom w:val="0"/>
                                                                              <w:divBdr>
                                                                                <w:top w:val="none" w:sz="0" w:space="0" w:color="auto"/>
                                                                                <w:left w:val="none" w:sz="0" w:space="0" w:color="auto"/>
                                                                                <w:bottom w:val="none" w:sz="0" w:space="0" w:color="auto"/>
                                                                                <w:right w:val="none" w:sz="0" w:space="0" w:color="auto"/>
                                                                              </w:divBdr>
                                                                              <w:divsChild>
                                                                                <w:div w:id="245769855">
                                                                                  <w:marLeft w:val="0"/>
                                                                                  <w:marRight w:val="0"/>
                                                                                  <w:marTop w:val="0"/>
                                                                                  <w:marBottom w:val="0"/>
                                                                                  <w:divBdr>
                                                                                    <w:top w:val="none" w:sz="0" w:space="0" w:color="auto"/>
                                                                                    <w:left w:val="none" w:sz="0" w:space="0" w:color="auto"/>
                                                                                    <w:bottom w:val="none" w:sz="0" w:space="0" w:color="auto"/>
                                                                                    <w:right w:val="none" w:sz="0" w:space="0" w:color="auto"/>
                                                                                  </w:divBdr>
                                                                                  <w:divsChild>
                                                                                    <w:div w:id="772090379">
                                                                                      <w:marLeft w:val="0"/>
                                                                                      <w:marRight w:val="180"/>
                                                                                      <w:marTop w:val="0"/>
                                                                                      <w:marBottom w:val="0"/>
                                                                                      <w:divBdr>
                                                                                        <w:top w:val="none" w:sz="0" w:space="0" w:color="auto"/>
                                                                                        <w:left w:val="none" w:sz="0" w:space="0" w:color="auto"/>
                                                                                        <w:bottom w:val="none" w:sz="0" w:space="0" w:color="auto"/>
                                                                                        <w:right w:val="none" w:sz="0" w:space="0" w:color="auto"/>
                                                                                      </w:divBdr>
                                                                                      <w:divsChild>
                                                                                        <w:div w:id="673916735">
                                                                                          <w:marLeft w:val="0"/>
                                                                                          <w:marRight w:val="0"/>
                                                                                          <w:marTop w:val="0"/>
                                                                                          <w:marBottom w:val="0"/>
                                                                                          <w:divBdr>
                                                                                            <w:top w:val="none" w:sz="0" w:space="0" w:color="auto"/>
                                                                                            <w:left w:val="none" w:sz="0" w:space="0" w:color="auto"/>
                                                                                            <w:bottom w:val="none" w:sz="0" w:space="0" w:color="auto"/>
                                                                                            <w:right w:val="none" w:sz="0" w:space="0" w:color="auto"/>
                                                                                          </w:divBdr>
                                                                                          <w:divsChild>
                                                                                            <w:div w:id="107705513">
                                                                                              <w:marLeft w:val="0"/>
                                                                                              <w:marRight w:val="0"/>
                                                                                              <w:marTop w:val="0"/>
                                                                                              <w:marBottom w:val="0"/>
                                                                                              <w:divBdr>
                                                                                                <w:top w:val="none" w:sz="0" w:space="0" w:color="auto"/>
                                                                                                <w:left w:val="none" w:sz="0" w:space="0" w:color="auto"/>
                                                                                                <w:bottom w:val="none" w:sz="0" w:space="0" w:color="auto"/>
                                                                                                <w:right w:val="none" w:sz="0" w:space="0" w:color="auto"/>
                                                                                              </w:divBdr>
                                                                                              <w:divsChild>
                                                                                                <w:div w:id="962734293">
                                                                                                  <w:marLeft w:val="0"/>
                                                                                                  <w:marRight w:val="0"/>
                                                                                                  <w:marTop w:val="0"/>
                                                                                                  <w:marBottom w:val="0"/>
                                                                                                  <w:divBdr>
                                                                                                    <w:top w:val="none" w:sz="0" w:space="0" w:color="auto"/>
                                                                                                    <w:left w:val="none" w:sz="0" w:space="0" w:color="auto"/>
                                                                                                    <w:bottom w:val="none" w:sz="0" w:space="0" w:color="auto"/>
                                                                                                    <w:right w:val="none" w:sz="0" w:space="0" w:color="auto"/>
                                                                                                  </w:divBdr>
                                                                                                  <w:divsChild>
                                                                                                    <w:div w:id="2008901380">
                                                                                                      <w:marLeft w:val="0"/>
                                                                                                      <w:marRight w:val="0"/>
                                                                                                      <w:marTop w:val="0"/>
                                                                                                      <w:marBottom w:val="0"/>
                                                                                                      <w:divBdr>
                                                                                                        <w:top w:val="none" w:sz="0" w:space="0" w:color="auto"/>
                                                                                                        <w:left w:val="none" w:sz="0" w:space="0" w:color="auto"/>
                                                                                                        <w:bottom w:val="none" w:sz="0" w:space="0" w:color="auto"/>
                                                                                                        <w:right w:val="none" w:sz="0" w:space="0" w:color="auto"/>
                                                                                                      </w:divBdr>
                                                                                                      <w:divsChild>
                                                                                                        <w:div w:id="1635014522">
                                                                                                          <w:marLeft w:val="0"/>
                                                                                                          <w:marRight w:val="0"/>
                                                                                                          <w:marTop w:val="0"/>
                                                                                                          <w:marBottom w:val="0"/>
                                                                                                          <w:divBdr>
                                                                                                            <w:top w:val="none" w:sz="0" w:space="0" w:color="auto"/>
                                                                                                            <w:left w:val="none" w:sz="0" w:space="0" w:color="auto"/>
                                                                                                            <w:bottom w:val="none" w:sz="0" w:space="0" w:color="auto"/>
                                                                                                            <w:right w:val="none" w:sz="0" w:space="0" w:color="auto"/>
                                                                                                          </w:divBdr>
                                                                                                          <w:divsChild>
                                                                                                            <w:div w:id="1765955211">
                                                                                                              <w:marLeft w:val="0"/>
                                                                                                              <w:marRight w:val="0"/>
                                                                                                              <w:marTop w:val="0"/>
                                                                                                              <w:marBottom w:val="0"/>
                                                                                                              <w:divBdr>
                                                                                                                <w:top w:val="none" w:sz="0" w:space="0" w:color="auto"/>
                                                                                                                <w:left w:val="none" w:sz="0" w:space="0" w:color="auto"/>
                                                                                                                <w:bottom w:val="none" w:sz="0" w:space="0" w:color="auto"/>
                                                                                                                <w:right w:val="none" w:sz="0" w:space="0" w:color="auto"/>
                                                                                                              </w:divBdr>
                                                                                                              <w:divsChild>
                                                                                                                <w:div w:id="1143498935">
                                                                                                                  <w:marLeft w:val="0"/>
                                                                                                                  <w:marRight w:val="0"/>
                                                                                                                  <w:marTop w:val="0"/>
                                                                                                                  <w:marBottom w:val="0"/>
                                                                                                                  <w:divBdr>
                                                                                                                    <w:top w:val="none" w:sz="0" w:space="0" w:color="auto"/>
                                                                                                                    <w:left w:val="none" w:sz="0" w:space="0" w:color="auto"/>
                                                                                                                    <w:bottom w:val="none" w:sz="0" w:space="0" w:color="auto"/>
                                                                                                                    <w:right w:val="none" w:sz="0" w:space="0" w:color="auto"/>
                                                                                                                  </w:divBdr>
                                                                                                                  <w:divsChild>
                                                                                                                    <w:div w:id="1673993190">
                                                                                                                      <w:marLeft w:val="0"/>
                                                                                                                      <w:marRight w:val="0"/>
                                                                                                                      <w:marTop w:val="0"/>
                                                                                                                      <w:marBottom w:val="0"/>
                                                                                                                      <w:divBdr>
                                                                                                                        <w:top w:val="none" w:sz="0" w:space="0" w:color="auto"/>
                                                                                                                        <w:left w:val="none" w:sz="0" w:space="0" w:color="auto"/>
                                                                                                                        <w:bottom w:val="none" w:sz="0" w:space="0" w:color="auto"/>
                                                                                                                        <w:right w:val="none" w:sz="0" w:space="0" w:color="auto"/>
                                                                                                                      </w:divBdr>
                                                                                                                      <w:divsChild>
                                                                                                                        <w:div w:id="170606678">
                                                                                                                          <w:marLeft w:val="0"/>
                                                                                                                          <w:marRight w:val="0"/>
                                                                                                                          <w:marTop w:val="0"/>
                                                                                                                          <w:marBottom w:val="0"/>
                                                                                                                          <w:divBdr>
                                                                                                                            <w:top w:val="none" w:sz="0" w:space="0" w:color="auto"/>
                                                                                                                            <w:left w:val="none" w:sz="0" w:space="0" w:color="auto"/>
                                                                                                                            <w:bottom w:val="none" w:sz="0" w:space="0" w:color="auto"/>
                                                                                                                            <w:right w:val="none" w:sz="0" w:space="0" w:color="auto"/>
                                                                                                                          </w:divBdr>
                                                                                                                          <w:divsChild>
                                                                                                                            <w:div w:id="264383151">
                                                                                                                              <w:marLeft w:val="0"/>
                                                                                                                              <w:marRight w:val="0"/>
                                                                                                                              <w:marTop w:val="0"/>
                                                                                                                              <w:marBottom w:val="0"/>
                                                                                                                              <w:divBdr>
                                                                                                                                <w:top w:val="none" w:sz="0" w:space="0" w:color="auto"/>
                                                                                                                                <w:left w:val="none" w:sz="0" w:space="0" w:color="auto"/>
                                                                                                                                <w:bottom w:val="none" w:sz="0" w:space="0" w:color="auto"/>
                                                                                                                                <w:right w:val="none" w:sz="0" w:space="0" w:color="auto"/>
                                                                                                                              </w:divBdr>
                                                                                                                              <w:divsChild>
                                                                                                                                <w:div w:id="119295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532564">
                                                                                                                          <w:marLeft w:val="90"/>
                                                                                                                          <w:marRight w:val="0"/>
                                                                                                                          <w:marTop w:val="0"/>
                                                                                                                          <w:marBottom w:val="0"/>
                                                                                                                          <w:divBdr>
                                                                                                                            <w:top w:val="none" w:sz="0" w:space="0" w:color="auto"/>
                                                                                                                            <w:left w:val="none" w:sz="0" w:space="0" w:color="auto"/>
                                                                                                                            <w:bottom w:val="none" w:sz="0" w:space="0" w:color="auto"/>
                                                                                                                            <w:right w:val="none" w:sz="0" w:space="0" w:color="auto"/>
                                                                                                                          </w:divBdr>
                                                                                                                          <w:divsChild>
                                                                                                                            <w:div w:id="10561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408959">
                                                                                                              <w:marLeft w:val="0"/>
                                                                                                              <w:marRight w:val="0"/>
                                                                                                              <w:marTop w:val="0"/>
                                                                                                              <w:marBottom w:val="0"/>
                                                                                                              <w:divBdr>
                                                                                                                <w:top w:val="none" w:sz="0" w:space="0" w:color="auto"/>
                                                                                                                <w:left w:val="none" w:sz="0" w:space="0" w:color="auto"/>
                                                                                                                <w:bottom w:val="none" w:sz="0" w:space="0" w:color="auto"/>
                                                                                                                <w:right w:val="none" w:sz="0" w:space="0" w:color="auto"/>
                                                                                                              </w:divBdr>
                                                                                                            </w:div>
                                                                                                            <w:div w:id="867836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2229689">
                                                                                  <w:marLeft w:val="0"/>
                                                                                  <w:marRight w:val="0"/>
                                                                                  <w:marTop w:val="0"/>
                                                                                  <w:marBottom w:val="0"/>
                                                                                  <w:divBdr>
                                                                                    <w:top w:val="none" w:sz="0" w:space="0" w:color="auto"/>
                                                                                    <w:left w:val="none" w:sz="0" w:space="0" w:color="auto"/>
                                                                                    <w:bottom w:val="none" w:sz="0" w:space="0" w:color="auto"/>
                                                                                    <w:right w:val="none" w:sz="0" w:space="0" w:color="auto"/>
                                                                                  </w:divBdr>
                                                                                  <w:divsChild>
                                                                                    <w:div w:id="22638663">
                                                                                      <w:marLeft w:val="0"/>
                                                                                      <w:marRight w:val="180"/>
                                                                                      <w:marTop w:val="0"/>
                                                                                      <w:marBottom w:val="0"/>
                                                                                      <w:divBdr>
                                                                                        <w:top w:val="none" w:sz="0" w:space="0" w:color="auto"/>
                                                                                        <w:left w:val="none" w:sz="0" w:space="0" w:color="auto"/>
                                                                                        <w:bottom w:val="none" w:sz="0" w:space="0" w:color="auto"/>
                                                                                        <w:right w:val="none" w:sz="0" w:space="0" w:color="auto"/>
                                                                                      </w:divBdr>
                                                                                      <w:divsChild>
                                                                                        <w:div w:id="1038581025">
                                                                                          <w:marLeft w:val="0"/>
                                                                                          <w:marRight w:val="0"/>
                                                                                          <w:marTop w:val="0"/>
                                                                                          <w:marBottom w:val="0"/>
                                                                                          <w:divBdr>
                                                                                            <w:top w:val="none" w:sz="0" w:space="0" w:color="auto"/>
                                                                                            <w:left w:val="none" w:sz="0" w:space="0" w:color="auto"/>
                                                                                            <w:bottom w:val="none" w:sz="0" w:space="0" w:color="auto"/>
                                                                                            <w:right w:val="none" w:sz="0" w:space="0" w:color="auto"/>
                                                                                          </w:divBdr>
                                                                                          <w:divsChild>
                                                                                            <w:div w:id="606156428">
                                                                                              <w:marLeft w:val="0"/>
                                                                                              <w:marRight w:val="0"/>
                                                                                              <w:marTop w:val="0"/>
                                                                                              <w:marBottom w:val="0"/>
                                                                                              <w:divBdr>
                                                                                                <w:top w:val="none" w:sz="0" w:space="0" w:color="auto"/>
                                                                                                <w:left w:val="none" w:sz="0" w:space="0" w:color="auto"/>
                                                                                                <w:bottom w:val="none" w:sz="0" w:space="0" w:color="auto"/>
                                                                                                <w:right w:val="none" w:sz="0" w:space="0" w:color="auto"/>
                                                                                              </w:divBdr>
                                                                                              <w:divsChild>
                                                                                                <w:div w:id="609820114">
                                                                                                  <w:marLeft w:val="0"/>
                                                                                                  <w:marRight w:val="0"/>
                                                                                                  <w:marTop w:val="0"/>
                                                                                                  <w:marBottom w:val="0"/>
                                                                                                  <w:divBdr>
                                                                                                    <w:top w:val="none" w:sz="0" w:space="0" w:color="auto"/>
                                                                                                    <w:left w:val="none" w:sz="0" w:space="0" w:color="auto"/>
                                                                                                    <w:bottom w:val="none" w:sz="0" w:space="0" w:color="auto"/>
                                                                                                    <w:right w:val="none" w:sz="0" w:space="0" w:color="auto"/>
                                                                                                  </w:divBdr>
                                                                                                  <w:divsChild>
                                                                                                    <w:div w:id="1630738985">
                                                                                                      <w:marLeft w:val="0"/>
                                                                                                      <w:marRight w:val="0"/>
                                                                                                      <w:marTop w:val="0"/>
                                                                                                      <w:marBottom w:val="0"/>
                                                                                                      <w:divBdr>
                                                                                                        <w:top w:val="none" w:sz="0" w:space="0" w:color="auto"/>
                                                                                                        <w:left w:val="none" w:sz="0" w:space="0" w:color="auto"/>
                                                                                                        <w:bottom w:val="none" w:sz="0" w:space="0" w:color="auto"/>
                                                                                                        <w:right w:val="none" w:sz="0" w:space="0" w:color="auto"/>
                                                                                                      </w:divBdr>
                                                                                                      <w:divsChild>
                                                                                                        <w:div w:id="1076515378">
                                                                                                          <w:marLeft w:val="0"/>
                                                                                                          <w:marRight w:val="0"/>
                                                                                                          <w:marTop w:val="0"/>
                                                                                                          <w:marBottom w:val="0"/>
                                                                                                          <w:divBdr>
                                                                                                            <w:top w:val="none" w:sz="0" w:space="0" w:color="auto"/>
                                                                                                            <w:left w:val="none" w:sz="0" w:space="0" w:color="auto"/>
                                                                                                            <w:bottom w:val="none" w:sz="0" w:space="0" w:color="auto"/>
                                                                                                            <w:right w:val="none" w:sz="0" w:space="0" w:color="auto"/>
                                                                                                          </w:divBdr>
                                                                                                          <w:divsChild>
                                                                                                            <w:div w:id="1454130332">
                                                                                                              <w:marLeft w:val="0"/>
                                                                                                              <w:marRight w:val="0"/>
                                                                                                              <w:marTop w:val="0"/>
                                                                                                              <w:marBottom w:val="0"/>
                                                                                                              <w:divBdr>
                                                                                                                <w:top w:val="none" w:sz="0" w:space="0" w:color="auto"/>
                                                                                                                <w:left w:val="none" w:sz="0" w:space="0" w:color="auto"/>
                                                                                                                <w:bottom w:val="none" w:sz="0" w:space="0" w:color="auto"/>
                                                                                                                <w:right w:val="none" w:sz="0" w:space="0" w:color="auto"/>
                                                                                                              </w:divBdr>
                                                                                                              <w:divsChild>
                                                                                                                <w:div w:id="859316085">
                                                                                                                  <w:marLeft w:val="0"/>
                                                                                                                  <w:marRight w:val="0"/>
                                                                                                                  <w:marTop w:val="0"/>
                                                                                                                  <w:marBottom w:val="0"/>
                                                                                                                  <w:divBdr>
                                                                                                                    <w:top w:val="none" w:sz="0" w:space="0" w:color="auto"/>
                                                                                                                    <w:left w:val="none" w:sz="0" w:space="0" w:color="auto"/>
                                                                                                                    <w:bottom w:val="none" w:sz="0" w:space="0" w:color="auto"/>
                                                                                                                    <w:right w:val="none" w:sz="0" w:space="0" w:color="auto"/>
                                                                                                                  </w:divBdr>
                                                                                                                  <w:divsChild>
                                                                                                                    <w:div w:id="250823499">
                                                                                                                      <w:marLeft w:val="0"/>
                                                                                                                      <w:marRight w:val="0"/>
                                                                                                                      <w:marTop w:val="0"/>
                                                                                                                      <w:marBottom w:val="0"/>
                                                                                                                      <w:divBdr>
                                                                                                                        <w:top w:val="none" w:sz="0" w:space="0" w:color="auto"/>
                                                                                                                        <w:left w:val="none" w:sz="0" w:space="0" w:color="auto"/>
                                                                                                                        <w:bottom w:val="none" w:sz="0" w:space="0" w:color="auto"/>
                                                                                                                        <w:right w:val="none" w:sz="0" w:space="0" w:color="auto"/>
                                                                                                                      </w:divBdr>
                                                                                                                      <w:divsChild>
                                                                                                                        <w:div w:id="2080976763">
                                                                                                                          <w:marLeft w:val="90"/>
                                                                                                                          <w:marRight w:val="0"/>
                                                                                                                          <w:marTop w:val="0"/>
                                                                                                                          <w:marBottom w:val="0"/>
                                                                                                                          <w:divBdr>
                                                                                                                            <w:top w:val="none" w:sz="0" w:space="0" w:color="auto"/>
                                                                                                                            <w:left w:val="none" w:sz="0" w:space="0" w:color="auto"/>
                                                                                                                            <w:bottom w:val="none" w:sz="0" w:space="0" w:color="auto"/>
                                                                                                                            <w:right w:val="none" w:sz="0" w:space="0" w:color="auto"/>
                                                                                                                          </w:divBdr>
                                                                                                                          <w:divsChild>
                                                                                                                            <w:div w:id="162904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8005916">
                                                                                                              <w:marLeft w:val="0"/>
                                                                                                              <w:marRight w:val="0"/>
                                                                                                              <w:marTop w:val="0"/>
                                                                                                              <w:marBottom w:val="0"/>
                                                                                                              <w:divBdr>
                                                                                                                <w:top w:val="none" w:sz="0" w:space="0" w:color="auto"/>
                                                                                                                <w:left w:val="none" w:sz="0" w:space="0" w:color="auto"/>
                                                                                                                <w:bottom w:val="none" w:sz="0" w:space="0" w:color="auto"/>
                                                                                                                <w:right w:val="none" w:sz="0" w:space="0" w:color="auto"/>
                                                                                                              </w:divBdr>
                                                                                                            </w:div>
                                                                                                            <w:div w:id="2036805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1768200">
                                                                                  <w:marLeft w:val="0"/>
                                                                                  <w:marRight w:val="0"/>
                                                                                  <w:marTop w:val="0"/>
                                                                                  <w:marBottom w:val="0"/>
                                                                                  <w:divBdr>
                                                                                    <w:top w:val="none" w:sz="0" w:space="0" w:color="auto"/>
                                                                                    <w:left w:val="none" w:sz="0" w:space="0" w:color="auto"/>
                                                                                    <w:bottom w:val="none" w:sz="0" w:space="0" w:color="auto"/>
                                                                                    <w:right w:val="none" w:sz="0" w:space="0" w:color="auto"/>
                                                                                  </w:divBdr>
                                                                                  <w:divsChild>
                                                                                    <w:div w:id="1405184140">
                                                                                      <w:marLeft w:val="0"/>
                                                                                      <w:marRight w:val="0"/>
                                                                                      <w:marTop w:val="0"/>
                                                                                      <w:marBottom w:val="0"/>
                                                                                      <w:divBdr>
                                                                                        <w:top w:val="none" w:sz="0" w:space="0" w:color="auto"/>
                                                                                        <w:left w:val="none" w:sz="0" w:space="0" w:color="auto"/>
                                                                                        <w:bottom w:val="none" w:sz="0" w:space="0" w:color="auto"/>
                                                                                        <w:right w:val="none" w:sz="0" w:space="0" w:color="auto"/>
                                                                                      </w:divBdr>
                                                                                      <w:divsChild>
                                                                                        <w:div w:id="921764292">
                                                                                          <w:marLeft w:val="0"/>
                                                                                          <w:marRight w:val="0"/>
                                                                                          <w:marTop w:val="0"/>
                                                                                          <w:marBottom w:val="0"/>
                                                                                          <w:divBdr>
                                                                                            <w:top w:val="none" w:sz="0" w:space="0" w:color="auto"/>
                                                                                            <w:left w:val="none" w:sz="0" w:space="0" w:color="auto"/>
                                                                                            <w:bottom w:val="none" w:sz="0" w:space="0" w:color="auto"/>
                                                                                            <w:right w:val="none" w:sz="0" w:space="0" w:color="auto"/>
                                                                                          </w:divBdr>
                                                                                          <w:divsChild>
                                                                                            <w:div w:id="397438168">
                                                                                              <w:marLeft w:val="0"/>
                                                                                              <w:marRight w:val="0"/>
                                                                                              <w:marTop w:val="0"/>
                                                                                              <w:marBottom w:val="0"/>
                                                                                              <w:divBdr>
                                                                                                <w:top w:val="none" w:sz="0" w:space="0" w:color="auto"/>
                                                                                                <w:left w:val="none" w:sz="0" w:space="0" w:color="auto"/>
                                                                                                <w:bottom w:val="none" w:sz="0" w:space="0" w:color="auto"/>
                                                                                                <w:right w:val="none" w:sz="0" w:space="0" w:color="auto"/>
                                                                                              </w:divBdr>
                                                                                              <w:divsChild>
                                                                                                <w:div w:id="442648982">
                                                                                                  <w:marLeft w:val="0"/>
                                                                                                  <w:marRight w:val="0"/>
                                                                                                  <w:marTop w:val="0"/>
                                                                                                  <w:marBottom w:val="0"/>
                                                                                                  <w:divBdr>
                                                                                                    <w:top w:val="none" w:sz="0" w:space="0" w:color="auto"/>
                                                                                                    <w:left w:val="none" w:sz="0" w:space="0" w:color="auto"/>
                                                                                                    <w:bottom w:val="none" w:sz="0" w:space="0" w:color="auto"/>
                                                                                                    <w:right w:val="none" w:sz="0" w:space="0" w:color="auto"/>
                                                                                                  </w:divBdr>
                                                                                                  <w:divsChild>
                                                                                                    <w:div w:id="2079132967">
                                                                                                      <w:marLeft w:val="0"/>
                                                                                                      <w:marRight w:val="0"/>
                                                                                                      <w:marTop w:val="0"/>
                                                                                                      <w:marBottom w:val="0"/>
                                                                                                      <w:divBdr>
                                                                                                        <w:top w:val="none" w:sz="0" w:space="0" w:color="auto"/>
                                                                                                        <w:left w:val="none" w:sz="0" w:space="0" w:color="auto"/>
                                                                                                        <w:bottom w:val="none" w:sz="0" w:space="0" w:color="auto"/>
                                                                                                        <w:right w:val="none" w:sz="0" w:space="0" w:color="auto"/>
                                                                                                      </w:divBdr>
                                                                                                      <w:divsChild>
                                                                                                        <w:div w:id="72362210">
                                                                                                          <w:marLeft w:val="0"/>
                                                                                                          <w:marRight w:val="0"/>
                                                                                                          <w:marTop w:val="0"/>
                                                                                                          <w:marBottom w:val="0"/>
                                                                                                          <w:divBdr>
                                                                                                            <w:top w:val="none" w:sz="0" w:space="0" w:color="auto"/>
                                                                                                            <w:left w:val="none" w:sz="0" w:space="0" w:color="auto"/>
                                                                                                            <w:bottom w:val="none" w:sz="0" w:space="0" w:color="auto"/>
                                                                                                            <w:right w:val="none" w:sz="0" w:space="0" w:color="auto"/>
                                                                                                          </w:divBdr>
                                                                                                          <w:divsChild>
                                                                                                            <w:div w:id="898517483">
                                                                                                              <w:marLeft w:val="0"/>
                                                                                                              <w:marRight w:val="0"/>
                                                                                                              <w:marTop w:val="0"/>
                                                                                                              <w:marBottom w:val="0"/>
                                                                                                              <w:divBdr>
                                                                                                                <w:top w:val="none" w:sz="0" w:space="0" w:color="auto"/>
                                                                                                                <w:left w:val="none" w:sz="0" w:space="0" w:color="auto"/>
                                                                                                                <w:bottom w:val="none" w:sz="0" w:space="0" w:color="auto"/>
                                                                                                                <w:right w:val="none" w:sz="0" w:space="0" w:color="auto"/>
                                                                                                              </w:divBdr>
                                                                                                              <w:divsChild>
                                                                                                                <w:div w:id="2127889173">
                                                                                                                  <w:marLeft w:val="0"/>
                                                                                                                  <w:marRight w:val="0"/>
                                                                                                                  <w:marTop w:val="0"/>
                                                                                                                  <w:marBottom w:val="0"/>
                                                                                                                  <w:divBdr>
                                                                                                                    <w:top w:val="none" w:sz="0" w:space="0" w:color="auto"/>
                                                                                                                    <w:left w:val="none" w:sz="0" w:space="0" w:color="auto"/>
                                                                                                                    <w:bottom w:val="none" w:sz="0" w:space="0" w:color="auto"/>
                                                                                                                    <w:right w:val="none" w:sz="0" w:space="0" w:color="auto"/>
                                                                                                                  </w:divBdr>
                                                                                                                  <w:divsChild>
                                                                                                                    <w:div w:id="189490853">
                                                                                                                      <w:marLeft w:val="0"/>
                                                                                                                      <w:marRight w:val="0"/>
                                                                                                                      <w:marTop w:val="0"/>
                                                                                                                      <w:marBottom w:val="0"/>
                                                                                                                      <w:divBdr>
                                                                                                                        <w:top w:val="none" w:sz="0" w:space="0" w:color="auto"/>
                                                                                                                        <w:left w:val="none" w:sz="0" w:space="0" w:color="auto"/>
                                                                                                                        <w:bottom w:val="none" w:sz="0" w:space="0" w:color="auto"/>
                                                                                                                        <w:right w:val="none" w:sz="0" w:space="0" w:color="auto"/>
                                                                                                                      </w:divBdr>
                                                                                                                      <w:divsChild>
                                                                                                                        <w:div w:id="798110898">
                                                                                                                          <w:marLeft w:val="0"/>
                                                                                                                          <w:marRight w:val="0"/>
                                                                                                                          <w:marTop w:val="0"/>
                                                                                                                          <w:marBottom w:val="0"/>
                                                                                                                          <w:divBdr>
                                                                                                                            <w:top w:val="none" w:sz="0" w:space="0" w:color="auto"/>
                                                                                                                            <w:left w:val="none" w:sz="0" w:space="0" w:color="auto"/>
                                                                                                                            <w:bottom w:val="none" w:sz="0" w:space="0" w:color="auto"/>
                                                                                                                            <w:right w:val="none" w:sz="0" w:space="0" w:color="auto"/>
                                                                                                                          </w:divBdr>
                                                                                                                          <w:divsChild>
                                                                                                                            <w:div w:id="787747669">
                                                                                                                              <w:marLeft w:val="0"/>
                                                                                                                              <w:marRight w:val="0"/>
                                                                                                                              <w:marTop w:val="0"/>
                                                                                                                              <w:marBottom w:val="0"/>
                                                                                                                              <w:divBdr>
                                                                                                                                <w:top w:val="none" w:sz="0" w:space="0" w:color="auto"/>
                                                                                                                                <w:left w:val="none" w:sz="0" w:space="0" w:color="auto"/>
                                                                                                                                <w:bottom w:val="none" w:sz="0" w:space="0" w:color="auto"/>
                                                                                                                                <w:right w:val="none" w:sz="0" w:space="0" w:color="auto"/>
                                                                                                                              </w:divBdr>
                                                                                                                              <w:divsChild>
                                                                                                                                <w:div w:id="155943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844152">
                                                                                                                          <w:marLeft w:val="90"/>
                                                                                                                          <w:marRight w:val="0"/>
                                                                                                                          <w:marTop w:val="0"/>
                                                                                                                          <w:marBottom w:val="0"/>
                                                                                                                          <w:divBdr>
                                                                                                                            <w:top w:val="none" w:sz="0" w:space="0" w:color="auto"/>
                                                                                                                            <w:left w:val="none" w:sz="0" w:space="0" w:color="auto"/>
                                                                                                                            <w:bottom w:val="none" w:sz="0" w:space="0" w:color="auto"/>
                                                                                                                            <w:right w:val="none" w:sz="0" w:space="0" w:color="auto"/>
                                                                                                                          </w:divBdr>
                                                                                                                          <w:divsChild>
                                                                                                                            <w:div w:id="91648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5227870">
                                                                                                              <w:marLeft w:val="0"/>
                                                                                                              <w:marRight w:val="0"/>
                                                                                                              <w:marTop w:val="0"/>
                                                                                                              <w:marBottom w:val="0"/>
                                                                                                              <w:divBdr>
                                                                                                                <w:top w:val="none" w:sz="0" w:space="0" w:color="auto"/>
                                                                                                                <w:left w:val="none" w:sz="0" w:space="0" w:color="auto"/>
                                                                                                                <w:bottom w:val="none" w:sz="0" w:space="0" w:color="auto"/>
                                                                                                                <w:right w:val="none" w:sz="0" w:space="0" w:color="auto"/>
                                                                                                              </w:divBdr>
                                                                                                            </w:div>
                                                                                                            <w:div w:id="178114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3278790">
                                  <w:marLeft w:val="0"/>
                                  <w:marRight w:val="0"/>
                                  <w:marTop w:val="0"/>
                                  <w:marBottom w:val="0"/>
                                  <w:divBdr>
                                    <w:top w:val="none" w:sz="0" w:space="0" w:color="auto"/>
                                    <w:left w:val="none" w:sz="0" w:space="0" w:color="auto"/>
                                    <w:bottom w:val="none" w:sz="0" w:space="0" w:color="auto"/>
                                    <w:right w:val="none" w:sz="0" w:space="0" w:color="auto"/>
                                  </w:divBdr>
                                  <w:divsChild>
                                    <w:div w:id="1079667726">
                                      <w:marLeft w:val="0"/>
                                      <w:marRight w:val="0"/>
                                      <w:marTop w:val="0"/>
                                      <w:marBottom w:val="0"/>
                                      <w:divBdr>
                                        <w:top w:val="none" w:sz="0" w:space="0" w:color="auto"/>
                                        <w:left w:val="none" w:sz="0" w:space="0" w:color="auto"/>
                                        <w:bottom w:val="none" w:sz="0" w:space="0" w:color="auto"/>
                                        <w:right w:val="none" w:sz="0" w:space="0" w:color="auto"/>
                                      </w:divBdr>
                                      <w:divsChild>
                                        <w:div w:id="1141269112">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yperlink" Target="https://www.2045mtcp.com/" TargetMode="External"/><Relationship Id="rId26" Type="http://schemas.openxmlformats.org/officeDocument/2006/relationships/hyperlink" Target="https://community.spatialest.com/co/elpaso/" TargetMode="External"/><Relationship Id="rId39" Type="http://schemas.openxmlformats.org/officeDocument/2006/relationships/hyperlink" Target="https://www.codot.gov/business/permits/accesspermits/references" TargetMode="External"/><Relationship Id="rId3" Type="http://schemas.openxmlformats.org/officeDocument/2006/relationships/styles" Target="styles.xml"/><Relationship Id="rId21" Type="http://schemas.openxmlformats.org/officeDocument/2006/relationships/hyperlink" Target="https://epcdevplanreview.com/Public" TargetMode="External"/><Relationship Id="rId34" Type="http://schemas.openxmlformats.org/officeDocument/2006/relationships/hyperlink" Target="http://www.fountain-crk.org/" TargetMode="External"/><Relationship Id="rId42" Type="http://schemas.openxmlformats.org/officeDocument/2006/relationships/hyperlink" Target="http://calhan.co/" TargetMode="External"/><Relationship Id="rId47" Type="http://schemas.openxmlformats.org/officeDocument/2006/relationships/image" Target="media/image7.png"/><Relationship Id="rId50"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s://planningdevelopment.elpasoco.com/planning-community-development/engineering/" TargetMode="External"/><Relationship Id="rId25" Type="http://schemas.openxmlformats.org/officeDocument/2006/relationships/hyperlink" Target="https://property.spatialest.com/co/elpaso/" TargetMode="External"/><Relationship Id="rId33" Type="http://schemas.openxmlformats.org/officeDocument/2006/relationships/hyperlink" Target="https://msc.fema.gov/portal/advanceSearch" TargetMode="External"/><Relationship Id="rId38" Type="http://schemas.openxmlformats.org/officeDocument/2006/relationships/hyperlink" Target="https://www.codot.gov/business/permits/accesspermits" TargetMode="External"/><Relationship Id="rId46"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hyperlink" Target="https://planningdevelopment.elpasoco.com/land-development-code/" TargetMode="External"/><Relationship Id="rId20" Type="http://schemas.openxmlformats.org/officeDocument/2006/relationships/hyperlink" Target="https://planningdevelopment.elpasoco.com/" TargetMode="External"/><Relationship Id="rId29" Type="http://schemas.openxmlformats.org/officeDocument/2006/relationships/hyperlink" Target="http://water.state.co.us/SURFACEWATER/DAMSAFETY/Pages/DamSafety.aspx" TargetMode="External"/><Relationship Id="rId41" Type="http://schemas.openxmlformats.org/officeDocument/2006/relationships/hyperlink" Target="https://www.fountaincolorado.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s://publicworks.elpasoco.com/stormwater/" TargetMode="External"/><Relationship Id="rId32" Type="http://schemas.openxmlformats.org/officeDocument/2006/relationships/hyperlink" Target="https://pprbd.maps.arcgis.com/apps/webappviewer/index.html?id=1d9243f3606542159a0a418070b08686" TargetMode="External"/><Relationship Id="rId37" Type="http://schemas.openxmlformats.org/officeDocument/2006/relationships/hyperlink" Target="https://www.codot.gov/business/designsupport/standard-plans" TargetMode="External"/><Relationship Id="rId40" Type="http://schemas.openxmlformats.org/officeDocument/2006/relationships/hyperlink" Target="https://coloradosprings.gov/" TargetMode="External"/><Relationship Id="rId45" Type="http://schemas.openxmlformats.org/officeDocument/2006/relationships/hyperlink" Target="http://www.townofpalmerlake.com/" TargetMode="External"/><Relationship Id="rId5" Type="http://schemas.openxmlformats.org/officeDocument/2006/relationships/webSettings" Target="webSettings.xml"/><Relationship Id="rId15" Type="http://schemas.openxmlformats.org/officeDocument/2006/relationships/hyperlink" Target="https://planningdevelopment.elpasoco.com/" TargetMode="External"/><Relationship Id="rId23" Type="http://schemas.openxmlformats.org/officeDocument/2006/relationships/hyperlink" Target="https://planningdevelopment.elpasoco.com/planning-development-forms/" TargetMode="External"/><Relationship Id="rId28" Type="http://schemas.openxmlformats.org/officeDocument/2006/relationships/hyperlink" Target="https://maperture.digitaldataservices.com/gvh/?viewer=cswdif" TargetMode="External"/><Relationship Id="rId36" Type="http://schemas.openxmlformats.org/officeDocument/2006/relationships/hyperlink" Target="https://dwr.state.co.us/Portal/dwr/AskDWR" TargetMode="External"/><Relationship Id="rId49"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publicworks.elpasoco.com/road-impact-fees/" TargetMode="External"/><Relationship Id="rId31" Type="http://schemas.openxmlformats.org/officeDocument/2006/relationships/hyperlink" Target="https://www.pprbd.org/Download/Floodplain" TargetMode="External"/><Relationship Id="rId44" Type="http://schemas.openxmlformats.org/officeDocument/2006/relationships/hyperlink" Target="http://www.townofmonument.org/"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library.municode.com/co/el_paso_county/codes/engineering_criteria_manual_?nodeId=ENCRMA_APXBTRIMSTGU" TargetMode="External"/><Relationship Id="rId22" Type="http://schemas.openxmlformats.org/officeDocument/2006/relationships/hyperlink" Target="https://library.municode.com/co/el_paso_county" TargetMode="External"/><Relationship Id="rId27" Type="http://schemas.openxmlformats.org/officeDocument/2006/relationships/hyperlink" Target="http://MHFD.org" TargetMode="External"/><Relationship Id="rId30" Type="http://schemas.openxmlformats.org/officeDocument/2006/relationships/hyperlink" Target="https://hdsc.nws.noaa.gov/hdsc/pfds/pfds_map_cont.html?bkmrk=co" TargetMode="External"/><Relationship Id="rId35" Type="http://schemas.openxmlformats.org/officeDocument/2006/relationships/hyperlink" Target="https://upperblacksquirrelcreekwater.com/waterStudies.php" TargetMode="External"/><Relationship Id="rId43" Type="http://schemas.openxmlformats.org/officeDocument/2006/relationships/hyperlink" Target="https://gmfco.elpasoco.com/" TargetMode="External"/><Relationship Id="rId48" Type="http://schemas.openxmlformats.org/officeDocument/2006/relationships/footer" Target="footer1.xml"/><Relationship Id="rId8" Type="http://schemas.openxmlformats.org/officeDocument/2006/relationships/hyperlink" Target="https://property.spatialest.com/co/elpaso/" TargetMode="External"/><Relationship Id="rId51"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1%20Business\1%20Jalal%20Assigned%20Projects\2025%20Jalal\0%20EA-25-000%20DRAFT%20TEMPLATE\1A%20DRAFT%20Engineering%20Checklist%20EA2enter%20number%20Enter%20Address%20Oct%2025.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72C263CDB7D405F869B9B69C2AAB5A9"/>
        <w:category>
          <w:name w:val="General"/>
          <w:gallery w:val="placeholder"/>
        </w:category>
        <w:types>
          <w:type w:val="bbPlcHdr"/>
        </w:types>
        <w:behaviors>
          <w:behavior w:val="content"/>
        </w:behaviors>
        <w:guid w:val="{67FC3B81-340D-4DE1-8282-A98CF869D4DA}"/>
      </w:docPartPr>
      <w:docPartBody>
        <w:p w:rsidR="00134618" w:rsidRDefault="00134618">
          <w:pPr>
            <w:pStyle w:val="872C263CDB7D405F869B9B69C2AAB5A9"/>
          </w:pPr>
          <w:r w:rsidRPr="00BD185B">
            <w:rPr>
              <w:rStyle w:val="PlaceholderText"/>
            </w:rPr>
            <w:t>Click here to enter a date.</w:t>
          </w:r>
        </w:p>
      </w:docPartBody>
    </w:docPart>
    <w:docPart>
      <w:docPartPr>
        <w:name w:val="C35BF4790BA544BFBFF854730E63DECE"/>
        <w:category>
          <w:name w:val="General"/>
          <w:gallery w:val="placeholder"/>
        </w:category>
        <w:types>
          <w:type w:val="bbPlcHdr"/>
        </w:types>
        <w:behaviors>
          <w:behavior w:val="content"/>
        </w:behaviors>
        <w:guid w:val="{29C15865-B266-410F-A104-C5FE9165E6E9}"/>
      </w:docPartPr>
      <w:docPartBody>
        <w:p w:rsidR="00134618" w:rsidRDefault="00134618">
          <w:pPr>
            <w:pStyle w:val="C35BF4790BA544BFBFF854730E63DECE"/>
          </w:pPr>
          <w:r w:rsidRPr="00BD185B">
            <w:rPr>
              <w:rStyle w:val="PlaceholderText"/>
            </w:rPr>
            <w:t>Choose an item.</w:t>
          </w:r>
        </w:p>
      </w:docPartBody>
    </w:docPart>
    <w:docPart>
      <w:docPartPr>
        <w:name w:val="CD4C20FC542B4F6BA7490CEF439277BB"/>
        <w:category>
          <w:name w:val="General"/>
          <w:gallery w:val="placeholder"/>
        </w:category>
        <w:types>
          <w:type w:val="bbPlcHdr"/>
        </w:types>
        <w:behaviors>
          <w:behavior w:val="content"/>
        </w:behaviors>
        <w:guid w:val="{B2031127-D390-4CA7-A267-EE3F269AB227}"/>
      </w:docPartPr>
      <w:docPartBody>
        <w:p w:rsidR="00134618" w:rsidRDefault="00134618">
          <w:pPr>
            <w:pStyle w:val="CD4C20FC542B4F6BA7490CEF439277BB"/>
          </w:pPr>
          <w:r w:rsidRPr="00BD185B">
            <w:rPr>
              <w:rStyle w:val="PlaceholderText"/>
            </w:rPr>
            <w:t>Choose an item.</w:t>
          </w:r>
        </w:p>
      </w:docPartBody>
    </w:docPart>
    <w:docPart>
      <w:docPartPr>
        <w:name w:val="065E6E0950C14142B39904CA3083189B"/>
        <w:category>
          <w:name w:val="General"/>
          <w:gallery w:val="placeholder"/>
        </w:category>
        <w:types>
          <w:type w:val="bbPlcHdr"/>
        </w:types>
        <w:behaviors>
          <w:behavior w:val="content"/>
        </w:behaviors>
        <w:guid w:val="{CE986F4D-E2A9-427D-8ADB-224FC6FB387D}"/>
      </w:docPartPr>
      <w:docPartBody>
        <w:p w:rsidR="00134618" w:rsidRDefault="00134618">
          <w:pPr>
            <w:pStyle w:val="065E6E0950C14142B39904CA3083189B"/>
          </w:pPr>
          <w:r w:rsidRPr="00BD185B">
            <w:rPr>
              <w:rStyle w:val="PlaceholderText"/>
            </w:rPr>
            <w:t>Choose an item.</w:t>
          </w:r>
        </w:p>
      </w:docPartBody>
    </w:docPart>
    <w:docPart>
      <w:docPartPr>
        <w:name w:val="03AA535B8EFA4AFFA28077F015262DF8"/>
        <w:category>
          <w:name w:val="General"/>
          <w:gallery w:val="placeholder"/>
        </w:category>
        <w:types>
          <w:type w:val="bbPlcHdr"/>
        </w:types>
        <w:behaviors>
          <w:behavior w:val="content"/>
        </w:behaviors>
        <w:guid w:val="{BD4C2D44-44FB-48FA-8192-3CCD4E1F29AA}"/>
      </w:docPartPr>
      <w:docPartBody>
        <w:p w:rsidR="003C297B" w:rsidRDefault="00E16D61" w:rsidP="00E16D61">
          <w:pPr>
            <w:pStyle w:val="03AA535B8EFA4AFFA28077F015262DF8"/>
          </w:pPr>
          <w:r w:rsidRPr="00BD185B">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75F"/>
    <w:rsid w:val="000565D8"/>
    <w:rsid w:val="001077A6"/>
    <w:rsid w:val="00121A36"/>
    <w:rsid w:val="00134618"/>
    <w:rsid w:val="00135579"/>
    <w:rsid w:val="001675C2"/>
    <w:rsid w:val="0019707D"/>
    <w:rsid w:val="001B775F"/>
    <w:rsid w:val="00231A82"/>
    <w:rsid w:val="00291784"/>
    <w:rsid w:val="002B50C6"/>
    <w:rsid w:val="00322AC4"/>
    <w:rsid w:val="00344C09"/>
    <w:rsid w:val="003A4D21"/>
    <w:rsid w:val="003C297B"/>
    <w:rsid w:val="00430223"/>
    <w:rsid w:val="00441E1A"/>
    <w:rsid w:val="004B7243"/>
    <w:rsid w:val="004C5D82"/>
    <w:rsid w:val="005158F1"/>
    <w:rsid w:val="005B1083"/>
    <w:rsid w:val="006047FE"/>
    <w:rsid w:val="006109F8"/>
    <w:rsid w:val="006D2F9F"/>
    <w:rsid w:val="006D5C05"/>
    <w:rsid w:val="006E1B6F"/>
    <w:rsid w:val="0070557A"/>
    <w:rsid w:val="00735BA6"/>
    <w:rsid w:val="0077070C"/>
    <w:rsid w:val="007761F0"/>
    <w:rsid w:val="00827970"/>
    <w:rsid w:val="0088690D"/>
    <w:rsid w:val="008A13F2"/>
    <w:rsid w:val="008D75BA"/>
    <w:rsid w:val="009520CB"/>
    <w:rsid w:val="009A41CA"/>
    <w:rsid w:val="00AD0E04"/>
    <w:rsid w:val="00AF5926"/>
    <w:rsid w:val="00B42221"/>
    <w:rsid w:val="00B424D7"/>
    <w:rsid w:val="00B56002"/>
    <w:rsid w:val="00B5621A"/>
    <w:rsid w:val="00C10880"/>
    <w:rsid w:val="00C61D58"/>
    <w:rsid w:val="00C63D3C"/>
    <w:rsid w:val="00CB1817"/>
    <w:rsid w:val="00D17571"/>
    <w:rsid w:val="00D80A1B"/>
    <w:rsid w:val="00D857DA"/>
    <w:rsid w:val="00E05ABD"/>
    <w:rsid w:val="00E16D61"/>
    <w:rsid w:val="00F17E03"/>
    <w:rsid w:val="00FB16E0"/>
    <w:rsid w:val="00FC34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16D61"/>
    <w:rPr>
      <w:color w:val="808080"/>
    </w:rPr>
  </w:style>
  <w:style w:type="paragraph" w:customStyle="1" w:styleId="872C263CDB7D405F869B9B69C2AAB5A9">
    <w:name w:val="872C263CDB7D405F869B9B69C2AAB5A9"/>
  </w:style>
  <w:style w:type="paragraph" w:customStyle="1" w:styleId="C35BF4790BA544BFBFF854730E63DECE">
    <w:name w:val="C35BF4790BA544BFBFF854730E63DECE"/>
  </w:style>
  <w:style w:type="paragraph" w:customStyle="1" w:styleId="CD4C20FC542B4F6BA7490CEF439277BB">
    <w:name w:val="CD4C20FC542B4F6BA7490CEF439277BB"/>
  </w:style>
  <w:style w:type="paragraph" w:customStyle="1" w:styleId="065E6E0950C14142B39904CA3083189B">
    <w:name w:val="065E6E0950C14142B39904CA3083189B"/>
  </w:style>
  <w:style w:type="paragraph" w:customStyle="1" w:styleId="03AA535B8EFA4AFFA28077F015262DF8">
    <w:name w:val="03AA535B8EFA4AFFA28077F015262DF8"/>
    <w:rsid w:val="00E16D6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6113C9-27BC-4671-8C47-4955BE7D0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1A DRAFT Engineering Checklist EA2enter number Enter Address Oct 25</Template>
  <TotalTime>530</TotalTime>
  <Pages>20</Pages>
  <Words>4166</Words>
  <Characters>23751</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eng - ea-xx-xxx - checklist</vt:lpstr>
    </vt:vector>
  </TitlesOfParts>
  <Company>El Paso County</Company>
  <LinksUpToDate>false</LinksUpToDate>
  <CharactersWithSpaces>27862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 - ea-xx-xxx - checklist</dc:title>
  <dc:creator>Jalal Saleh</dc:creator>
  <cp:lastModifiedBy>Jalal Saleh</cp:lastModifiedBy>
  <cp:revision>65</cp:revision>
  <dcterms:created xsi:type="dcterms:W3CDTF">2026-01-20T21:41:00Z</dcterms:created>
  <dcterms:modified xsi:type="dcterms:W3CDTF">2026-02-25T17:44:00Z</dcterms:modified>
</cp:coreProperties>
</file>