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78FF3" w14:textId="42CE2324" w:rsidR="00701582" w:rsidRPr="00CB0008" w:rsidRDefault="003F2433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bookmarkStart w:id="0" w:name="_Hlk125449926"/>
      <w:r>
        <w:rPr>
          <w:rFonts w:ascii="Open Sans" w:hAnsi="Open Sans" w:cs="Open Sans"/>
          <w:color w:val="44546A" w:themeColor="text2"/>
          <w:sz w:val="22"/>
          <w:szCs w:val="22"/>
        </w:rPr>
        <w:t>December 9, 2025</w:t>
      </w:r>
      <w:bookmarkEnd w:id="0"/>
    </w:p>
    <w:p w14:paraId="48A27B60" w14:textId="77777777" w:rsidR="00701582" w:rsidRPr="00CB0008" w:rsidRDefault="00701582" w:rsidP="00CB0008">
      <w:pPr>
        <w:spacing w:after="120" w:line="276" w:lineRule="auto"/>
        <w:rPr>
          <w:rFonts w:ascii="Open Sans" w:hAnsi="Open Sans" w:cs="Open Sans"/>
          <w:bCs/>
          <w:color w:val="44546A" w:themeColor="text2"/>
          <w:sz w:val="22"/>
          <w:szCs w:val="22"/>
        </w:rPr>
      </w:pPr>
    </w:p>
    <w:p w14:paraId="60FA3BAF" w14:textId="58C7A66F" w:rsidR="00701582" w:rsidRPr="00CB0008" w:rsidRDefault="00701582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t xml:space="preserve">County File No.: </w:t>
      </w:r>
      <w:r w:rsidR="003F2433">
        <w:rPr>
          <w:rStyle w:val="Style2"/>
          <w:rFonts w:ascii="Open Sans" w:hAnsi="Open Sans" w:cs="Open Sans"/>
          <w:bCs/>
          <w:color w:val="44546A" w:themeColor="text2"/>
          <w:sz w:val="22"/>
          <w:szCs w:val="22"/>
        </w:rPr>
        <w:t>OAR2534</w:t>
      </w:r>
    </w:p>
    <w:p w14:paraId="312434C3" w14:textId="5E5AC09B" w:rsidR="00701582" w:rsidRPr="00CB0008" w:rsidRDefault="00701582" w:rsidP="00CB0008">
      <w:pPr>
        <w:spacing w:after="120" w:line="276" w:lineRule="auto"/>
        <w:rPr>
          <w:rStyle w:val="Style2"/>
          <w:rFonts w:ascii="Open Sans" w:hAnsi="Open Sans" w:cs="Open Sans"/>
          <w:bCs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t xml:space="preserve">City File No.: </w:t>
      </w:r>
      <w:r w:rsidR="003F2433" w:rsidRPr="003F2433">
        <w:rPr>
          <w:rStyle w:val="Style2"/>
          <w:rFonts w:ascii="Open Sans" w:hAnsi="Open Sans" w:cs="Open Sans"/>
          <w:bCs/>
          <w:color w:val="44546A" w:themeColor="text2"/>
          <w:sz w:val="22"/>
          <w:szCs w:val="22"/>
        </w:rPr>
        <w:t>LUPL-25-0023</w:t>
      </w:r>
    </w:p>
    <w:p w14:paraId="5508DBB4" w14:textId="7CE4BD71" w:rsidR="00701582" w:rsidRPr="00CB0008" w:rsidRDefault="00701582" w:rsidP="00CB0008">
      <w:pPr>
        <w:spacing w:after="120" w:line="276" w:lineRule="auto"/>
        <w:rPr>
          <w:rFonts w:ascii="Open Sans" w:hAnsi="Open Sans" w:cs="Open Sans"/>
          <w:bCs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t xml:space="preserve">Re: </w:t>
      </w:r>
      <w:r w:rsidR="003F2433" w:rsidRPr="003F2433">
        <w:rPr>
          <w:rStyle w:val="Style2"/>
          <w:rFonts w:ascii="Open Sans" w:hAnsi="Open Sans" w:cs="Open Sans"/>
          <w:bCs/>
          <w:color w:val="44546A" w:themeColor="text2"/>
          <w:sz w:val="22"/>
          <w:szCs w:val="22"/>
        </w:rPr>
        <w:t>Creekside at Flying Horse</w:t>
      </w:r>
    </w:p>
    <w:p w14:paraId="16C9C8DB" w14:textId="5027FBCF" w:rsidR="00701582" w:rsidRPr="00CB0008" w:rsidRDefault="00701582" w:rsidP="00CB0008">
      <w:pPr>
        <w:spacing w:after="120" w:line="276" w:lineRule="auto"/>
        <w:rPr>
          <w:rFonts w:ascii="Open Sans" w:hAnsi="Open Sans" w:cs="Open Sans"/>
          <w:b/>
          <w:bCs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t xml:space="preserve">To: </w:t>
      </w:r>
      <w:bookmarkStart w:id="1" w:name="_Hlk118119575"/>
      <w:r w:rsidR="003F2433"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Allison Stocker at allison.stocker@coloradosprings.gov</w:t>
      </w:r>
      <w:bookmarkEnd w:id="1"/>
    </w:p>
    <w:p w14:paraId="562B3400" w14:textId="77777777" w:rsidR="00701582" w:rsidRPr="00CB0008" w:rsidRDefault="00701582" w:rsidP="00CB0008">
      <w:pPr>
        <w:spacing w:after="120" w:line="276" w:lineRule="auto"/>
        <w:ind w:right="360"/>
        <w:jc w:val="both"/>
        <w:rPr>
          <w:rFonts w:ascii="Open Sans" w:hAnsi="Open Sans" w:cs="Open Sans"/>
          <w:bCs/>
          <w:color w:val="44546A" w:themeColor="text2"/>
          <w:sz w:val="20"/>
          <w:szCs w:val="20"/>
        </w:rPr>
      </w:pPr>
    </w:p>
    <w:p w14:paraId="5276D7EA" w14:textId="70E336E1" w:rsidR="00701582" w:rsidRPr="00CB0008" w:rsidRDefault="00701582" w:rsidP="00CB0008">
      <w:pPr>
        <w:spacing w:after="120" w:line="276" w:lineRule="auto"/>
        <w:ind w:right="360"/>
        <w:jc w:val="both"/>
        <w:rPr>
          <w:rFonts w:ascii="Open Sans" w:hAnsi="Open Sans" w:cs="Open Sans"/>
          <w:b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b/>
          <w:color w:val="44546A" w:themeColor="text2"/>
          <w:sz w:val="22"/>
          <w:szCs w:val="22"/>
        </w:rPr>
        <w:t>Department of Public Works, Development Services Engineering Division:</w:t>
      </w:r>
    </w:p>
    <w:p w14:paraId="588186FF" w14:textId="0D0C3E7F" w:rsidR="00CB0008" w:rsidRDefault="003F2433" w:rsidP="00CB0008">
      <w:pPr>
        <w:spacing w:after="120" w:line="276" w:lineRule="auto"/>
        <w:rPr>
          <w:rFonts w:ascii="Open Sans" w:eastAsia="Calibri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Review 1: EPC DPW Engineering does not have any comments.</w:t>
      </w:r>
    </w:p>
    <w:p w14:paraId="3ACD8DEE" w14:textId="77777777" w:rsidR="00CB0008" w:rsidRDefault="00701582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br/>
        <w:t>Reviewed by:</w:t>
      </w:r>
    </w:p>
    <w:p w14:paraId="4A1BA5C9" w14:textId="359BA9C7" w:rsidR="00CB0008" w:rsidRDefault="003F2433" w:rsidP="00CB0008">
      <w:pPr>
        <w:spacing w:after="120" w:line="276" w:lineRule="auto"/>
        <w:rPr>
          <w:rFonts w:ascii="Open Sans" w:eastAsia="Calibri" w:hAnsi="Open Sans" w:cs="Open Sans"/>
          <w:color w:val="44546A" w:themeColor="text2"/>
          <w:sz w:val="22"/>
          <w:szCs w:val="22"/>
        </w:rPr>
      </w:pP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J. Saleh, PE, MBA</w:t>
      </w:r>
    </w:p>
    <w:p w14:paraId="40A7B8DB" w14:textId="495FBDD4" w:rsidR="00701582" w:rsidRPr="00CB0008" w:rsidRDefault="003F2433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JalalSaleh@elpasoco.com</w:t>
      </w:r>
    </w:p>
    <w:p w14:paraId="77EC85EA" w14:textId="4EC9BD9E" w:rsidR="00701582" w:rsidRPr="00CB0008" w:rsidRDefault="003F2433" w:rsidP="00CB0008">
      <w:pPr>
        <w:spacing w:after="120" w:line="276" w:lineRule="auto"/>
        <w:ind w:right="360"/>
        <w:jc w:val="both"/>
        <w:rPr>
          <w:rFonts w:ascii="Open Sans" w:eastAsia="Calibri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(719) 520-7550</w:t>
      </w:r>
    </w:p>
    <w:p w14:paraId="74A5F14D" w14:textId="77777777" w:rsidR="00000013" w:rsidRPr="00CB0008" w:rsidRDefault="00000013" w:rsidP="00CB0008">
      <w:pPr>
        <w:spacing w:after="120" w:line="276" w:lineRule="auto"/>
        <w:ind w:right="360"/>
        <w:jc w:val="both"/>
        <w:rPr>
          <w:rFonts w:ascii="Open Sans" w:eastAsia="Calibri" w:hAnsi="Open Sans" w:cs="Open Sans"/>
          <w:color w:val="44546A" w:themeColor="text2"/>
          <w:sz w:val="20"/>
          <w:szCs w:val="20"/>
        </w:rPr>
      </w:pPr>
    </w:p>
    <w:p w14:paraId="285A2D71" w14:textId="3B17404E" w:rsidR="00640827" w:rsidRPr="00CB0008" w:rsidRDefault="00640827" w:rsidP="00CB0008">
      <w:pPr>
        <w:spacing w:after="120" w:line="276" w:lineRule="auto"/>
        <w:ind w:right="360"/>
        <w:jc w:val="both"/>
        <w:rPr>
          <w:rFonts w:ascii="Open Sans" w:hAnsi="Open Sans" w:cs="Open Sans"/>
          <w:b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b/>
          <w:color w:val="44546A" w:themeColor="text2"/>
          <w:sz w:val="22"/>
          <w:szCs w:val="22"/>
        </w:rPr>
        <w:t>Department of Public Works, Stormwater Division:</w:t>
      </w:r>
    </w:p>
    <w:p w14:paraId="2D0A4DB0" w14:textId="373C5223" w:rsidR="00CB0008" w:rsidRDefault="003F2433" w:rsidP="00CB0008">
      <w:pPr>
        <w:spacing w:after="120" w:line="276" w:lineRule="auto"/>
        <w:rPr>
          <w:rFonts w:ascii="Open Sans" w:eastAsia="Calibri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 xml:space="preserve">Review 1: </w:t>
      </w: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EPC DPW Stormwater does not have any comments.</w:t>
      </w:r>
    </w:p>
    <w:p w14:paraId="7A8310C7" w14:textId="77777777" w:rsidR="00CB0008" w:rsidRDefault="00640827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br/>
        <w:t>Reviewed by:</w:t>
      </w:r>
    </w:p>
    <w:p w14:paraId="662F0B45" w14:textId="2D1E21B0" w:rsidR="00CB0008" w:rsidRDefault="003F2433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Glenn Reese, P.E.</w:t>
      </w:r>
    </w:p>
    <w:p w14:paraId="268E0CFD" w14:textId="19CF3D16" w:rsidR="00640827" w:rsidRPr="00CB0008" w:rsidRDefault="003F2433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GlennReese@elpasoco.com</w:t>
      </w:r>
    </w:p>
    <w:p w14:paraId="3294FD95" w14:textId="56761129" w:rsidR="00640827" w:rsidRPr="00CB0008" w:rsidRDefault="003F2433" w:rsidP="00CB0008">
      <w:pPr>
        <w:spacing w:after="120" w:line="276" w:lineRule="auto"/>
        <w:ind w:right="360"/>
        <w:jc w:val="both"/>
        <w:rPr>
          <w:rFonts w:ascii="Open Sans" w:eastAsia="Calibri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(</w:t>
      </w: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719</w:t>
      </w:r>
      <w:r>
        <w:rPr>
          <w:rFonts w:ascii="Open Sans" w:eastAsia="Calibri" w:hAnsi="Open Sans" w:cs="Open Sans"/>
          <w:color w:val="44546A" w:themeColor="text2"/>
          <w:sz w:val="22"/>
          <w:szCs w:val="22"/>
        </w:rPr>
        <w:t xml:space="preserve">) </w:t>
      </w: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675</w:t>
      </w:r>
      <w:r>
        <w:rPr>
          <w:rFonts w:ascii="Open Sans" w:eastAsia="Calibri" w:hAnsi="Open Sans" w:cs="Open Sans"/>
          <w:color w:val="44546A" w:themeColor="text2"/>
          <w:sz w:val="22"/>
          <w:szCs w:val="22"/>
        </w:rPr>
        <w:t>-</w:t>
      </w:r>
      <w:r w:rsidRPr="003F2433">
        <w:rPr>
          <w:rFonts w:ascii="Open Sans" w:eastAsia="Calibri" w:hAnsi="Open Sans" w:cs="Open Sans"/>
          <w:color w:val="44546A" w:themeColor="text2"/>
          <w:sz w:val="22"/>
          <w:szCs w:val="22"/>
        </w:rPr>
        <w:t>2654</w:t>
      </w:r>
    </w:p>
    <w:p w14:paraId="1522C5E1" w14:textId="77777777" w:rsidR="00640827" w:rsidRPr="00CB0008" w:rsidRDefault="00640827" w:rsidP="00CB0008">
      <w:pPr>
        <w:spacing w:after="120" w:line="276" w:lineRule="auto"/>
        <w:ind w:right="360"/>
        <w:jc w:val="both"/>
        <w:rPr>
          <w:rFonts w:ascii="Open Sans" w:eastAsia="Calibri" w:hAnsi="Open Sans" w:cs="Open Sans"/>
          <w:color w:val="44546A" w:themeColor="text2"/>
          <w:sz w:val="20"/>
          <w:szCs w:val="20"/>
        </w:rPr>
      </w:pPr>
    </w:p>
    <w:p w14:paraId="7E637A18" w14:textId="4C8A54F8" w:rsidR="00000013" w:rsidRPr="00CB0008" w:rsidRDefault="00000013" w:rsidP="00CB0008">
      <w:pPr>
        <w:spacing w:after="120" w:line="276" w:lineRule="auto"/>
        <w:ind w:right="360"/>
        <w:jc w:val="both"/>
        <w:rPr>
          <w:rFonts w:ascii="Open Sans" w:hAnsi="Open Sans" w:cs="Open Sans"/>
          <w:b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b/>
          <w:color w:val="44546A" w:themeColor="text2"/>
          <w:sz w:val="22"/>
          <w:szCs w:val="22"/>
        </w:rPr>
        <w:t xml:space="preserve">Department of Public Works, County Engineer: </w:t>
      </w:r>
    </w:p>
    <w:p w14:paraId="7D46F9D4" w14:textId="2D062EA3" w:rsidR="00000013" w:rsidRPr="00CB0008" w:rsidRDefault="00000013" w:rsidP="00CB0008">
      <w:pPr>
        <w:spacing w:after="120" w:line="276" w:lineRule="auto"/>
        <w:ind w:right="360"/>
        <w:jc w:val="both"/>
        <w:rPr>
          <w:rFonts w:ascii="Open Sans" w:eastAsia="Calibri" w:hAnsi="Open Sans" w:cs="Open Sans"/>
          <w:color w:val="44546A" w:themeColor="text2"/>
          <w:sz w:val="22"/>
          <w:szCs w:val="22"/>
        </w:rPr>
      </w:pPr>
      <w:r w:rsidRPr="00CB0008">
        <w:rPr>
          <w:rFonts w:ascii="Open Sans" w:eastAsia="Calibri" w:hAnsi="Open Sans" w:cs="Open Sans"/>
          <w:color w:val="44546A" w:themeColor="text2"/>
          <w:sz w:val="22"/>
          <w:szCs w:val="22"/>
        </w:rPr>
        <w:t>Additional comments may be provided by the County Engineer.</w:t>
      </w:r>
    </w:p>
    <w:p w14:paraId="7D5847A1" w14:textId="0D0AF1D7" w:rsidR="00701582" w:rsidRPr="00CB0008" w:rsidRDefault="00701582" w:rsidP="00CB0008">
      <w:pPr>
        <w:spacing w:after="120" w:line="276" w:lineRule="auto"/>
        <w:ind w:right="360"/>
        <w:jc w:val="both"/>
        <w:rPr>
          <w:rFonts w:ascii="Open Sans" w:hAnsi="Open Sans" w:cs="Open Sans"/>
          <w:b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b/>
          <w:color w:val="44546A" w:themeColor="text2"/>
          <w:sz w:val="22"/>
          <w:szCs w:val="22"/>
        </w:rPr>
        <w:lastRenderedPageBreak/>
        <w:t>Planning and Community Development Department, Planning Division:</w:t>
      </w:r>
    </w:p>
    <w:p w14:paraId="0AAB90A4" w14:textId="53370322" w:rsidR="00701582" w:rsidRPr="00CB0008" w:rsidRDefault="003F2433" w:rsidP="00CB0008">
      <w:pPr>
        <w:spacing w:after="120" w:line="276" w:lineRule="auto"/>
        <w:jc w:val="both"/>
        <w:rPr>
          <w:rFonts w:ascii="Open Sans" w:hAnsi="Open Sans" w:cs="Open Sans"/>
          <w:bCs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 xml:space="preserve">Review 1: EPC Planning and Community Development does not have any comments. </w:t>
      </w:r>
    </w:p>
    <w:p w14:paraId="313B02BB" w14:textId="77777777" w:rsidR="00CB0008" w:rsidRDefault="00CB0008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</w:p>
    <w:p w14:paraId="134E34F8" w14:textId="77777777" w:rsidR="00CB0008" w:rsidRDefault="00701582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 w:rsidRPr="00CB0008">
        <w:rPr>
          <w:rFonts w:ascii="Open Sans" w:hAnsi="Open Sans" w:cs="Open Sans"/>
          <w:color w:val="44546A" w:themeColor="text2"/>
          <w:sz w:val="22"/>
          <w:szCs w:val="22"/>
        </w:rPr>
        <w:t>Reviewed by:</w:t>
      </w:r>
    </w:p>
    <w:p w14:paraId="3A8BBF2D" w14:textId="68E2332B" w:rsidR="00CB0008" w:rsidRDefault="003F2433" w:rsidP="00CB0008">
      <w:pPr>
        <w:spacing w:after="120" w:line="276" w:lineRule="auto"/>
        <w:rPr>
          <w:rFonts w:ascii="Open Sans" w:eastAsia="Calibri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Miranda Benson</w:t>
      </w:r>
    </w:p>
    <w:p w14:paraId="31037CF4" w14:textId="4B193F44" w:rsidR="00701582" w:rsidRPr="00CB0008" w:rsidRDefault="003F2433" w:rsidP="00CB0008">
      <w:pPr>
        <w:spacing w:after="120" w:line="276" w:lineRule="auto"/>
        <w:rPr>
          <w:rFonts w:ascii="Open Sans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MirandaBenson2@elpasoco.com</w:t>
      </w:r>
    </w:p>
    <w:p w14:paraId="3B8E4583" w14:textId="69421024" w:rsidR="00CB0008" w:rsidRPr="00CB0008" w:rsidRDefault="003F2433" w:rsidP="00CB0008">
      <w:pPr>
        <w:spacing w:after="120" w:line="276" w:lineRule="auto"/>
        <w:ind w:right="360"/>
        <w:jc w:val="both"/>
        <w:rPr>
          <w:rFonts w:ascii="Open Sans" w:eastAsia="Calibri" w:hAnsi="Open Sans" w:cs="Open Sans"/>
          <w:color w:val="44546A" w:themeColor="text2"/>
          <w:sz w:val="22"/>
          <w:szCs w:val="22"/>
        </w:rPr>
      </w:pPr>
      <w:r>
        <w:rPr>
          <w:rFonts w:ascii="Open Sans" w:eastAsia="Calibri" w:hAnsi="Open Sans" w:cs="Open Sans"/>
          <w:color w:val="44546A" w:themeColor="text2"/>
          <w:sz w:val="22"/>
          <w:szCs w:val="22"/>
        </w:rPr>
        <w:t>(719) 520-7940</w:t>
      </w:r>
    </w:p>
    <w:sectPr w:rsidR="00CB0008" w:rsidRPr="00CB0008" w:rsidSect="00CB0008">
      <w:footerReference w:type="default" r:id="rId6"/>
      <w:headerReference w:type="first" r:id="rId7"/>
      <w:footerReference w:type="first" r:id="rId8"/>
      <w:pgSz w:w="12240" w:h="15840"/>
      <w:pgMar w:top="1260" w:right="720" w:bottom="720" w:left="720" w:header="288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34150" w14:textId="77777777" w:rsidR="00BE293C" w:rsidRDefault="00BE293C" w:rsidP="00BE293C">
      <w:r>
        <w:separator/>
      </w:r>
    </w:p>
  </w:endnote>
  <w:endnote w:type="continuationSeparator" w:id="0">
    <w:p w14:paraId="4F0542CC" w14:textId="77777777" w:rsidR="00BE293C" w:rsidRDefault="00BE293C" w:rsidP="00BE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5734B" w14:textId="77777777" w:rsidR="00CB0008" w:rsidRDefault="00CB0008" w:rsidP="00CB0008">
    <w:pPr>
      <w:pStyle w:val="Footer"/>
      <w:jc w:val="right"/>
    </w:pPr>
    <w:r>
      <w:rPr>
        <w:noProof/>
      </w:rPr>
      <mc:AlternateContent>
        <mc:Choice Requires="wps">
          <w:drawing>
            <wp:inline distT="0" distB="0" distL="0" distR="0" wp14:anchorId="71FD233A" wp14:editId="173D6C19">
              <wp:extent cx="6858000" cy="0"/>
              <wp:effectExtent l="0" t="0" r="0" b="0"/>
              <wp:docPr id="1652335330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52A60822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5C24CA27" w14:textId="77777777" w:rsidR="00CB0008" w:rsidRPr="00CB0008" w:rsidRDefault="00CB0008" w:rsidP="00CB0008">
    <w:pPr>
      <w:pStyle w:val="Footer"/>
      <w:jc w:val="right"/>
      <w:rPr>
        <w:color w:val="002D5D"/>
      </w:rPr>
    </w:pPr>
    <w:r w:rsidRPr="00CB0008">
      <w:rPr>
        <w:color w:val="002D5D"/>
      </w:rPr>
      <w:t xml:space="preserve"> </w:t>
    </w:r>
    <w:r w:rsidRPr="00CB0008">
      <w:rPr>
        <w:color w:val="002D5D"/>
        <w:sz w:val="20"/>
        <w:szCs w:val="18"/>
      </w:rPr>
      <w:t xml:space="preserve">Page </w:t>
    </w:r>
    <w:sdt>
      <w:sdtPr>
        <w:rPr>
          <w:color w:val="002D5D"/>
          <w:sz w:val="20"/>
          <w:szCs w:val="18"/>
        </w:rPr>
        <w:id w:val="-2020381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CB0008">
          <w:rPr>
            <w:color w:val="002D5D"/>
            <w:sz w:val="20"/>
            <w:szCs w:val="18"/>
          </w:rPr>
          <w:fldChar w:fldCharType="begin"/>
        </w:r>
        <w:r w:rsidRPr="00CB0008">
          <w:rPr>
            <w:color w:val="002D5D"/>
            <w:sz w:val="20"/>
            <w:szCs w:val="18"/>
          </w:rPr>
          <w:instrText xml:space="preserve"> PAGE   \* MERGEFORMAT </w:instrText>
        </w:r>
        <w:r w:rsidRPr="00CB0008">
          <w:rPr>
            <w:color w:val="002D5D"/>
            <w:sz w:val="20"/>
            <w:szCs w:val="18"/>
          </w:rPr>
          <w:fldChar w:fldCharType="separate"/>
        </w:r>
        <w:r w:rsidRPr="00CB0008">
          <w:rPr>
            <w:color w:val="002D5D"/>
            <w:sz w:val="20"/>
            <w:szCs w:val="18"/>
          </w:rPr>
          <w:t>2</w:t>
        </w:r>
        <w:r w:rsidRPr="00CB0008">
          <w:rPr>
            <w:noProof/>
            <w:color w:val="002D5D"/>
            <w:sz w:val="20"/>
            <w:szCs w:val="18"/>
          </w:rPr>
          <w:fldChar w:fldCharType="end"/>
        </w:r>
      </w:sdtContent>
    </w:sdt>
  </w:p>
  <w:p w14:paraId="5217507D" w14:textId="75754C85" w:rsidR="00CB0008" w:rsidRPr="00CB0008" w:rsidRDefault="00CB0008" w:rsidP="00CB00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B2E99" w14:textId="77777777" w:rsidR="00CB0008" w:rsidRPr="00A72A6A" w:rsidRDefault="00CB0008" w:rsidP="00CB0008">
    <w:pPr>
      <w:pStyle w:val="Footer"/>
      <w:tabs>
        <w:tab w:val="clear" w:pos="4680"/>
        <w:tab w:val="center" w:pos="2340"/>
      </w:tabs>
    </w:pPr>
    <w:r>
      <w:tab/>
    </w:r>
    <w:r>
      <w:rPr>
        <w:noProof/>
      </w:rPr>
      <mc:AlternateContent>
        <mc:Choice Requires="wps">
          <w:drawing>
            <wp:inline distT="0" distB="0" distL="0" distR="0" wp14:anchorId="3D9874AA" wp14:editId="1CC063D1">
              <wp:extent cx="6858000" cy="0"/>
              <wp:effectExtent l="0" t="0" r="0" b="0"/>
              <wp:docPr id="2023993888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608EA7ED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53678B22" w14:textId="77777777" w:rsidR="00CB0008" w:rsidRPr="00CB0008" w:rsidRDefault="00CB0008" w:rsidP="00CB0008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color w:val="002D5D"/>
        <w:sz w:val="20"/>
        <w:szCs w:val="20"/>
      </w:rPr>
    </w:pPr>
    <w:r w:rsidRPr="00CB0008">
      <w:rPr>
        <w:color w:val="002D5D"/>
        <w:sz w:val="20"/>
        <w:szCs w:val="20"/>
      </w:rPr>
      <w:t>2880 International Circle, Suite 110 | Colorado Springs, Colorado | 80910</w:t>
    </w:r>
  </w:p>
  <w:p w14:paraId="71A84D02" w14:textId="1BC76410" w:rsidR="00CB0008" w:rsidRPr="00CB0008" w:rsidRDefault="00CB0008" w:rsidP="00CB0008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color w:val="002D5D"/>
        <w:sz w:val="20"/>
        <w:szCs w:val="20"/>
      </w:rPr>
    </w:pPr>
    <w:hyperlink r:id="rId1" w:history="1">
      <w:r w:rsidRPr="00CB0008">
        <w:rPr>
          <w:rStyle w:val="Hyperlink"/>
          <w:color w:val="002D5D"/>
          <w:sz w:val="20"/>
          <w:szCs w:val="20"/>
        </w:rPr>
        <w:t>www.planningdevelopment.elpasoco.com</w:t>
      </w:r>
    </w:hyperlink>
    <w:r w:rsidRPr="00CB0008">
      <w:rPr>
        <w:color w:val="002D5D"/>
        <w:sz w:val="20"/>
        <w:szCs w:val="20"/>
      </w:rPr>
      <w:t xml:space="preserve"> | </w:t>
    </w:r>
    <w:hyperlink r:id="rId2" w:history="1">
      <w:r w:rsidRPr="00CB0008">
        <w:rPr>
          <w:rStyle w:val="Hyperlink"/>
          <w:color w:val="002D5D"/>
          <w:sz w:val="20"/>
          <w:szCs w:val="20"/>
        </w:rPr>
        <w:t>plnweb@elpasoco.com</w:t>
      </w:r>
    </w:hyperlink>
    <w:r w:rsidRPr="00CB0008">
      <w:rPr>
        <w:color w:val="002D5D"/>
        <w:sz w:val="20"/>
        <w:szCs w:val="20"/>
      </w:rPr>
      <w:t xml:space="preserve"> | 719.520.6300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5E5B0" w14:textId="77777777" w:rsidR="00BE293C" w:rsidRDefault="00BE293C" w:rsidP="00BE293C">
      <w:r>
        <w:separator/>
      </w:r>
    </w:p>
  </w:footnote>
  <w:footnote w:type="continuationSeparator" w:id="0">
    <w:p w14:paraId="6951C23E" w14:textId="77777777" w:rsidR="00BE293C" w:rsidRDefault="00BE293C" w:rsidP="00BE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E72B2" w14:textId="77777777" w:rsidR="00CB0008" w:rsidRDefault="00CB0008" w:rsidP="00CB0008">
    <w:pPr>
      <w:pStyle w:val="Header"/>
      <w:shd w:val="clear" w:color="auto" w:fill="002D5D"/>
      <w:jc w:val="center"/>
    </w:pPr>
    <w:r>
      <w:rPr>
        <w:noProof/>
      </w:rPr>
      <w:drawing>
        <wp:inline distT="0" distB="0" distL="0" distR="0" wp14:anchorId="1A5E346D" wp14:editId="2B0DFB76">
          <wp:extent cx="2247372" cy="750787"/>
          <wp:effectExtent l="0" t="0" r="635" b="0"/>
          <wp:docPr id="2119388145" name="Picture 3" descr="El Paso Coun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06128" name="Picture 3" descr="El Paso County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7372" cy="750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82D83A" w14:textId="77777777" w:rsidR="00CB0008" w:rsidRPr="00CB0008" w:rsidRDefault="00CB0008" w:rsidP="00CB0008">
    <w:pPr>
      <w:pStyle w:val="Footer"/>
      <w:tabs>
        <w:tab w:val="clear" w:pos="4680"/>
        <w:tab w:val="center" w:pos="2340"/>
      </w:tabs>
      <w:spacing w:before="180" w:after="120" w:line="360" w:lineRule="auto"/>
      <w:jc w:val="center"/>
      <w:rPr>
        <w:b/>
        <w:bCs/>
        <w:color w:val="002D5D"/>
        <w:spacing w:val="4"/>
        <w:sz w:val="22"/>
      </w:rPr>
    </w:pPr>
    <w:r w:rsidRPr="00CB0008">
      <w:rPr>
        <w:b/>
        <w:bCs/>
        <w:color w:val="002D5D"/>
        <w:spacing w:val="4"/>
        <w:sz w:val="22"/>
      </w:rPr>
      <w:t>MEGGAN HERINGTON, AICP, EXECUTIVE DIRECTOR</w:t>
    </w:r>
  </w:p>
  <w:p w14:paraId="32AE0070" w14:textId="77777777" w:rsidR="00CB0008" w:rsidRPr="00CB0008" w:rsidRDefault="00CB0008" w:rsidP="00CB0008">
    <w:pPr>
      <w:pStyle w:val="Footer"/>
      <w:tabs>
        <w:tab w:val="clear" w:pos="4680"/>
        <w:tab w:val="center" w:pos="2340"/>
      </w:tabs>
      <w:spacing w:after="60" w:line="360" w:lineRule="auto"/>
      <w:jc w:val="center"/>
      <w:rPr>
        <w:b/>
        <w:bCs/>
        <w:color w:val="002D5D"/>
        <w:spacing w:val="4"/>
        <w:sz w:val="22"/>
      </w:rPr>
    </w:pPr>
    <w:r w:rsidRPr="00CB0008">
      <w:rPr>
        <w:b/>
        <w:bCs/>
        <w:color w:val="002D5D"/>
        <w:spacing w:val="4"/>
        <w:sz w:val="22"/>
      </w:rPr>
      <w:t>PLANNING AND COMMUNITY DEVELOPMENT</w:t>
    </w:r>
  </w:p>
  <w:p w14:paraId="7DCFE642" w14:textId="35F691A2" w:rsidR="00CB0008" w:rsidRDefault="00CB0008" w:rsidP="00CB0008">
    <w:pPr>
      <w:pStyle w:val="Header"/>
      <w:tabs>
        <w:tab w:val="clear" w:pos="4680"/>
      </w:tabs>
      <w:spacing w:line="360" w:lineRule="auto"/>
      <w:jc w:val="center"/>
    </w:pPr>
    <w:r w:rsidRPr="008D4BDD">
      <w:rPr>
        <w:noProof/>
        <w:sz w:val="16"/>
        <w:szCs w:val="16"/>
      </w:rPr>
      <mc:AlternateContent>
        <mc:Choice Requires="wps">
          <w:drawing>
            <wp:inline distT="0" distB="0" distL="0" distR="0" wp14:anchorId="5274AABE" wp14:editId="60C722CC">
              <wp:extent cx="6858000" cy="28575"/>
              <wp:effectExtent l="0" t="19050" r="38100" b="47625"/>
              <wp:docPr id="1233166435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28575"/>
                      </a:xfrm>
                      <a:prstGeom prst="line">
                        <a:avLst/>
                      </a:prstGeom>
                      <a:ln w="5715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1A5B7AEC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" strokecolor="#002d5d" strokeweight="4.5pt">
              <v:stroke joinstyle="miter"/>
              <w10:anchorlock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AFA"/>
    <w:rsid w:val="00000013"/>
    <w:rsid w:val="000118E2"/>
    <w:rsid w:val="000F14DC"/>
    <w:rsid w:val="00101033"/>
    <w:rsid w:val="00117220"/>
    <w:rsid w:val="00156844"/>
    <w:rsid w:val="001E2C26"/>
    <w:rsid w:val="002C7A89"/>
    <w:rsid w:val="003F2433"/>
    <w:rsid w:val="00510F1D"/>
    <w:rsid w:val="00545172"/>
    <w:rsid w:val="005F2427"/>
    <w:rsid w:val="00640827"/>
    <w:rsid w:val="00701582"/>
    <w:rsid w:val="007211B2"/>
    <w:rsid w:val="007D098F"/>
    <w:rsid w:val="00853609"/>
    <w:rsid w:val="009E4A0C"/>
    <w:rsid w:val="00A632B0"/>
    <w:rsid w:val="00AE5C19"/>
    <w:rsid w:val="00B86167"/>
    <w:rsid w:val="00BE293C"/>
    <w:rsid w:val="00C1404D"/>
    <w:rsid w:val="00CB0008"/>
    <w:rsid w:val="00D15AFA"/>
    <w:rsid w:val="00D7748A"/>
    <w:rsid w:val="00EA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9111480"/>
  <w15:chartTrackingRefBased/>
  <w15:docId w15:val="{C403296A-E3E7-40FF-A692-9EB17DAD8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A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A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29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293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29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293C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701582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701582"/>
    <w:rPr>
      <w:color w:val="808080"/>
    </w:rPr>
  </w:style>
  <w:style w:type="character" w:customStyle="1" w:styleId="Style2">
    <w:name w:val="Style2"/>
    <w:basedOn w:val="DefaultParagraphFont"/>
    <w:uiPriority w:val="1"/>
    <w:rsid w:val="00701582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lnweb@elpasoco.com" TargetMode="External"/><Relationship Id="rId1" Type="http://schemas.openxmlformats.org/officeDocument/2006/relationships/hyperlink" Target="http://www.planningdevelopment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Benson2</dc:creator>
  <cp:keywords/>
  <dc:description/>
  <cp:lastModifiedBy>Miranda Benson</cp:lastModifiedBy>
  <cp:revision>3</cp:revision>
  <dcterms:created xsi:type="dcterms:W3CDTF">2025-12-09T21:41:00Z</dcterms:created>
  <dcterms:modified xsi:type="dcterms:W3CDTF">2025-12-09T21:51:00Z</dcterms:modified>
</cp:coreProperties>
</file>