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0B6C7" w14:textId="77777777" w:rsidR="00052141" w:rsidRPr="00DF2513" w:rsidRDefault="00052141" w:rsidP="00052141">
      <w:pPr>
        <w:spacing w:before="360"/>
        <w:rPr>
          <w:b/>
          <w:bCs/>
          <w:sz w:val="32"/>
          <w:szCs w:val="32"/>
        </w:rPr>
      </w:pPr>
      <w:r w:rsidRPr="00DF2513">
        <w:rPr>
          <w:b/>
          <w:bCs/>
          <w:sz w:val="32"/>
          <w:szCs w:val="32"/>
        </w:rPr>
        <w:t>M</w:t>
      </w:r>
      <w:r>
        <w:rPr>
          <w:b/>
          <w:bCs/>
          <w:sz w:val="32"/>
          <w:szCs w:val="32"/>
        </w:rPr>
        <w:t>EMO</w:t>
      </w:r>
    </w:p>
    <w:p w14:paraId="3570A3B2" w14:textId="71CDD8AC" w:rsidR="00052141" w:rsidRPr="00830BA5" w:rsidRDefault="00052141" w:rsidP="00052141">
      <w:pPr>
        <w:rPr>
          <w:b/>
          <w:bCs/>
          <w:color w:val="FF0000"/>
          <w:sz w:val="22"/>
          <w:szCs w:val="22"/>
        </w:rPr>
      </w:pPr>
      <w:r w:rsidRPr="00461676">
        <w:rPr>
          <w:sz w:val="22"/>
          <w:szCs w:val="22"/>
        </w:rPr>
        <w:t xml:space="preserve">Date: </w:t>
      </w:r>
      <w:r w:rsidRPr="00461676">
        <w:rPr>
          <w:sz w:val="22"/>
          <w:szCs w:val="22"/>
        </w:rPr>
        <w:tab/>
      </w:r>
      <w:r w:rsidR="002171CF">
        <w:rPr>
          <w:sz w:val="22"/>
          <w:szCs w:val="22"/>
        </w:rPr>
        <w:t xml:space="preserve">April </w:t>
      </w:r>
      <w:r w:rsidR="00DB12A4">
        <w:rPr>
          <w:sz w:val="22"/>
          <w:szCs w:val="22"/>
        </w:rPr>
        <w:t>2</w:t>
      </w:r>
      <w:r w:rsidR="009A17B2">
        <w:rPr>
          <w:sz w:val="22"/>
          <w:szCs w:val="22"/>
        </w:rPr>
        <w:t>2</w:t>
      </w:r>
      <w:r w:rsidR="002171CF">
        <w:rPr>
          <w:sz w:val="22"/>
          <w:szCs w:val="22"/>
        </w:rPr>
        <w:t>, 2025</w:t>
      </w:r>
      <w:r w:rsidR="00D41120">
        <w:rPr>
          <w:sz w:val="22"/>
          <w:szCs w:val="22"/>
        </w:rPr>
        <w:t xml:space="preserve"> </w:t>
      </w:r>
    </w:p>
    <w:p w14:paraId="0B7F6EC1" w14:textId="73F0F85D" w:rsidR="00052141" w:rsidRPr="00461676" w:rsidRDefault="00052141" w:rsidP="00052141">
      <w:pPr>
        <w:rPr>
          <w:sz w:val="22"/>
          <w:szCs w:val="22"/>
        </w:rPr>
      </w:pPr>
      <w:r w:rsidRPr="00461676">
        <w:rPr>
          <w:sz w:val="22"/>
          <w:szCs w:val="22"/>
        </w:rPr>
        <w:t>To:</w:t>
      </w:r>
      <w:r w:rsidRPr="00461676">
        <w:rPr>
          <w:sz w:val="22"/>
          <w:szCs w:val="22"/>
        </w:rPr>
        <w:tab/>
      </w:r>
      <w:r w:rsidR="0027333E">
        <w:rPr>
          <w:sz w:val="22"/>
          <w:szCs w:val="22"/>
        </w:rPr>
        <w:t>Nina Ruiz, Vertex Consulting Services</w:t>
      </w:r>
    </w:p>
    <w:p w14:paraId="6CD64D63" w14:textId="774AD5E1" w:rsidR="006745D1" w:rsidRDefault="0066099E" w:rsidP="00052141">
      <w:pPr>
        <w:spacing w:before="0" w:after="0"/>
        <w:rPr>
          <w:sz w:val="22"/>
          <w:szCs w:val="22"/>
        </w:rPr>
      </w:pPr>
      <w:r>
        <w:rPr>
          <w:sz w:val="22"/>
          <w:szCs w:val="22"/>
        </w:rPr>
        <w:t>CC:</w:t>
      </w:r>
      <w:r>
        <w:rPr>
          <w:sz w:val="22"/>
          <w:szCs w:val="22"/>
        </w:rPr>
        <w:tab/>
      </w:r>
      <w:r w:rsidR="0027333E">
        <w:rPr>
          <w:sz w:val="22"/>
          <w:szCs w:val="22"/>
        </w:rPr>
        <w:t>Dawn Collins, Town Administrator/Clerk, Town of Palmer Lake</w:t>
      </w:r>
    </w:p>
    <w:p w14:paraId="39F6E9EB" w14:textId="200B4EAF" w:rsidR="0066099E" w:rsidRDefault="00AD537A" w:rsidP="006745D1">
      <w:pPr>
        <w:spacing w:before="0" w:after="0"/>
        <w:ind w:firstLine="720"/>
        <w:rPr>
          <w:sz w:val="22"/>
          <w:szCs w:val="22"/>
        </w:rPr>
      </w:pPr>
      <w:r w:rsidRPr="00AE0B0E">
        <w:rPr>
          <w:sz w:val="22"/>
          <w:szCs w:val="22"/>
        </w:rPr>
        <w:t>Scott</w:t>
      </w:r>
      <w:r>
        <w:rPr>
          <w:sz w:val="22"/>
          <w:szCs w:val="22"/>
        </w:rPr>
        <w:t xml:space="preserve"> </w:t>
      </w:r>
      <w:r w:rsidR="0066099E">
        <w:rPr>
          <w:sz w:val="22"/>
          <w:szCs w:val="22"/>
        </w:rPr>
        <w:t>Krob</w:t>
      </w:r>
      <w:r w:rsidR="00786946">
        <w:rPr>
          <w:sz w:val="22"/>
          <w:szCs w:val="22"/>
        </w:rPr>
        <w:t xml:space="preserve">, </w:t>
      </w:r>
      <w:r w:rsidR="00DA76EE">
        <w:rPr>
          <w:sz w:val="22"/>
          <w:szCs w:val="22"/>
        </w:rPr>
        <w:t xml:space="preserve">Krob Law, </w:t>
      </w:r>
      <w:r w:rsidR="00786946">
        <w:rPr>
          <w:sz w:val="22"/>
          <w:szCs w:val="22"/>
        </w:rPr>
        <w:t>Town Attorney</w:t>
      </w:r>
    </w:p>
    <w:p w14:paraId="057CA715" w14:textId="72E95665" w:rsidR="0066099E" w:rsidRDefault="0066099E" w:rsidP="00052141">
      <w:pPr>
        <w:spacing w:before="0" w:after="0"/>
        <w:rPr>
          <w:sz w:val="22"/>
          <w:szCs w:val="22"/>
        </w:rPr>
      </w:pPr>
      <w:r>
        <w:rPr>
          <w:sz w:val="22"/>
          <w:szCs w:val="22"/>
        </w:rPr>
        <w:tab/>
      </w:r>
      <w:r w:rsidR="00CC282F">
        <w:rPr>
          <w:sz w:val="22"/>
          <w:szCs w:val="22"/>
        </w:rPr>
        <w:t>Mark Morton</w:t>
      </w:r>
      <w:r w:rsidR="00786946">
        <w:rPr>
          <w:sz w:val="22"/>
          <w:szCs w:val="22"/>
        </w:rPr>
        <w:t>, PE</w:t>
      </w:r>
      <w:r>
        <w:rPr>
          <w:sz w:val="22"/>
          <w:szCs w:val="22"/>
        </w:rPr>
        <w:t>, GMS</w:t>
      </w:r>
      <w:r w:rsidR="000031B7">
        <w:rPr>
          <w:sz w:val="22"/>
          <w:szCs w:val="22"/>
        </w:rPr>
        <w:t xml:space="preserve"> Inc., Consulting Engineer</w:t>
      </w:r>
      <w:r w:rsidR="00A57A9E">
        <w:rPr>
          <w:sz w:val="22"/>
          <w:szCs w:val="22"/>
        </w:rPr>
        <w:t>s</w:t>
      </w:r>
      <w:r w:rsidR="000031B7">
        <w:rPr>
          <w:sz w:val="22"/>
          <w:szCs w:val="22"/>
        </w:rPr>
        <w:t xml:space="preserve"> </w:t>
      </w:r>
      <w:r w:rsidR="00A57A9E">
        <w:rPr>
          <w:sz w:val="22"/>
          <w:szCs w:val="22"/>
        </w:rPr>
        <w:t>for</w:t>
      </w:r>
      <w:r w:rsidR="000031B7">
        <w:rPr>
          <w:sz w:val="22"/>
          <w:szCs w:val="22"/>
        </w:rPr>
        <w:t xml:space="preserve"> the Town of Palmer Lake</w:t>
      </w:r>
    </w:p>
    <w:p w14:paraId="40A5964B" w14:textId="77777777" w:rsidR="0066099E" w:rsidRDefault="0066099E" w:rsidP="00052141">
      <w:pPr>
        <w:spacing w:before="0" w:after="0"/>
        <w:rPr>
          <w:sz w:val="22"/>
          <w:szCs w:val="22"/>
        </w:rPr>
      </w:pPr>
    </w:p>
    <w:p w14:paraId="40DB494A" w14:textId="5078AD85" w:rsidR="0066099E" w:rsidRDefault="00052141" w:rsidP="00052141">
      <w:pPr>
        <w:spacing w:before="0" w:after="0"/>
        <w:rPr>
          <w:sz w:val="22"/>
          <w:szCs w:val="22"/>
        </w:rPr>
      </w:pPr>
      <w:r w:rsidRPr="00461676">
        <w:rPr>
          <w:sz w:val="22"/>
          <w:szCs w:val="22"/>
        </w:rPr>
        <w:t>From:</w:t>
      </w:r>
      <w:r w:rsidRPr="00461676">
        <w:rPr>
          <w:sz w:val="22"/>
          <w:szCs w:val="22"/>
        </w:rPr>
        <w:tab/>
      </w:r>
      <w:r w:rsidR="0066099E">
        <w:rPr>
          <w:sz w:val="22"/>
          <w:szCs w:val="22"/>
        </w:rPr>
        <w:t>Mike Davenport, AIA, AICP, Community Matters Institute</w:t>
      </w:r>
    </w:p>
    <w:p w14:paraId="6F92C4EB" w14:textId="1FB457A7" w:rsidR="00052141" w:rsidRDefault="00052141" w:rsidP="0066099E">
      <w:pPr>
        <w:spacing w:before="0" w:after="0"/>
        <w:ind w:firstLine="720"/>
        <w:rPr>
          <w:sz w:val="22"/>
          <w:szCs w:val="22"/>
        </w:rPr>
      </w:pPr>
      <w:r w:rsidRPr="00461676">
        <w:rPr>
          <w:sz w:val="22"/>
          <w:szCs w:val="22"/>
        </w:rPr>
        <w:t>Barb Cole, Executive Director, Community Matters Institute</w:t>
      </w:r>
    </w:p>
    <w:p w14:paraId="52F4F8BE" w14:textId="6E8E8850" w:rsidR="00052141" w:rsidRPr="00461676" w:rsidRDefault="00052141">
      <w:pPr>
        <w:rPr>
          <w:b/>
          <w:bCs/>
          <w:sz w:val="22"/>
          <w:szCs w:val="22"/>
        </w:rPr>
      </w:pPr>
      <w:r w:rsidRPr="00461676">
        <w:rPr>
          <w:b/>
          <w:bCs/>
          <w:sz w:val="22"/>
          <w:szCs w:val="22"/>
        </w:rPr>
        <w:t xml:space="preserve">RE: </w:t>
      </w:r>
      <w:r w:rsidRPr="00461676">
        <w:rPr>
          <w:b/>
          <w:bCs/>
          <w:sz w:val="22"/>
          <w:szCs w:val="22"/>
        </w:rPr>
        <w:tab/>
      </w:r>
      <w:r w:rsidR="00A202F2">
        <w:rPr>
          <w:b/>
          <w:bCs/>
          <w:sz w:val="22"/>
          <w:szCs w:val="22"/>
        </w:rPr>
        <w:t>Buc-ee’s Annexation</w:t>
      </w:r>
      <w:r w:rsidR="003B2A94">
        <w:rPr>
          <w:b/>
          <w:bCs/>
          <w:sz w:val="22"/>
          <w:szCs w:val="22"/>
        </w:rPr>
        <w:t xml:space="preserve"> and Development Applications</w:t>
      </w:r>
      <w:r w:rsidRPr="00461676">
        <w:rPr>
          <w:b/>
          <w:bCs/>
          <w:sz w:val="22"/>
          <w:szCs w:val="22"/>
        </w:rPr>
        <w:t xml:space="preserve"> – Completeness Review</w:t>
      </w:r>
    </w:p>
    <w:p w14:paraId="77E91F0C" w14:textId="2554C857" w:rsidR="00052141" w:rsidRPr="00461676" w:rsidRDefault="00052141" w:rsidP="00052141">
      <w:pPr>
        <w:pStyle w:val="Heading2"/>
        <w:rPr>
          <w:b/>
          <w:bCs/>
          <w:sz w:val="22"/>
          <w:szCs w:val="22"/>
        </w:rPr>
      </w:pPr>
      <w:r w:rsidRPr="00461676">
        <w:rPr>
          <w:b/>
          <w:bCs/>
          <w:sz w:val="22"/>
          <w:szCs w:val="22"/>
        </w:rPr>
        <w:t>summary</w:t>
      </w:r>
    </w:p>
    <w:p w14:paraId="4D6190AF" w14:textId="77777777" w:rsidR="00CC282F" w:rsidRDefault="00052141" w:rsidP="00AE0B0E">
      <w:pPr>
        <w:rPr>
          <w:sz w:val="22"/>
          <w:szCs w:val="22"/>
        </w:rPr>
      </w:pPr>
      <w:r w:rsidRPr="00A202F2">
        <w:rPr>
          <w:sz w:val="22"/>
          <w:szCs w:val="22"/>
        </w:rPr>
        <w:t xml:space="preserve">This memo </w:t>
      </w:r>
      <w:r w:rsidR="00C50331">
        <w:rPr>
          <w:sz w:val="22"/>
          <w:szCs w:val="22"/>
        </w:rPr>
        <w:t>re</w:t>
      </w:r>
      <w:r w:rsidR="00730F29">
        <w:rPr>
          <w:sz w:val="22"/>
          <w:szCs w:val="22"/>
        </w:rPr>
        <w:t>view</w:t>
      </w:r>
      <w:r w:rsidR="00C50331">
        <w:rPr>
          <w:sz w:val="22"/>
          <w:szCs w:val="22"/>
        </w:rPr>
        <w:t>s the completeness of applications submitted for</w:t>
      </w:r>
      <w:r w:rsidR="00CC282F">
        <w:rPr>
          <w:sz w:val="22"/>
          <w:szCs w:val="22"/>
        </w:rPr>
        <w:t>:</w:t>
      </w:r>
    </w:p>
    <w:p w14:paraId="6FA235CE" w14:textId="655C7959" w:rsidR="00CC282F" w:rsidRPr="00067E06" w:rsidRDefault="00CC282F" w:rsidP="00067E06">
      <w:pPr>
        <w:pStyle w:val="ListParagraph"/>
        <w:numPr>
          <w:ilvl w:val="0"/>
          <w:numId w:val="45"/>
        </w:numPr>
        <w:rPr>
          <w:sz w:val="22"/>
          <w:szCs w:val="22"/>
        </w:rPr>
      </w:pPr>
      <w:r w:rsidRPr="00067E06">
        <w:rPr>
          <w:sz w:val="22"/>
          <w:szCs w:val="22"/>
        </w:rPr>
        <w:t>T</w:t>
      </w:r>
      <w:r w:rsidR="005C2AA8" w:rsidRPr="00067E06">
        <w:rPr>
          <w:sz w:val="22"/>
          <w:szCs w:val="22"/>
        </w:rPr>
        <w:t xml:space="preserve">he </w:t>
      </w:r>
      <w:r w:rsidR="00F106AA" w:rsidRPr="00067E06">
        <w:rPr>
          <w:sz w:val="22"/>
          <w:szCs w:val="22"/>
        </w:rPr>
        <w:t>proposed annexation of property at the southwest corner of the I-25</w:t>
      </w:r>
      <w:r w:rsidR="005C2AA8" w:rsidRPr="00067E06">
        <w:rPr>
          <w:sz w:val="22"/>
          <w:szCs w:val="22"/>
        </w:rPr>
        <w:t xml:space="preserve"> interchange with County Line Road, and </w:t>
      </w:r>
    </w:p>
    <w:p w14:paraId="53FAC817" w14:textId="348AF1A2" w:rsidR="00CC282F" w:rsidRPr="00067E06" w:rsidRDefault="00CC282F" w:rsidP="00067E06">
      <w:pPr>
        <w:pStyle w:val="ListParagraph"/>
        <w:numPr>
          <w:ilvl w:val="0"/>
          <w:numId w:val="45"/>
        </w:numPr>
        <w:rPr>
          <w:sz w:val="22"/>
          <w:szCs w:val="22"/>
        </w:rPr>
      </w:pPr>
      <w:r w:rsidRPr="00067E06">
        <w:rPr>
          <w:sz w:val="22"/>
          <w:szCs w:val="22"/>
        </w:rPr>
        <w:t>D</w:t>
      </w:r>
      <w:r w:rsidR="00E700F8" w:rsidRPr="00067E06">
        <w:rPr>
          <w:sz w:val="22"/>
          <w:szCs w:val="22"/>
        </w:rPr>
        <w:t>evelopment of a</w:t>
      </w:r>
      <w:r w:rsidR="00C50331" w:rsidRPr="00067E06">
        <w:rPr>
          <w:sz w:val="22"/>
          <w:szCs w:val="22"/>
        </w:rPr>
        <w:t xml:space="preserve"> </w:t>
      </w:r>
      <w:r w:rsidR="00A634F6" w:rsidRPr="00067E06">
        <w:rPr>
          <w:sz w:val="22"/>
          <w:szCs w:val="22"/>
        </w:rPr>
        <w:t>Buc-ee’s Family Travel Center</w:t>
      </w:r>
      <w:r w:rsidR="00DF1AA1" w:rsidRPr="00067E06">
        <w:rPr>
          <w:sz w:val="22"/>
          <w:szCs w:val="22"/>
        </w:rPr>
        <w:t xml:space="preserve"> on the property</w:t>
      </w:r>
      <w:r w:rsidR="002D3434" w:rsidRPr="00067E06">
        <w:rPr>
          <w:sz w:val="22"/>
          <w:szCs w:val="22"/>
        </w:rPr>
        <w:t xml:space="preserve">. </w:t>
      </w:r>
    </w:p>
    <w:p w14:paraId="6B7237C3" w14:textId="58B002EE" w:rsidR="00994B33" w:rsidRDefault="00DE6351" w:rsidP="00AE0B0E">
      <w:pPr>
        <w:rPr>
          <w:sz w:val="22"/>
          <w:szCs w:val="22"/>
        </w:rPr>
      </w:pPr>
      <w:r>
        <w:rPr>
          <w:sz w:val="22"/>
          <w:szCs w:val="22"/>
        </w:rPr>
        <w:t xml:space="preserve">The property owner is Monument Ridge West, the developer is CSMS Management, LLC (“CSMS”), and the applications were submitted by Vertex Consulting Services, LLC, (“Vertex”) with Kimley-Horn Associates, Inc. (“KH”). </w:t>
      </w:r>
      <w:r w:rsidR="00E56037">
        <w:rPr>
          <w:sz w:val="22"/>
          <w:szCs w:val="22"/>
        </w:rPr>
        <w:t xml:space="preserve">This memo is </w:t>
      </w:r>
      <w:r w:rsidR="00E56037" w:rsidRPr="00CC282F">
        <w:rPr>
          <w:sz w:val="22"/>
          <w:szCs w:val="22"/>
          <w:u w:val="single"/>
        </w:rPr>
        <w:t>not a review</w:t>
      </w:r>
      <w:r w:rsidR="005C5C78" w:rsidRPr="00CC282F">
        <w:rPr>
          <w:sz w:val="22"/>
          <w:szCs w:val="22"/>
          <w:u w:val="single"/>
        </w:rPr>
        <w:t xml:space="preserve"> of the </w:t>
      </w:r>
      <w:r w:rsidR="00027DFC" w:rsidRPr="00CC282F">
        <w:rPr>
          <w:sz w:val="22"/>
          <w:szCs w:val="22"/>
          <w:u w:val="single"/>
        </w:rPr>
        <w:t>compliance</w:t>
      </w:r>
      <w:r w:rsidR="00027DFC">
        <w:rPr>
          <w:sz w:val="22"/>
          <w:szCs w:val="22"/>
        </w:rPr>
        <w:t xml:space="preserve"> of the </w:t>
      </w:r>
      <w:r w:rsidR="005C5C78">
        <w:rPr>
          <w:sz w:val="22"/>
          <w:szCs w:val="22"/>
        </w:rPr>
        <w:t xml:space="preserve">applications with </w:t>
      </w:r>
      <w:r w:rsidR="00CC282F">
        <w:rPr>
          <w:sz w:val="22"/>
          <w:szCs w:val="22"/>
        </w:rPr>
        <w:t>town-</w:t>
      </w:r>
      <w:r w:rsidR="005C5C78">
        <w:rPr>
          <w:sz w:val="22"/>
          <w:szCs w:val="22"/>
        </w:rPr>
        <w:t>adopted regulations and standard</w:t>
      </w:r>
      <w:r w:rsidR="00CC282F">
        <w:rPr>
          <w:sz w:val="22"/>
          <w:szCs w:val="22"/>
        </w:rPr>
        <w:t xml:space="preserve">s. This review is solely to </w:t>
      </w:r>
      <w:r>
        <w:rPr>
          <w:sz w:val="22"/>
          <w:szCs w:val="22"/>
        </w:rPr>
        <w:t xml:space="preserve">determine </w:t>
      </w:r>
      <w:r w:rsidR="00CC282F">
        <w:rPr>
          <w:sz w:val="22"/>
          <w:szCs w:val="22"/>
        </w:rPr>
        <w:t xml:space="preserve">whether </w:t>
      </w:r>
      <w:r>
        <w:rPr>
          <w:sz w:val="22"/>
          <w:szCs w:val="22"/>
        </w:rPr>
        <w:t xml:space="preserve">the </w:t>
      </w:r>
      <w:r w:rsidR="00323964">
        <w:rPr>
          <w:sz w:val="22"/>
          <w:szCs w:val="22"/>
        </w:rPr>
        <w:t>application is complete</w:t>
      </w:r>
      <w:r w:rsidR="005C5C78">
        <w:rPr>
          <w:sz w:val="22"/>
          <w:szCs w:val="22"/>
        </w:rPr>
        <w:t xml:space="preserve">. </w:t>
      </w:r>
      <w:r w:rsidR="00CC282F">
        <w:rPr>
          <w:sz w:val="22"/>
          <w:szCs w:val="22"/>
        </w:rPr>
        <w:t xml:space="preserve">Once deemed complete, a completeness certificate </w:t>
      </w:r>
      <w:r w:rsidR="009C0988">
        <w:rPr>
          <w:sz w:val="22"/>
          <w:szCs w:val="22"/>
        </w:rPr>
        <w:t>will</w:t>
      </w:r>
      <w:r w:rsidR="00CC282F">
        <w:rPr>
          <w:sz w:val="22"/>
          <w:szCs w:val="22"/>
        </w:rPr>
        <w:t xml:space="preserve"> be issued by the Town in accordance with 17.12.050.</w:t>
      </w:r>
      <w:r w:rsidR="00994B33">
        <w:rPr>
          <w:sz w:val="22"/>
          <w:szCs w:val="22"/>
        </w:rPr>
        <w:t xml:space="preserve"> THIS COMPLETENESS REVIEW REPLACES THE COMPLETENESS REVIEW DATED APRIL 16, 2025, WHICH WAS SENT TO VERTEX ON APRIL 21, 2025 TO ASSIST IN THE TIMELY COMPLETION OF THE APPLICATIONS SUBMITTED BY VERTEX. THE CALL WITH MIKE DAVENPORT OF CMI WILL OCCUR TODAY AT 11:30 AM. THIS MEMO IS INTENDED TO GUIDE THAT DISCUSSION.</w:t>
      </w:r>
    </w:p>
    <w:p w14:paraId="675D74BD" w14:textId="40CBE0B4" w:rsidR="00CC282F" w:rsidRDefault="00CC282F" w:rsidP="00AE0B0E">
      <w:pPr>
        <w:rPr>
          <w:sz w:val="22"/>
          <w:szCs w:val="22"/>
        </w:rPr>
      </w:pPr>
      <w:r>
        <w:rPr>
          <w:sz w:val="22"/>
          <w:szCs w:val="22"/>
        </w:rPr>
        <w:t>Understand that these submittals will undergo substantial scrutiny, therefor</w:t>
      </w:r>
      <w:r w:rsidR="00067E06">
        <w:rPr>
          <w:sz w:val="22"/>
          <w:szCs w:val="22"/>
        </w:rPr>
        <w:t>e</w:t>
      </w:r>
      <w:r w:rsidR="00994B33">
        <w:rPr>
          <w:sz w:val="22"/>
          <w:szCs w:val="22"/>
        </w:rPr>
        <w:t>,</w:t>
      </w:r>
      <w:r>
        <w:rPr>
          <w:sz w:val="22"/>
          <w:szCs w:val="22"/>
        </w:rPr>
        <w:t xml:space="preserve"> consistency within each application and between applications is paramount.</w:t>
      </w:r>
      <w:r w:rsidR="00994B33">
        <w:rPr>
          <w:sz w:val="22"/>
          <w:szCs w:val="22"/>
        </w:rPr>
        <w:t xml:space="preserve"> Secondly, the Town Attorney has concluded that each application must stand on its own.</w:t>
      </w:r>
    </w:p>
    <w:p w14:paraId="341127EF" w14:textId="0B56D987" w:rsidR="00E32CF1" w:rsidRDefault="002041FA" w:rsidP="00AE0B0E">
      <w:pPr>
        <w:rPr>
          <w:sz w:val="22"/>
          <w:szCs w:val="22"/>
        </w:rPr>
      </w:pPr>
      <w:r>
        <w:rPr>
          <w:sz w:val="22"/>
          <w:szCs w:val="22"/>
        </w:rPr>
        <w:t>This memo uses the following typefaces.</w:t>
      </w:r>
    </w:p>
    <w:p w14:paraId="4415EAE8" w14:textId="32443EAF" w:rsidR="002041FA" w:rsidRDefault="002041FA" w:rsidP="002041FA">
      <w:pPr>
        <w:pStyle w:val="ListParagraph"/>
        <w:numPr>
          <w:ilvl w:val="0"/>
          <w:numId w:val="42"/>
        </w:numPr>
        <w:rPr>
          <w:sz w:val="22"/>
          <w:szCs w:val="22"/>
        </w:rPr>
      </w:pPr>
      <w:r w:rsidRPr="00977B4C">
        <w:rPr>
          <w:i/>
          <w:iCs/>
          <w:sz w:val="22"/>
          <w:szCs w:val="22"/>
        </w:rPr>
        <w:t>Italic</w:t>
      </w:r>
      <w:r w:rsidR="00977B4C" w:rsidRPr="00977B4C">
        <w:rPr>
          <w:i/>
          <w:iCs/>
          <w:sz w:val="22"/>
          <w:szCs w:val="22"/>
        </w:rPr>
        <w:t>ized text</w:t>
      </w:r>
      <w:r>
        <w:rPr>
          <w:sz w:val="22"/>
          <w:szCs w:val="22"/>
        </w:rPr>
        <w:t xml:space="preserve"> – </w:t>
      </w:r>
      <w:r w:rsidR="005654F2">
        <w:rPr>
          <w:sz w:val="22"/>
          <w:szCs w:val="22"/>
        </w:rPr>
        <w:t xml:space="preserve">indicates </w:t>
      </w:r>
      <w:r>
        <w:rPr>
          <w:sz w:val="22"/>
          <w:szCs w:val="22"/>
        </w:rPr>
        <w:t>the name of an application or application document</w:t>
      </w:r>
    </w:p>
    <w:p w14:paraId="4BB696EB" w14:textId="28F9B1A6" w:rsidR="002041FA" w:rsidRDefault="002041FA" w:rsidP="002041FA">
      <w:pPr>
        <w:pStyle w:val="ListParagraph"/>
        <w:numPr>
          <w:ilvl w:val="0"/>
          <w:numId w:val="42"/>
        </w:numPr>
        <w:rPr>
          <w:sz w:val="22"/>
          <w:szCs w:val="22"/>
        </w:rPr>
      </w:pPr>
      <w:r>
        <w:rPr>
          <w:sz w:val="22"/>
          <w:szCs w:val="22"/>
        </w:rPr>
        <w:t xml:space="preserve">Regular text – </w:t>
      </w:r>
      <w:r w:rsidR="0042740B">
        <w:rPr>
          <w:sz w:val="22"/>
          <w:szCs w:val="22"/>
        </w:rPr>
        <w:t>in general</w:t>
      </w:r>
      <w:r w:rsidR="006E2A87">
        <w:rPr>
          <w:sz w:val="22"/>
          <w:szCs w:val="22"/>
        </w:rPr>
        <w:t>, indicates</w:t>
      </w:r>
      <w:r w:rsidR="0042740B">
        <w:rPr>
          <w:sz w:val="22"/>
          <w:szCs w:val="22"/>
        </w:rPr>
        <w:t xml:space="preserve"> minor </w:t>
      </w:r>
      <w:r>
        <w:rPr>
          <w:sz w:val="22"/>
          <w:szCs w:val="22"/>
        </w:rPr>
        <w:t>comments</w:t>
      </w:r>
      <w:r w:rsidR="00E56037">
        <w:rPr>
          <w:sz w:val="22"/>
          <w:szCs w:val="22"/>
        </w:rPr>
        <w:t xml:space="preserve"> </w:t>
      </w:r>
      <w:r>
        <w:rPr>
          <w:sz w:val="22"/>
          <w:szCs w:val="22"/>
        </w:rPr>
        <w:t>that need to be addressed</w:t>
      </w:r>
      <w:r w:rsidR="003A4FA6">
        <w:rPr>
          <w:sz w:val="22"/>
          <w:szCs w:val="22"/>
        </w:rPr>
        <w:t xml:space="preserve">. </w:t>
      </w:r>
      <w:r w:rsidR="000A118D">
        <w:rPr>
          <w:sz w:val="22"/>
          <w:szCs w:val="22"/>
        </w:rPr>
        <w:t>In many cases, the needed information can be found</w:t>
      </w:r>
      <w:r w:rsidR="003B453C">
        <w:rPr>
          <w:sz w:val="22"/>
          <w:szCs w:val="22"/>
        </w:rPr>
        <w:t xml:space="preserve"> in other documents </w:t>
      </w:r>
      <w:r w:rsidR="00CC282F">
        <w:rPr>
          <w:sz w:val="22"/>
          <w:szCs w:val="22"/>
        </w:rPr>
        <w:t xml:space="preserve">and </w:t>
      </w:r>
      <w:r w:rsidR="003B453C">
        <w:rPr>
          <w:sz w:val="22"/>
          <w:szCs w:val="22"/>
        </w:rPr>
        <w:t xml:space="preserve">applications that have been submitted. </w:t>
      </w:r>
      <w:r w:rsidR="00994B33">
        <w:rPr>
          <w:sz w:val="22"/>
          <w:szCs w:val="22"/>
        </w:rPr>
        <w:t xml:space="preserve">In the interest of time and  to avoid further review of incomplete submittals that stand on their own, revised </w:t>
      </w:r>
      <w:r w:rsidR="003A4FA6">
        <w:rPr>
          <w:sz w:val="22"/>
          <w:szCs w:val="22"/>
        </w:rPr>
        <w:t xml:space="preserve">documents addressing these comments </w:t>
      </w:r>
      <w:r w:rsidR="00994B33">
        <w:rPr>
          <w:sz w:val="22"/>
          <w:szCs w:val="22"/>
        </w:rPr>
        <w:t xml:space="preserve">should </w:t>
      </w:r>
      <w:r w:rsidR="003A4FA6">
        <w:rPr>
          <w:sz w:val="22"/>
          <w:szCs w:val="22"/>
        </w:rPr>
        <w:t xml:space="preserve">be provided at the </w:t>
      </w:r>
      <w:r w:rsidR="003A4FA6">
        <w:rPr>
          <w:sz w:val="22"/>
          <w:szCs w:val="22"/>
        </w:rPr>
        <w:lastRenderedPageBreak/>
        <w:t xml:space="preserve">same time the Applicant </w:t>
      </w:r>
      <w:r w:rsidR="00B30585">
        <w:rPr>
          <w:sz w:val="22"/>
          <w:szCs w:val="22"/>
        </w:rPr>
        <w:t>respon</w:t>
      </w:r>
      <w:r w:rsidR="00CC282F">
        <w:rPr>
          <w:sz w:val="22"/>
          <w:szCs w:val="22"/>
        </w:rPr>
        <w:t>ds and</w:t>
      </w:r>
      <w:r w:rsidR="00977B4C">
        <w:rPr>
          <w:sz w:val="22"/>
          <w:szCs w:val="22"/>
        </w:rPr>
        <w:t xml:space="preserve"> submit</w:t>
      </w:r>
      <w:r w:rsidR="00CC282F">
        <w:rPr>
          <w:sz w:val="22"/>
          <w:szCs w:val="22"/>
        </w:rPr>
        <w:t>s</w:t>
      </w:r>
      <w:r w:rsidR="00977B4C">
        <w:rPr>
          <w:sz w:val="22"/>
          <w:szCs w:val="22"/>
        </w:rPr>
        <w:t xml:space="preserve"> these revisions before receiving comments about how </w:t>
      </w:r>
      <w:r w:rsidR="00CC282F">
        <w:rPr>
          <w:sz w:val="22"/>
          <w:szCs w:val="22"/>
        </w:rPr>
        <w:t>each</w:t>
      </w:r>
      <w:r w:rsidR="00977B4C">
        <w:rPr>
          <w:sz w:val="22"/>
          <w:szCs w:val="22"/>
        </w:rPr>
        <w:t xml:space="preserve"> application compl</w:t>
      </w:r>
      <w:r w:rsidR="00CC282F">
        <w:rPr>
          <w:sz w:val="22"/>
          <w:szCs w:val="22"/>
        </w:rPr>
        <w:t>ies</w:t>
      </w:r>
      <w:r w:rsidR="00977B4C">
        <w:rPr>
          <w:sz w:val="22"/>
          <w:szCs w:val="22"/>
        </w:rPr>
        <w:t xml:space="preserve"> with Town adopted regulations.</w:t>
      </w:r>
      <w:r w:rsidR="00994B33">
        <w:rPr>
          <w:sz w:val="22"/>
          <w:szCs w:val="22"/>
        </w:rPr>
        <w:t xml:space="preserve"> Please include titles and revision numbers for each application. It is inefficient and confusing to receive pieces of each application and adds considerably to review time.</w:t>
      </w:r>
    </w:p>
    <w:p w14:paraId="68FE2BFB" w14:textId="2949FF3C" w:rsidR="00977B4C" w:rsidRDefault="00977B4C" w:rsidP="002041FA">
      <w:pPr>
        <w:pStyle w:val="ListParagraph"/>
        <w:numPr>
          <w:ilvl w:val="0"/>
          <w:numId w:val="42"/>
        </w:numPr>
        <w:rPr>
          <w:sz w:val="22"/>
          <w:szCs w:val="22"/>
        </w:rPr>
      </w:pPr>
      <w:r w:rsidRPr="00977B4C">
        <w:rPr>
          <w:b/>
          <w:bCs/>
          <w:sz w:val="22"/>
          <w:szCs w:val="22"/>
        </w:rPr>
        <w:t>Bold text</w:t>
      </w:r>
      <w:r>
        <w:rPr>
          <w:sz w:val="22"/>
          <w:szCs w:val="22"/>
        </w:rPr>
        <w:t xml:space="preserve"> – </w:t>
      </w:r>
      <w:r w:rsidR="000A118D">
        <w:rPr>
          <w:sz w:val="22"/>
          <w:szCs w:val="22"/>
        </w:rPr>
        <w:t xml:space="preserve">indicates </w:t>
      </w:r>
      <w:r w:rsidR="00542F83">
        <w:rPr>
          <w:sz w:val="22"/>
          <w:szCs w:val="22"/>
        </w:rPr>
        <w:t>major comments</w:t>
      </w:r>
      <w:r w:rsidR="00D849D4">
        <w:rPr>
          <w:sz w:val="22"/>
          <w:szCs w:val="22"/>
        </w:rPr>
        <w:t>.</w:t>
      </w:r>
      <w:r>
        <w:rPr>
          <w:sz w:val="22"/>
          <w:szCs w:val="22"/>
        </w:rPr>
        <w:t xml:space="preserve"> </w:t>
      </w:r>
    </w:p>
    <w:p w14:paraId="5F63C76D" w14:textId="032E37F7" w:rsidR="00C571D3" w:rsidRPr="00265E49" w:rsidRDefault="00C571D3" w:rsidP="00C571D3">
      <w:pPr>
        <w:rPr>
          <w:strike/>
          <w:sz w:val="22"/>
          <w:szCs w:val="22"/>
        </w:rPr>
      </w:pPr>
      <w:r w:rsidRPr="00C571D3">
        <w:rPr>
          <w:sz w:val="22"/>
          <w:szCs w:val="22"/>
        </w:rPr>
        <w:t xml:space="preserve">Community Matters Institute (“CMI”), as the planning consultant for the Town of Palmer Lake (“TOPL” or “Town”), has reviewed the four related applications. </w:t>
      </w:r>
      <w:r w:rsidR="00E74714">
        <w:rPr>
          <w:sz w:val="22"/>
          <w:szCs w:val="22"/>
        </w:rPr>
        <w:t xml:space="preserve">It may be worthwhile to provide a letter addressing </w:t>
      </w:r>
      <w:r w:rsidR="00E74714" w:rsidRPr="00B40E06">
        <w:rPr>
          <w:b/>
          <w:bCs/>
          <w:sz w:val="22"/>
          <w:szCs w:val="22"/>
        </w:rPr>
        <w:t>bold text</w:t>
      </w:r>
      <w:r w:rsidR="00E74714">
        <w:rPr>
          <w:sz w:val="22"/>
          <w:szCs w:val="22"/>
        </w:rPr>
        <w:t xml:space="preserve"> comments as soon as possible</w:t>
      </w:r>
      <w:r w:rsidR="00B40E06">
        <w:rPr>
          <w:sz w:val="22"/>
          <w:szCs w:val="22"/>
        </w:rPr>
        <w:t xml:space="preserve">, with a following letter </w:t>
      </w:r>
      <w:r w:rsidR="00666821">
        <w:rPr>
          <w:sz w:val="22"/>
          <w:szCs w:val="22"/>
        </w:rPr>
        <w:t xml:space="preserve">that </w:t>
      </w:r>
      <w:r w:rsidR="00B40E06">
        <w:rPr>
          <w:sz w:val="22"/>
          <w:szCs w:val="22"/>
        </w:rPr>
        <w:t>address</w:t>
      </w:r>
      <w:r w:rsidR="00666821">
        <w:rPr>
          <w:sz w:val="22"/>
          <w:szCs w:val="22"/>
        </w:rPr>
        <w:t>es</w:t>
      </w:r>
      <w:r w:rsidR="00B40E06">
        <w:rPr>
          <w:sz w:val="22"/>
          <w:szCs w:val="22"/>
        </w:rPr>
        <w:t xml:space="preserve"> the comments in regular text</w:t>
      </w:r>
      <w:r w:rsidR="00067E06">
        <w:rPr>
          <w:sz w:val="22"/>
          <w:szCs w:val="22"/>
        </w:rPr>
        <w:t>.</w:t>
      </w:r>
    </w:p>
    <w:p w14:paraId="4447ED9F" w14:textId="75578C25" w:rsidR="00A202F2" w:rsidRPr="00461676" w:rsidRDefault="00A202F2" w:rsidP="00A202F2">
      <w:pPr>
        <w:pStyle w:val="Heading2"/>
        <w:rPr>
          <w:b/>
          <w:bCs/>
          <w:sz w:val="22"/>
          <w:szCs w:val="22"/>
        </w:rPr>
      </w:pPr>
      <w:r>
        <w:rPr>
          <w:b/>
          <w:bCs/>
          <w:sz w:val="22"/>
          <w:szCs w:val="22"/>
        </w:rPr>
        <w:t xml:space="preserve">SUBMITTAL </w:t>
      </w:r>
      <w:r w:rsidR="00214868">
        <w:rPr>
          <w:b/>
          <w:bCs/>
          <w:sz w:val="22"/>
          <w:szCs w:val="22"/>
        </w:rPr>
        <w:t xml:space="preserve">DOCUMENTS </w:t>
      </w:r>
      <w:r w:rsidR="008254E7">
        <w:rPr>
          <w:b/>
          <w:bCs/>
          <w:sz w:val="22"/>
          <w:szCs w:val="22"/>
        </w:rPr>
        <w:t>AND REVIEW PROCESS</w:t>
      </w:r>
    </w:p>
    <w:p w14:paraId="6CDBAD39" w14:textId="45607C4C" w:rsidR="00E0205C" w:rsidRDefault="00214868" w:rsidP="00DF6E6C">
      <w:pPr>
        <w:rPr>
          <w:sz w:val="22"/>
          <w:szCs w:val="22"/>
        </w:rPr>
      </w:pPr>
      <w:r>
        <w:rPr>
          <w:sz w:val="22"/>
          <w:szCs w:val="22"/>
        </w:rPr>
        <w:t xml:space="preserve">Vertex submitted the following applications to the Town on </w:t>
      </w:r>
      <w:r w:rsidR="008327E6">
        <w:rPr>
          <w:sz w:val="22"/>
          <w:szCs w:val="22"/>
        </w:rPr>
        <w:t>April 3, 2025</w:t>
      </w:r>
      <w:r w:rsidR="001D00B1">
        <w:rPr>
          <w:sz w:val="22"/>
          <w:szCs w:val="22"/>
        </w:rPr>
        <w:t>.</w:t>
      </w:r>
    </w:p>
    <w:p w14:paraId="69BCF50A" w14:textId="3503C650" w:rsidR="00214868" w:rsidRPr="00E0205C" w:rsidRDefault="00214868" w:rsidP="00E0205C">
      <w:pPr>
        <w:pStyle w:val="ListParagraph"/>
        <w:numPr>
          <w:ilvl w:val="0"/>
          <w:numId w:val="37"/>
        </w:numPr>
        <w:rPr>
          <w:sz w:val="22"/>
          <w:szCs w:val="22"/>
        </w:rPr>
      </w:pPr>
      <w:r w:rsidRPr="00E0205C">
        <w:rPr>
          <w:sz w:val="22"/>
          <w:szCs w:val="22"/>
        </w:rPr>
        <w:t>Annexation</w:t>
      </w:r>
    </w:p>
    <w:p w14:paraId="673C6CFE" w14:textId="5CFAB89C" w:rsidR="00214868" w:rsidRDefault="00214868" w:rsidP="00214868">
      <w:pPr>
        <w:pStyle w:val="ListParagraph"/>
        <w:numPr>
          <w:ilvl w:val="0"/>
          <w:numId w:val="37"/>
        </w:numPr>
        <w:rPr>
          <w:sz w:val="22"/>
          <w:szCs w:val="22"/>
        </w:rPr>
      </w:pPr>
      <w:r>
        <w:rPr>
          <w:sz w:val="22"/>
          <w:szCs w:val="22"/>
        </w:rPr>
        <w:t>Sketch Development Plan</w:t>
      </w:r>
    </w:p>
    <w:p w14:paraId="3BCE6F4C" w14:textId="6652B4F8" w:rsidR="00214868" w:rsidRDefault="00214868" w:rsidP="00214868">
      <w:pPr>
        <w:pStyle w:val="ListParagraph"/>
        <w:numPr>
          <w:ilvl w:val="0"/>
          <w:numId w:val="37"/>
        </w:numPr>
        <w:rPr>
          <w:sz w:val="22"/>
          <w:szCs w:val="22"/>
        </w:rPr>
      </w:pPr>
      <w:r>
        <w:rPr>
          <w:sz w:val="22"/>
          <w:szCs w:val="22"/>
        </w:rPr>
        <w:t>Sketch (Subdivision) Plan</w:t>
      </w:r>
    </w:p>
    <w:p w14:paraId="22EF0CBF" w14:textId="3F675D8B" w:rsidR="00456355" w:rsidRDefault="004C6901" w:rsidP="00214868">
      <w:pPr>
        <w:pStyle w:val="ListParagraph"/>
        <w:numPr>
          <w:ilvl w:val="0"/>
          <w:numId w:val="37"/>
        </w:numPr>
        <w:rPr>
          <w:sz w:val="22"/>
          <w:szCs w:val="22"/>
        </w:rPr>
      </w:pPr>
      <w:r>
        <w:rPr>
          <w:sz w:val="22"/>
          <w:szCs w:val="22"/>
        </w:rPr>
        <w:t>Planned</w:t>
      </w:r>
      <w:r w:rsidR="00456355">
        <w:rPr>
          <w:sz w:val="22"/>
          <w:szCs w:val="22"/>
        </w:rPr>
        <w:t xml:space="preserve"> Development Plan</w:t>
      </w:r>
      <w:r w:rsidR="001D00B1">
        <w:rPr>
          <w:sz w:val="22"/>
          <w:szCs w:val="22"/>
        </w:rPr>
        <w:t xml:space="preserve"> (PDP)</w:t>
      </w:r>
    </w:p>
    <w:p w14:paraId="3CEC6BF1" w14:textId="2264C104" w:rsidR="00456355" w:rsidRDefault="00561351" w:rsidP="00456355">
      <w:pPr>
        <w:rPr>
          <w:sz w:val="22"/>
          <w:szCs w:val="22"/>
        </w:rPr>
      </w:pPr>
      <w:r>
        <w:rPr>
          <w:sz w:val="22"/>
          <w:szCs w:val="22"/>
        </w:rPr>
        <w:t xml:space="preserve">A proposed </w:t>
      </w:r>
      <w:r w:rsidR="00E944D0">
        <w:rPr>
          <w:sz w:val="22"/>
          <w:szCs w:val="22"/>
        </w:rPr>
        <w:t>development outside of the Town’s boundaries</w:t>
      </w:r>
      <w:r w:rsidR="00F43988">
        <w:rPr>
          <w:sz w:val="22"/>
          <w:szCs w:val="22"/>
        </w:rPr>
        <w:t xml:space="preserve"> is subject to the following review process</w:t>
      </w:r>
      <w:r w:rsidR="00A0379A">
        <w:rPr>
          <w:sz w:val="22"/>
          <w:szCs w:val="22"/>
        </w:rPr>
        <w:t>es</w:t>
      </w:r>
      <w:r w:rsidR="00F43988">
        <w:rPr>
          <w:sz w:val="22"/>
          <w:szCs w:val="22"/>
        </w:rPr>
        <w:t>.</w:t>
      </w:r>
    </w:p>
    <w:p w14:paraId="2F28F274" w14:textId="295D380F" w:rsidR="00F43988" w:rsidRDefault="00CC282F" w:rsidP="00F43988">
      <w:pPr>
        <w:pStyle w:val="ListParagraph"/>
        <w:numPr>
          <w:ilvl w:val="0"/>
          <w:numId w:val="38"/>
        </w:numPr>
        <w:rPr>
          <w:sz w:val="22"/>
          <w:szCs w:val="22"/>
        </w:rPr>
      </w:pPr>
      <w:r>
        <w:rPr>
          <w:sz w:val="22"/>
          <w:szCs w:val="22"/>
        </w:rPr>
        <w:t>The a</w:t>
      </w:r>
      <w:r w:rsidR="00F43988">
        <w:rPr>
          <w:sz w:val="22"/>
          <w:szCs w:val="22"/>
        </w:rPr>
        <w:t>nnexation</w:t>
      </w:r>
      <w:r w:rsidR="00E87E78">
        <w:rPr>
          <w:sz w:val="22"/>
          <w:szCs w:val="22"/>
        </w:rPr>
        <w:t xml:space="preserve"> application is</w:t>
      </w:r>
      <w:r w:rsidR="00F43988">
        <w:rPr>
          <w:sz w:val="22"/>
          <w:szCs w:val="22"/>
        </w:rPr>
        <w:t xml:space="preserve"> governed by </w:t>
      </w:r>
      <w:r w:rsidR="00BD6206">
        <w:rPr>
          <w:sz w:val="22"/>
          <w:szCs w:val="22"/>
        </w:rPr>
        <w:t>Colorado Revised Statutes (CRS)</w:t>
      </w:r>
      <w:r w:rsidR="00964A89">
        <w:rPr>
          <w:sz w:val="22"/>
          <w:szCs w:val="22"/>
        </w:rPr>
        <w:t xml:space="preserve"> and Town</w:t>
      </w:r>
      <w:r w:rsidR="00CC4BFF">
        <w:rPr>
          <w:sz w:val="22"/>
          <w:szCs w:val="22"/>
        </w:rPr>
        <w:t xml:space="preserve"> </w:t>
      </w:r>
      <w:r w:rsidR="00964A89">
        <w:rPr>
          <w:sz w:val="22"/>
          <w:szCs w:val="22"/>
        </w:rPr>
        <w:t>requirements</w:t>
      </w:r>
      <w:r w:rsidR="00C22DFA">
        <w:rPr>
          <w:sz w:val="22"/>
          <w:szCs w:val="22"/>
        </w:rPr>
        <w:t>. Before the annexation is finalized, an annexation agreement and a development agreement must be drafted and initially approved by the DRT before review by the elected officials.</w:t>
      </w:r>
    </w:p>
    <w:p w14:paraId="30C91F9E" w14:textId="725E8ADE" w:rsidR="00731C3A" w:rsidRDefault="00C22DFA" w:rsidP="00731C3A">
      <w:pPr>
        <w:pStyle w:val="ListParagraph"/>
        <w:numPr>
          <w:ilvl w:val="0"/>
          <w:numId w:val="38"/>
        </w:numPr>
        <w:rPr>
          <w:sz w:val="22"/>
          <w:szCs w:val="22"/>
        </w:rPr>
      </w:pPr>
      <w:r>
        <w:rPr>
          <w:sz w:val="22"/>
          <w:szCs w:val="22"/>
        </w:rPr>
        <w:t>The r</w:t>
      </w:r>
      <w:r w:rsidR="00BD6206">
        <w:rPr>
          <w:sz w:val="22"/>
          <w:szCs w:val="22"/>
        </w:rPr>
        <w:t>ezoning (from County</w:t>
      </w:r>
      <w:r w:rsidR="00587D46">
        <w:rPr>
          <w:sz w:val="22"/>
          <w:szCs w:val="22"/>
        </w:rPr>
        <w:t xml:space="preserve"> </w:t>
      </w:r>
      <w:r w:rsidR="00BD6206">
        <w:rPr>
          <w:sz w:val="22"/>
          <w:szCs w:val="22"/>
        </w:rPr>
        <w:t xml:space="preserve">to Town zoning) </w:t>
      </w:r>
      <w:r w:rsidR="006911E9">
        <w:rPr>
          <w:sz w:val="22"/>
          <w:szCs w:val="22"/>
        </w:rPr>
        <w:t xml:space="preserve">application </w:t>
      </w:r>
      <w:r w:rsidR="00AA2AE5">
        <w:rPr>
          <w:sz w:val="22"/>
          <w:szCs w:val="22"/>
        </w:rPr>
        <w:t xml:space="preserve">may be reviewed simultaneously with the annexation </w:t>
      </w:r>
      <w:r w:rsidR="006911E9">
        <w:rPr>
          <w:sz w:val="22"/>
          <w:szCs w:val="22"/>
        </w:rPr>
        <w:t>application</w:t>
      </w:r>
      <w:r w:rsidR="00A03C98">
        <w:rPr>
          <w:sz w:val="22"/>
          <w:szCs w:val="22"/>
        </w:rPr>
        <w:t xml:space="preserve"> or afterward</w:t>
      </w:r>
      <w:r w:rsidR="00AA2AE5">
        <w:rPr>
          <w:sz w:val="22"/>
          <w:szCs w:val="22"/>
        </w:rPr>
        <w:t xml:space="preserve">, but </w:t>
      </w:r>
      <w:r w:rsidR="000B25BD">
        <w:rPr>
          <w:sz w:val="22"/>
          <w:szCs w:val="22"/>
        </w:rPr>
        <w:t>CRS requires rezoning to</w:t>
      </w:r>
      <w:r w:rsidR="00AA2AE5">
        <w:rPr>
          <w:sz w:val="22"/>
          <w:szCs w:val="22"/>
        </w:rPr>
        <w:t xml:space="preserve"> occur no later than 90 </w:t>
      </w:r>
      <w:r w:rsidR="000B25BD">
        <w:rPr>
          <w:sz w:val="22"/>
          <w:szCs w:val="22"/>
        </w:rPr>
        <w:t xml:space="preserve">days </w:t>
      </w:r>
      <w:r w:rsidR="00AA2AE5">
        <w:rPr>
          <w:sz w:val="22"/>
          <w:szCs w:val="22"/>
        </w:rPr>
        <w:t xml:space="preserve">after approval </w:t>
      </w:r>
      <w:r w:rsidR="00CC282F">
        <w:rPr>
          <w:sz w:val="22"/>
          <w:szCs w:val="22"/>
        </w:rPr>
        <w:t xml:space="preserve">of the </w:t>
      </w:r>
      <w:r w:rsidR="00792028">
        <w:rPr>
          <w:sz w:val="22"/>
          <w:szCs w:val="22"/>
        </w:rPr>
        <w:t>annexation</w:t>
      </w:r>
      <w:r w:rsidR="00731C3A">
        <w:rPr>
          <w:sz w:val="22"/>
          <w:szCs w:val="22"/>
        </w:rPr>
        <w:t>. In this case</w:t>
      </w:r>
      <w:r w:rsidR="00F46063">
        <w:rPr>
          <w:sz w:val="22"/>
          <w:szCs w:val="22"/>
        </w:rPr>
        <w:t xml:space="preserve">, the proposed </w:t>
      </w:r>
      <w:r w:rsidR="00876734">
        <w:rPr>
          <w:sz w:val="22"/>
          <w:szCs w:val="22"/>
        </w:rPr>
        <w:t>re</w:t>
      </w:r>
      <w:r w:rsidR="00F46063">
        <w:rPr>
          <w:sz w:val="22"/>
          <w:szCs w:val="22"/>
        </w:rPr>
        <w:t xml:space="preserve">zoning is </w:t>
      </w:r>
      <w:r w:rsidR="00193EE3">
        <w:rPr>
          <w:sz w:val="22"/>
          <w:szCs w:val="22"/>
        </w:rPr>
        <w:t xml:space="preserve">to </w:t>
      </w:r>
      <w:r w:rsidR="00F46063">
        <w:rPr>
          <w:sz w:val="22"/>
          <w:szCs w:val="22"/>
        </w:rPr>
        <w:t xml:space="preserve">Planned Development (PD), which is subject to a </w:t>
      </w:r>
      <w:r w:rsidR="00683C54">
        <w:rPr>
          <w:sz w:val="22"/>
          <w:szCs w:val="22"/>
        </w:rPr>
        <w:t>three</w:t>
      </w:r>
      <w:r w:rsidR="00CC282F">
        <w:rPr>
          <w:sz w:val="22"/>
          <w:szCs w:val="22"/>
        </w:rPr>
        <w:t>-</w:t>
      </w:r>
      <w:r w:rsidR="00683C54">
        <w:rPr>
          <w:sz w:val="22"/>
          <w:szCs w:val="22"/>
        </w:rPr>
        <w:t>step</w:t>
      </w:r>
      <w:r w:rsidR="006B06DE">
        <w:rPr>
          <w:sz w:val="22"/>
          <w:szCs w:val="22"/>
        </w:rPr>
        <w:t xml:space="preserve"> </w:t>
      </w:r>
      <w:r w:rsidR="004C6340">
        <w:rPr>
          <w:sz w:val="22"/>
          <w:szCs w:val="22"/>
        </w:rPr>
        <w:t>review process: sketch, preliminary, and final.</w:t>
      </w:r>
      <w:r>
        <w:rPr>
          <w:sz w:val="22"/>
          <w:szCs w:val="22"/>
        </w:rPr>
        <w:t xml:space="preserve"> </w:t>
      </w:r>
      <w:r w:rsidR="00067E06">
        <w:rPr>
          <w:sz w:val="22"/>
          <w:szCs w:val="22"/>
        </w:rPr>
        <w:t xml:space="preserve">(also see requirements for rezoning 17.14.010). </w:t>
      </w:r>
      <w:r>
        <w:rPr>
          <w:sz w:val="22"/>
          <w:szCs w:val="22"/>
        </w:rPr>
        <w:t>The Town Attorney shall advise on how to proceed with the PD</w:t>
      </w:r>
      <w:r w:rsidR="00067E06">
        <w:rPr>
          <w:sz w:val="22"/>
          <w:szCs w:val="22"/>
        </w:rPr>
        <w:t>-</w:t>
      </w:r>
      <w:r>
        <w:rPr>
          <w:sz w:val="22"/>
          <w:szCs w:val="22"/>
        </w:rPr>
        <w:t>negotiated zone district.</w:t>
      </w:r>
    </w:p>
    <w:p w14:paraId="49DADA8B" w14:textId="7354BF4E" w:rsidR="00C22DFA" w:rsidRDefault="00C22DFA" w:rsidP="00731C3A">
      <w:pPr>
        <w:pStyle w:val="ListParagraph"/>
        <w:numPr>
          <w:ilvl w:val="0"/>
          <w:numId w:val="38"/>
        </w:numPr>
        <w:rPr>
          <w:sz w:val="22"/>
          <w:szCs w:val="22"/>
        </w:rPr>
      </w:pPr>
      <w:r>
        <w:rPr>
          <w:sz w:val="22"/>
          <w:szCs w:val="22"/>
        </w:rPr>
        <w:t xml:space="preserve">As noted below, the PD Plan is both a written plan and a graphic plan. The written plan mirrors a zone district and includes any standards that are an exception to what is currently adopted in Title 17. Most notably this includes sign standards, lighting standards, </w:t>
      </w:r>
      <w:r w:rsidR="00067E06">
        <w:rPr>
          <w:sz w:val="22"/>
          <w:szCs w:val="22"/>
        </w:rPr>
        <w:t xml:space="preserve">landscaping, and </w:t>
      </w:r>
      <w:r>
        <w:rPr>
          <w:sz w:val="22"/>
          <w:szCs w:val="22"/>
        </w:rPr>
        <w:t>often parking standards including stall sizes</w:t>
      </w:r>
      <w:r w:rsidR="00067E06">
        <w:rPr>
          <w:sz w:val="22"/>
          <w:szCs w:val="22"/>
        </w:rPr>
        <w:t xml:space="preserve">. </w:t>
      </w:r>
      <w:r>
        <w:rPr>
          <w:sz w:val="22"/>
          <w:szCs w:val="22"/>
        </w:rPr>
        <w:t>If you are asking to negotiate different standards that the Town has currently adopted this shall be part of the written plan.</w:t>
      </w:r>
      <w:r w:rsidR="00994B33">
        <w:rPr>
          <w:sz w:val="22"/>
          <w:szCs w:val="22"/>
        </w:rPr>
        <w:t xml:space="preserve"> Please note that these standards not ‘</w:t>
      </w:r>
      <w:r w:rsidR="00B728C9">
        <w:rPr>
          <w:sz w:val="22"/>
          <w:szCs w:val="22"/>
        </w:rPr>
        <w:t>guidelines</w:t>
      </w:r>
      <w:r w:rsidR="00994B33">
        <w:rPr>
          <w:sz w:val="22"/>
          <w:szCs w:val="22"/>
        </w:rPr>
        <w:t>’ replace current adopted standards in TOPL.</w:t>
      </w:r>
    </w:p>
    <w:p w14:paraId="59203E5C" w14:textId="4DA95EC4" w:rsidR="004C6340" w:rsidRDefault="00683C54" w:rsidP="00731C3A">
      <w:pPr>
        <w:pStyle w:val="ListParagraph"/>
        <w:numPr>
          <w:ilvl w:val="0"/>
          <w:numId w:val="38"/>
        </w:numPr>
        <w:rPr>
          <w:sz w:val="22"/>
          <w:szCs w:val="22"/>
        </w:rPr>
      </w:pPr>
      <w:r>
        <w:rPr>
          <w:sz w:val="22"/>
          <w:szCs w:val="22"/>
        </w:rPr>
        <w:t xml:space="preserve">If the property is not already platted, </w:t>
      </w:r>
      <w:r w:rsidR="00CC282F">
        <w:rPr>
          <w:sz w:val="22"/>
          <w:szCs w:val="22"/>
        </w:rPr>
        <w:t xml:space="preserve">the </w:t>
      </w:r>
      <w:r>
        <w:rPr>
          <w:sz w:val="22"/>
          <w:szCs w:val="22"/>
        </w:rPr>
        <w:t xml:space="preserve">development of </w:t>
      </w:r>
      <w:r w:rsidR="00040EDF">
        <w:rPr>
          <w:sz w:val="22"/>
          <w:szCs w:val="22"/>
        </w:rPr>
        <w:t>the</w:t>
      </w:r>
      <w:r>
        <w:rPr>
          <w:sz w:val="22"/>
          <w:szCs w:val="22"/>
        </w:rPr>
        <w:t xml:space="preserve"> site is also subject to a three</w:t>
      </w:r>
      <w:r w:rsidR="00CC282F">
        <w:rPr>
          <w:sz w:val="22"/>
          <w:szCs w:val="22"/>
        </w:rPr>
        <w:t>-</w:t>
      </w:r>
      <w:r>
        <w:rPr>
          <w:sz w:val="22"/>
          <w:szCs w:val="22"/>
        </w:rPr>
        <w:t>step subdivision process: sketch, preliminary, and final.</w:t>
      </w:r>
      <w:r w:rsidR="00E7281D">
        <w:rPr>
          <w:sz w:val="22"/>
          <w:szCs w:val="22"/>
        </w:rPr>
        <w:t xml:space="preserve"> The subdivision process may occur parallel to the PD zoning process.</w:t>
      </w:r>
      <w:r w:rsidR="00994B33">
        <w:rPr>
          <w:sz w:val="22"/>
          <w:szCs w:val="22"/>
        </w:rPr>
        <w:t xml:space="preserve"> Generally, the subdivision process occurs at the time of Final Development Plan.</w:t>
      </w:r>
    </w:p>
    <w:p w14:paraId="697BA355" w14:textId="3622CB7D" w:rsidR="00FF173E" w:rsidRPr="00FF173E" w:rsidRDefault="00FF173E" w:rsidP="00FF173E">
      <w:pPr>
        <w:rPr>
          <w:sz w:val="22"/>
          <w:szCs w:val="22"/>
        </w:rPr>
      </w:pPr>
      <w:r w:rsidRPr="00FF173E">
        <w:rPr>
          <w:sz w:val="22"/>
          <w:szCs w:val="22"/>
        </w:rPr>
        <w:lastRenderedPageBreak/>
        <w:t xml:space="preserve">This review is for completeness of the </w:t>
      </w:r>
      <w:r w:rsidR="00067E06">
        <w:rPr>
          <w:sz w:val="22"/>
          <w:szCs w:val="22"/>
        </w:rPr>
        <w:t xml:space="preserve">submitted </w:t>
      </w:r>
      <w:r w:rsidRPr="00FF173E">
        <w:rPr>
          <w:sz w:val="22"/>
          <w:szCs w:val="22"/>
        </w:rPr>
        <w:t>application</w:t>
      </w:r>
      <w:r w:rsidR="00067E06">
        <w:rPr>
          <w:sz w:val="22"/>
          <w:szCs w:val="22"/>
        </w:rPr>
        <w:t>s</w:t>
      </w:r>
      <w:r w:rsidRPr="00FF173E">
        <w:rPr>
          <w:sz w:val="22"/>
          <w:szCs w:val="22"/>
        </w:rPr>
        <w:t xml:space="preserve">. Review for compliance with </w:t>
      </w:r>
      <w:r w:rsidR="00CC282F">
        <w:rPr>
          <w:sz w:val="22"/>
          <w:szCs w:val="22"/>
        </w:rPr>
        <w:t xml:space="preserve">the </w:t>
      </w:r>
      <w:r w:rsidRPr="00FF173E">
        <w:rPr>
          <w:sz w:val="22"/>
          <w:szCs w:val="22"/>
        </w:rPr>
        <w:t xml:space="preserve">Town regulations </w:t>
      </w:r>
      <w:r w:rsidR="00994B33">
        <w:rPr>
          <w:sz w:val="22"/>
          <w:szCs w:val="22"/>
        </w:rPr>
        <w:t xml:space="preserve">as well as the technical review, </w:t>
      </w:r>
      <w:r w:rsidR="003302B3">
        <w:rPr>
          <w:sz w:val="22"/>
          <w:szCs w:val="22"/>
        </w:rPr>
        <w:t>begins once it has been determined the application is complete.</w:t>
      </w:r>
    </w:p>
    <w:p w14:paraId="130B7B2F" w14:textId="470B4E07" w:rsidR="00264B34" w:rsidRPr="00461676" w:rsidRDefault="004E3E04" w:rsidP="00651B0F">
      <w:pPr>
        <w:pStyle w:val="Heading2"/>
        <w:spacing w:after="240"/>
        <w:rPr>
          <w:b/>
          <w:bCs/>
          <w:sz w:val="22"/>
          <w:szCs w:val="22"/>
        </w:rPr>
      </w:pPr>
      <w:r>
        <w:rPr>
          <w:b/>
          <w:bCs/>
          <w:sz w:val="22"/>
          <w:szCs w:val="22"/>
        </w:rPr>
        <w:t>annexation application</w:t>
      </w:r>
      <w:r w:rsidR="00AC1187">
        <w:rPr>
          <w:b/>
          <w:bCs/>
          <w:sz w:val="22"/>
          <w:szCs w:val="22"/>
        </w:rPr>
        <w:t xml:space="preserve"> – REVIEW FOR COMPLETENESS</w:t>
      </w:r>
    </w:p>
    <w:p w14:paraId="0EA1A440" w14:textId="24AD8F60" w:rsidR="0021234B" w:rsidRDefault="00D72E0C" w:rsidP="007E3BC7">
      <w:pPr>
        <w:rPr>
          <w:sz w:val="22"/>
          <w:szCs w:val="22"/>
        </w:rPr>
      </w:pPr>
      <w:r>
        <w:rPr>
          <w:sz w:val="22"/>
          <w:szCs w:val="22"/>
        </w:rPr>
        <w:t>Applicant Vertex</w:t>
      </w:r>
      <w:r w:rsidR="007255C1">
        <w:rPr>
          <w:sz w:val="22"/>
          <w:szCs w:val="22"/>
        </w:rPr>
        <w:t xml:space="preserve"> submitted the following items</w:t>
      </w:r>
      <w:r w:rsidR="00703E02">
        <w:rPr>
          <w:sz w:val="22"/>
          <w:szCs w:val="22"/>
        </w:rPr>
        <w:t xml:space="preserve"> with the Annexation Application</w:t>
      </w:r>
      <w:r w:rsidR="007255C1">
        <w:rPr>
          <w:sz w:val="22"/>
          <w:szCs w:val="22"/>
        </w:rPr>
        <w:t xml:space="preserve">. </w:t>
      </w:r>
      <w:r w:rsidR="00994B33">
        <w:rPr>
          <w:sz w:val="22"/>
          <w:szCs w:val="22"/>
        </w:rPr>
        <w:t>(</w:t>
      </w:r>
      <w:r w:rsidR="00003ECB">
        <w:rPr>
          <w:sz w:val="22"/>
          <w:szCs w:val="22"/>
        </w:rPr>
        <w:t>R</w:t>
      </w:r>
      <w:r w:rsidR="00994B33">
        <w:rPr>
          <w:sz w:val="22"/>
          <w:szCs w:val="22"/>
        </w:rPr>
        <w:t xml:space="preserve">evised annexation </w:t>
      </w:r>
      <w:r w:rsidR="00003ECB">
        <w:rPr>
          <w:sz w:val="22"/>
          <w:szCs w:val="22"/>
        </w:rPr>
        <w:t xml:space="preserve">was </w:t>
      </w:r>
      <w:r w:rsidR="00994B33">
        <w:rPr>
          <w:sz w:val="22"/>
          <w:szCs w:val="22"/>
        </w:rPr>
        <w:t>received 4/18/2025 from Town Administrator.)</w:t>
      </w:r>
    </w:p>
    <w:p w14:paraId="2E4A6273" w14:textId="73A4EF71" w:rsidR="00A202F2" w:rsidRPr="0021234B" w:rsidRDefault="00ED080F" w:rsidP="0021234B">
      <w:pPr>
        <w:pStyle w:val="ListParagraph"/>
        <w:numPr>
          <w:ilvl w:val="0"/>
          <w:numId w:val="43"/>
        </w:numPr>
        <w:rPr>
          <w:sz w:val="22"/>
          <w:szCs w:val="22"/>
        </w:rPr>
      </w:pPr>
      <w:r w:rsidRPr="0021234B">
        <w:rPr>
          <w:i/>
          <w:iCs/>
          <w:sz w:val="22"/>
          <w:szCs w:val="22"/>
        </w:rPr>
        <w:t xml:space="preserve">30 </w:t>
      </w:r>
      <w:r w:rsidR="00BA271D" w:rsidRPr="0021234B">
        <w:rPr>
          <w:i/>
          <w:iCs/>
          <w:sz w:val="22"/>
          <w:szCs w:val="22"/>
        </w:rPr>
        <w:t>Day Waiver</w:t>
      </w:r>
      <w:r w:rsidR="007A69D8" w:rsidRPr="0021234B">
        <w:rPr>
          <w:sz w:val="22"/>
          <w:szCs w:val="22"/>
        </w:rPr>
        <w:t xml:space="preserve"> – </w:t>
      </w:r>
      <w:r w:rsidR="0021234B">
        <w:rPr>
          <w:sz w:val="22"/>
          <w:szCs w:val="22"/>
        </w:rPr>
        <w:t>OK</w:t>
      </w:r>
    </w:p>
    <w:p w14:paraId="7E9C0A2F" w14:textId="684E1263" w:rsidR="00BA271D" w:rsidRPr="00E862AA" w:rsidRDefault="00BA271D" w:rsidP="00B44F9D">
      <w:pPr>
        <w:pStyle w:val="ListParagraph"/>
        <w:numPr>
          <w:ilvl w:val="0"/>
          <w:numId w:val="35"/>
        </w:numPr>
        <w:rPr>
          <w:i/>
          <w:iCs/>
          <w:sz w:val="22"/>
          <w:szCs w:val="22"/>
        </w:rPr>
      </w:pPr>
      <w:r w:rsidRPr="00E862AA">
        <w:rPr>
          <w:i/>
          <w:iCs/>
          <w:sz w:val="22"/>
          <w:szCs w:val="22"/>
        </w:rPr>
        <w:t xml:space="preserve">Annexation 1 </w:t>
      </w:r>
      <w:r w:rsidR="00596B34">
        <w:rPr>
          <w:sz w:val="22"/>
          <w:szCs w:val="22"/>
        </w:rPr>
        <w:t xml:space="preserve">(Legal) </w:t>
      </w:r>
      <w:r w:rsidRPr="00E862AA">
        <w:rPr>
          <w:i/>
          <w:iCs/>
          <w:sz w:val="22"/>
          <w:szCs w:val="22"/>
        </w:rPr>
        <w:t>Description</w:t>
      </w:r>
      <w:r w:rsidR="0021234B">
        <w:rPr>
          <w:i/>
          <w:iCs/>
          <w:sz w:val="22"/>
          <w:szCs w:val="22"/>
        </w:rPr>
        <w:t xml:space="preserve"> </w:t>
      </w:r>
      <w:r w:rsidR="00862CA9">
        <w:rPr>
          <w:i/>
          <w:iCs/>
          <w:sz w:val="22"/>
          <w:szCs w:val="22"/>
        </w:rPr>
        <w:t>–</w:t>
      </w:r>
      <w:r w:rsidR="0021234B">
        <w:rPr>
          <w:i/>
          <w:iCs/>
          <w:sz w:val="22"/>
          <w:szCs w:val="22"/>
        </w:rPr>
        <w:t xml:space="preserve"> </w:t>
      </w:r>
      <w:r w:rsidR="00862CA9">
        <w:rPr>
          <w:sz w:val="22"/>
          <w:szCs w:val="22"/>
        </w:rPr>
        <w:t>Add title and date</w:t>
      </w:r>
      <w:r w:rsidR="002034BB">
        <w:rPr>
          <w:sz w:val="22"/>
          <w:szCs w:val="22"/>
        </w:rPr>
        <w:t>- ADDED</w:t>
      </w:r>
    </w:p>
    <w:p w14:paraId="289618F1" w14:textId="3A9D3F68" w:rsidR="00BA271D" w:rsidRPr="00E862AA" w:rsidRDefault="00BA271D" w:rsidP="00B44F9D">
      <w:pPr>
        <w:pStyle w:val="ListParagraph"/>
        <w:numPr>
          <w:ilvl w:val="0"/>
          <w:numId w:val="35"/>
        </w:numPr>
        <w:rPr>
          <w:i/>
          <w:iCs/>
          <w:sz w:val="22"/>
          <w:szCs w:val="22"/>
        </w:rPr>
      </w:pPr>
      <w:r w:rsidRPr="00E862AA">
        <w:rPr>
          <w:i/>
          <w:iCs/>
          <w:sz w:val="22"/>
          <w:szCs w:val="22"/>
        </w:rPr>
        <w:t xml:space="preserve">Annexation 2 </w:t>
      </w:r>
      <w:r w:rsidR="00596B34">
        <w:rPr>
          <w:sz w:val="22"/>
          <w:szCs w:val="22"/>
        </w:rPr>
        <w:t xml:space="preserve">(Legal) </w:t>
      </w:r>
      <w:r w:rsidRPr="00E862AA">
        <w:rPr>
          <w:i/>
          <w:iCs/>
          <w:sz w:val="22"/>
          <w:szCs w:val="22"/>
        </w:rPr>
        <w:t>Description</w:t>
      </w:r>
      <w:r w:rsidR="009F4FDF">
        <w:rPr>
          <w:i/>
          <w:iCs/>
          <w:sz w:val="22"/>
          <w:szCs w:val="22"/>
        </w:rPr>
        <w:t xml:space="preserve"> </w:t>
      </w:r>
      <w:r w:rsidR="00862CA9">
        <w:rPr>
          <w:i/>
          <w:iCs/>
          <w:sz w:val="22"/>
          <w:szCs w:val="22"/>
        </w:rPr>
        <w:t>–</w:t>
      </w:r>
      <w:r w:rsidR="009F4FDF">
        <w:rPr>
          <w:i/>
          <w:iCs/>
          <w:sz w:val="22"/>
          <w:szCs w:val="22"/>
        </w:rPr>
        <w:t xml:space="preserve"> </w:t>
      </w:r>
      <w:r w:rsidR="00862CA9">
        <w:rPr>
          <w:sz w:val="22"/>
          <w:szCs w:val="22"/>
        </w:rPr>
        <w:t>Add title and date</w:t>
      </w:r>
      <w:r w:rsidR="002034BB">
        <w:rPr>
          <w:sz w:val="22"/>
          <w:szCs w:val="22"/>
        </w:rPr>
        <w:t>- ADDED</w:t>
      </w:r>
    </w:p>
    <w:p w14:paraId="36C4FFE8" w14:textId="787B15BD" w:rsidR="00BA271D" w:rsidRPr="00E862AA" w:rsidRDefault="00BA271D" w:rsidP="00B44F9D">
      <w:pPr>
        <w:pStyle w:val="ListParagraph"/>
        <w:numPr>
          <w:ilvl w:val="0"/>
          <w:numId w:val="35"/>
        </w:numPr>
        <w:rPr>
          <w:i/>
          <w:iCs/>
          <w:sz w:val="22"/>
          <w:szCs w:val="22"/>
        </w:rPr>
      </w:pPr>
      <w:r w:rsidRPr="00E862AA">
        <w:rPr>
          <w:i/>
          <w:iCs/>
          <w:sz w:val="22"/>
          <w:szCs w:val="22"/>
        </w:rPr>
        <w:t xml:space="preserve">Annexation 3 </w:t>
      </w:r>
      <w:r w:rsidR="00641B25">
        <w:rPr>
          <w:sz w:val="22"/>
          <w:szCs w:val="22"/>
        </w:rPr>
        <w:t>(Lega</w:t>
      </w:r>
      <w:r w:rsidR="005C327D">
        <w:rPr>
          <w:sz w:val="22"/>
          <w:szCs w:val="22"/>
        </w:rPr>
        <w:t>l</w:t>
      </w:r>
      <w:r w:rsidR="00641B25">
        <w:rPr>
          <w:sz w:val="22"/>
          <w:szCs w:val="22"/>
        </w:rPr>
        <w:t xml:space="preserve">) </w:t>
      </w:r>
      <w:r w:rsidRPr="00E862AA">
        <w:rPr>
          <w:i/>
          <w:iCs/>
          <w:sz w:val="22"/>
          <w:szCs w:val="22"/>
        </w:rPr>
        <w:t>Description</w:t>
      </w:r>
      <w:r w:rsidR="009F4FDF">
        <w:rPr>
          <w:i/>
          <w:iCs/>
          <w:sz w:val="22"/>
          <w:szCs w:val="22"/>
        </w:rPr>
        <w:t xml:space="preserve"> </w:t>
      </w:r>
      <w:r w:rsidR="00204F82">
        <w:rPr>
          <w:i/>
          <w:iCs/>
          <w:sz w:val="22"/>
          <w:szCs w:val="22"/>
        </w:rPr>
        <w:t>–</w:t>
      </w:r>
      <w:r w:rsidR="009F4FDF">
        <w:rPr>
          <w:i/>
          <w:iCs/>
          <w:sz w:val="22"/>
          <w:szCs w:val="22"/>
        </w:rPr>
        <w:t xml:space="preserve"> </w:t>
      </w:r>
      <w:r w:rsidR="00204F82">
        <w:rPr>
          <w:sz w:val="22"/>
          <w:szCs w:val="22"/>
        </w:rPr>
        <w:t>Add title and date</w:t>
      </w:r>
      <w:r w:rsidR="002034BB">
        <w:rPr>
          <w:sz w:val="22"/>
          <w:szCs w:val="22"/>
        </w:rPr>
        <w:t>- ADDED</w:t>
      </w:r>
    </w:p>
    <w:p w14:paraId="76A221C4" w14:textId="4D2BFA63" w:rsidR="00622ADA" w:rsidRDefault="0087516A" w:rsidP="00B44F9D">
      <w:pPr>
        <w:pStyle w:val="ListParagraph"/>
        <w:numPr>
          <w:ilvl w:val="0"/>
          <w:numId w:val="35"/>
        </w:numPr>
        <w:rPr>
          <w:sz w:val="22"/>
          <w:szCs w:val="22"/>
        </w:rPr>
      </w:pPr>
      <w:r>
        <w:rPr>
          <w:sz w:val="22"/>
          <w:szCs w:val="22"/>
        </w:rPr>
        <w:t>(T</w:t>
      </w:r>
      <w:r w:rsidR="00E862AA">
        <w:rPr>
          <w:sz w:val="22"/>
          <w:szCs w:val="22"/>
        </w:rPr>
        <w:t xml:space="preserve">OPL) </w:t>
      </w:r>
      <w:r w:rsidR="00BA271D" w:rsidRPr="00E862AA">
        <w:rPr>
          <w:i/>
          <w:iCs/>
          <w:sz w:val="22"/>
          <w:szCs w:val="22"/>
        </w:rPr>
        <w:t>Annexation checklist</w:t>
      </w:r>
      <w:r w:rsidR="00E862AA">
        <w:rPr>
          <w:sz w:val="22"/>
          <w:szCs w:val="22"/>
        </w:rPr>
        <w:t xml:space="preserve"> – </w:t>
      </w:r>
      <w:r w:rsidR="004C071E">
        <w:rPr>
          <w:sz w:val="22"/>
          <w:szCs w:val="22"/>
        </w:rPr>
        <w:t>“Natural hazards and physical features” box should be checked: see</w:t>
      </w:r>
      <w:r w:rsidR="007A5C14">
        <w:rPr>
          <w:sz w:val="22"/>
          <w:szCs w:val="22"/>
        </w:rPr>
        <w:t xml:space="preserve"> comments below for concept review</w:t>
      </w:r>
      <w:r w:rsidR="002034BB">
        <w:rPr>
          <w:sz w:val="22"/>
          <w:szCs w:val="22"/>
        </w:rPr>
        <w:t>- CHECKLIST UPDATED AND REF TO REPORT ADDED</w:t>
      </w:r>
    </w:p>
    <w:p w14:paraId="381DEE35" w14:textId="0AAFF62C" w:rsidR="00CC282F" w:rsidRPr="00C22DFA" w:rsidRDefault="005970BC" w:rsidP="00622ADA">
      <w:pPr>
        <w:pStyle w:val="ListParagraph"/>
        <w:numPr>
          <w:ilvl w:val="1"/>
          <w:numId w:val="35"/>
        </w:numPr>
        <w:rPr>
          <w:b/>
          <w:bCs/>
          <w:sz w:val="22"/>
          <w:szCs w:val="22"/>
        </w:rPr>
      </w:pPr>
      <w:r>
        <w:rPr>
          <w:sz w:val="22"/>
          <w:szCs w:val="22"/>
        </w:rPr>
        <w:t xml:space="preserve">In the “Physical hazards and natural features box,” a note indicates </w:t>
      </w:r>
      <w:r w:rsidR="00444FDC">
        <w:rPr>
          <w:sz w:val="22"/>
          <w:szCs w:val="22"/>
        </w:rPr>
        <w:t>“</w:t>
      </w:r>
      <w:r>
        <w:rPr>
          <w:sz w:val="22"/>
          <w:szCs w:val="22"/>
        </w:rPr>
        <w:t>none.</w:t>
      </w:r>
      <w:r w:rsidR="00444FDC">
        <w:rPr>
          <w:sz w:val="22"/>
          <w:szCs w:val="22"/>
        </w:rPr>
        <w:t>”</w:t>
      </w:r>
      <w:r>
        <w:rPr>
          <w:sz w:val="22"/>
          <w:szCs w:val="22"/>
        </w:rPr>
        <w:t xml:space="preserve"> </w:t>
      </w:r>
    </w:p>
    <w:p w14:paraId="22AB9D8F" w14:textId="06DBF57A" w:rsidR="00C22DFA" w:rsidRPr="00C22DFA" w:rsidRDefault="00F411D3" w:rsidP="00622ADA">
      <w:pPr>
        <w:pStyle w:val="ListParagraph"/>
        <w:numPr>
          <w:ilvl w:val="1"/>
          <w:numId w:val="35"/>
        </w:numPr>
        <w:rPr>
          <w:b/>
          <w:bCs/>
          <w:sz w:val="22"/>
          <w:szCs w:val="22"/>
        </w:rPr>
      </w:pPr>
      <w:r>
        <w:rPr>
          <w:sz w:val="22"/>
          <w:szCs w:val="22"/>
        </w:rPr>
        <w:t xml:space="preserve">The Letter of Intent document in the Sketch Development Plan document notes </w:t>
      </w:r>
      <w:r w:rsidR="00D41F71">
        <w:rPr>
          <w:sz w:val="22"/>
          <w:szCs w:val="22"/>
        </w:rPr>
        <w:t>the presen</w:t>
      </w:r>
      <w:r w:rsidR="003F0E3D">
        <w:rPr>
          <w:sz w:val="22"/>
          <w:szCs w:val="22"/>
        </w:rPr>
        <w:t>c</w:t>
      </w:r>
      <w:r w:rsidR="00D41F71">
        <w:rPr>
          <w:sz w:val="22"/>
          <w:szCs w:val="22"/>
        </w:rPr>
        <w:t>e of a deer crossing.</w:t>
      </w:r>
      <w:r w:rsidR="001960EF">
        <w:rPr>
          <w:sz w:val="22"/>
          <w:szCs w:val="22"/>
        </w:rPr>
        <w:t xml:space="preserve"> </w:t>
      </w:r>
    </w:p>
    <w:p w14:paraId="401E1799" w14:textId="201D64AA" w:rsidR="00BA271D" w:rsidRDefault="001960EF" w:rsidP="00622ADA">
      <w:pPr>
        <w:pStyle w:val="ListParagraph"/>
        <w:numPr>
          <w:ilvl w:val="1"/>
          <w:numId w:val="35"/>
        </w:numPr>
        <w:rPr>
          <w:sz w:val="22"/>
          <w:szCs w:val="22"/>
        </w:rPr>
      </w:pPr>
      <w:r>
        <w:rPr>
          <w:sz w:val="22"/>
          <w:szCs w:val="22"/>
        </w:rPr>
        <w:t>Another note added to the checklist refer</w:t>
      </w:r>
      <w:r w:rsidR="00C31FF5">
        <w:rPr>
          <w:sz w:val="22"/>
          <w:szCs w:val="22"/>
        </w:rPr>
        <w:t>s to a</w:t>
      </w:r>
      <w:r w:rsidR="00B675A4">
        <w:rPr>
          <w:sz w:val="22"/>
          <w:szCs w:val="22"/>
        </w:rPr>
        <w:t xml:space="preserve"> detailed</w:t>
      </w:r>
      <w:r w:rsidR="00C31FF5">
        <w:rPr>
          <w:sz w:val="22"/>
          <w:szCs w:val="22"/>
        </w:rPr>
        <w:t xml:space="preserve"> Ecological </w:t>
      </w:r>
      <w:r w:rsidR="00D04FB6">
        <w:rPr>
          <w:sz w:val="22"/>
          <w:szCs w:val="22"/>
        </w:rPr>
        <w:t>Assessment Report in the Preliminary Development Plan application</w:t>
      </w:r>
      <w:r w:rsidR="00ED1A23">
        <w:rPr>
          <w:sz w:val="22"/>
          <w:szCs w:val="22"/>
        </w:rPr>
        <w:t>.</w:t>
      </w:r>
    </w:p>
    <w:p w14:paraId="4CC300D9" w14:textId="7CBC6C5F" w:rsidR="00994B33" w:rsidRPr="009F65D5" w:rsidRDefault="00994B33" w:rsidP="00622ADA">
      <w:pPr>
        <w:pStyle w:val="ListParagraph"/>
        <w:numPr>
          <w:ilvl w:val="1"/>
          <w:numId w:val="35"/>
        </w:numPr>
        <w:rPr>
          <w:sz w:val="22"/>
          <w:szCs w:val="22"/>
        </w:rPr>
      </w:pPr>
      <w:r>
        <w:rPr>
          <w:sz w:val="22"/>
          <w:szCs w:val="22"/>
        </w:rPr>
        <w:t>Staff will have further comments regarding physical and natural hazards during technical review.</w:t>
      </w:r>
    </w:p>
    <w:p w14:paraId="47E1F35A" w14:textId="77777777" w:rsidR="003E2D7B" w:rsidRDefault="00B137B8" w:rsidP="003F0E3D">
      <w:pPr>
        <w:pStyle w:val="ListParagraph"/>
        <w:numPr>
          <w:ilvl w:val="0"/>
          <w:numId w:val="35"/>
        </w:numPr>
        <w:rPr>
          <w:sz w:val="22"/>
          <w:szCs w:val="22"/>
        </w:rPr>
      </w:pPr>
      <w:r w:rsidRPr="003F0E3D">
        <w:rPr>
          <w:i/>
          <w:iCs/>
          <w:sz w:val="22"/>
          <w:szCs w:val="22"/>
        </w:rPr>
        <w:t>Annexation Impact Report</w:t>
      </w:r>
      <w:r w:rsidRPr="003F0E3D">
        <w:rPr>
          <w:sz w:val="22"/>
          <w:szCs w:val="22"/>
        </w:rPr>
        <w:t xml:space="preserve"> (AIR)</w:t>
      </w:r>
      <w:r w:rsidR="003F0E3D">
        <w:rPr>
          <w:sz w:val="22"/>
          <w:szCs w:val="22"/>
        </w:rPr>
        <w:t xml:space="preserve"> </w:t>
      </w:r>
    </w:p>
    <w:p w14:paraId="61784F96" w14:textId="1CF1F725" w:rsidR="00AB107E" w:rsidRPr="003F0E3D" w:rsidRDefault="00B27DAD" w:rsidP="003E2D7B">
      <w:pPr>
        <w:pStyle w:val="ListParagraph"/>
        <w:numPr>
          <w:ilvl w:val="1"/>
          <w:numId w:val="35"/>
        </w:numPr>
        <w:rPr>
          <w:sz w:val="22"/>
          <w:szCs w:val="22"/>
        </w:rPr>
      </w:pPr>
      <w:r w:rsidRPr="003F0E3D">
        <w:rPr>
          <w:sz w:val="22"/>
          <w:szCs w:val="22"/>
        </w:rPr>
        <w:t xml:space="preserve">The </w:t>
      </w:r>
      <w:r w:rsidR="00AB107E" w:rsidRPr="003F0E3D">
        <w:rPr>
          <w:i/>
          <w:iCs/>
          <w:sz w:val="22"/>
          <w:szCs w:val="22"/>
        </w:rPr>
        <w:t>B</w:t>
      </w:r>
      <w:r w:rsidR="00D06A37" w:rsidRPr="003F0E3D">
        <w:rPr>
          <w:i/>
          <w:iCs/>
          <w:sz w:val="22"/>
          <w:szCs w:val="22"/>
        </w:rPr>
        <w:t>ackground</w:t>
      </w:r>
      <w:r w:rsidR="00D06A37" w:rsidRPr="003F0E3D">
        <w:rPr>
          <w:sz w:val="22"/>
          <w:szCs w:val="22"/>
        </w:rPr>
        <w:t xml:space="preserve"> </w:t>
      </w:r>
      <w:r w:rsidR="00117325" w:rsidRPr="003F0E3D">
        <w:rPr>
          <w:sz w:val="22"/>
          <w:szCs w:val="22"/>
        </w:rPr>
        <w:t xml:space="preserve">section </w:t>
      </w:r>
      <w:r w:rsidR="00D06A37" w:rsidRPr="003F0E3D">
        <w:rPr>
          <w:sz w:val="22"/>
          <w:szCs w:val="22"/>
        </w:rPr>
        <w:t>refers to PUD</w:t>
      </w:r>
      <w:r w:rsidR="007D7884" w:rsidRPr="003F0E3D">
        <w:rPr>
          <w:sz w:val="22"/>
          <w:szCs w:val="22"/>
        </w:rPr>
        <w:t xml:space="preserve"> rather </w:t>
      </w:r>
      <w:r w:rsidR="00CC282F">
        <w:rPr>
          <w:sz w:val="22"/>
          <w:szCs w:val="22"/>
        </w:rPr>
        <w:t xml:space="preserve">than </w:t>
      </w:r>
      <w:r w:rsidR="007D7884" w:rsidRPr="003F0E3D">
        <w:rPr>
          <w:sz w:val="22"/>
          <w:szCs w:val="22"/>
        </w:rPr>
        <w:t xml:space="preserve">the term PD </w:t>
      </w:r>
      <w:r w:rsidR="005955A2">
        <w:rPr>
          <w:sz w:val="22"/>
          <w:szCs w:val="22"/>
        </w:rPr>
        <w:t xml:space="preserve">now </w:t>
      </w:r>
      <w:r w:rsidR="007D7884" w:rsidRPr="003F0E3D">
        <w:rPr>
          <w:sz w:val="22"/>
          <w:szCs w:val="22"/>
        </w:rPr>
        <w:t xml:space="preserve">used </w:t>
      </w:r>
      <w:r w:rsidR="00CC282F">
        <w:rPr>
          <w:sz w:val="22"/>
          <w:szCs w:val="22"/>
        </w:rPr>
        <w:t xml:space="preserve">in the Town adopted land use </w:t>
      </w:r>
      <w:proofErr w:type="gramStart"/>
      <w:r w:rsidR="00CC282F">
        <w:rPr>
          <w:sz w:val="22"/>
          <w:szCs w:val="22"/>
        </w:rPr>
        <w:t>regulations.</w:t>
      </w:r>
      <w:r w:rsidR="002034BB">
        <w:rPr>
          <w:sz w:val="22"/>
          <w:szCs w:val="22"/>
        </w:rPr>
        <w:t>-</w:t>
      </w:r>
      <w:proofErr w:type="gramEnd"/>
      <w:r w:rsidR="002034BB">
        <w:rPr>
          <w:sz w:val="22"/>
          <w:szCs w:val="22"/>
        </w:rPr>
        <w:t xml:space="preserve"> REVISED</w:t>
      </w:r>
    </w:p>
    <w:p w14:paraId="784070D6" w14:textId="75B755AA" w:rsidR="00E138D8" w:rsidRPr="003F78F5" w:rsidRDefault="00E138D8" w:rsidP="003F78F5">
      <w:pPr>
        <w:pStyle w:val="ListParagraph"/>
        <w:numPr>
          <w:ilvl w:val="1"/>
          <w:numId w:val="35"/>
        </w:numPr>
        <w:rPr>
          <w:b/>
          <w:bCs/>
          <w:sz w:val="22"/>
          <w:szCs w:val="22"/>
        </w:rPr>
      </w:pPr>
      <w:r w:rsidRPr="003F78F5">
        <w:rPr>
          <w:i/>
          <w:iCs/>
          <w:sz w:val="22"/>
          <w:szCs w:val="22"/>
        </w:rPr>
        <w:t xml:space="preserve">Special Districts and Schools </w:t>
      </w:r>
      <w:r w:rsidR="007212DF" w:rsidRPr="003F78F5">
        <w:rPr>
          <w:i/>
          <w:iCs/>
          <w:sz w:val="22"/>
          <w:szCs w:val="22"/>
        </w:rPr>
        <w:t>–</w:t>
      </w:r>
      <w:r w:rsidR="007212DF" w:rsidRPr="003F78F5">
        <w:rPr>
          <w:sz w:val="22"/>
          <w:szCs w:val="22"/>
        </w:rPr>
        <w:t xml:space="preserve"> </w:t>
      </w:r>
      <w:r w:rsidR="00FA4CFE" w:rsidRPr="003F78F5">
        <w:rPr>
          <w:sz w:val="22"/>
          <w:szCs w:val="22"/>
        </w:rPr>
        <w:t xml:space="preserve">THE </w:t>
      </w:r>
      <w:r w:rsidR="007212DF" w:rsidRPr="003F78F5">
        <w:rPr>
          <w:sz w:val="22"/>
          <w:szCs w:val="22"/>
        </w:rPr>
        <w:t xml:space="preserve">AIR </w:t>
      </w:r>
      <w:r w:rsidR="009E6318" w:rsidRPr="003F78F5">
        <w:rPr>
          <w:sz w:val="22"/>
          <w:szCs w:val="22"/>
        </w:rPr>
        <w:t xml:space="preserve">states there are </w:t>
      </w:r>
      <w:r w:rsidR="007212DF" w:rsidRPr="003F78F5">
        <w:rPr>
          <w:sz w:val="22"/>
          <w:szCs w:val="22"/>
        </w:rPr>
        <w:t xml:space="preserve">no special districts. </w:t>
      </w:r>
      <w:r w:rsidR="00E26D20" w:rsidRPr="003F78F5">
        <w:rPr>
          <w:b/>
          <w:bCs/>
          <w:sz w:val="22"/>
          <w:szCs w:val="22"/>
        </w:rPr>
        <w:t xml:space="preserve">The parcel at the interchange </w:t>
      </w:r>
      <w:r w:rsidR="00994B33">
        <w:rPr>
          <w:b/>
          <w:bCs/>
          <w:sz w:val="22"/>
          <w:szCs w:val="22"/>
        </w:rPr>
        <w:t>is currently</w:t>
      </w:r>
      <w:r w:rsidR="00E26D20" w:rsidRPr="003F78F5">
        <w:rPr>
          <w:b/>
          <w:bCs/>
          <w:sz w:val="22"/>
          <w:szCs w:val="22"/>
        </w:rPr>
        <w:t xml:space="preserve"> in the Library District</w:t>
      </w:r>
      <w:r w:rsidR="007E112B" w:rsidRPr="003F78F5">
        <w:rPr>
          <w:b/>
          <w:bCs/>
          <w:sz w:val="22"/>
          <w:szCs w:val="22"/>
        </w:rPr>
        <w:t xml:space="preserve"> and Monument Tri-Lakes Fire Protection District</w:t>
      </w:r>
      <w:r w:rsidR="00446CD4" w:rsidRPr="003F78F5">
        <w:rPr>
          <w:b/>
          <w:bCs/>
          <w:sz w:val="22"/>
          <w:szCs w:val="22"/>
        </w:rPr>
        <w:t>, in addition to th</w:t>
      </w:r>
      <w:r w:rsidR="00034843" w:rsidRPr="003F78F5">
        <w:rPr>
          <w:b/>
          <w:bCs/>
          <w:sz w:val="22"/>
          <w:szCs w:val="22"/>
        </w:rPr>
        <w:t>e Palmer Ridge School District #38.</w:t>
      </w:r>
      <w:r w:rsidR="004532FE" w:rsidRPr="003F78F5">
        <w:rPr>
          <w:sz w:val="22"/>
          <w:szCs w:val="22"/>
        </w:rPr>
        <w:t xml:space="preserve"> (The application note</w:t>
      </w:r>
      <w:r w:rsidR="00B27DAD" w:rsidRPr="003F78F5">
        <w:rPr>
          <w:sz w:val="22"/>
          <w:szCs w:val="22"/>
        </w:rPr>
        <w:t>s fire protection would be provided by the Town</w:t>
      </w:r>
      <w:r w:rsidR="00FA4CFE" w:rsidRPr="003F78F5">
        <w:rPr>
          <w:sz w:val="22"/>
          <w:szCs w:val="22"/>
        </w:rPr>
        <w:t xml:space="preserve"> instead</w:t>
      </w:r>
      <w:r w:rsidR="00B27DAD" w:rsidRPr="003F78F5">
        <w:rPr>
          <w:sz w:val="22"/>
          <w:szCs w:val="22"/>
        </w:rPr>
        <w:t xml:space="preserve"> if the property is annexed.</w:t>
      </w:r>
      <w:r w:rsidR="00965937" w:rsidRPr="003F78F5">
        <w:rPr>
          <w:sz w:val="22"/>
          <w:szCs w:val="22"/>
        </w:rPr>
        <w:t>)</w:t>
      </w:r>
      <w:r w:rsidR="002034BB">
        <w:rPr>
          <w:sz w:val="22"/>
          <w:szCs w:val="22"/>
        </w:rPr>
        <w:t xml:space="preserve"> - REVISED</w:t>
      </w:r>
    </w:p>
    <w:p w14:paraId="70F64DE3" w14:textId="4DA48EFA" w:rsidR="00BA271D" w:rsidRPr="007F3282" w:rsidRDefault="00BA271D" w:rsidP="00B44F9D">
      <w:pPr>
        <w:pStyle w:val="ListParagraph"/>
        <w:numPr>
          <w:ilvl w:val="0"/>
          <w:numId w:val="35"/>
        </w:numPr>
        <w:rPr>
          <w:sz w:val="22"/>
          <w:szCs w:val="22"/>
        </w:rPr>
      </w:pPr>
      <w:r w:rsidRPr="007F3282">
        <w:rPr>
          <w:sz w:val="22"/>
          <w:szCs w:val="22"/>
        </w:rPr>
        <w:t>Annexation Petition 1</w:t>
      </w:r>
      <w:r w:rsidR="00FA4CFE">
        <w:rPr>
          <w:sz w:val="22"/>
          <w:szCs w:val="22"/>
        </w:rPr>
        <w:t xml:space="preserve"> - OK</w:t>
      </w:r>
    </w:p>
    <w:p w14:paraId="1F018FCD" w14:textId="7A637F90" w:rsidR="00BA271D" w:rsidRDefault="00BA271D" w:rsidP="00B44F9D">
      <w:pPr>
        <w:pStyle w:val="ListParagraph"/>
        <w:numPr>
          <w:ilvl w:val="0"/>
          <w:numId w:val="35"/>
        </w:numPr>
        <w:rPr>
          <w:sz w:val="22"/>
          <w:szCs w:val="22"/>
        </w:rPr>
      </w:pPr>
      <w:r>
        <w:rPr>
          <w:sz w:val="22"/>
          <w:szCs w:val="22"/>
        </w:rPr>
        <w:t>Annexation Petition 2</w:t>
      </w:r>
      <w:r w:rsidR="00A91D15">
        <w:rPr>
          <w:sz w:val="22"/>
          <w:szCs w:val="22"/>
        </w:rPr>
        <w:t xml:space="preserve"> - OK</w:t>
      </w:r>
    </w:p>
    <w:p w14:paraId="7F222580" w14:textId="564B39F7" w:rsidR="00BA271D" w:rsidRDefault="00BA271D" w:rsidP="00B44F9D">
      <w:pPr>
        <w:pStyle w:val="ListParagraph"/>
        <w:numPr>
          <w:ilvl w:val="0"/>
          <w:numId w:val="35"/>
        </w:numPr>
        <w:rPr>
          <w:sz w:val="22"/>
          <w:szCs w:val="22"/>
        </w:rPr>
      </w:pPr>
      <w:r>
        <w:rPr>
          <w:sz w:val="22"/>
          <w:szCs w:val="22"/>
        </w:rPr>
        <w:t>Annexation Petition 3</w:t>
      </w:r>
      <w:r w:rsidR="00A91D15">
        <w:rPr>
          <w:sz w:val="22"/>
          <w:szCs w:val="22"/>
        </w:rPr>
        <w:t xml:space="preserve"> - OK</w:t>
      </w:r>
    </w:p>
    <w:p w14:paraId="6638CEF1" w14:textId="0B7E6CB8" w:rsidR="00AE1523" w:rsidRPr="00BA4BA2" w:rsidRDefault="00BA271D" w:rsidP="00B44F9D">
      <w:pPr>
        <w:pStyle w:val="ListParagraph"/>
        <w:numPr>
          <w:ilvl w:val="0"/>
          <w:numId w:val="35"/>
        </w:numPr>
        <w:rPr>
          <w:i/>
          <w:iCs/>
          <w:sz w:val="22"/>
          <w:szCs w:val="22"/>
        </w:rPr>
      </w:pPr>
      <w:r w:rsidRPr="00BA4BA2">
        <w:rPr>
          <w:i/>
          <w:iCs/>
          <w:sz w:val="22"/>
          <w:szCs w:val="22"/>
        </w:rPr>
        <w:t>Annexation Plat 1</w:t>
      </w:r>
      <w:r w:rsidR="000F45F9">
        <w:rPr>
          <w:i/>
          <w:iCs/>
          <w:sz w:val="22"/>
          <w:szCs w:val="22"/>
        </w:rPr>
        <w:t xml:space="preserve"> - </w:t>
      </w:r>
      <w:r w:rsidR="000F45F9">
        <w:rPr>
          <w:sz w:val="22"/>
          <w:szCs w:val="22"/>
        </w:rPr>
        <w:t>OK</w:t>
      </w:r>
      <w:r w:rsidR="00A91D15" w:rsidRPr="00BA4BA2">
        <w:rPr>
          <w:i/>
          <w:iCs/>
          <w:sz w:val="22"/>
          <w:szCs w:val="22"/>
        </w:rPr>
        <w:t xml:space="preserve"> </w:t>
      </w:r>
    </w:p>
    <w:p w14:paraId="029DE5C1" w14:textId="593820DF" w:rsidR="00BA271D" w:rsidRPr="00F65083" w:rsidRDefault="00BA271D" w:rsidP="00B44F9D">
      <w:pPr>
        <w:pStyle w:val="ListParagraph"/>
        <w:numPr>
          <w:ilvl w:val="0"/>
          <w:numId w:val="35"/>
        </w:numPr>
        <w:rPr>
          <w:i/>
          <w:iCs/>
          <w:sz w:val="22"/>
          <w:szCs w:val="22"/>
        </w:rPr>
      </w:pPr>
      <w:r w:rsidRPr="00F65083">
        <w:rPr>
          <w:i/>
          <w:iCs/>
          <w:sz w:val="22"/>
          <w:szCs w:val="22"/>
        </w:rPr>
        <w:t>Annexation Plat 2</w:t>
      </w:r>
      <w:r w:rsidR="0092329C">
        <w:rPr>
          <w:i/>
          <w:iCs/>
          <w:sz w:val="22"/>
          <w:szCs w:val="22"/>
        </w:rPr>
        <w:t xml:space="preserve"> </w:t>
      </w:r>
      <w:r w:rsidR="0092329C">
        <w:rPr>
          <w:sz w:val="22"/>
          <w:szCs w:val="22"/>
        </w:rPr>
        <w:t>- OK</w:t>
      </w:r>
    </w:p>
    <w:p w14:paraId="19E4F2A6" w14:textId="31FCFFD0" w:rsidR="00BA271D" w:rsidRPr="00F65083" w:rsidRDefault="00BA271D" w:rsidP="00B44F9D">
      <w:pPr>
        <w:pStyle w:val="ListParagraph"/>
        <w:numPr>
          <w:ilvl w:val="0"/>
          <w:numId w:val="35"/>
        </w:numPr>
        <w:rPr>
          <w:i/>
          <w:iCs/>
          <w:sz w:val="22"/>
          <w:szCs w:val="22"/>
        </w:rPr>
      </w:pPr>
      <w:r w:rsidRPr="00F65083">
        <w:rPr>
          <w:i/>
          <w:iCs/>
          <w:sz w:val="22"/>
          <w:szCs w:val="22"/>
        </w:rPr>
        <w:t>Annexation Plat 3</w:t>
      </w:r>
      <w:r w:rsidR="0092329C">
        <w:rPr>
          <w:i/>
          <w:iCs/>
          <w:sz w:val="22"/>
          <w:szCs w:val="22"/>
        </w:rPr>
        <w:t xml:space="preserve"> - </w:t>
      </w:r>
      <w:r w:rsidR="0092329C">
        <w:rPr>
          <w:sz w:val="22"/>
          <w:szCs w:val="22"/>
        </w:rPr>
        <w:t>OK</w:t>
      </w:r>
    </w:p>
    <w:p w14:paraId="32B2A985" w14:textId="205B3533" w:rsidR="00BA271D" w:rsidRPr="00F40686" w:rsidRDefault="00BA271D" w:rsidP="00B44F9D">
      <w:pPr>
        <w:pStyle w:val="ListParagraph"/>
        <w:numPr>
          <w:ilvl w:val="0"/>
          <w:numId w:val="35"/>
        </w:numPr>
        <w:rPr>
          <w:sz w:val="22"/>
          <w:szCs w:val="22"/>
        </w:rPr>
      </w:pPr>
      <w:r w:rsidRPr="00F40686">
        <w:rPr>
          <w:i/>
          <w:iCs/>
          <w:sz w:val="22"/>
          <w:szCs w:val="22"/>
        </w:rPr>
        <w:t>Annexation Project Statement</w:t>
      </w:r>
      <w:r w:rsidR="003714B4" w:rsidRPr="00F40686">
        <w:rPr>
          <w:i/>
          <w:iCs/>
          <w:sz w:val="22"/>
          <w:szCs w:val="22"/>
        </w:rPr>
        <w:t xml:space="preserve"> </w:t>
      </w:r>
      <w:r w:rsidR="00DB240D">
        <w:rPr>
          <w:sz w:val="22"/>
          <w:szCs w:val="22"/>
        </w:rPr>
        <w:t>–</w:t>
      </w:r>
      <w:r w:rsidR="0092329C" w:rsidRPr="00F40686">
        <w:rPr>
          <w:sz w:val="22"/>
          <w:szCs w:val="22"/>
        </w:rPr>
        <w:t xml:space="preserve"> </w:t>
      </w:r>
      <w:r w:rsidR="00F40686">
        <w:rPr>
          <w:sz w:val="22"/>
          <w:szCs w:val="22"/>
        </w:rPr>
        <w:t>S</w:t>
      </w:r>
      <w:r w:rsidR="00DB240D">
        <w:rPr>
          <w:sz w:val="22"/>
          <w:szCs w:val="22"/>
        </w:rPr>
        <w:t>u</w:t>
      </w:r>
      <w:r w:rsidR="003342FC">
        <w:rPr>
          <w:sz w:val="22"/>
          <w:szCs w:val="22"/>
        </w:rPr>
        <w:t>ggest a</w:t>
      </w:r>
      <w:r w:rsidR="00DB240D">
        <w:rPr>
          <w:sz w:val="22"/>
          <w:szCs w:val="22"/>
        </w:rPr>
        <w:t xml:space="preserve"> new title, such as </w:t>
      </w:r>
      <w:r w:rsidR="003342FC">
        <w:rPr>
          <w:sz w:val="22"/>
          <w:szCs w:val="22"/>
        </w:rPr>
        <w:t>“</w:t>
      </w:r>
      <w:r w:rsidR="00DB240D">
        <w:rPr>
          <w:sz w:val="22"/>
          <w:szCs w:val="22"/>
        </w:rPr>
        <w:t>Annexation Project Statement and Criteria”</w:t>
      </w:r>
      <w:r w:rsidR="002034BB">
        <w:rPr>
          <w:sz w:val="22"/>
          <w:szCs w:val="22"/>
        </w:rPr>
        <w:t xml:space="preserve"> – TITLE ADDED AND REVISED </w:t>
      </w:r>
    </w:p>
    <w:p w14:paraId="06043FC9" w14:textId="2ADA9F8D" w:rsidR="00BA271D" w:rsidRDefault="00BA271D" w:rsidP="00B44F9D">
      <w:pPr>
        <w:pStyle w:val="ListParagraph"/>
        <w:numPr>
          <w:ilvl w:val="0"/>
          <w:numId w:val="35"/>
        </w:numPr>
        <w:rPr>
          <w:sz w:val="22"/>
          <w:szCs w:val="22"/>
        </w:rPr>
      </w:pPr>
      <w:r w:rsidRPr="00B94B0D">
        <w:rPr>
          <w:i/>
          <w:iCs/>
          <w:sz w:val="22"/>
          <w:szCs w:val="22"/>
        </w:rPr>
        <w:t>Authorization</w:t>
      </w:r>
      <w:r w:rsidR="0007315C">
        <w:rPr>
          <w:sz w:val="22"/>
          <w:szCs w:val="22"/>
        </w:rPr>
        <w:t xml:space="preserve"> – </w:t>
      </w:r>
      <w:r w:rsidR="00AF2EB8">
        <w:rPr>
          <w:sz w:val="22"/>
          <w:szCs w:val="22"/>
        </w:rPr>
        <w:t xml:space="preserve">Add a title, such as </w:t>
      </w:r>
      <w:r w:rsidR="00774F90">
        <w:rPr>
          <w:sz w:val="22"/>
          <w:szCs w:val="22"/>
        </w:rPr>
        <w:t>“Authorization of Representatives”</w:t>
      </w:r>
      <w:r w:rsidR="002034BB">
        <w:rPr>
          <w:sz w:val="22"/>
          <w:szCs w:val="22"/>
        </w:rPr>
        <w:t xml:space="preserve"> – REVISED. PLEASE NOTE THAT THE DATE WAS NOT REVISED ON THIS DOCUMENT AND THE DATE MARIA PROVIDED HER AUTHORIZATION REMAINS.</w:t>
      </w:r>
    </w:p>
    <w:p w14:paraId="0BF69CF9" w14:textId="2054C560" w:rsidR="00BA271D" w:rsidRPr="00DC6A8F" w:rsidRDefault="00BA271D" w:rsidP="00B44F9D">
      <w:pPr>
        <w:pStyle w:val="ListParagraph"/>
        <w:numPr>
          <w:ilvl w:val="0"/>
          <w:numId w:val="35"/>
        </w:numPr>
        <w:rPr>
          <w:i/>
          <w:iCs/>
          <w:sz w:val="22"/>
          <w:szCs w:val="22"/>
        </w:rPr>
      </w:pPr>
      <w:r w:rsidRPr="00DC6A8F">
        <w:rPr>
          <w:i/>
          <w:iCs/>
          <w:sz w:val="22"/>
          <w:szCs w:val="22"/>
        </w:rPr>
        <w:lastRenderedPageBreak/>
        <w:t>Cert</w:t>
      </w:r>
      <w:r w:rsidR="006B0F60" w:rsidRPr="00DC6A8F">
        <w:rPr>
          <w:i/>
          <w:iCs/>
          <w:sz w:val="22"/>
          <w:szCs w:val="22"/>
        </w:rPr>
        <w:t>i</w:t>
      </w:r>
      <w:r w:rsidRPr="00DC6A8F">
        <w:rPr>
          <w:i/>
          <w:iCs/>
          <w:sz w:val="22"/>
          <w:szCs w:val="22"/>
        </w:rPr>
        <w:t>ficate of Notice</w:t>
      </w:r>
      <w:r w:rsidR="00BA4BA2" w:rsidRPr="00DC6A8F">
        <w:rPr>
          <w:i/>
          <w:iCs/>
          <w:sz w:val="22"/>
          <w:szCs w:val="22"/>
        </w:rPr>
        <w:t xml:space="preserve"> </w:t>
      </w:r>
      <w:r w:rsidR="00DC6A8F">
        <w:rPr>
          <w:sz w:val="22"/>
          <w:szCs w:val="22"/>
        </w:rPr>
        <w:t>–</w:t>
      </w:r>
      <w:r w:rsidR="00BA4BA2" w:rsidRPr="00DC6A8F">
        <w:rPr>
          <w:sz w:val="22"/>
          <w:szCs w:val="22"/>
        </w:rPr>
        <w:t xml:space="preserve"> OK</w:t>
      </w:r>
      <w:r w:rsidR="00C172A5">
        <w:rPr>
          <w:sz w:val="22"/>
          <w:szCs w:val="22"/>
        </w:rPr>
        <w:t xml:space="preserve">. </w:t>
      </w:r>
      <w:r w:rsidR="00C172A5">
        <w:rPr>
          <w:b/>
          <w:bCs/>
          <w:sz w:val="22"/>
          <w:szCs w:val="22"/>
        </w:rPr>
        <w:t>To whom was this mailed?</w:t>
      </w:r>
      <w:r w:rsidR="00017A07">
        <w:rPr>
          <w:b/>
          <w:bCs/>
          <w:sz w:val="22"/>
          <w:szCs w:val="22"/>
        </w:rPr>
        <w:t xml:space="preserve"> </w:t>
      </w:r>
      <w:r w:rsidR="00017A07" w:rsidRPr="00017A07">
        <w:rPr>
          <w:sz w:val="22"/>
          <w:szCs w:val="22"/>
        </w:rPr>
        <w:t>PLEASE REVIEW THE DOCUMENT IN ITS ENTIRETY. THE LAST PAGE DEPICTS WHO WAS SENT A COPY OF THE NOTICE.</w:t>
      </w:r>
      <w:r w:rsidR="00017A07">
        <w:rPr>
          <w:b/>
          <w:bCs/>
          <w:sz w:val="22"/>
          <w:szCs w:val="22"/>
        </w:rPr>
        <w:t xml:space="preserve"> </w:t>
      </w:r>
    </w:p>
    <w:p w14:paraId="5CDC315F" w14:textId="565B630F" w:rsidR="00BA271D" w:rsidRPr="00A95391" w:rsidRDefault="00BA271D" w:rsidP="00B44F9D">
      <w:pPr>
        <w:pStyle w:val="ListParagraph"/>
        <w:numPr>
          <w:ilvl w:val="0"/>
          <w:numId w:val="35"/>
        </w:numPr>
        <w:rPr>
          <w:sz w:val="22"/>
          <w:szCs w:val="22"/>
        </w:rPr>
      </w:pPr>
      <w:r w:rsidRPr="009B653F">
        <w:rPr>
          <w:i/>
          <w:iCs/>
          <w:sz w:val="22"/>
          <w:szCs w:val="22"/>
        </w:rPr>
        <w:t>Concept Review</w:t>
      </w:r>
      <w:r w:rsidR="00063889" w:rsidRPr="009B653F">
        <w:rPr>
          <w:i/>
          <w:iCs/>
          <w:sz w:val="22"/>
          <w:szCs w:val="22"/>
        </w:rPr>
        <w:t>:</w:t>
      </w:r>
      <w:r w:rsidR="00CE07F8">
        <w:rPr>
          <w:i/>
          <w:iCs/>
          <w:sz w:val="22"/>
          <w:szCs w:val="22"/>
        </w:rPr>
        <w:t xml:space="preserve"> </w:t>
      </w:r>
      <w:r w:rsidR="00CE07F8" w:rsidRPr="00A95391">
        <w:rPr>
          <w:sz w:val="22"/>
          <w:szCs w:val="22"/>
        </w:rPr>
        <w:t>Either retitle “Concept Review and Project Narrative</w:t>
      </w:r>
      <w:r w:rsidR="00A95391" w:rsidRPr="00A95391">
        <w:rPr>
          <w:sz w:val="22"/>
          <w:szCs w:val="22"/>
        </w:rPr>
        <w:t>” or add a “Project Narrative</w:t>
      </w:r>
      <w:r w:rsidR="00687E5F">
        <w:rPr>
          <w:sz w:val="22"/>
          <w:szCs w:val="22"/>
        </w:rPr>
        <w:t>”</w:t>
      </w:r>
      <w:r w:rsidR="00A95391" w:rsidRPr="00A95391">
        <w:rPr>
          <w:sz w:val="22"/>
          <w:szCs w:val="22"/>
        </w:rPr>
        <w:t xml:space="preserve"> that uses content from other applications, such as from the Letter of Intent document.</w:t>
      </w:r>
      <w:r w:rsidR="00017A07">
        <w:rPr>
          <w:sz w:val="22"/>
          <w:szCs w:val="22"/>
        </w:rPr>
        <w:t xml:space="preserve"> TITLE ADDED TO UPPER RIGHTHAND SIDE</w:t>
      </w:r>
    </w:p>
    <w:p w14:paraId="76A19112" w14:textId="270A81EC" w:rsidR="00063889" w:rsidRPr="009B653F" w:rsidRDefault="00473586" w:rsidP="00063889">
      <w:pPr>
        <w:pStyle w:val="ListParagraph"/>
        <w:numPr>
          <w:ilvl w:val="1"/>
          <w:numId w:val="35"/>
        </w:numPr>
        <w:rPr>
          <w:sz w:val="22"/>
          <w:szCs w:val="22"/>
        </w:rPr>
      </w:pPr>
      <w:r w:rsidRPr="009B653F">
        <w:rPr>
          <w:sz w:val="22"/>
          <w:szCs w:val="22"/>
        </w:rPr>
        <w:t>Existing uses of the property</w:t>
      </w:r>
      <w:r w:rsidR="0017162D" w:rsidRPr="009B653F">
        <w:rPr>
          <w:sz w:val="22"/>
          <w:szCs w:val="22"/>
        </w:rPr>
        <w:t xml:space="preserve"> - OK</w:t>
      </w:r>
    </w:p>
    <w:p w14:paraId="48FC72B7" w14:textId="4BBB92D4" w:rsidR="00473586" w:rsidRPr="009B653F" w:rsidRDefault="00473586" w:rsidP="00063889">
      <w:pPr>
        <w:pStyle w:val="ListParagraph"/>
        <w:numPr>
          <w:ilvl w:val="1"/>
          <w:numId w:val="35"/>
        </w:numPr>
        <w:rPr>
          <w:sz w:val="22"/>
          <w:szCs w:val="22"/>
        </w:rPr>
      </w:pPr>
      <w:r w:rsidRPr="009B653F">
        <w:rPr>
          <w:sz w:val="22"/>
          <w:szCs w:val="22"/>
        </w:rPr>
        <w:t>Proposed uses, densities, and zoning</w:t>
      </w:r>
      <w:r w:rsidR="009B653F" w:rsidRPr="009B653F">
        <w:rPr>
          <w:sz w:val="22"/>
          <w:szCs w:val="22"/>
        </w:rPr>
        <w:t xml:space="preserve"> – Add density</w:t>
      </w:r>
      <w:r w:rsidR="00F158C6">
        <w:rPr>
          <w:sz w:val="22"/>
          <w:szCs w:val="22"/>
        </w:rPr>
        <w:t xml:space="preserve">, zoning is </w:t>
      </w:r>
      <w:r w:rsidR="00775B69">
        <w:rPr>
          <w:sz w:val="22"/>
          <w:szCs w:val="22"/>
        </w:rPr>
        <w:t xml:space="preserve">now </w:t>
      </w:r>
      <w:r w:rsidR="00F158C6">
        <w:rPr>
          <w:sz w:val="22"/>
          <w:szCs w:val="22"/>
        </w:rPr>
        <w:t>“PD” instead of “PUD”</w:t>
      </w:r>
      <w:r w:rsidR="00017A07">
        <w:rPr>
          <w:sz w:val="22"/>
          <w:szCs w:val="22"/>
        </w:rPr>
        <w:t xml:space="preserve"> THIS IS A COMMERCIAL USE SO DENSITY (DU/AC) DOES NOT APPLY. REVISED TO PD</w:t>
      </w:r>
    </w:p>
    <w:p w14:paraId="17F28E58" w14:textId="7C92EB2C" w:rsidR="00473586" w:rsidRPr="0079394E" w:rsidRDefault="00473586" w:rsidP="00063889">
      <w:pPr>
        <w:pStyle w:val="ListParagraph"/>
        <w:numPr>
          <w:ilvl w:val="1"/>
          <w:numId w:val="35"/>
        </w:numPr>
        <w:rPr>
          <w:sz w:val="22"/>
          <w:szCs w:val="22"/>
        </w:rPr>
      </w:pPr>
      <w:r w:rsidRPr="0079394E">
        <w:rPr>
          <w:sz w:val="22"/>
          <w:szCs w:val="22"/>
        </w:rPr>
        <w:t>Major public i</w:t>
      </w:r>
      <w:r w:rsidR="001773D3" w:rsidRPr="0079394E">
        <w:rPr>
          <w:sz w:val="22"/>
          <w:szCs w:val="22"/>
        </w:rPr>
        <w:t>m</w:t>
      </w:r>
      <w:r w:rsidRPr="0079394E">
        <w:rPr>
          <w:sz w:val="22"/>
          <w:szCs w:val="22"/>
        </w:rPr>
        <w:t>provements including access points and streets</w:t>
      </w:r>
      <w:r w:rsidR="0079394E" w:rsidRPr="0079394E">
        <w:rPr>
          <w:sz w:val="22"/>
          <w:szCs w:val="22"/>
        </w:rPr>
        <w:t xml:space="preserve"> – Add sentence on access points</w:t>
      </w:r>
      <w:r w:rsidR="00017A07">
        <w:rPr>
          <w:sz w:val="22"/>
          <w:szCs w:val="22"/>
        </w:rPr>
        <w:t xml:space="preserve"> SECTION ADDED</w:t>
      </w:r>
    </w:p>
    <w:p w14:paraId="7C5310A8" w14:textId="3E92D79F" w:rsidR="00473586" w:rsidRPr="00E568CF" w:rsidRDefault="00473586" w:rsidP="00063889">
      <w:pPr>
        <w:pStyle w:val="ListParagraph"/>
        <w:numPr>
          <w:ilvl w:val="1"/>
          <w:numId w:val="35"/>
        </w:numPr>
        <w:rPr>
          <w:sz w:val="22"/>
          <w:szCs w:val="22"/>
        </w:rPr>
      </w:pPr>
      <w:r w:rsidRPr="00E568CF">
        <w:rPr>
          <w:sz w:val="22"/>
          <w:szCs w:val="22"/>
        </w:rPr>
        <w:t>Anticipated</w:t>
      </w:r>
      <w:r w:rsidR="00750963" w:rsidRPr="00E568CF">
        <w:rPr>
          <w:sz w:val="22"/>
          <w:szCs w:val="22"/>
        </w:rPr>
        <w:t xml:space="preserve"> public u</w:t>
      </w:r>
      <w:r w:rsidR="001773D3" w:rsidRPr="00E568CF">
        <w:rPr>
          <w:sz w:val="22"/>
          <w:szCs w:val="22"/>
        </w:rPr>
        <w:t>t</w:t>
      </w:r>
      <w:r w:rsidR="00750963" w:rsidRPr="00E568CF">
        <w:rPr>
          <w:sz w:val="22"/>
          <w:szCs w:val="22"/>
        </w:rPr>
        <w:t>ility and service demands</w:t>
      </w:r>
      <w:r w:rsidR="00E568CF" w:rsidRPr="00E568CF">
        <w:rPr>
          <w:sz w:val="22"/>
          <w:szCs w:val="22"/>
        </w:rPr>
        <w:t xml:space="preserve"> - OK</w:t>
      </w:r>
    </w:p>
    <w:p w14:paraId="6E8D805A" w14:textId="59282E63" w:rsidR="008329CC" w:rsidRPr="00C22DFA" w:rsidRDefault="008329CC" w:rsidP="008329CC">
      <w:pPr>
        <w:pStyle w:val="ListParagraph"/>
        <w:numPr>
          <w:ilvl w:val="1"/>
          <w:numId w:val="35"/>
        </w:numPr>
        <w:rPr>
          <w:b/>
          <w:bCs/>
          <w:sz w:val="22"/>
          <w:szCs w:val="22"/>
        </w:rPr>
      </w:pPr>
      <w:r>
        <w:rPr>
          <w:sz w:val="22"/>
          <w:szCs w:val="22"/>
        </w:rPr>
        <w:t xml:space="preserve">Natural hazards: This portion of I-25 is known for the following: </w:t>
      </w:r>
      <w:r w:rsidRPr="00C22DFA">
        <w:rPr>
          <w:b/>
          <w:bCs/>
          <w:sz w:val="22"/>
          <w:szCs w:val="22"/>
        </w:rPr>
        <w:t>“Safety Concerns on I-25 at the Palmer Divide: The Palmer Divide experiences rapidly changing weather due to its elevation and geography. This area is susceptible to sudden snowstorms, high winds, and low visibility which can make driving hazardous. The CDOT has issued multiple travel advisories for this region, warning of blizzard conditions with wind gusts up to 70 mph, leading to treacherous driving conditions and potential road closures.”</w:t>
      </w:r>
      <w:r w:rsidRPr="00C22DFA">
        <w:rPr>
          <w:rStyle w:val="FootnoteReference"/>
          <w:b/>
          <w:bCs/>
          <w:sz w:val="22"/>
          <w:szCs w:val="22"/>
        </w:rPr>
        <w:footnoteReference w:id="1"/>
      </w:r>
      <w:r w:rsidR="00017A07">
        <w:rPr>
          <w:b/>
          <w:bCs/>
          <w:sz w:val="22"/>
          <w:szCs w:val="22"/>
        </w:rPr>
        <w:t xml:space="preserve"> SECTION AND DISCUSSION ADDED TO IDENTIFY THAT THIS STOP IS NEEDED IN ORDER TO CREATE A SAFE ENVIRONMENT FOR TRAVLERS TO STOP</w:t>
      </w:r>
    </w:p>
    <w:p w14:paraId="46A1DD62" w14:textId="77D67998" w:rsidR="00750963" w:rsidRPr="008329CC" w:rsidRDefault="00527D3B" w:rsidP="008329CC">
      <w:pPr>
        <w:pStyle w:val="ListParagraph"/>
        <w:numPr>
          <w:ilvl w:val="1"/>
          <w:numId w:val="35"/>
        </w:numPr>
        <w:rPr>
          <w:b/>
          <w:bCs/>
          <w:sz w:val="22"/>
          <w:szCs w:val="22"/>
        </w:rPr>
      </w:pPr>
      <w:r>
        <w:rPr>
          <w:sz w:val="22"/>
          <w:szCs w:val="22"/>
        </w:rPr>
        <w:t>P</w:t>
      </w:r>
      <w:r w:rsidR="00750963" w:rsidRPr="00C738EE">
        <w:rPr>
          <w:sz w:val="22"/>
          <w:szCs w:val="22"/>
        </w:rPr>
        <w:t>hysical features</w:t>
      </w:r>
      <w:r w:rsidR="0079394E" w:rsidRPr="00C738EE">
        <w:rPr>
          <w:sz w:val="22"/>
          <w:szCs w:val="22"/>
        </w:rPr>
        <w:t xml:space="preserve"> – Add short description</w:t>
      </w:r>
      <w:r w:rsidR="00376774" w:rsidRPr="00C738EE">
        <w:rPr>
          <w:sz w:val="22"/>
          <w:szCs w:val="22"/>
        </w:rPr>
        <w:t>, OK to use information from the other applications</w:t>
      </w:r>
      <w:r w:rsidR="00C738EE">
        <w:rPr>
          <w:sz w:val="22"/>
          <w:szCs w:val="22"/>
        </w:rPr>
        <w:t xml:space="preserve">: </w:t>
      </w:r>
      <w:r w:rsidR="00387119" w:rsidRPr="00B17209">
        <w:rPr>
          <w:b/>
          <w:bCs/>
          <w:sz w:val="22"/>
          <w:szCs w:val="22"/>
        </w:rPr>
        <w:t>provide statements and plans</w:t>
      </w:r>
      <w:r w:rsidR="00B17209" w:rsidRPr="00B17209">
        <w:rPr>
          <w:b/>
          <w:bCs/>
          <w:sz w:val="22"/>
          <w:szCs w:val="22"/>
        </w:rPr>
        <w:t xml:space="preserve"> for tree cover, watercourse, and wildlife crossing</w:t>
      </w:r>
      <w:r w:rsidR="00547A90">
        <w:rPr>
          <w:b/>
          <w:bCs/>
          <w:sz w:val="22"/>
          <w:szCs w:val="22"/>
        </w:rPr>
        <w:t xml:space="preserve">. </w:t>
      </w:r>
      <w:r w:rsidR="00547A90" w:rsidRPr="00C22DFA">
        <w:rPr>
          <w:b/>
          <w:bCs/>
          <w:sz w:val="22"/>
          <w:szCs w:val="22"/>
        </w:rPr>
        <w:t>Please see CDOW Plans and Reports for the Palmer Divide- this area is known for elk, mule deer, black bears, mountain lions, and the Preble Jumping Mouse. There are plans for more underpasses in this area to mitigate the number of wildlife-vehicle crashes.</w:t>
      </w:r>
      <w:r w:rsidR="006A2975">
        <w:rPr>
          <w:b/>
          <w:bCs/>
          <w:sz w:val="22"/>
          <w:szCs w:val="22"/>
        </w:rPr>
        <w:t xml:space="preserve"> </w:t>
      </w:r>
      <w:r w:rsidR="006A2975">
        <w:rPr>
          <w:sz w:val="22"/>
          <w:szCs w:val="22"/>
        </w:rPr>
        <w:t>The site is part of the tree-covered Palmer Ridge that creates a visual entryway into El Paso County and its Tri-Lakes region.</w:t>
      </w:r>
      <w:r w:rsidR="00017A07">
        <w:rPr>
          <w:sz w:val="22"/>
          <w:szCs w:val="22"/>
        </w:rPr>
        <w:t xml:space="preserve"> SECTION ADDED AND REF TO </w:t>
      </w:r>
      <w:proofErr w:type="gramStart"/>
      <w:r w:rsidR="00017A07">
        <w:rPr>
          <w:sz w:val="22"/>
          <w:szCs w:val="22"/>
        </w:rPr>
        <w:t>ECOS</w:t>
      </w:r>
      <w:proofErr w:type="gramEnd"/>
      <w:r w:rsidR="00017A07">
        <w:rPr>
          <w:sz w:val="22"/>
          <w:szCs w:val="22"/>
        </w:rPr>
        <w:t xml:space="preserve"> REPORT ADDED.</w:t>
      </w:r>
      <w:r w:rsidR="006A2975">
        <w:rPr>
          <w:sz w:val="22"/>
          <w:szCs w:val="22"/>
        </w:rPr>
        <w:t xml:space="preserve"> </w:t>
      </w:r>
    </w:p>
    <w:p w14:paraId="3F09002B" w14:textId="4ECE7223" w:rsidR="00750963" w:rsidRPr="003A6BFB" w:rsidRDefault="00750963" w:rsidP="00063889">
      <w:pPr>
        <w:pStyle w:val="ListParagraph"/>
        <w:numPr>
          <w:ilvl w:val="1"/>
          <w:numId w:val="35"/>
        </w:numPr>
        <w:rPr>
          <w:sz w:val="22"/>
          <w:szCs w:val="22"/>
        </w:rPr>
      </w:pPr>
      <w:r w:rsidRPr="003A6BFB">
        <w:rPr>
          <w:sz w:val="22"/>
          <w:szCs w:val="22"/>
        </w:rPr>
        <w:t>Sketches, photos, drawings, or plans</w:t>
      </w:r>
      <w:r w:rsidR="003A6BFB">
        <w:rPr>
          <w:sz w:val="22"/>
          <w:szCs w:val="22"/>
        </w:rPr>
        <w:t xml:space="preserve"> - OK</w:t>
      </w:r>
    </w:p>
    <w:p w14:paraId="599508BB" w14:textId="6FDB12B2" w:rsidR="00750963" w:rsidRPr="003A6BFB" w:rsidRDefault="00750963" w:rsidP="00063889">
      <w:pPr>
        <w:pStyle w:val="ListParagraph"/>
        <w:numPr>
          <w:ilvl w:val="1"/>
          <w:numId w:val="35"/>
        </w:numPr>
        <w:rPr>
          <w:sz w:val="22"/>
          <w:szCs w:val="22"/>
        </w:rPr>
      </w:pPr>
      <w:r w:rsidRPr="003A6BFB">
        <w:rPr>
          <w:sz w:val="22"/>
          <w:szCs w:val="22"/>
        </w:rPr>
        <w:t>Statement of Town benefits</w:t>
      </w:r>
      <w:r w:rsidR="003A6BFB">
        <w:rPr>
          <w:sz w:val="22"/>
          <w:szCs w:val="22"/>
        </w:rPr>
        <w:t xml:space="preserve"> - OK</w:t>
      </w:r>
    </w:p>
    <w:p w14:paraId="3CD3E183" w14:textId="0F4816F1" w:rsidR="00D3392F" w:rsidRDefault="00B94B0D" w:rsidP="00D3392F">
      <w:pPr>
        <w:pStyle w:val="ListParagraph"/>
        <w:numPr>
          <w:ilvl w:val="1"/>
          <w:numId w:val="35"/>
        </w:numPr>
        <w:rPr>
          <w:sz w:val="22"/>
          <w:szCs w:val="22"/>
        </w:rPr>
      </w:pPr>
      <w:r>
        <w:rPr>
          <w:sz w:val="22"/>
          <w:szCs w:val="22"/>
        </w:rPr>
        <w:t>The Sketch Development Plan</w:t>
      </w:r>
      <w:r w:rsidR="00D3392F">
        <w:rPr>
          <w:sz w:val="22"/>
          <w:szCs w:val="22"/>
        </w:rPr>
        <w:t xml:space="preserve"> shows proposed grading that appears in several locations to extend onto properties on the west side of Beacon Lite.</w:t>
      </w:r>
      <w:r w:rsidR="00017A07">
        <w:rPr>
          <w:sz w:val="22"/>
          <w:szCs w:val="22"/>
        </w:rPr>
        <w:t xml:space="preserve"> AN EXPLANATION HAS BEEN ADDED TO THE ACCESS SECTION</w:t>
      </w:r>
    </w:p>
    <w:p w14:paraId="6C9504BF" w14:textId="198CC79A" w:rsidR="00B14A49" w:rsidRPr="0040547B" w:rsidRDefault="00B94B0D" w:rsidP="00D3392F">
      <w:pPr>
        <w:pStyle w:val="ListParagraph"/>
        <w:numPr>
          <w:ilvl w:val="1"/>
          <w:numId w:val="35"/>
        </w:numPr>
        <w:rPr>
          <w:sz w:val="22"/>
          <w:szCs w:val="22"/>
        </w:rPr>
      </w:pPr>
      <w:r>
        <w:rPr>
          <w:sz w:val="22"/>
          <w:szCs w:val="22"/>
        </w:rPr>
        <w:t>The Sketch Development Plan</w:t>
      </w:r>
      <w:r w:rsidR="00B14A49">
        <w:rPr>
          <w:sz w:val="22"/>
          <w:szCs w:val="22"/>
        </w:rPr>
        <w:t xml:space="preserve"> propose</w:t>
      </w:r>
      <w:r>
        <w:rPr>
          <w:sz w:val="22"/>
          <w:szCs w:val="22"/>
        </w:rPr>
        <w:t>s</w:t>
      </w:r>
      <w:r w:rsidR="00B14A49">
        <w:rPr>
          <w:sz w:val="22"/>
          <w:szCs w:val="22"/>
        </w:rPr>
        <w:t xml:space="preserve"> widening Beacon </w:t>
      </w:r>
      <w:proofErr w:type="gramStart"/>
      <w:r w:rsidR="00B14A49">
        <w:rPr>
          <w:sz w:val="22"/>
          <w:szCs w:val="22"/>
        </w:rPr>
        <w:t>Lite</w:t>
      </w:r>
      <w:r w:rsidR="00CC282F">
        <w:rPr>
          <w:sz w:val="22"/>
          <w:szCs w:val="22"/>
        </w:rPr>
        <w:t>’s</w:t>
      </w:r>
      <w:proofErr w:type="gramEnd"/>
      <w:r w:rsidR="00B14A49">
        <w:rPr>
          <w:sz w:val="22"/>
          <w:szCs w:val="22"/>
        </w:rPr>
        <w:t xml:space="preserve"> right-of-way from 60 </w:t>
      </w:r>
      <w:r>
        <w:rPr>
          <w:sz w:val="22"/>
          <w:szCs w:val="22"/>
        </w:rPr>
        <w:t xml:space="preserve">to </w:t>
      </w:r>
      <w:r w:rsidRPr="0040547B">
        <w:rPr>
          <w:sz w:val="22"/>
          <w:szCs w:val="22"/>
        </w:rPr>
        <w:t xml:space="preserve">96 </w:t>
      </w:r>
      <w:r w:rsidR="00B14A49" w:rsidRPr="0040547B">
        <w:rPr>
          <w:sz w:val="22"/>
          <w:szCs w:val="22"/>
        </w:rPr>
        <w:t xml:space="preserve">feet </w:t>
      </w:r>
      <w:r w:rsidRPr="0040547B">
        <w:rPr>
          <w:sz w:val="22"/>
          <w:szCs w:val="22"/>
        </w:rPr>
        <w:t>wide.</w:t>
      </w:r>
      <w:r w:rsidR="00017A07">
        <w:rPr>
          <w:sz w:val="22"/>
          <w:szCs w:val="22"/>
        </w:rPr>
        <w:t xml:space="preserve"> AN EXPLANATION HAS BEEN ADDED TO THE ACCESS SECTION </w:t>
      </w:r>
    </w:p>
    <w:p w14:paraId="678FC262" w14:textId="57CEAE19" w:rsidR="00BA271D" w:rsidRPr="0040547B" w:rsidRDefault="00BA271D" w:rsidP="00B44F9D">
      <w:pPr>
        <w:pStyle w:val="ListParagraph"/>
        <w:numPr>
          <w:ilvl w:val="0"/>
          <w:numId w:val="35"/>
        </w:numPr>
        <w:rPr>
          <w:i/>
          <w:iCs/>
          <w:sz w:val="22"/>
          <w:szCs w:val="22"/>
        </w:rPr>
      </w:pPr>
      <w:r w:rsidRPr="0040547B">
        <w:rPr>
          <w:i/>
          <w:iCs/>
          <w:sz w:val="22"/>
          <w:szCs w:val="22"/>
        </w:rPr>
        <w:t>Map Adjacent</w:t>
      </w:r>
      <w:r w:rsidR="00612FEC" w:rsidRPr="0040547B">
        <w:rPr>
          <w:i/>
          <w:iCs/>
          <w:sz w:val="22"/>
          <w:szCs w:val="22"/>
        </w:rPr>
        <w:t xml:space="preserve"> </w:t>
      </w:r>
      <w:r w:rsidR="0040547B" w:rsidRPr="0040547B">
        <w:rPr>
          <w:sz w:val="22"/>
          <w:szCs w:val="22"/>
        </w:rPr>
        <w:t>–</w:t>
      </w:r>
      <w:r w:rsidR="00612FEC" w:rsidRPr="0040547B">
        <w:rPr>
          <w:sz w:val="22"/>
          <w:szCs w:val="22"/>
        </w:rPr>
        <w:t xml:space="preserve"> </w:t>
      </w:r>
      <w:r w:rsidR="0040547B" w:rsidRPr="0040547B">
        <w:rPr>
          <w:sz w:val="22"/>
          <w:szCs w:val="22"/>
        </w:rPr>
        <w:t xml:space="preserve">Add a </w:t>
      </w:r>
      <w:r w:rsidR="002A4222">
        <w:rPr>
          <w:sz w:val="22"/>
          <w:szCs w:val="22"/>
        </w:rPr>
        <w:t>title and date</w:t>
      </w:r>
      <w:r w:rsidR="00EF0611">
        <w:rPr>
          <w:sz w:val="22"/>
          <w:szCs w:val="22"/>
        </w:rPr>
        <w:t xml:space="preserve"> ADDED</w:t>
      </w:r>
    </w:p>
    <w:p w14:paraId="670494E3" w14:textId="1DB13DFF" w:rsidR="00BA271D" w:rsidRPr="00322C3F" w:rsidRDefault="00BA271D" w:rsidP="00B44F9D">
      <w:pPr>
        <w:pStyle w:val="ListParagraph"/>
        <w:numPr>
          <w:ilvl w:val="0"/>
          <w:numId w:val="35"/>
        </w:numPr>
        <w:rPr>
          <w:i/>
          <w:iCs/>
          <w:sz w:val="22"/>
          <w:szCs w:val="22"/>
        </w:rPr>
      </w:pPr>
      <w:r w:rsidRPr="002548CF">
        <w:rPr>
          <w:i/>
          <w:iCs/>
          <w:sz w:val="22"/>
          <w:szCs w:val="22"/>
        </w:rPr>
        <w:t>Master Utility Exhibit</w:t>
      </w:r>
      <w:r w:rsidR="00875306" w:rsidRPr="002548CF">
        <w:rPr>
          <w:i/>
          <w:iCs/>
          <w:sz w:val="22"/>
          <w:szCs w:val="22"/>
        </w:rPr>
        <w:t xml:space="preserve"> </w:t>
      </w:r>
      <w:r w:rsidR="00875306" w:rsidRPr="002548CF">
        <w:rPr>
          <w:sz w:val="22"/>
          <w:szCs w:val="22"/>
        </w:rPr>
        <w:t>– Add a title</w:t>
      </w:r>
      <w:r w:rsidR="00442B56">
        <w:rPr>
          <w:sz w:val="22"/>
          <w:szCs w:val="22"/>
        </w:rPr>
        <w:t xml:space="preserve"> ADDED</w:t>
      </w:r>
    </w:p>
    <w:p w14:paraId="0610D4D4" w14:textId="4DFD3F39" w:rsidR="0018781D" w:rsidRPr="000E0257" w:rsidRDefault="0018781D" w:rsidP="0018781D">
      <w:pPr>
        <w:pStyle w:val="ListParagraph"/>
        <w:numPr>
          <w:ilvl w:val="0"/>
          <w:numId w:val="35"/>
        </w:numPr>
        <w:rPr>
          <w:i/>
          <w:iCs/>
          <w:sz w:val="22"/>
          <w:szCs w:val="22"/>
        </w:rPr>
      </w:pPr>
      <w:r w:rsidRPr="000E0257">
        <w:rPr>
          <w:i/>
          <w:iCs/>
          <w:sz w:val="22"/>
          <w:szCs w:val="22"/>
        </w:rPr>
        <w:t>Proof of ownership</w:t>
      </w:r>
      <w:r w:rsidR="00612FEC" w:rsidRPr="000E0257">
        <w:rPr>
          <w:i/>
          <w:iCs/>
          <w:sz w:val="22"/>
          <w:szCs w:val="22"/>
        </w:rPr>
        <w:t xml:space="preserve"> </w:t>
      </w:r>
      <w:r w:rsidR="00612FEC" w:rsidRPr="000E0257">
        <w:rPr>
          <w:sz w:val="22"/>
          <w:szCs w:val="22"/>
        </w:rPr>
        <w:t>- OK</w:t>
      </w:r>
    </w:p>
    <w:p w14:paraId="2F57E41A" w14:textId="2271EBDE" w:rsidR="00C95BB8" w:rsidRPr="00EF0611" w:rsidRDefault="0018781D" w:rsidP="00C95BB8">
      <w:pPr>
        <w:pStyle w:val="ListParagraph"/>
        <w:numPr>
          <w:ilvl w:val="0"/>
          <w:numId w:val="35"/>
        </w:numPr>
        <w:rPr>
          <w:i/>
          <w:iCs/>
          <w:sz w:val="22"/>
          <w:szCs w:val="22"/>
        </w:rPr>
      </w:pPr>
      <w:r w:rsidRPr="002A4222">
        <w:rPr>
          <w:i/>
          <w:iCs/>
          <w:sz w:val="22"/>
          <w:szCs w:val="22"/>
        </w:rPr>
        <w:t>Water Rights</w:t>
      </w:r>
      <w:r w:rsidR="00612FEC" w:rsidRPr="002A4222">
        <w:rPr>
          <w:i/>
          <w:iCs/>
          <w:sz w:val="22"/>
          <w:szCs w:val="22"/>
        </w:rPr>
        <w:t xml:space="preserve"> </w:t>
      </w:r>
      <w:r w:rsidR="00A41605" w:rsidRPr="002A4222">
        <w:rPr>
          <w:i/>
          <w:iCs/>
          <w:sz w:val="22"/>
          <w:szCs w:val="22"/>
        </w:rPr>
        <w:t xml:space="preserve">Memo </w:t>
      </w:r>
      <w:r w:rsidR="00CC282F" w:rsidRPr="002A4222">
        <w:rPr>
          <w:sz w:val="22"/>
          <w:szCs w:val="22"/>
        </w:rPr>
        <w:t>–</w:t>
      </w:r>
      <w:r w:rsidR="00A41605" w:rsidRPr="002A4222">
        <w:rPr>
          <w:sz w:val="22"/>
          <w:szCs w:val="22"/>
        </w:rPr>
        <w:t xml:space="preserve"> </w:t>
      </w:r>
      <w:r w:rsidR="002A4222">
        <w:rPr>
          <w:sz w:val="22"/>
          <w:szCs w:val="22"/>
        </w:rPr>
        <w:t>Add a title and date</w:t>
      </w:r>
      <w:r w:rsidR="00EF0611">
        <w:rPr>
          <w:sz w:val="22"/>
          <w:szCs w:val="22"/>
        </w:rPr>
        <w:t xml:space="preserve"> ADDED</w:t>
      </w:r>
    </w:p>
    <w:sectPr w:rsidR="00C95BB8" w:rsidRPr="00EF0611" w:rsidSect="00352A10">
      <w:headerReference w:type="default" r:id="rId8"/>
      <w:footerReference w:type="default" r:id="rId9"/>
      <w:pgSz w:w="12240" w:h="15840"/>
      <w:pgMar w:top="1440" w:right="1440" w:bottom="1440" w:left="1440" w:header="0" w:footer="724"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14211" w14:textId="77777777" w:rsidR="00164FBC" w:rsidRDefault="00164FBC" w:rsidP="00CC0BCD">
      <w:pPr>
        <w:spacing w:before="0" w:after="0" w:line="240" w:lineRule="auto"/>
      </w:pPr>
      <w:r>
        <w:separator/>
      </w:r>
    </w:p>
  </w:endnote>
  <w:endnote w:type="continuationSeparator" w:id="0">
    <w:p w14:paraId="57E480EC" w14:textId="77777777" w:rsidR="00164FBC" w:rsidRDefault="00164FBC" w:rsidP="00CC0BC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DAB45" w14:textId="75277CE3" w:rsidR="009A4C72" w:rsidRDefault="000E75AE" w:rsidP="009A4C72">
    <w:pPr>
      <w:pStyle w:val="Footer"/>
      <w:pBdr>
        <w:top w:val="single" w:sz="4" w:space="8" w:color="D9D9D9" w:themeColor="background1" w:themeShade="D9"/>
      </w:pBdr>
    </w:pPr>
    <w:r>
      <w:t xml:space="preserve">Memo to </w:t>
    </w:r>
    <w:r w:rsidR="00BC0D43">
      <w:t xml:space="preserve">Nina Ruiz </w:t>
    </w:r>
    <w:r w:rsidR="003B0CC9">
      <w:t>of</w:t>
    </w:r>
    <w:r w:rsidR="00BC0D43">
      <w:t xml:space="preserve"> Vertex Consulting Services</w:t>
    </w:r>
    <w:r>
      <w:t xml:space="preserve"> </w:t>
    </w:r>
    <w:r w:rsidR="006B0F60">
      <w:t>–</w:t>
    </w:r>
    <w:r>
      <w:t xml:space="preserve"> </w:t>
    </w:r>
    <w:r w:rsidR="006B0F60">
      <w:t>Buc-ee’s Annexation</w:t>
    </w:r>
    <w:r w:rsidR="009A4C72">
      <w:t xml:space="preserve"> </w:t>
    </w:r>
    <w:r w:rsidR="00802A3F">
      <w:t xml:space="preserve">Completeness </w:t>
    </w:r>
    <w:r w:rsidR="009A4C72">
      <w:t xml:space="preserve">– </w:t>
    </w:r>
    <w:r w:rsidR="000F1372">
      <w:t>04/</w:t>
    </w:r>
    <w:r w:rsidR="00E9082B">
      <w:t>2</w:t>
    </w:r>
    <w:r w:rsidR="009A17B2">
      <w:t>2</w:t>
    </w:r>
    <w:r w:rsidR="000F1372">
      <w:t>/2025</w:t>
    </w:r>
    <w:r w:rsidR="001174C0">
      <w:t xml:space="preserve"> </w:t>
    </w:r>
    <w:r w:rsidR="00CC282F">
      <w:rPr>
        <w:b/>
        <w:bCs/>
        <w:color w:val="FF0000"/>
      </w:rPr>
      <w:tab/>
    </w:r>
    <w:sdt>
      <w:sdtPr>
        <w:id w:val="1850060131"/>
        <w:docPartObj>
          <w:docPartGallery w:val="Page Numbers (Bottom of Page)"/>
          <w:docPartUnique/>
        </w:docPartObj>
      </w:sdtPr>
      <w:sdtEndPr>
        <w:rPr>
          <w:color w:val="7F7F7F" w:themeColor="background1" w:themeShade="7F"/>
          <w:spacing w:val="60"/>
        </w:rPr>
      </w:sdtEndPr>
      <w:sdtContent>
        <w:r w:rsidR="009A4C72">
          <w:fldChar w:fldCharType="begin"/>
        </w:r>
        <w:r w:rsidR="009A4C72">
          <w:instrText xml:space="preserve"> PAGE   \* MERGEFORMAT </w:instrText>
        </w:r>
        <w:r w:rsidR="009A4C72">
          <w:fldChar w:fldCharType="separate"/>
        </w:r>
        <w:r w:rsidR="009A4C72">
          <w:rPr>
            <w:noProof/>
          </w:rPr>
          <w:t>2</w:t>
        </w:r>
        <w:r w:rsidR="009A4C72">
          <w:rPr>
            <w:noProof/>
          </w:rPr>
          <w:fldChar w:fldCharType="end"/>
        </w:r>
        <w:r w:rsidR="009A4C72">
          <w:t xml:space="preserve"> | </w:t>
        </w:r>
        <w:r w:rsidR="009A4C72">
          <w:rPr>
            <w:color w:val="7F7F7F" w:themeColor="background1" w:themeShade="7F"/>
            <w:spacing w:val="60"/>
          </w:rPr>
          <w:t>Page</w:t>
        </w:r>
      </w:sdtContent>
    </w:sdt>
  </w:p>
  <w:p w14:paraId="2A0718D8" w14:textId="08291575" w:rsidR="004B4321" w:rsidRPr="006E78C3" w:rsidRDefault="004B4321" w:rsidP="006E78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053DD" w14:textId="77777777" w:rsidR="00164FBC" w:rsidRDefault="00164FBC" w:rsidP="00CC0BCD">
      <w:pPr>
        <w:spacing w:before="0" w:after="0" w:line="240" w:lineRule="auto"/>
      </w:pPr>
      <w:r>
        <w:separator/>
      </w:r>
    </w:p>
  </w:footnote>
  <w:footnote w:type="continuationSeparator" w:id="0">
    <w:p w14:paraId="20B5969E" w14:textId="77777777" w:rsidR="00164FBC" w:rsidRDefault="00164FBC" w:rsidP="00CC0BCD">
      <w:pPr>
        <w:spacing w:before="0" w:after="0" w:line="240" w:lineRule="auto"/>
      </w:pPr>
      <w:r>
        <w:continuationSeparator/>
      </w:r>
    </w:p>
  </w:footnote>
  <w:footnote w:id="1">
    <w:p w14:paraId="4581DF3A" w14:textId="77777777" w:rsidR="008329CC" w:rsidRDefault="008329CC" w:rsidP="008329CC">
      <w:pPr>
        <w:pStyle w:val="FootnoteText"/>
      </w:pPr>
      <w:r>
        <w:rPr>
          <w:rStyle w:val="FootnoteReference"/>
        </w:rPr>
        <w:footnoteRef/>
      </w:r>
      <w:r>
        <w:t xml:space="preserve"> Colorado Department of Transportation (CDOT)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A8898" w14:textId="77777777" w:rsidR="004B4321" w:rsidRDefault="004B4321" w:rsidP="004B4321">
    <w:pPr>
      <w:pStyle w:val="Header"/>
    </w:pPr>
  </w:p>
  <w:p w14:paraId="3EF661F6" w14:textId="35679423" w:rsidR="00052141" w:rsidRPr="004B4321" w:rsidRDefault="004B4321" w:rsidP="004B4321">
    <w:pPr>
      <w:pStyle w:val="Header"/>
      <w:tabs>
        <w:tab w:val="clear" w:pos="4680"/>
        <w:tab w:val="clear" w:pos="9360"/>
        <w:tab w:val="left" w:pos="3912"/>
      </w:tabs>
    </w:pPr>
    <w:r>
      <w:rPr>
        <w:noProof/>
      </w:rPr>
      <w:drawing>
        <wp:inline distT="0" distB="0" distL="0" distR="0" wp14:anchorId="43AB5D78" wp14:editId="5E887E71">
          <wp:extent cx="1856096" cy="506616"/>
          <wp:effectExtent l="0" t="0" r="0" b="8255"/>
          <wp:docPr id="408378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378162" name="Picture 408378162"/>
                  <pic:cNvPicPr/>
                </pic:nvPicPr>
                <pic:blipFill>
                  <a:blip r:embed="rId1">
                    <a:extLst>
                      <a:ext uri="{28A0092B-C50C-407E-A947-70E740481C1C}">
                        <a14:useLocalDpi xmlns:a14="http://schemas.microsoft.com/office/drawing/2010/main" val="0"/>
                      </a:ext>
                    </a:extLst>
                  </a:blip>
                  <a:stretch>
                    <a:fillRect/>
                  </a:stretch>
                </pic:blipFill>
                <pic:spPr>
                  <a:xfrm>
                    <a:off x="0" y="0"/>
                    <a:ext cx="1886650" cy="514956"/>
                  </a:xfrm>
                  <a:prstGeom prst="rect">
                    <a:avLst/>
                  </a:prstGeom>
                </pic:spPr>
              </pic:pic>
            </a:graphicData>
          </a:graphic>
        </wp:inline>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445C"/>
    <w:multiLevelType w:val="hybridMultilevel"/>
    <w:tmpl w:val="0B586CDE"/>
    <w:lvl w:ilvl="0" w:tplc="E11CAB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86198"/>
    <w:multiLevelType w:val="hybridMultilevel"/>
    <w:tmpl w:val="9CAAA212"/>
    <w:lvl w:ilvl="0" w:tplc="71AE7D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51349"/>
    <w:multiLevelType w:val="hybridMultilevel"/>
    <w:tmpl w:val="FCA86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07648"/>
    <w:multiLevelType w:val="hybridMultilevel"/>
    <w:tmpl w:val="E4A4E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1369FF"/>
    <w:multiLevelType w:val="hybridMultilevel"/>
    <w:tmpl w:val="47C84F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23D7D"/>
    <w:multiLevelType w:val="hybridMultilevel"/>
    <w:tmpl w:val="CDB4065C"/>
    <w:lvl w:ilvl="0" w:tplc="F2BA946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711316"/>
    <w:multiLevelType w:val="hybridMultilevel"/>
    <w:tmpl w:val="DE24B25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0263014"/>
    <w:multiLevelType w:val="hybridMultilevel"/>
    <w:tmpl w:val="5F825EF2"/>
    <w:lvl w:ilvl="0" w:tplc="CD468F82">
      <w:numFmt w:val="bullet"/>
      <w:lvlText w:val=""/>
      <w:lvlJc w:val="left"/>
      <w:pPr>
        <w:ind w:left="820" w:hanging="360"/>
      </w:pPr>
      <w:rPr>
        <w:rFonts w:ascii="Symbol" w:eastAsia="Symbol" w:hAnsi="Symbol" w:cs="Symbol" w:hint="default"/>
        <w:b w:val="0"/>
        <w:bCs w:val="0"/>
        <w:i w:val="0"/>
        <w:iCs w:val="0"/>
        <w:spacing w:val="0"/>
        <w:w w:val="100"/>
        <w:sz w:val="22"/>
        <w:szCs w:val="22"/>
        <w:lang w:val="en-US" w:eastAsia="en-US" w:bidi="ar-SA"/>
      </w:rPr>
    </w:lvl>
    <w:lvl w:ilvl="1" w:tplc="09A097B4">
      <w:numFmt w:val="bullet"/>
      <w:lvlText w:val="•"/>
      <w:lvlJc w:val="left"/>
      <w:pPr>
        <w:ind w:left="1694" w:hanging="360"/>
      </w:pPr>
      <w:rPr>
        <w:rFonts w:hint="default"/>
        <w:lang w:val="en-US" w:eastAsia="en-US" w:bidi="ar-SA"/>
      </w:rPr>
    </w:lvl>
    <w:lvl w:ilvl="2" w:tplc="53E852CA">
      <w:numFmt w:val="bullet"/>
      <w:lvlText w:val="•"/>
      <w:lvlJc w:val="left"/>
      <w:pPr>
        <w:ind w:left="2568" w:hanging="360"/>
      </w:pPr>
      <w:rPr>
        <w:rFonts w:hint="default"/>
        <w:lang w:val="en-US" w:eastAsia="en-US" w:bidi="ar-SA"/>
      </w:rPr>
    </w:lvl>
    <w:lvl w:ilvl="3" w:tplc="67E2C3D4">
      <w:numFmt w:val="bullet"/>
      <w:lvlText w:val="•"/>
      <w:lvlJc w:val="left"/>
      <w:pPr>
        <w:ind w:left="3442" w:hanging="360"/>
      </w:pPr>
      <w:rPr>
        <w:rFonts w:hint="default"/>
        <w:lang w:val="en-US" w:eastAsia="en-US" w:bidi="ar-SA"/>
      </w:rPr>
    </w:lvl>
    <w:lvl w:ilvl="4" w:tplc="3C7E3680">
      <w:numFmt w:val="bullet"/>
      <w:lvlText w:val="•"/>
      <w:lvlJc w:val="left"/>
      <w:pPr>
        <w:ind w:left="4316" w:hanging="360"/>
      </w:pPr>
      <w:rPr>
        <w:rFonts w:hint="default"/>
        <w:lang w:val="en-US" w:eastAsia="en-US" w:bidi="ar-SA"/>
      </w:rPr>
    </w:lvl>
    <w:lvl w:ilvl="5" w:tplc="140207A2">
      <w:numFmt w:val="bullet"/>
      <w:lvlText w:val="•"/>
      <w:lvlJc w:val="left"/>
      <w:pPr>
        <w:ind w:left="5190" w:hanging="360"/>
      </w:pPr>
      <w:rPr>
        <w:rFonts w:hint="default"/>
        <w:lang w:val="en-US" w:eastAsia="en-US" w:bidi="ar-SA"/>
      </w:rPr>
    </w:lvl>
    <w:lvl w:ilvl="6" w:tplc="559E2336">
      <w:numFmt w:val="bullet"/>
      <w:lvlText w:val="•"/>
      <w:lvlJc w:val="left"/>
      <w:pPr>
        <w:ind w:left="6064" w:hanging="360"/>
      </w:pPr>
      <w:rPr>
        <w:rFonts w:hint="default"/>
        <w:lang w:val="en-US" w:eastAsia="en-US" w:bidi="ar-SA"/>
      </w:rPr>
    </w:lvl>
    <w:lvl w:ilvl="7" w:tplc="2A241900">
      <w:numFmt w:val="bullet"/>
      <w:lvlText w:val="•"/>
      <w:lvlJc w:val="left"/>
      <w:pPr>
        <w:ind w:left="6938" w:hanging="360"/>
      </w:pPr>
      <w:rPr>
        <w:rFonts w:hint="default"/>
        <w:lang w:val="en-US" w:eastAsia="en-US" w:bidi="ar-SA"/>
      </w:rPr>
    </w:lvl>
    <w:lvl w:ilvl="8" w:tplc="7B04ABBA">
      <w:numFmt w:val="bullet"/>
      <w:lvlText w:val="•"/>
      <w:lvlJc w:val="left"/>
      <w:pPr>
        <w:ind w:left="7812" w:hanging="360"/>
      </w:pPr>
      <w:rPr>
        <w:rFonts w:hint="default"/>
        <w:lang w:val="en-US" w:eastAsia="en-US" w:bidi="ar-SA"/>
      </w:rPr>
    </w:lvl>
  </w:abstractNum>
  <w:abstractNum w:abstractNumId="8" w15:restartNumberingAfterBreak="0">
    <w:nsid w:val="10623A67"/>
    <w:multiLevelType w:val="hybridMultilevel"/>
    <w:tmpl w:val="D72EB0A8"/>
    <w:lvl w:ilvl="0" w:tplc="04090019">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111F15A5"/>
    <w:multiLevelType w:val="hybridMultilevel"/>
    <w:tmpl w:val="7214E13C"/>
    <w:lvl w:ilvl="0" w:tplc="BA84E03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297DEA"/>
    <w:multiLevelType w:val="hybridMultilevel"/>
    <w:tmpl w:val="BEC07118"/>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11580EA9"/>
    <w:multiLevelType w:val="hybridMultilevel"/>
    <w:tmpl w:val="DD6619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5E47C6F"/>
    <w:multiLevelType w:val="hybridMultilevel"/>
    <w:tmpl w:val="0DEC6D6E"/>
    <w:lvl w:ilvl="0" w:tplc="7826CC52">
      <w:start w:val="1"/>
      <w:numFmt w:val="lowerLetter"/>
      <w:lvlText w:val="(%1)"/>
      <w:lvlJc w:val="left"/>
      <w:pPr>
        <w:ind w:left="575" w:hanging="476"/>
      </w:pPr>
      <w:rPr>
        <w:rFonts w:ascii="Calibri" w:eastAsia="Calibri" w:hAnsi="Calibri" w:cs="Calibri" w:hint="default"/>
        <w:b w:val="0"/>
        <w:bCs w:val="0"/>
        <w:i w:val="0"/>
        <w:iCs w:val="0"/>
        <w:spacing w:val="-1"/>
        <w:w w:val="99"/>
        <w:sz w:val="20"/>
        <w:szCs w:val="20"/>
        <w:lang w:val="en-US" w:eastAsia="en-US" w:bidi="ar-SA"/>
      </w:rPr>
    </w:lvl>
    <w:lvl w:ilvl="1" w:tplc="EC6CAE90">
      <w:start w:val="1"/>
      <w:numFmt w:val="decimal"/>
      <w:lvlText w:val="(%2)"/>
      <w:lvlJc w:val="left"/>
      <w:pPr>
        <w:ind w:left="1050" w:hanging="476"/>
      </w:pPr>
      <w:rPr>
        <w:rFonts w:ascii="Calibri" w:eastAsia="Calibri" w:hAnsi="Calibri" w:cs="Calibri" w:hint="default"/>
        <w:b w:val="0"/>
        <w:bCs w:val="0"/>
        <w:i w:val="0"/>
        <w:iCs w:val="0"/>
        <w:spacing w:val="-1"/>
        <w:w w:val="99"/>
        <w:sz w:val="20"/>
        <w:szCs w:val="20"/>
        <w:lang w:val="en-US" w:eastAsia="en-US" w:bidi="ar-SA"/>
      </w:rPr>
    </w:lvl>
    <w:lvl w:ilvl="2" w:tplc="7392276C">
      <w:numFmt w:val="bullet"/>
      <w:lvlText w:val="•"/>
      <w:lvlJc w:val="left"/>
      <w:pPr>
        <w:ind w:left="2004" w:hanging="476"/>
      </w:pPr>
      <w:rPr>
        <w:rFonts w:hint="default"/>
        <w:lang w:val="en-US" w:eastAsia="en-US" w:bidi="ar-SA"/>
      </w:rPr>
    </w:lvl>
    <w:lvl w:ilvl="3" w:tplc="E05E3A48">
      <w:numFmt w:val="bullet"/>
      <w:lvlText w:val="•"/>
      <w:lvlJc w:val="left"/>
      <w:pPr>
        <w:ind w:left="2948" w:hanging="476"/>
      </w:pPr>
      <w:rPr>
        <w:rFonts w:hint="default"/>
        <w:lang w:val="en-US" w:eastAsia="en-US" w:bidi="ar-SA"/>
      </w:rPr>
    </w:lvl>
    <w:lvl w:ilvl="4" w:tplc="2AF0C2C8">
      <w:numFmt w:val="bullet"/>
      <w:lvlText w:val="•"/>
      <w:lvlJc w:val="left"/>
      <w:pPr>
        <w:ind w:left="3893" w:hanging="476"/>
      </w:pPr>
      <w:rPr>
        <w:rFonts w:hint="default"/>
        <w:lang w:val="en-US" w:eastAsia="en-US" w:bidi="ar-SA"/>
      </w:rPr>
    </w:lvl>
    <w:lvl w:ilvl="5" w:tplc="E74E4DA0">
      <w:numFmt w:val="bullet"/>
      <w:lvlText w:val="•"/>
      <w:lvlJc w:val="left"/>
      <w:pPr>
        <w:ind w:left="4837" w:hanging="476"/>
      </w:pPr>
      <w:rPr>
        <w:rFonts w:hint="default"/>
        <w:lang w:val="en-US" w:eastAsia="en-US" w:bidi="ar-SA"/>
      </w:rPr>
    </w:lvl>
    <w:lvl w:ilvl="6" w:tplc="62D036CC">
      <w:numFmt w:val="bullet"/>
      <w:lvlText w:val="•"/>
      <w:lvlJc w:val="left"/>
      <w:pPr>
        <w:ind w:left="5782" w:hanging="476"/>
      </w:pPr>
      <w:rPr>
        <w:rFonts w:hint="default"/>
        <w:lang w:val="en-US" w:eastAsia="en-US" w:bidi="ar-SA"/>
      </w:rPr>
    </w:lvl>
    <w:lvl w:ilvl="7" w:tplc="B0B492D4">
      <w:numFmt w:val="bullet"/>
      <w:lvlText w:val="•"/>
      <w:lvlJc w:val="left"/>
      <w:pPr>
        <w:ind w:left="6726" w:hanging="476"/>
      </w:pPr>
      <w:rPr>
        <w:rFonts w:hint="default"/>
        <w:lang w:val="en-US" w:eastAsia="en-US" w:bidi="ar-SA"/>
      </w:rPr>
    </w:lvl>
    <w:lvl w:ilvl="8" w:tplc="70BE94AA">
      <w:numFmt w:val="bullet"/>
      <w:lvlText w:val="•"/>
      <w:lvlJc w:val="left"/>
      <w:pPr>
        <w:ind w:left="7671" w:hanging="476"/>
      </w:pPr>
      <w:rPr>
        <w:rFonts w:hint="default"/>
        <w:lang w:val="en-US" w:eastAsia="en-US" w:bidi="ar-SA"/>
      </w:rPr>
    </w:lvl>
  </w:abstractNum>
  <w:abstractNum w:abstractNumId="13" w15:restartNumberingAfterBreak="0">
    <w:nsid w:val="1B4B45F0"/>
    <w:multiLevelType w:val="hybridMultilevel"/>
    <w:tmpl w:val="9850C66C"/>
    <w:lvl w:ilvl="0" w:tplc="04090001">
      <w:start w:val="1"/>
      <w:numFmt w:val="bullet"/>
      <w:lvlText w:val=""/>
      <w:lvlJc w:val="left"/>
      <w:pPr>
        <w:ind w:left="1770" w:hanging="360"/>
      </w:pPr>
      <w:rPr>
        <w:rFonts w:ascii="Symbol" w:hAnsi="Symbol" w:hint="default"/>
      </w:rPr>
    </w:lvl>
    <w:lvl w:ilvl="1" w:tplc="04090003" w:tentative="1">
      <w:start w:val="1"/>
      <w:numFmt w:val="bullet"/>
      <w:lvlText w:val="o"/>
      <w:lvlJc w:val="left"/>
      <w:pPr>
        <w:ind w:left="2490" w:hanging="360"/>
      </w:pPr>
      <w:rPr>
        <w:rFonts w:ascii="Courier New" w:hAnsi="Courier New" w:cs="Courier New" w:hint="default"/>
      </w:rPr>
    </w:lvl>
    <w:lvl w:ilvl="2" w:tplc="04090005" w:tentative="1">
      <w:start w:val="1"/>
      <w:numFmt w:val="bullet"/>
      <w:lvlText w:val=""/>
      <w:lvlJc w:val="left"/>
      <w:pPr>
        <w:ind w:left="3210" w:hanging="360"/>
      </w:pPr>
      <w:rPr>
        <w:rFonts w:ascii="Wingdings" w:hAnsi="Wingdings" w:hint="default"/>
      </w:rPr>
    </w:lvl>
    <w:lvl w:ilvl="3" w:tplc="04090001" w:tentative="1">
      <w:start w:val="1"/>
      <w:numFmt w:val="bullet"/>
      <w:lvlText w:val=""/>
      <w:lvlJc w:val="left"/>
      <w:pPr>
        <w:ind w:left="3930" w:hanging="360"/>
      </w:pPr>
      <w:rPr>
        <w:rFonts w:ascii="Symbol" w:hAnsi="Symbol" w:hint="default"/>
      </w:rPr>
    </w:lvl>
    <w:lvl w:ilvl="4" w:tplc="04090003" w:tentative="1">
      <w:start w:val="1"/>
      <w:numFmt w:val="bullet"/>
      <w:lvlText w:val="o"/>
      <w:lvlJc w:val="left"/>
      <w:pPr>
        <w:ind w:left="4650" w:hanging="360"/>
      </w:pPr>
      <w:rPr>
        <w:rFonts w:ascii="Courier New" w:hAnsi="Courier New" w:cs="Courier New" w:hint="default"/>
      </w:rPr>
    </w:lvl>
    <w:lvl w:ilvl="5" w:tplc="04090005" w:tentative="1">
      <w:start w:val="1"/>
      <w:numFmt w:val="bullet"/>
      <w:lvlText w:val=""/>
      <w:lvlJc w:val="left"/>
      <w:pPr>
        <w:ind w:left="5370" w:hanging="360"/>
      </w:pPr>
      <w:rPr>
        <w:rFonts w:ascii="Wingdings" w:hAnsi="Wingdings" w:hint="default"/>
      </w:rPr>
    </w:lvl>
    <w:lvl w:ilvl="6" w:tplc="04090001" w:tentative="1">
      <w:start w:val="1"/>
      <w:numFmt w:val="bullet"/>
      <w:lvlText w:val=""/>
      <w:lvlJc w:val="left"/>
      <w:pPr>
        <w:ind w:left="6090" w:hanging="360"/>
      </w:pPr>
      <w:rPr>
        <w:rFonts w:ascii="Symbol" w:hAnsi="Symbol" w:hint="default"/>
      </w:rPr>
    </w:lvl>
    <w:lvl w:ilvl="7" w:tplc="04090003" w:tentative="1">
      <w:start w:val="1"/>
      <w:numFmt w:val="bullet"/>
      <w:lvlText w:val="o"/>
      <w:lvlJc w:val="left"/>
      <w:pPr>
        <w:ind w:left="6810" w:hanging="360"/>
      </w:pPr>
      <w:rPr>
        <w:rFonts w:ascii="Courier New" w:hAnsi="Courier New" w:cs="Courier New" w:hint="default"/>
      </w:rPr>
    </w:lvl>
    <w:lvl w:ilvl="8" w:tplc="04090005" w:tentative="1">
      <w:start w:val="1"/>
      <w:numFmt w:val="bullet"/>
      <w:lvlText w:val=""/>
      <w:lvlJc w:val="left"/>
      <w:pPr>
        <w:ind w:left="7530" w:hanging="360"/>
      </w:pPr>
      <w:rPr>
        <w:rFonts w:ascii="Wingdings" w:hAnsi="Wingdings" w:hint="default"/>
      </w:rPr>
    </w:lvl>
  </w:abstractNum>
  <w:abstractNum w:abstractNumId="14" w15:restartNumberingAfterBreak="0">
    <w:nsid w:val="1C70335F"/>
    <w:multiLevelType w:val="hybridMultilevel"/>
    <w:tmpl w:val="4A4C95A8"/>
    <w:lvl w:ilvl="0" w:tplc="BAA838BE">
      <w:start w:val="1"/>
      <w:numFmt w:val="decimal"/>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15" w15:restartNumberingAfterBreak="0">
    <w:nsid w:val="1F856F6A"/>
    <w:multiLevelType w:val="hybridMultilevel"/>
    <w:tmpl w:val="2D00DB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A34A5A"/>
    <w:multiLevelType w:val="hybridMultilevel"/>
    <w:tmpl w:val="4D5C12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5205B5"/>
    <w:multiLevelType w:val="hybridMultilevel"/>
    <w:tmpl w:val="2132D1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5B3E2F"/>
    <w:multiLevelType w:val="hybridMultilevel"/>
    <w:tmpl w:val="C876E5C6"/>
    <w:lvl w:ilvl="0" w:tplc="B1DCC25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8F0A5D"/>
    <w:multiLevelType w:val="hybridMultilevel"/>
    <w:tmpl w:val="659228D8"/>
    <w:lvl w:ilvl="0" w:tplc="42AAE438">
      <w:start w:val="1"/>
      <w:numFmt w:val="decimal"/>
      <w:lvlText w:val="%1."/>
      <w:lvlJc w:val="left"/>
      <w:pPr>
        <w:ind w:left="820" w:hanging="310"/>
      </w:pPr>
      <w:rPr>
        <w:rFonts w:ascii="Calibri" w:eastAsia="Calibri" w:hAnsi="Calibri" w:cs="Calibri" w:hint="default"/>
        <w:b w:val="0"/>
        <w:bCs w:val="0"/>
        <w:i w:val="0"/>
        <w:iCs w:val="0"/>
        <w:spacing w:val="0"/>
        <w:w w:val="100"/>
        <w:sz w:val="22"/>
        <w:szCs w:val="22"/>
        <w:lang w:val="en-US" w:eastAsia="en-US" w:bidi="ar-SA"/>
      </w:rPr>
    </w:lvl>
    <w:lvl w:ilvl="1" w:tplc="FC1EA9C6">
      <w:numFmt w:val="bullet"/>
      <w:lvlText w:val=""/>
      <w:lvlJc w:val="left"/>
      <w:pPr>
        <w:ind w:left="1180" w:hanging="360"/>
      </w:pPr>
      <w:rPr>
        <w:rFonts w:ascii="Symbol" w:eastAsia="Symbol" w:hAnsi="Symbol" w:cs="Symbol" w:hint="default"/>
        <w:spacing w:val="0"/>
        <w:w w:val="100"/>
        <w:lang w:val="en-US" w:eastAsia="en-US" w:bidi="ar-SA"/>
      </w:rPr>
    </w:lvl>
    <w:lvl w:ilvl="2" w:tplc="AB4E419A">
      <w:numFmt w:val="bullet"/>
      <w:lvlText w:val="•"/>
      <w:lvlJc w:val="left"/>
      <w:pPr>
        <w:ind w:left="1220" w:hanging="360"/>
      </w:pPr>
      <w:rPr>
        <w:rFonts w:hint="default"/>
        <w:lang w:val="en-US" w:eastAsia="en-US" w:bidi="ar-SA"/>
      </w:rPr>
    </w:lvl>
    <w:lvl w:ilvl="3" w:tplc="02A03536">
      <w:numFmt w:val="bullet"/>
      <w:lvlText w:val="•"/>
      <w:lvlJc w:val="left"/>
      <w:pPr>
        <w:ind w:left="2262" w:hanging="360"/>
      </w:pPr>
      <w:rPr>
        <w:rFonts w:hint="default"/>
        <w:lang w:val="en-US" w:eastAsia="en-US" w:bidi="ar-SA"/>
      </w:rPr>
    </w:lvl>
    <w:lvl w:ilvl="4" w:tplc="E7E6EF3C">
      <w:numFmt w:val="bullet"/>
      <w:lvlText w:val="•"/>
      <w:lvlJc w:val="left"/>
      <w:pPr>
        <w:ind w:left="3305" w:hanging="360"/>
      </w:pPr>
      <w:rPr>
        <w:rFonts w:hint="default"/>
        <w:lang w:val="en-US" w:eastAsia="en-US" w:bidi="ar-SA"/>
      </w:rPr>
    </w:lvl>
    <w:lvl w:ilvl="5" w:tplc="64C41FAE">
      <w:numFmt w:val="bullet"/>
      <w:lvlText w:val="•"/>
      <w:lvlJc w:val="left"/>
      <w:pPr>
        <w:ind w:left="4347" w:hanging="360"/>
      </w:pPr>
      <w:rPr>
        <w:rFonts w:hint="default"/>
        <w:lang w:val="en-US" w:eastAsia="en-US" w:bidi="ar-SA"/>
      </w:rPr>
    </w:lvl>
    <w:lvl w:ilvl="6" w:tplc="B6FA28F2">
      <w:numFmt w:val="bullet"/>
      <w:lvlText w:val="•"/>
      <w:lvlJc w:val="left"/>
      <w:pPr>
        <w:ind w:left="5390" w:hanging="360"/>
      </w:pPr>
      <w:rPr>
        <w:rFonts w:hint="default"/>
        <w:lang w:val="en-US" w:eastAsia="en-US" w:bidi="ar-SA"/>
      </w:rPr>
    </w:lvl>
    <w:lvl w:ilvl="7" w:tplc="4BD6C7F0">
      <w:numFmt w:val="bullet"/>
      <w:lvlText w:val="•"/>
      <w:lvlJc w:val="left"/>
      <w:pPr>
        <w:ind w:left="6432" w:hanging="360"/>
      </w:pPr>
      <w:rPr>
        <w:rFonts w:hint="default"/>
        <w:lang w:val="en-US" w:eastAsia="en-US" w:bidi="ar-SA"/>
      </w:rPr>
    </w:lvl>
    <w:lvl w:ilvl="8" w:tplc="CC300872">
      <w:numFmt w:val="bullet"/>
      <w:lvlText w:val="•"/>
      <w:lvlJc w:val="left"/>
      <w:pPr>
        <w:ind w:left="7475" w:hanging="360"/>
      </w:pPr>
      <w:rPr>
        <w:rFonts w:hint="default"/>
        <w:lang w:val="en-US" w:eastAsia="en-US" w:bidi="ar-SA"/>
      </w:rPr>
    </w:lvl>
  </w:abstractNum>
  <w:abstractNum w:abstractNumId="20" w15:restartNumberingAfterBreak="0">
    <w:nsid w:val="39D143A1"/>
    <w:multiLevelType w:val="hybridMultilevel"/>
    <w:tmpl w:val="56CEA310"/>
    <w:lvl w:ilvl="0" w:tplc="441436C8">
      <w:start w:val="1"/>
      <w:numFmt w:val="decimal"/>
      <w:lvlText w:val="%1."/>
      <w:lvlJc w:val="left"/>
      <w:pPr>
        <w:ind w:left="820" w:hanging="310"/>
      </w:pPr>
      <w:rPr>
        <w:rFonts w:ascii="Calibri" w:eastAsia="Calibri" w:hAnsi="Calibri" w:cs="Calibri" w:hint="default"/>
        <w:b w:val="0"/>
        <w:bCs w:val="0"/>
        <w:i w:val="0"/>
        <w:iCs w:val="0"/>
        <w:spacing w:val="0"/>
        <w:w w:val="100"/>
        <w:sz w:val="22"/>
        <w:szCs w:val="22"/>
        <w:lang w:val="en-US" w:eastAsia="en-US" w:bidi="ar-SA"/>
      </w:rPr>
    </w:lvl>
    <w:lvl w:ilvl="1" w:tplc="29228B76">
      <w:numFmt w:val="bullet"/>
      <w:lvlText w:val=""/>
      <w:lvlJc w:val="left"/>
      <w:pPr>
        <w:ind w:left="1180" w:hanging="360"/>
      </w:pPr>
      <w:rPr>
        <w:rFonts w:ascii="Symbol" w:eastAsia="Symbol" w:hAnsi="Symbol" w:cs="Symbol" w:hint="default"/>
        <w:b w:val="0"/>
        <w:bCs w:val="0"/>
        <w:i w:val="0"/>
        <w:iCs w:val="0"/>
        <w:spacing w:val="0"/>
        <w:w w:val="100"/>
        <w:sz w:val="22"/>
        <w:szCs w:val="22"/>
        <w:lang w:val="en-US" w:eastAsia="en-US" w:bidi="ar-SA"/>
      </w:rPr>
    </w:lvl>
    <w:lvl w:ilvl="2" w:tplc="912E3B8A">
      <w:numFmt w:val="bullet"/>
      <w:lvlText w:val="o"/>
      <w:lvlJc w:val="left"/>
      <w:pPr>
        <w:ind w:left="1900" w:hanging="360"/>
      </w:pPr>
      <w:rPr>
        <w:rFonts w:ascii="Courier New" w:eastAsia="Courier New" w:hAnsi="Courier New" w:cs="Courier New" w:hint="default"/>
        <w:b w:val="0"/>
        <w:bCs w:val="0"/>
        <w:i w:val="0"/>
        <w:iCs w:val="0"/>
        <w:spacing w:val="0"/>
        <w:w w:val="100"/>
        <w:sz w:val="22"/>
        <w:szCs w:val="22"/>
        <w:lang w:val="en-US" w:eastAsia="en-US" w:bidi="ar-SA"/>
      </w:rPr>
    </w:lvl>
    <w:lvl w:ilvl="3" w:tplc="7D660E30">
      <w:numFmt w:val="bullet"/>
      <w:lvlText w:val="•"/>
      <w:lvlJc w:val="left"/>
      <w:pPr>
        <w:ind w:left="1900" w:hanging="360"/>
      </w:pPr>
      <w:rPr>
        <w:rFonts w:hint="default"/>
        <w:lang w:val="en-US" w:eastAsia="en-US" w:bidi="ar-SA"/>
      </w:rPr>
    </w:lvl>
    <w:lvl w:ilvl="4" w:tplc="8BC6A5E0">
      <w:numFmt w:val="bullet"/>
      <w:lvlText w:val="•"/>
      <w:lvlJc w:val="left"/>
      <w:pPr>
        <w:ind w:left="2994" w:hanging="360"/>
      </w:pPr>
      <w:rPr>
        <w:rFonts w:hint="default"/>
        <w:lang w:val="en-US" w:eastAsia="en-US" w:bidi="ar-SA"/>
      </w:rPr>
    </w:lvl>
    <w:lvl w:ilvl="5" w:tplc="EC4E13AE">
      <w:numFmt w:val="bullet"/>
      <w:lvlText w:val="•"/>
      <w:lvlJc w:val="left"/>
      <w:pPr>
        <w:ind w:left="4088" w:hanging="360"/>
      </w:pPr>
      <w:rPr>
        <w:rFonts w:hint="default"/>
        <w:lang w:val="en-US" w:eastAsia="en-US" w:bidi="ar-SA"/>
      </w:rPr>
    </w:lvl>
    <w:lvl w:ilvl="6" w:tplc="783AC788">
      <w:numFmt w:val="bullet"/>
      <w:lvlText w:val="•"/>
      <w:lvlJc w:val="left"/>
      <w:pPr>
        <w:ind w:left="5182" w:hanging="360"/>
      </w:pPr>
      <w:rPr>
        <w:rFonts w:hint="default"/>
        <w:lang w:val="en-US" w:eastAsia="en-US" w:bidi="ar-SA"/>
      </w:rPr>
    </w:lvl>
    <w:lvl w:ilvl="7" w:tplc="2B407A60">
      <w:numFmt w:val="bullet"/>
      <w:lvlText w:val="•"/>
      <w:lvlJc w:val="left"/>
      <w:pPr>
        <w:ind w:left="6277" w:hanging="360"/>
      </w:pPr>
      <w:rPr>
        <w:rFonts w:hint="default"/>
        <w:lang w:val="en-US" w:eastAsia="en-US" w:bidi="ar-SA"/>
      </w:rPr>
    </w:lvl>
    <w:lvl w:ilvl="8" w:tplc="3BE8A35A">
      <w:numFmt w:val="bullet"/>
      <w:lvlText w:val="•"/>
      <w:lvlJc w:val="left"/>
      <w:pPr>
        <w:ind w:left="7371" w:hanging="360"/>
      </w:pPr>
      <w:rPr>
        <w:rFonts w:hint="default"/>
        <w:lang w:val="en-US" w:eastAsia="en-US" w:bidi="ar-SA"/>
      </w:rPr>
    </w:lvl>
  </w:abstractNum>
  <w:abstractNum w:abstractNumId="21" w15:restartNumberingAfterBreak="0">
    <w:nsid w:val="3A581223"/>
    <w:multiLevelType w:val="hybridMultilevel"/>
    <w:tmpl w:val="E708B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945E24"/>
    <w:multiLevelType w:val="hybridMultilevel"/>
    <w:tmpl w:val="A120F8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400748"/>
    <w:multiLevelType w:val="hybridMultilevel"/>
    <w:tmpl w:val="2542BC36"/>
    <w:lvl w:ilvl="0" w:tplc="FFFFFFFF">
      <w:start w:val="1"/>
      <w:numFmt w:val="lowerLetter"/>
      <w:lvlText w:val="(%1)"/>
      <w:lvlJc w:val="left"/>
      <w:pPr>
        <w:ind w:left="360" w:hanging="360"/>
      </w:pPr>
      <w:rPr>
        <w:rFonts w:hint="default"/>
      </w:rPr>
    </w:lvl>
    <w:lvl w:ilvl="1" w:tplc="04090019">
      <w:start w:val="1"/>
      <w:numFmt w:val="lowerLetter"/>
      <w:lvlText w:val="%2."/>
      <w:lvlJc w:val="left"/>
      <w:pPr>
        <w:ind w:left="81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431959F6"/>
    <w:multiLevelType w:val="hybridMultilevel"/>
    <w:tmpl w:val="D6BEE7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4B47CC2"/>
    <w:multiLevelType w:val="hybridMultilevel"/>
    <w:tmpl w:val="079C3FC0"/>
    <w:lvl w:ilvl="0" w:tplc="0FC8E458">
      <w:start w:val="1"/>
      <w:numFmt w:val="decimal"/>
      <w:lvlText w:val="(%1)"/>
      <w:lvlJc w:val="left"/>
      <w:pPr>
        <w:ind w:left="1050" w:hanging="476"/>
      </w:pPr>
      <w:rPr>
        <w:rFonts w:ascii="Calibri" w:eastAsia="Calibri" w:hAnsi="Calibri" w:cs="Calibri" w:hint="default"/>
        <w:b w:val="0"/>
        <w:bCs w:val="0"/>
        <w:i w:val="0"/>
        <w:iCs w:val="0"/>
        <w:spacing w:val="0"/>
        <w:w w:val="100"/>
        <w:sz w:val="22"/>
        <w:szCs w:val="22"/>
        <w:lang w:val="en-US" w:eastAsia="en-US" w:bidi="ar-SA"/>
      </w:rPr>
    </w:lvl>
    <w:lvl w:ilvl="1" w:tplc="C68C9574">
      <w:numFmt w:val="bullet"/>
      <w:lvlText w:val="•"/>
      <w:lvlJc w:val="left"/>
      <w:pPr>
        <w:ind w:left="1910" w:hanging="476"/>
      </w:pPr>
      <w:rPr>
        <w:rFonts w:hint="default"/>
        <w:lang w:val="en-US" w:eastAsia="en-US" w:bidi="ar-SA"/>
      </w:rPr>
    </w:lvl>
    <w:lvl w:ilvl="2" w:tplc="1556FD18">
      <w:numFmt w:val="bullet"/>
      <w:lvlText w:val="•"/>
      <w:lvlJc w:val="left"/>
      <w:pPr>
        <w:ind w:left="2760" w:hanging="476"/>
      </w:pPr>
      <w:rPr>
        <w:rFonts w:hint="default"/>
        <w:lang w:val="en-US" w:eastAsia="en-US" w:bidi="ar-SA"/>
      </w:rPr>
    </w:lvl>
    <w:lvl w:ilvl="3" w:tplc="142422D8">
      <w:numFmt w:val="bullet"/>
      <w:lvlText w:val="•"/>
      <w:lvlJc w:val="left"/>
      <w:pPr>
        <w:ind w:left="3610" w:hanging="476"/>
      </w:pPr>
      <w:rPr>
        <w:rFonts w:hint="default"/>
        <w:lang w:val="en-US" w:eastAsia="en-US" w:bidi="ar-SA"/>
      </w:rPr>
    </w:lvl>
    <w:lvl w:ilvl="4" w:tplc="3202C008">
      <w:numFmt w:val="bullet"/>
      <w:lvlText w:val="•"/>
      <w:lvlJc w:val="left"/>
      <w:pPr>
        <w:ind w:left="4460" w:hanging="476"/>
      </w:pPr>
      <w:rPr>
        <w:rFonts w:hint="default"/>
        <w:lang w:val="en-US" w:eastAsia="en-US" w:bidi="ar-SA"/>
      </w:rPr>
    </w:lvl>
    <w:lvl w:ilvl="5" w:tplc="76D09548">
      <w:numFmt w:val="bullet"/>
      <w:lvlText w:val="•"/>
      <w:lvlJc w:val="left"/>
      <w:pPr>
        <w:ind w:left="5310" w:hanging="476"/>
      </w:pPr>
      <w:rPr>
        <w:rFonts w:hint="default"/>
        <w:lang w:val="en-US" w:eastAsia="en-US" w:bidi="ar-SA"/>
      </w:rPr>
    </w:lvl>
    <w:lvl w:ilvl="6" w:tplc="6458DA5E">
      <w:numFmt w:val="bullet"/>
      <w:lvlText w:val="•"/>
      <w:lvlJc w:val="left"/>
      <w:pPr>
        <w:ind w:left="6160" w:hanging="476"/>
      </w:pPr>
      <w:rPr>
        <w:rFonts w:hint="default"/>
        <w:lang w:val="en-US" w:eastAsia="en-US" w:bidi="ar-SA"/>
      </w:rPr>
    </w:lvl>
    <w:lvl w:ilvl="7" w:tplc="C27C96B6">
      <w:numFmt w:val="bullet"/>
      <w:lvlText w:val="•"/>
      <w:lvlJc w:val="left"/>
      <w:pPr>
        <w:ind w:left="7010" w:hanging="476"/>
      </w:pPr>
      <w:rPr>
        <w:rFonts w:hint="default"/>
        <w:lang w:val="en-US" w:eastAsia="en-US" w:bidi="ar-SA"/>
      </w:rPr>
    </w:lvl>
    <w:lvl w:ilvl="8" w:tplc="385A4A02">
      <w:numFmt w:val="bullet"/>
      <w:lvlText w:val="•"/>
      <w:lvlJc w:val="left"/>
      <w:pPr>
        <w:ind w:left="7860" w:hanging="476"/>
      </w:pPr>
      <w:rPr>
        <w:rFonts w:hint="default"/>
        <w:lang w:val="en-US" w:eastAsia="en-US" w:bidi="ar-SA"/>
      </w:rPr>
    </w:lvl>
  </w:abstractNum>
  <w:abstractNum w:abstractNumId="26" w15:restartNumberingAfterBreak="0">
    <w:nsid w:val="480D5004"/>
    <w:multiLevelType w:val="hybridMultilevel"/>
    <w:tmpl w:val="CCA67D02"/>
    <w:lvl w:ilvl="0" w:tplc="452C30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90493A"/>
    <w:multiLevelType w:val="hybridMultilevel"/>
    <w:tmpl w:val="F5C04E38"/>
    <w:lvl w:ilvl="0" w:tplc="3312A902">
      <w:numFmt w:val="bullet"/>
      <w:lvlText w:val=""/>
      <w:lvlJc w:val="left"/>
      <w:pPr>
        <w:ind w:left="410" w:hanging="360"/>
      </w:pPr>
      <w:rPr>
        <w:rFonts w:ascii="Symbol" w:eastAsia="Symbol" w:hAnsi="Symbol" w:cs="Symbol" w:hint="default"/>
        <w:b w:val="0"/>
        <w:bCs w:val="0"/>
        <w:i w:val="0"/>
        <w:iCs w:val="0"/>
        <w:spacing w:val="0"/>
        <w:w w:val="100"/>
        <w:sz w:val="22"/>
        <w:szCs w:val="22"/>
        <w:lang w:val="en-US" w:eastAsia="en-US" w:bidi="ar-SA"/>
      </w:rPr>
    </w:lvl>
    <w:lvl w:ilvl="1" w:tplc="372CED16">
      <w:numFmt w:val="bullet"/>
      <w:lvlText w:val="•"/>
      <w:lvlJc w:val="left"/>
      <w:pPr>
        <w:ind w:left="998" w:hanging="360"/>
      </w:pPr>
      <w:rPr>
        <w:rFonts w:hint="default"/>
        <w:lang w:val="en-US" w:eastAsia="en-US" w:bidi="ar-SA"/>
      </w:rPr>
    </w:lvl>
    <w:lvl w:ilvl="2" w:tplc="023E502E">
      <w:numFmt w:val="bullet"/>
      <w:lvlText w:val="•"/>
      <w:lvlJc w:val="left"/>
      <w:pPr>
        <w:ind w:left="1577" w:hanging="360"/>
      </w:pPr>
      <w:rPr>
        <w:rFonts w:hint="default"/>
        <w:lang w:val="en-US" w:eastAsia="en-US" w:bidi="ar-SA"/>
      </w:rPr>
    </w:lvl>
    <w:lvl w:ilvl="3" w:tplc="8F763DD0">
      <w:numFmt w:val="bullet"/>
      <w:lvlText w:val="•"/>
      <w:lvlJc w:val="left"/>
      <w:pPr>
        <w:ind w:left="2155" w:hanging="360"/>
      </w:pPr>
      <w:rPr>
        <w:rFonts w:hint="default"/>
        <w:lang w:val="en-US" w:eastAsia="en-US" w:bidi="ar-SA"/>
      </w:rPr>
    </w:lvl>
    <w:lvl w:ilvl="4" w:tplc="D6EC95BA">
      <w:numFmt w:val="bullet"/>
      <w:lvlText w:val="•"/>
      <w:lvlJc w:val="left"/>
      <w:pPr>
        <w:ind w:left="2734" w:hanging="360"/>
      </w:pPr>
      <w:rPr>
        <w:rFonts w:hint="default"/>
        <w:lang w:val="en-US" w:eastAsia="en-US" w:bidi="ar-SA"/>
      </w:rPr>
    </w:lvl>
    <w:lvl w:ilvl="5" w:tplc="AB4C0C5A">
      <w:numFmt w:val="bullet"/>
      <w:lvlText w:val="•"/>
      <w:lvlJc w:val="left"/>
      <w:pPr>
        <w:ind w:left="3312" w:hanging="360"/>
      </w:pPr>
      <w:rPr>
        <w:rFonts w:hint="default"/>
        <w:lang w:val="en-US" w:eastAsia="en-US" w:bidi="ar-SA"/>
      </w:rPr>
    </w:lvl>
    <w:lvl w:ilvl="6" w:tplc="3AC606A6">
      <w:numFmt w:val="bullet"/>
      <w:lvlText w:val="•"/>
      <w:lvlJc w:val="left"/>
      <w:pPr>
        <w:ind w:left="3891" w:hanging="360"/>
      </w:pPr>
      <w:rPr>
        <w:rFonts w:hint="default"/>
        <w:lang w:val="en-US" w:eastAsia="en-US" w:bidi="ar-SA"/>
      </w:rPr>
    </w:lvl>
    <w:lvl w:ilvl="7" w:tplc="83084F30">
      <w:numFmt w:val="bullet"/>
      <w:lvlText w:val="•"/>
      <w:lvlJc w:val="left"/>
      <w:pPr>
        <w:ind w:left="4469" w:hanging="360"/>
      </w:pPr>
      <w:rPr>
        <w:rFonts w:hint="default"/>
        <w:lang w:val="en-US" w:eastAsia="en-US" w:bidi="ar-SA"/>
      </w:rPr>
    </w:lvl>
    <w:lvl w:ilvl="8" w:tplc="7AACAAD6">
      <w:numFmt w:val="bullet"/>
      <w:lvlText w:val="•"/>
      <w:lvlJc w:val="left"/>
      <w:pPr>
        <w:ind w:left="5048" w:hanging="360"/>
      </w:pPr>
      <w:rPr>
        <w:rFonts w:hint="default"/>
        <w:lang w:val="en-US" w:eastAsia="en-US" w:bidi="ar-SA"/>
      </w:rPr>
    </w:lvl>
  </w:abstractNum>
  <w:abstractNum w:abstractNumId="28" w15:restartNumberingAfterBreak="0">
    <w:nsid w:val="530A7F9D"/>
    <w:multiLevelType w:val="hybridMultilevel"/>
    <w:tmpl w:val="693E0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236E24"/>
    <w:multiLevelType w:val="hybridMultilevel"/>
    <w:tmpl w:val="55D8A85C"/>
    <w:lvl w:ilvl="0" w:tplc="55AAC372">
      <w:start w:val="2"/>
      <w:numFmt w:val="decimal"/>
      <w:lvlText w:val="(%1)"/>
      <w:lvlJc w:val="left"/>
      <w:pPr>
        <w:ind w:left="575" w:hanging="449"/>
      </w:pPr>
      <w:rPr>
        <w:rFonts w:ascii="Calibri" w:eastAsia="Calibri" w:hAnsi="Calibri" w:cs="Calibri" w:hint="default"/>
        <w:b w:val="0"/>
        <w:bCs w:val="0"/>
        <w:i w:val="0"/>
        <w:iCs w:val="0"/>
        <w:spacing w:val="-1"/>
        <w:w w:val="99"/>
        <w:sz w:val="20"/>
        <w:szCs w:val="20"/>
        <w:lang w:val="en-US" w:eastAsia="en-US" w:bidi="ar-SA"/>
      </w:rPr>
    </w:lvl>
    <w:lvl w:ilvl="1" w:tplc="7E2A92A6">
      <w:start w:val="1"/>
      <w:numFmt w:val="lowerLetter"/>
      <w:lvlText w:val="%2."/>
      <w:lvlJc w:val="left"/>
      <w:pPr>
        <w:ind w:left="1180" w:hanging="360"/>
      </w:pPr>
      <w:rPr>
        <w:rFonts w:ascii="Calibri" w:eastAsia="Calibri" w:hAnsi="Calibri" w:cs="Calibri" w:hint="default"/>
        <w:b w:val="0"/>
        <w:bCs w:val="0"/>
        <w:i w:val="0"/>
        <w:iCs w:val="0"/>
        <w:spacing w:val="-1"/>
        <w:w w:val="100"/>
        <w:sz w:val="22"/>
        <w:szCs w:val="22"/>
        <w:lang w:val="en-US" w:eastAsia="en-US" w:bidi="ar-SA"/>
      </w:rPr>
    </w:lvl>
    <w:lvl w:ilvl="2" w:tplc="7818C4AA">
      <w:numFmt w:val="bullet"/>
      <w:lvlText w:val="•"/>
      <w:lvlJc w:val="left"/>
      <w:pPr>
        <w:ind w:left="2111" w:hanging="360"/>
      </w:pPr>
      <w:rPr>
        <w:rFonts w:hint="default"/>
        <w:lang w:val="en-US" w:eastAsia="en-US" w:bidi="ar-SA"/>
      </w:rPr>
    </w:lvl>
    <w:lvl w:ilvl="3" w:tplc="5B2C2B92">
      <w:numFmt w:val="bullet"/>
      <w:lvlText w:val="•"/>
      <w:lvlJc w:val="left"/>
      <w:pPr>
        <w:ind w:left="3042" w:hanging="360"/>
      </w:pPr>
      <w:rPr>
        <w:rFonts w:hint="default"/>
        <w:lang w:val="en-US" w:eastAsia="en-US" w:bidi="ar-SA"/>
      </w:rPr>
    </w:lvl>
    <w:lvl w:ilvl="4" w:tplc="F52E830C">
      <w:numFmt w:val="bullet"/>
      <w:lvlText w:val="•"/>
      <w:lvlJc w:val="left"/>
      <w:pPr>
        <w:ind w:left="3973" w:hanging="360"/>
      </w:pPr>
      <w:rPr>
        <w:rFonts w:hint="default"/>
        <w:lang w:val="en-US" w:eastAsia="en-US" w:bidi="ar-SA"/>
      </w:rPr>
    </w:lvl>
    <w:lvl w:ilvl="5" w:tplc="01BE1CA2">
      <w:numFmt w:val="bullet"/>
      <w:lvlText w:val="•"/>
      <w:lvlJc w:val="left"/>
      <w:pPr>
        <w:ind w:left="4904" w:hanging="360"/>
      </w:pPr>
      <w:rPr>
        <w:rFonts w:hint="default"/>
        <w:lang w:val="en-US" w:eastAsia="en-US" w:bidi="ar-SA"/>
      </w:rPr>
    </w:lvl>
    <w:lvl w:ilvl="6" w:tplc="C818D76A">
      <w:numFmt w:val="bullet"/>
      <w:lvlText w:val="•"/>
      <w:lvlJc w:val="left"/>
      <w:pPr>
        <w:ind w:left="5835" w:hanging="360"/>
      </w:pPr>
      <w:rPr>
        <w:rFonts w:hint="default"/>
        <w:lang w:val="en-US" w:eastAsia="en-US" w:bidi="ar-SA"/>
      </w:rPr>
    </w:lvl>
    <w:lvl w:ilvl="7" w:tplc="8D2C46B4">
      <w:numFmt w:val="bullet"/>
      <w:lvlText w:val="•"/>
      <w:lvlJc w:val="left"/>
      <w:pPr>
        <w:ind w:left="6766" w:hanging="360"/>
      </w:pPr>
      <w:rPr>
        <w:rFonts w:hint="default"/>
        <w:lang w:val="en-US" w:eastAsia="en-US" w:bidi="ar-SA"/>
      </w:rPr>
    </w:lvl>
    <w:lvl w:ilvl="8" w:tplc="FD1A8598">
      <w:numFmt w:val="bullet"/>
      <w:lvlText w:val="•"/>
      <w:lvlJc w:val="left"/>
      <w:pPr>
        <w:ind w:left="7697" w:hanging="360"/>
      </w:pPr>
      <w:rPr>
        <w:rFonts w:hint="default"/>
        <w:lang w:val="en-US" w:eastAsia="en-US" w:bidi="ar-SA"/>
      </w:rPr>
    </w:lvl>
  </w:abstractNum>
  <w:abstractNum w:abstractNumId="30" w15:restartNumberingAfterBreak="0">
    <w:nsid w:val="5573540F"/>
    <w:multiLevelType w:val="hybridMultilevel"/>
    <w:tmpl w:val="31C0E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F13A12"/>
    <w:multiLevelType w:val="hybridMultilevel"/>
    <w:tmpl w:val="33DCF22C"/>
    <w:lvl w:ilvl="0" w:tplc="AD2E30EC">
      <w:start w:val="1"/>
      <w:numFmt w:val="decimal"/>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32" w15:restartNumberingAfterBreak="0">
    <w:nsid w:val="5D2F27BB"/>
    <w:multiLevelType w:val="hybridMultilevel"/>
    <w:tmpl w:val="C5A49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8C1934"/>
    <w:multiLevelType w:val="hybridMultilevel"/>
    <w:tmpl w:val="23305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094E71"/>
    <w:multiLevelType w:val="hybridMultilevel"/>
    <w:tmpl w:val="F7760598"/>
    <w:lvl w:ilvl="0" w:tplc="E07C9AF4">
      <w:start w:val="1"/>
      <w:numFmt w:val="decimal"/>
      <w:lvlText w:val="%1."/>
      <w:lvlJc w:val="left"/>
      <w:pPr>
        <w:ind w:left="820" w:hanging="360"/>
      </w:pPr>
      <w:rPr>
        <w:rFonts w:ascii="Calibri" w:eastAsia="Calibri" w:hAnsi="Calibri" w:cs="Calibri" w:hint="default"/>
        <w:b w:val="0"/>
        <w:bCs w:val="0"/>
        <w:i w:val="0"/>
        <w:iCs w:val="0"/>
        <w:spacing w:val="0"/>
        <w:w w:val="100"/>
        <w:sz w:val="22"/>
        <w:szCs w:val="22"/>
        <w:lang w:val="en-US" w:eastAsia="en-US" w:bidi="ar-SA"/>
      </w:rPr>
    </w:lvl>
    <w:lvl w:ilvl="1" w:tplc="EB441068">
      <w:numFmt w:val="bullet"/>
      <w:lvlText w:val="•"/>
      <w:lvlJc w:val="left"/>
      <w:pPr>
        <w:ind w:left="1694" w:hanging="360"/>
      </w:pPr>
      <w:rPr>
        <w:rFonts w:hint="default"/>
        <w:lang w:val="en-US" w:eastAsia="en-US" w:bidi="ar-SA"/>
      </w:rPr>
    </w:lvl>
    <w:lvl w:ilvl="2" w:tplc="CF80FB20">
      <w:numFmt w:val="bullet"/>
      <w:lvlText w:val="•"/>
      <w:lvlJc w:val="left"/>
      <w:pPr>
        <w:ind w:left="2568" w:hanging="360"/>
      </w:pPr>
      <w:rPr>
        <w:rFonts w:hint="default"/>
        <w:lang w:val="en-US" w:eastAsia="en-US" w:bidi="ar-SA"/>
      </w:rPr>
    </w:lvl>
    <w:lvl w:ilvl="3" w:tplc="8E8AD43A">
      <w:numFmt w:val="bullet"/>
      <w:lvlText w:val="•"/>
      <w:lvlJc w:val="left"/>
      <w:pPr>
        <w:ind w:left="3442" w:hanging="360"/>
      </w:pPr>
      <w:rPr>
        <w:rFonts w:hint="default"/>
        <w:lang w:val="en-US" w:eastAsia="en-US" w:bidi="ar-SA"/>
      </w:rPr>
    </w:lvl>
    <w:lvl w:ilvl="4" w:tplc="3E8E3CFE">
      <w:numFmt w:val="bullet"/>
      <w:lvlText w:val="•"/>
      <w:lvlJc w:val="left"/>
      <w:pPr>
        <w:ind w:left="4316" w:hanging="360"/>
      </w:pPr>
      <w:rPr>
        <w:rFonts w:hint="default"/>
        <w:lang w:val="en-US" w:eastAsia="en-US" w:bidi="ar-SA"/>
      </w:rPr>
    </w:lvl>
    <w:lvl w:ilvl="5" w:tplc="6AA6E164">
      <w:numFmt w:val="bullet"/>
      <w:lvlText w:val="•"/>
      <w:lvlJc w:val="left"/>
      <w:pPr>
        <w:ind w:left="5190" w:hanging="360"/>
      </w:pPr>
      <w:rPr>
        <w:rFonts w:hint="default"/>
        <w:lang w:val="en-US" w:eastAsia="en-US" w:bidi="ar-SA"/>
      </w:rPr>
    </w:lvl>
    <w:lvl w:ilvl="6" w:tplc="41E43834">
      <w:numFmt w:val="bullet"/>
      <w:lvlText w:val="•"/>
      <w:lvlJc w:val="left"/>
      <w:pPr>
        <w:ind w:left="6064" w:hanging="360"/>
      </w:pPr>
      <w:rPr>
        <w:rFonts w:hint="default"/>
        <w:lang w:val="en-US" w:eastAsia="en-US" w:bidi="ar-SA"/>
      </w:rPr>
    </w:lvl>
    <w:lvl w:ilvl="7" w:tplc="6FBAADE4">
      <w:numFmt w:val="bullet"/>
      <w:lvlText w:val="•"/>
      <w:lvlJc w:val="left"/>
      <w:pPr>
        <w:ind w:left="6938" w:hanging="360"/>
      </w:pPr>
      <w:rPr>
        <w:rFonts w:hint="default"/>
        <w:lang w:val="en-US" w:eastAsia="en-US" w:bidi="ar-SA"/>
      </w:rPr>
    </w:lvl>
    <w:lvl w:ilvl="8" w:tplc="8946D924">
      <w:numFmt w:val="bullet"/>
      <w:lvlText w:val="•"/>
      <w:lvlJc w:val="left"/>
      <w:pPr>
        <w:ind w:left="7812" w:hanging="360"/>
      </w:pPr>
      <w:rPr>
        <w:rFonts w:hint="default"/>
        <w:lang w:val="en-US" w:eastAsia="en-US" w:bidi="ar-SA"/>
      </w:rPr>
    </w:lvl>
  </w:abstractNum>
  <w:abstractNum w:abstractNumId="35" w15:restartNumberingAfterBreak="0">
    <w:nsid w:val="64747929"/>
    <w:multiLevelType w:val="hybridMultilevel"/>
    <w:tmpl w:val="7E74CE10"/>
    <w:lvl w:ilvl="0" w:tplc="CD8AAF2A">
      <w:start w:val="1"/>
      <w:numFmt w:val="decimal"/>
      <w:lvlText w:val="%1."/>
      <w:lvlJc w:val="left"/>
      <w:pPr>
        <w:ind w:left="720" w:hanging="360"/>
      </w:pPr>
      <w:rPr>
        <w:rFonts w:asciiTheme="minorHAnsi" w:eastAsiaTheme="minorEastAsia"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8B7F56"/>
    <w:multiLevelType w:val="hybridMultilevel"/>
    <w:tmpl w:val="9968D9C2"/>
    <w:lvl w:ilvl="0" w:tplc="8998EF12">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1" w:tplc="37F40048">
      <w:numFmt w:val="bullet"/>
      <w:lvlText w:val="•"/>
      <w:lvlJc w:val="left"/>
      <w:pPr>
        <w:ind w:left="1694" w:hanging="360"/>
      </w:pPr>
      <w:rPr>
        <w:rFonts w:hint="default"/>
        <w:lang w:val="en-US" w:eastAsia="en-US" w:bidi="ar-SA"/>
      </w:rPr>
    </w:lvl>
    <w:lvl w:ilvl="2" w:tplc="16D2D3B8">
      <w:numFmt w:val="bullet"/>
      <w:lvlText w:val="•"/>
      <w:lvlJc w:val="left"/>
      <w:pPr>
        <w:ind w:left="2568" w:hanging="360"/>
      </w:pPr>
      <w:rPr>
        <w:rFonts w:hint="default"/>
        <w:lang w:val="en-US" w:eastAsia="en-US" w:bidi="ar-SA"/>
      </w:rPr>
    </w:lvl>
    <w:lvl w:ilvl="3" w:tplc="F0B63B0E">
      <w:numFmt w:val="bullet"/>
      <w:lvlText w:val="•"/>
      <w:lvlJc w:val="left"/>
      <w:pPr>
        <w:ind w:left="3442" w:hanging="360"/>
      </w:pPr>
      <w:rPr>
        <w:rFonts w:hint="default"/>
        <w:lang w:val="en-US" w:eastAsia="en-US" w:bidi="ar-SA"/>
      </w:rPr>
    </w:lvl>
    <w:lvl w:ilvl="4" w:tplc="E92CD4CC">
      <w:numFmt w:val="bullet"/>
      <w:lvlText w:val="•"/>
      <w:lvlJc w:val="left"/>
      <w:pPr>
        <w:ind w:left="4316" w:hanging="360"/>
      </w:pPr>
      <w:rPr>
        <w:rFonts w:hint="default"/>
        <w:lang w:val="en-US" w:eastAsia="en-US" w:bidi="ar-SA"/>
      </w:rPr>
    </w:lvl>
    <w:lvl w:ilvl="5" w:tplc="3E665D18">
      <w:numFmt w:val="bullet"/>
      <w:lvlText w:val="•"/>
      <w:lvlJc w:val="left"/>
      <w:pPr>
        <w:ind w:left="5190" w:hanging="360"/>
      </w:pPr>
      <w:rPr>
        <w:rFonts w:hint="default"/>
        <w:lang w:val="en-US" w:eastAsia="en-US" w:bidi="ar-SA"/>
      </w:rPr>
    </w:lvl>
    <w:lvl w:ilvl="6" w:tplc="BD2E3E1A">
      <w:numFmt w:val="bullet"/>
      <w:lvlText w:val="•"/>
      <w:lvlJc w:val="left"/>
      <w:pPr>
        <w:ind w:left="6064" w:hanging="360"/>
      </w:pPr>
      <w:rPr>
        <w:rFonts w:hint="default"/>
        <w:lang w:val="en-US" w:eastAsia="en-US" w:bidi="ar-SA"/>
      </w:rPr>
    </w:lvl>
    <w:lvl w:ilvl="7" w:tplc="E6C243FC">
      <w:numFmt w:val="bullet"/>
      <w:lvlText w:val="•"/>
      <w:lvlJc w:val="left"/>
      <w:pPr>
        <w:ind w:left="6938" w:hanging="360"/>
      </w:pPr>
      <w:rPr>
        <w:rFonts w:hint="default"/>
        <w:lang w:val="en-US" w:eastAsia="en-US" w:bidi="ar-SA"/>
      </w:rPr>
    </w:lvl>
    <w:lvl w:ilvl="8" w:tplc="A1E67CE8">
      <w:numFmt w:val="bullet"/>
      <w:lvlText w:val="•"/>
      <w:lvlJc w:val="left"/>
      <w:pPr>
        <w:ind w:left="7812" w:hanging="360"/>
      </w:pPr>
      <w:rPr>
        <w:rFonts w:hint="default"/>
        <w:lang w:val="en-US" w:eastAsia="en-US" w:bidi="ar-SA"/>
      </w:rPr>
    </w:lvl>
  </w:abstractNum>
  <w:abstractNum w:abstractNumId="37" w15:restartNumberingAfterBreak="0">
    <w:nsid w:val="6BCC3E70"/>
    <w:multiLevelType w:val="hybridMultilevel"/>
    <w:tmpl w:val="1FB4AB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1A5A86"/>
    <w:multiLevelType w:val="hybridMultilevel"/>
    <w:tmpl w:val="2BC23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E463807"/>
    <w:multiLevelType w:val="hybridMultilevel"/>
    <w:tmpl w:val="6C7C64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434756"/>
    <w:multiLevelType w:val="hybridMultilevel"/>
    <w:tmpl w:val="AF909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906DE9"/>
    <w:multiLevelType w:val="hybridMultilevel"/>
    <w:tmpl w:val="BD0E6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F827D2"/>
    <w:multiLevelType w:val="hybridMultilevel"/>
    <w:tmpl w:val="DAB61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120823"/>
    <w:multiLevelType w:val="hybridMultilevel"/>
    <w:tmpl w:val="972021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6025DC"/>
    <w:multiLevelType w:val="hybridMultilevel"/>
    <w:tmpl w:val="4BD0F3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14064813">
    <w:abstractNumId w:val="26"/>
  </w:num>
  <w:num w:numId="2" w16cid:durableId="1465124520">
    <w:abstractNumId w:val="5"/>
  </w:num>
  <w:num w:numId="3" w16cid:durableId="719281964">
    <w:abstractNumId w:val="18"/>
  </w:num>
  <w:num w:numId="4" w16cid:durableId="552159767">
    <w:abstractNumId w:val="6"/>
  </w:num>
  <w:num w:numId="5" w16cid:durableId="1083799429">
    <w:abstractNumId w:val="8"/>
  </w:num>
  <w:num w:numId="6" w16cid:durableId="1709329746">
    <w:abstractNumId w:val="10"/>
  </w:num>
  <w:num w:numId="7" w16cid:durableId="188951837">
    <w:abstractNumId w:val="24"/>
  </w:num>
  <w:num w:numId="8" w16cid:durableId="2130706913">
    <w:abstractNumId w:val="30"/>
  </w:num>
  <w:num w:numId="9" w16cid:durableId="1188836742">
    <w:abstractNumId w:val="12"/>
  </w:num>
  <w:num w:numId="10" w16cid:durableId="534274078">
    <w:abstractNumId w:val="29"/>
  </w:num>
  <w:num w:numId="11" w16cid:durableId="964654407">
    <w:abstractNumId w:val="19"/>
  </w:num>
  <w:num w:numId="12" w16cid:durableId="1995987116">
    <w:abstractNumId w:val="36"/>
  </w:num>
  <w:num w:numId="13" w16cid:durableId="212930673">
    <w:abstractNumId w:val="27"/>
  </w:num>
  <w:num w:numId="14" w16cid:durableId="84497254">
    <w:abstractNumId w:val="20"/>
  </w:num>
  <w:num w:numId="15" w16cid:durableId="1032462701">
    <w:abstractNumId w:val="25"/>
  </w:num>
  <w:num w:numId="16" w16cid:durableId="118034171">
    <w:abstractNumId w:val="7"/>
  </w:num>
  <w:num w:numId="17" w16cid:durableId="1901134069">
    <w:abstractNumId w:val="34"/>
  </w:num>
  <w:num w:numId="18" w16cid:durableId="128785955">
    <w:abstractNumId w:val="32"/>
  </w:num>
  <w:num w:numId="19" w16cid:durableId="927813891">
    <w:abstractNumId w:val="13"/>
  </w:num>
  <w:num w:numId="20" w16cid:durableId="196158795">
    <w:abstractNumId w:val="40"/>
  </w:num>
  <w:num w:numId="21" w16cid:durableId="174266767">
    <w:abstractNumId w:val="43"/>
  </w:num>
  <w:num w:numId="22" w16cid:durableId="2081782064">
    <w:abstractNumId w:val="0"/>
  </w:num>
  <w:num w:numId="23" w16cid:durableId="428087336">
    <w:abstractNumId w:val="9"/>
  </w:num>
  <w:num w:numId="24" w16cid:durableId="855534686">
    <w:abstractNumId w:val="11"/>
  </w:num>
  <w:num w:numId="25" w16cid:durableId="1151288670">
    <w:abstractNumId w:val="35"/>
  </w:num>
  <w:num w:numId="26" w16cid:durableId="1423912312">
    <w:abstractNumId w:val="3"/>
  </w:num>
  <w:num w:numId="27" w16cid:durableId="117337173">
    <w:abstractNumId w:val="1"/>
  </w:num>
  <w:num w:numId="28" w16cid:durableId="434716297">
    <w:abstractNumId w:val="31"/>
  </w:num>
  <w:num w:numId="29" w16cid:durableId="1541940478">
    <w:abstractNumId w:val="23"/>
  </w:num>
  <w:num w:numId="30" w16cid:durableId="1067921764">
    <w:abstractNumId w:val="15"/>
  </w:num>
  <w:num w:numId="31" w16cid:durableId="295568697">
    <w:abstractNumId w:val="41"/>
  </w:num>
  <w:num w:numId="32" w16cid:durableId="1392001647">
    <w:abstractNumId w:val="37"/>
  </w:num>
  <w:num w:numId="33" w16cid:durableId="1313367440">
    <w:abstractNumId w:val="4"/>
  </w:num>
  <w:num w:numId="34" w16cid:durableId="1085079851">
    <w:abstractNumId w:val="42"/>
  </w:num>
  <w:num w:numId="35" w16cid:durableId="416486156">
    <w:abstractNumId w:val="39"/>
  </w:num>
  <w:num w:numId="36" w16cid:durableId="2099256142">
    <w:abstractNumId w:val="22"/>
  </w:num>
  <w:num w:numId="37" w16cid:durableId="1658415903">
    <w:abstractNumId w:val="28"/>
  </w:num>
  <w:num w:numId="38" w16cid:durableId="1157696177">
    <w:abstractNumId w:val="33"/>
  </w:num>
  <w:num w:numId="39" w16cid:durableId="2085444457">
    <w:abstractNumId w:val="17"/>
  </w:num>
  <w:num w:numId="40" w16cid:durableId="603343006">
    <w:abstractNumId w:val="16"/>
  </w:num>
  <w:num w:numId="41" w16cid:durableId="221790932">
    <w:abstractNumId w:val="44"/>
  </w:num>
  <w:num w:numId="42" w16cid:durableId="1296720135">
    <w:abstractNumId w:val="2"/>
  </w:num>
  <w:num w:numId="43" w16cid:durableId="1677031286">
    <w:abstractNumId w:val="21"/>
  </w:num>
  <w:num w:numId="44" w16cid:durableId="1628851684">
    <w:abstractNumId w:val="38"/>
  </w:num>
  <w:num w:numId="45" w16cid:durableId="600796806">
    <w:abstractNumId w:val="14"/>
  </w:num>
  <w:num w:numId="46" w16cid:durableId="631061848">
    <w:abstractNumId w:val="22"/>
  </w:num>
  <w:num w:numId="47" w16cid:durableId="1681929845">
    <w:abstractNumId w:val="17"/>
  </w:num>
  <w:num w:numId="48" w16cid:durableId="180273007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4DA"/>
    <w:rsid w:val="00001289"/>
    <w:rsid w:val="000031B7"/>
    <w:rsid w:val="00003ECB"/>
    <w:rsid w:val="000054BD"/>
    <w:rsid w:val="000054F2"/>
    <w:rsid w:val="00005585"/>
    <w:rsid w:val="000071D9"/>
    <w:rsid w:val="00007A96"/>
    <w:rsid w:val="00007CED"/>
    <w:rsid w:val="00016148"/>
    <w:rsid w:val="00017A07"/>
    <w:rsid w:val="00021206"/>
    <w:rsid w:val="00022901"/>
    <w:rsid w:val="00023C2E"/>
    <w:rsid w:val="0002637B"/>
    <w:rsid w:val="00027A68"/>
    <w:rsid w:val="00027CF7"/>
    <w:rsid w:val="00027DFC"/>
    <w:rsid w:val="000306CA"/>
    <w:rsid w:val="00030C25"/>
    <w:rsid w:val="00031E69"/>
    <w:rsid w:val="00034843"/>
    <w:rsid w:val="00034AFC"/>
    <w:rsid w:val="000350C5"/>
    <w:rsid w:val="00040EDF"/>
    <w:rsid w:val="00050421"/>
    <w:rsid w:val="00051455"/>
    <w:rsid w:val="00052141"/>
    <w:rsid w:val="00054559"/>
    <w:rsid w:val="00054926"/>
    <w:rsid w:val="00054B1A"/>
    <w:rsid w:val="00061675"/>
    <w:rsid w:val="00061D35"/>
    <w:rsid w:val="00061DDB"/>
    <w:rsid w:val="00063889"/>
    <w:rsid w:val="00063F95"/>
    <w:rsid w:val="0006738B"/>
    <w:rsid w:val="00067E06"/>
    <w:rsid w:val="00070D7F"/>
    <w:rsid w:val="0007315C"/>
    <w:rsid w:val="000770C5"/>
    <w:rsid w:val="00077328"/>
    <w:rsid w:val="00081C7A"/>
    <w:rsid w:val="0008743C"/>
    <w:rsid w:val="000876A9"/>
    <w:rsid w:val="00087F1C"/>
    <w:rsid w:val="00092B07"/>
    <w:rsid w:val="000937BE"/>
    <w:rsid w:val="000943D7"/>
    <w:rsid w:val="00095D4F"/>
    <w:rsid w:val="00097114"/>
    <w:rsid w:val="000A0995"/>
    <w:rsid w:val="000A0C48"/>
    <w:rsid w:val="000A118D"/>
    <w:rsid w:val="000A1A36"/>
    <w:rsid w:val="000A2AB3"/>
    <w:rsid w:val="000A58DE"/>
    <w:rsid w:val="000A7A12"/>
    <w:rsid w:val="000B1157"/>
    <w:rsid w:val="000B25BD"/>
    <w:rsid w:val="000B374A"/>
    <w:rsid w:val="000B4A66"/>
    <w:rsid w:val="000C033A"/>
    <w:rsid w:val="000C0FD2"/>
    <w:rsid w:val="000C1956"/>
    <w:rsid w:val="000C1D80"/>
    <w:rsid w:val="000C222A"/>
    <w:rsid w:val="000C4793"/>
    <w:rsid w:val="000C7079"/>
    <w:rsid w:val="000C734B"/>
    <w:rsid w:val="000D0DC1"/>
    <w:rsid w:val="000D1E32"/>
    <w:rsid w:val="000D2EAF"/>
    <w:rsid w:val="000D465F"/>
    <w:rsid w:val="000D4CAB"/>
    <w:rsid w:val="000D5D44"/>
    <w:rsid w:val="000D6524"/>
    <w:rsid w:val="000D6939"/>
    <w:rsid w:val="000D6F94"/>
    <w:rsid w:val="000D7F61"/>
    <w:rsid w:val="000E0257"/>
    <w:rsid w:val="000E19FA"/>
    <w:rsid w:val="000E27D9"/>
    <w:rsid w:val="000E3C41"/>
    <w:rsid w:val="000E4338"/>
    <w:rsid w:val="000E7026"/>
    <w:rsid w:val="000E75AE"/>
    <w:rsid w:val="000F1372"/>
    <w:rsid w:val="000F45F9"/>
    <w:rsid w:val="000F6349"/>
    <w:rsid w:val="00100CC0"/>
    <w:rsid w:val="001106C0"/>
    <w:rsid w:val="001118D1"/>
    <w:rsid w:val="00111BE8"/>
    <w:rsid w:val="0011312F"/>
    <w:rsid w:val="0011334D"/>
    <w:rsid w:val="00114778"/>
    <w:rsid w:val="00114A77"/>
    <w:rsid w:val="00117325"/>
    <w:rsid w:val="001174C0"/>
    <w:rsid w:val="0012169C"/>
    <w:rsid w:val="00121BC5"/>
    <w:rsid w:val="00124362"/>
    <w:rsid w:val="00124FE7"/>
    <w:rsid w:val="00127CB7"/>
    <w:rsid w:val="00130AAB"/>
    <w:rsid w:val="00133C1F"/>
    <w:rsid w:val="00134CAC"/>
    <w:rsid w:val="00136013"/>
    <w:rsid w:val="00136994"/>
    <w:rsid w:val="00136B28"/>
    <w:rsid w:val="0014046A"/>
    <w:rsid w:val="001405DF"/>
    <w:rsid w:val="00140B65"/>
    <w:rsid w:val="00143B3E"/>
    <w:rsid w:val="0014528E"/>
    <w:rsid w:val="00145FB3"/>
    <w:rsid w:val="00147839"/>
    <w:rsid w:val="00155B91"/>
    <w:rsid w:val="00161A51"/>
    <w:rsid w:val="001624DA"/>
    <w:rsid w:val="00162620"/>
    <w:rsid w:val="00162763"/>
    <w:rsid w:val="00163021"/>
    <w:rsid w:val="00164FBC"/>
    <w:rsid w:val="00165AC2"/>
    <w:rsid w:val="00167C2C"/>
    <w:rsid w:val="00167C50"/>
    <w:rsid w:val="0017162D"/>
    <w:rsid w:val="001738FB"/>
    <w:rsid w:val="00175F61"/>
    <w:rsid w:val="001760DF"/>
    <w:rsid w:val="00176BF9"/>
    <w:rsid w:val="001773D3"/>
    <w:rsid w:val="00177746"/>
    <w:rsid w:val="00180AEE"/>
    <w:rsid w:val="00183241"/>
    <w:rsid w:val="0018515F"/>
    <w:rsid w:val="001853E8"/>
    <w:rsid w:val="00185833"/>
    <w:rsid w:val="0018781D"/>
    <w:rsid w:val="00187913"/>
    <w:rsid w:val="001903FB"/>
    <w:rsid w:val="00193EE3"/>
    <w:rsid w:val="001960EF"/>
    <w:rsid w:val="001A07C3"/>
    <w:rsid w:val="001A147D"/>
    <w:rsid w:val="001A235A"/>
    <w:rsid w:val="001A43AC"/>
    <w:rsid w:val="001A45C4"/>
    <w:rsid w:val="001A4AE0"/>
    <w:rsid w:val="001A6CDF"/>
    <w:rsid w:val="001B16AF"/>
    <w:rsid w:val="001B26A0"/>
    <w:rsid w:val="001B325D"/>
    <w:rsid w:val="001B34DD"/>
    <w:rsid w:val="001B50E6"/>
    <w:rsid w:val="001B5C82"/>
    <w:rsid w:val="001B657F"/>
    <w:rsid w:val="001B772F"/>
    <w:rsid w:val="001C4882"/>
    <w:rsid w:val="001C5524"/>
    <w:rsid w:val="001C6CA2"/>
    <w:rsid w:val="001D00B1"/>
    <w:rsid w:val="001D08C6"/>
    <w:rsid w:val="001D308C"/>
    <w:rsid w:val="001D318C"/>
    <w:rsid w:val="001D4995"/>
    <w:rsid w:val="001D56D2"/>
    <w:rsid w:val="001D72ED"/>
    <w:rsid w:val="001E01F7"/>
    <w:rsid w:val="001E3D4D"/>
    <w:rsid w:val="001F0210"/>
    <w:rsid w:val="001F4AE6"/>
    <w:rsid w:val="001F585C"/>
    <w:rsid w:val="001F5DAA"/>
    <w:rsid w:val="00202EB7"/>
    <w:rsid w:val="002034BB"/>
    <w:rsid w:val="00203C0D"/>
    <w:rsid w:val="002041FA"/>
    <w:rsid w:val="00204F82"/>
    <w:rsid w:val="00206204"/>
    <w:rsid w:val="0021234B"/>
    <w:rsid w:val="00212671"/>
    <w:rsid w:val="00214868"/>
    <w:rsid w:val="002150FC"/>
    <w:rsid w:val="002171CF"/>
    <w:rsid w:val="00220C72"/>
    <w:rsid w:val="00221930"/>
    <w:rsid w:val="002224CB"/>
    <w:rsid w:val="00225049"/>
    <w:rsid w:val="00225D7D"/>
    <w:rsid w:val="00230A8C"/>
    <w:rsid w:val="00232A4F"/>
    <w:rsid w:val="00241EAE"/>
    <w:rsid w:val="002424C1"/>
    <w:rsid w:val="00244483"/>
    <w:rsid w:val="00245024"/>
    <w:rsid w:val="0024562B"/>
    <w:rsid w:val="002459B6"/>
    <w:rsid w:val="0025269C"/>
    <w:rsid w:val="00252C24"/>
    <w:rsid w:val="00252E91"/>
    <w:rsid w:val="00253072"/>
    <w:rsid w:val="00253649"/>
    <w:rsid w:val="002548CF"/>
    <w:rsid w:val="00256C24"/>
    <w:rsid w:val="00260F9B"/>
    <w:rsid w:val="00262413"/>
    <w:rsid w:val="0026275E"/>
    <w:rsid w:val="00264B34"/>
    <w:rsid w:val="00265117"/>
    <w:rsid w:val="00265CFA"/>
    <w:rsid w:val="00265E49"/>
    <w:rsid w:val="00270E97"/>
    <w:rsid w:val="002712AB"/>
    <w:rsid w:val="002714B7"/>
    <w:rsid w:val="0027333E"/>
    <w:rsid w:val="00274CC6"/>
    <w:rsid w:val="0028028B"/>
    <w:rsid w:val="00280B80"/>
    <w:rsid w:val="00280C85"/>
    <w:rsid w:val="00284B8F"/>
    <w:rsid w:val="0028620B"/>
    <w:rsid w:val="00290814"/>
    <w:rsid w:val="00290E03"/>
    <w:rsid w:val="00291910"/>
    <w:rsid w:val="002933E9"/>
    <w:rsid w:val="002936BB"/>
    <w:rsid w:val="00295521"/>
    <w:rsid w:val="0029568D"/>
    <w:rsid w:val="00295A03"/>
    <w:rsid w:val="00295A55"/>
    <w:rsid w:val="00296DB7"/>
    <w:rsid w:val="002975D1"/>
    <w:rsid w:val="002A0923"/>
    <w:rsid w:val="002A0CE7"/>
    <w:rsid w:val="002A0F63"/>
    <w:rsid w:val="002A326E"/>
    <w:rsid w:val="002A4222"/>
    <w:rsid w:val="002A70D1"/>
    <w:rsid w:val="002B0887"/>
    <w:rsid w:val="002B08E4"/>
    <w:rsid w:val="002B2C09"/>
    <w:rsid w:val="002B2EE5"/>
    <w:rsid w:val="002B676A"/>
    <w:rsid w:val="002B6BC9"/>
    <w:rsid w:val="002B7FE6"/>
    <w:rsid w:val="002C0759"/>
    <w:rsid w:val="002C438A"/>
    <w:rsid w:val="002C4BA8"/>
    <w:rsid w:val="002C5552"/>
    <w:rsid w:val="002C5FFC"/>
    <w:rsid w:val="002D0C3A"/>
    <w:rsid w:val="002D172A"/>
    <w:rsid w:val="002D3434"/>
    <w:rsid w:val="002D348F"/>
    <w:rsid w:val="002D3C80"/>
    <w:rsid w:val="002D548E"/>
    <w:rsid w:val="002D7180"/>
    <w:rsid w:val="002E03EE"/>
    <w:rsid w:val="002E2A3D"/>
    <w:rsid w:val="002E2DFE"/>
    <w:rsid w:val="002E544A"/>
    <w:rsid w:val="002F1425"/>
    <w:rsid w:val="002F3BD7"/>
    <w:rsid w:val="002F42A5"/>
    <w:rsid w:val="002F535F"/>
    <w:rsid w:val="002F6043"/>
    <w:rsid w:val="002F75F2"/>
    <w:rsid w:val="002F76FA"/>
    <w:rsid w:val="00300465"/>
    <w:rsid w:val="00301022"/>
    <w:rsid w:val="00302076"/>
    <w:rsid w:val="00304F30"/>
    <w:rsid w:val="00306D04"/>
    <w:rsid w:val="003101B4"/>
    <w:rsid w:val="003107DA"/>
    <w:rsid w:val="00311182"/>
    <w:rsid w:val="003136A8"/>
    <w:rsid w:val="00315EBE"/>
    <w:rsid w:val="00316CF2"/>
    <w:rsid w:val="00317484"/>
    <w:rsid w:val="00322C3F"/>
    <w:rsid w:val="00323964"/>
    <w:rsid w:val="00323D96"/>
    <w:rsid w:val="003275FE"/>
    <w:rsid w:val="003302B3"/>
    <w:rsid w:val="00332B52"/>
    <w:rsid w:val="003342FC"/>
    <w:rsid w:val="0033564F"/>
    <w:rsid w:val="003359E9"/>
    <w:rsid w:val="003366E2"/>
    <w:rsid w:val="003366FA"/>
    <w:rsid w:val="00340D45"/>
    <w:rsid w:val="00341E86"/>
    <w:rsid w:val="00342980"/>
    <w:rsid w:val="00343A42"/>
    <w:rsid w:val="0034502D"/>
    <w:rsid w:val="003472F7"/>
    <w:rsid w:val="00350350"/>
    <w:rsid w:val="00352A10"/>
    <w:rsid w:val="00353310"/>
    <w:rsid w:val="00353F6A"/>
    <w:rsid w:val="00354A6D"/>
    <w:rsid w:val="00356B93"/>
    <w:rsid w:val="00356F40"/>
    <w:rsid w:val="0036064E"/>
    <w:rsid w:val="003607DF"/>
    <w:rsid w:val="00360FB4"/>
    <w:rsid w:val="0036102D"/>
    <w:rsid w:val="00362964"/>
    <w:rsid w:val="00363A26"/>
    <w:rsid w:val="003658C8"/>
    <w:rsid w:val="003714B4"/>
    <w:rsid w:val="00372127"/>
    <w:rsid w:val="00372A76"/>
    <w:rsid w:val="00372ABF"/>
    <w:rsid w:val="003734F3"/>
    <w:rsid w:val="00373EF3"/>
    <w:rsid w:val="003759F4"/>
    <w:rsid w:val="003762AD"/>
    <w:rsid w:val="0037643B"/>
    <w:rsid w:val="00376774"/>
    <w:rsid w:val="00376E73"/>
    <w:rsid w:val="00376FB9"/>
    <w:rsid w:val="003805E3"/>
    <w:rsid w:val="00381C50"/>
    <w:rsid w:val="00382E41"/>
    <w:rsid w:val="00385627"/>
    <w:rsid w:val="00387119"/>
    <w:rsid w:val="00393808"/>
    <w:rsid w:val="00394DB0"/>
    <w:rsid w:val="00397D4B"/>
    <w:rsid w:val="003A00ED"/>
    <w:rsid w:val="003A0255"/>
    <w:rsid w:val="003A2CE0"/>
    <w:rsid w:val="003A3282"/>
    <w:rsid w:val="003A3604"/>
    <w:rsid w:val="003A4FA6"/>
    <w:rsid w:val="003A5E18"/>
    <w:rsid w:val="003A5EF6"/>
    <w:rsid w:val="003A6BFB"/>
    <w:rsid w:val="003A7A79"/>
    <w:rsid w:val="003A7AC2"/>
    <w:rsid w:val="003B0CC9"/>
    <w:rsid w:val="003B228B"/>
    <w:rsid w:val="003B2A94"/>
    <w:rsid w:val="003B30A7"/>
    <w:rsid w:val="003B453C"/>
    <w:rsid w:val="003B5247"/>
    <w:rsid w:val="003B53FF"/>
    <w:rsid w:val="003B5518"/>
    <w:rsid w:val="003B79E0"/>
    <w:rsid w:val="003C0803"/>
    <w:rsid w:val="003C0C58"/>
    <w:rsid w:val="003C4593"/>
    <w:rsid w:val="003C5EBC"/>
    <w:rsid w:val="003C6207"/>
    <w:rsid w:val="003C6AE8"/>
    <w:rsid w:val="003D0372"/>
    <w:rsid w:val="003D50FE"/>
    <w:rsid w:val="003E2D7B"/>
    <w:rsid w:val="003E3F23"/>
    <w:rsid w:val="003E7806"/>
    <w:rsid w:val="003E7F4B"/>
    <w:rsid w:val="003F0CD7"/>
    <w:rsid w:val="003F0E3D"/>
    <w:rsid w:val="003F1521"/>
    <w:rsid w:val="003F164C"/>
    <w:rsid w:val="003F29E3"/>
    <w:rsid w:val="003F78F5"/>
    <w:rsid w:val="003F7E8C"/>
    <w:rsid w:val="0040010C"/>
    <w:rsid w:val="00403D40"/>
    <w:rsid w:val="00403F2F"/>
    <w:rsid w:val="004053EF"/>
    <w:rsid w:val="0040547B"/>
    <w:rsid w:val="00405E9F"/>
    <w:rsid w:val="004060FF"/>
    <w:rsid w:val="00407E21"/>
    <w:rsid w:val="00413F16"/>
    <w:rsid w:val="0041625C"/>
    <w:rsid w:val="004177B4"/>
    <w:rsid w:val="0042010C"/>
    <w:rsid w:val="0042170C"/>
    <w:rsid w:val="00422BC8"/>
    <w:rsid w:val="00423B59"/>
    <w:rsid w:val="0042594E"/>
    <w:rsid w:val="0042740B"/>
    <w:rsid w:val="00427D98"/>
    <w:rsid w:val="00437A0A"/>
    <w:rsid w:val="0044033C"/>
    <w:rsid w:val="00440D44"/>
    <w:rsid w:val="004427E2"/>
    <w:rsid w:val="00442B56"/>
    <w:rsid w:val="00444FDC"/>
    <w:rsid w:val="0044623B"/>
    <w:rsid w:val="004463BE"/>
    <w:rsid w:val="00446CD4"/>
    <w:rsid w:val="00447C1B"/>
    <w:rsid w:val="00447DDD"/>
    <w:rsid w:val="0045058C"/>
    <w:rsid w:val="00450922"/>
    <w:rsid w:val="00451E18"/>
    <w:rsid w:val="004525A4"/>
    <w:rsid w:val="004532FE"/>
    <w:rsid w:val="00454925"/>
    <w:rsid w:val="00456355"/>
    <w:rsid w:val="00457277"/>
    <w:rsid w:val="00461676"/>
    <w:rsid w:val="0046276A"/>
    <w:rsid w:val="0046366D"/>
    <w:rsid w:val="0046748B"/>
    <w:rsid w:val="004704B8"/>
    <w:rsid w:val="00470AF9"/>
    <w:rsid w:val="00470BA5"/>
    <w:rsid w:val="00471B6A"/>
    <w:rsid w:val="00473586"/>
    <w:rsid w:val="004816C4"/>
    <w:rsid w:val="0048256E"/>
    <w:rsid w:val="00482938"/>
    <w:rsid w:val="0048307B"/>
    <w:rsid w:val="00484370"/>
    <w:rsid w:val="00486933"/>
    <w:rsid w:val="0048711E"/>
    <w:rsid w:val="004875E8"/>
    <w:rsid w:val="00487D9E"/>
    <w:rsid w:val="00491CBD"/>
    <w:rsid w:val="00491EA3"/>
    <w:rsid w:val="00493D7C"/>
    <w:rsid w:val="00493DEB"/>
    <w:rsid w:val="00495C53"/>
    <w:rsid w:val="004970C3"/>
    <w:rsid w:val="00497B10"/>
    <w:rsid w:val="004A06D4"/>
    <w:rsid w:val="004A260D"/>
    <w:rsid w:val="004A3615"/>
    <w:rsid w:val="004A3901"/>
    <w:rsid w:val="004A58AC"/>
    <w:rsid w:val="004B0A13"/>
    <w:rsid w:val="004B2035"/>
    <w:rsid w:val="004B24FF"/>
    <w:rsid w:val="004B2F2E"/>
    <w:rsid w:val="004B4269"/>
    <w:rsid w:val="004B4321"/>
    <w:rsid w:val="004B5290"/>
    <w:rsid w:val="004B7375"/>
    <w:rsid w:val="004C03CA"/>
    <w:rsid w:val="004C071E"/>
    <w:rsid w:val="004C13B0"/>
    <w:rsid w:val="004C2402"/>
    <w:rsid w:val="004C2E53"/>
    <w:rsid w:val="004C3207"/>
    <w:rsid w:val="004C44E9"/>
    <w:rsid w:val="004C6340"/>
    <w:rsid w:val="004C6901"/>
    <w:rsid w:val="004C6E74"/>
    <w:rsid w:val="004C7EA0"/>
    <w:rsid w:val="004D26E7"/>
    <w:rsid w:val="004D26EC"/>
    <w:rsid w:val="004D682E"/>
    <w:rsid w:val="004E18D5"/>
    <w:rsid w:val="004E204E"/>
    <w:rsid w:val="004E2110"/>
    <w:rsid w:val="004E3E04"/>
    <w:rsid w:val="004E7FC0"/>
    <w:rsid w:val="004F3A38"/>
    <w:rsid w:val="004F3ADE"/>
    <w:rsid w:val="004F64F8"/>
    <w:rsid w:val="0050045E"/>
    <w:rsid w:val="00501BB6"/>
    <w:rsid w:val="005028B8"/>
    <w:rsid w:val="00503310"/>
    <w:rsid w:val="00503B04"/>
    <w:rsid w:val="00503D01"/>
    <w:rsid w:val="00506C92"/>
    <w:rsid w:val="00506F17"/>
    <w:rsid w:val="00507691"/>
    <w:rsid w:val="00507BBB"/>
    <w:rsid w:val="00516AEA"/>
    <w:rsid w:val="00516DE4"/>
    <w:rsid w:val="0052037F"/>
    <w:rsid w:val="00523063"/>
    <w:rsid w:val="00525DCE"/>
    <w:rsid w:val="0052671E"/>
    <w:rsid w:val="00527B3A"/>
    <w:rsid w:val="00527D3B"/>
    <w:rsid w:val="00532F60"/>
    <w:rsid w:val="00533A23"/>
    <w:rsid w:val="00535AC3"/>
    <w:rsid w:val="0053681E"/>
    <w:rsid w:val="00540EBE"/>
    <w:rsid w:val="00541416"/>
    <w:rsid w:val="00542F83"/>
    <w:rsid w:val="005438E3"/>
    <w:rsid w:val="00544013"/>
    <w:rsid w:val="00544048"/>
    <w:rsid w:val="005466D8"/>
    <w:rsid w:val="00546A92"/>
    <w:rsid w:val="0054707B"/>
    <w:rsid w:val="00547861"/>
    <w:rsid w:val="00547A90"/>
    <w:rsid w:val="00553111"/>
    <w:rsid w:val="00554306"/>
    <w:rsid w:val="00555C2B"/>
    <w:rsid w:val="005563A7"/>
    <w:rsid w:val="00557CD7"/>
    <w:rsid w:val="00561351"/>
    <w:rsid w:val="00561E25"/>
    <w:rsid w:val="00563D3E"/>
    <w:rsid w:val="005654F2"/>
    <w:rsid w:val="0057197E"/>
    <w:rsid w:val="00571A54"/>
    <w:rsid w:val="00573043"/>
    <w:rsid w:val="0057628A"/>
    <w:rsid w:val="005771DD"/>
    <w:rsid w:val="00577BF6"/>
    <w:rsid w:val="00580209"/>
    <w:rsid w:val="00580C42"/>
    <w:rsid w:val="0058135D"/>
    <w:rsid w:val="00581468"/>
    <w:rsid w:val="00581F8F"/>
    <w:rsid w:val="005832F5"/>
    <w:rsid w:val="00587D46"/>
    <w:rsid w:val="005954CA"/>
    <w:rsid w:val="005955A2"/>
    <w:rsid w:val="00596A8A"/>
    <w:rsid w:val="00596B34"/>
    <w:rsid w:val="00596E75"/>
    <w:rsid w:val="005970BC"/>
    <w:rsid w:val="005A1A19"/>
    <w:rsid w:val="005A5C6D"/>
    <w:rsid w:val="005A686E"/>
    <w:rsid w:val="005A71CC"/>
    <w:rsid w:val="005A77F5"/>
    <w:rsid w:val="005B06CD"/>
    <w:rsid w:val="005B40E4"/>
    <w:rsid w:val="005B58DD"/>
    <w:rsid w:val="005B6C40"/>
    <w:rsid w:val="005B72DA"/>
    <w:rsid w:val="005B737B"/>
    <w:rsid w:val="005C1756"/>
    <w:rsid w:val="005C2327"/>
    <w:rsid w:val="005C2AA8"/>
    <w:rsid w:val="005C2FEE"/>
    <w:rsid w:val="005C327D"/>
    <w:rsid w:val="005C39A0"/>
    <w:rsid w:val="005C506E"/>
    <w:rsid w:val="005C597A"/>
    <w:rsid w:val="005C5C78"/>
    <w:rsid w:val="005C747D"/>
    <w:rsid w:val="005C76A2"/>
    <w:rsid w:val="005D0CD4"/>
    <w:rsid w:val="005D27E6"/>
    <w:rsid w:val="005D4833"/>
    <w:rsid w:val="005D5C99"/>
    <w:rsid w:val="005D5F80"/>
    <w:rsid w:val="005D5FD1"/>
    <w:rsid w:val="005D6B90"/>
    <w:rsid w:val="005D7A96"/>
    <w:rsid w:val="005E1F20"/>
    <w:rsid w:val="005E547B"/>
    <w:rsid w:val="005E6E79"/>
    <w:rsid w:val="005E7E57"/>
    <w:rsid w:val="005F0883"/>
    <w:rsid w:val="005F1E62"/>
    <w:rsid w:val="005F341A"/>
    <w:rsid w:val="005F37DB"/>
    <w:rsid w:val="005F3FE4"/>
    <w:rsid w:val="005F77C2"/>
    <w:rsid w:val="0060090F"/>
    <w:rsid w:val="00605F12"/>
    <w:rsid w:val="00606E50"/>
    <w:rsid w:val="0061087C"/>
    <w:rsid w:val="006109B1"/>
    <w:rsid w:val="0061178F"/>
    <w:rsid w:val="00612FEC"/>
    <w:rsid w:val="00613D72"/>
    <w:rsid w:val="00615F03"/>
    <w:rsid w:val="006229E0"/>
    <w:rsid w:val="00622ADA"/>
    <w:rsid w:val="006237A6"/>
    <w:rsid w:val="00626E9C"/>
    <w:rsid w:val="0062763E"/>
    <w:rsid w:val="00631DCC"/>
    <w:rsid w:val="00634AB2"/>
    <w:rsid w:val="00636494"/>
    <w:rsid w:val="00636B21"/>
    <w:rsid w:val="0063751A"/>
    <w:rsid w:val="00637C2A"/>
    <w:rsid w:val="00641B25"/>
    <w:rsid w:val="006430EC"/>
    <w:rsid w:val="00643AFF"/>
    <w:rsid w:val="006473AC"/>
    <w:rsid w:val="00651430"/>
    <w:rsid w:val="00651B0F"/>
    <w:rsid w:val="00652DD3"/>
    <w:rsid w:val="006543C3"/>
    <w:rsid w:val="0065728E"/>
    <w:rsid w:val="0066025E"/>
    <w:rsid w:val="0066099E"/>
    <w:rsid w:val="00661372"/>
    <w:rsid w:val="00664948"/>
    <w:rsid w:val="00664F09"/>
    <w:rsid w:val="00666821"/>
    <w:rsid w:val="0066743B"/>
    <w:rsid w:val="006745D1"/>
    <w:rsid w:val="0067719F"/>
    <w:rsid w:val="00680873"/>
    <w:rsid w:val="00680FA6"/>
    <w:rsid w:val="0068122C"/>
    <w:rsid w:val="0068136F"/>
    <w:rsid w:val="00681439"/>
    <w:rsid w:val="00682158"/>
    <w:rsid w:val="00683C54"/>
    <w:rsid w:val="0068440A"/>
    <w:rsid w:val="00684FC6"/>
    <w:rsid w:val="006876EC"/>
    <w:rsid w:val="006879D6"/>
    <w:rsid w:val="00687B2C"/>
    <w:rsid w:val="00687E5F"/>
    <w:rsid w:val="006904DA"/>
    <w:rsid w:val="006911E9"/>
    <w:rsid w:val="00695B76"/>
    <w:rsid w:val="006A2975"/>
    <w:rsid w:val="006A2CEB"/>
    <w:rsid w:val="006A3A91"/>
    <w:rsid w:val="006A418C"/>
    <w:rsid w:val="006A4483"/>
    <w:rsid w:val="006A5DF0"/>
    <w:rsid w:val="006A6E2C"/>
    <w:rsid w:val="006A6F8A"/>
    <w:rsid w:val="006A7F54"/>
    <w:rsid w:val="006B06DE"/>
    <w:rsid w:val="006B0F60"/>
    <w:rsid w:val="006B1742"/>
    <w:rsid w:val="006B2674"/>
    <w:rsid w:val="006B3C5E"/>
    <w:rsid w:val="006B3E81"/>
    <w:rsid w:val="006B4C1D"/>
    <w:rsid w:val="006C0D7D"/>
    <w:rsid w:val="006C187A"/>
    <w:rsid w:val="006C197C"/>
    <w:rsid w:val="006C4583"/>
    <w:rsid w:val="006C4E61"/>
    <w:rsid w:val="006C6E55"/>
    <w:rsid w:val="006D0AE3"/>
    <w:rsid w:val="006D21A1"/>
    <w:rsid w:val="006D549E"/>
    <w:rsid w:val="006D61B6"/>
    <w:rsid w:val="006E2A87"/>
    <w:rsid w:val="006E43D5"/>
    <w:rsid w:val="006E6663"/>
    <w:rsid w:val="006E78C3"/>
    <w:rsid w:val="006F2387"/>
    <w:rsid w:val="006F5D07"/>
    <w:rsid w:val="006F6AF3"/>
    <w:rsid w:val="006F6FE9"/>
    <w:rsid w:val="006F7589"/>
    <w:rsid w:val="007020DD"/>
    <w:rsid w:val="0070217F"/>
    <w:rsid w:val="00703E02"/>
    <w:rsid w:val="00704318"/>
    <w:rsid w:val="0070452F"/>
    <w:rsid w:val="00704631"/>
    <w:rsid w:val="00704A0F"/>
    <w:rsid w:val="00710C52"/>
    <w:rsid w:val="00712F34"/>
    <w:rsid w:val="00713AFF"/>
    <w:rsid w:val="00713D9F"/>
    <w:rsid w:val="00714FB4"/>
    <w:rsid w:val="007212DF"/>
    <w:rsid w:val="00721625"/>
    <w:rsid w:val="00722258"/>
    <w:rsid w:val="007229E6"/>
    <w:rsid w:val="00722E8E"/>
    <w:rsid w:val="00724231"/>
    <w:rsid w:val="007255C1"/>
    <w:rsid w:val="00725661"/>
    <w:rsid w:val="0073083F"/>
    <w:rsid w:val="00730C37"/>
    <w:rsid w:val="00730E36"/>
    <w:rsid w:val="00730F29"/>
    <w:rsid w:val="00731C3A"/>
    <w:rsid w:val="00734371"/>
    <w:rsid w:val="0073448F"/>
    <w:rsid w:val="00734E8A"/>
    <w:rsid w:val="00736819"/>
    <w:rsid w:val="00741B28"/>
    <w:rsid w:val="00741DFE"/>
    <w:rsid w:val="00743855"/>
    <w:rsid w:val="00746951"/>
    <w:rsid w:val="00750963"/>
    <w:rsid w:val="00750B5C"/>
    <w:rsid w:val="0075230B"/>
    <w:rsid w:val="00752C8D"/>
    <w:rsid w:val="00753821"/>
    <w:rsid w:val="00754AD0"/>
    <w:rsid w:val="00755144"/>
    <w:rsid w:val="007551BE"/>
    <w:rsid w:val="00756112"/>
    <w:rsid w:val="00756AF0"/>
    <w:rsid w:val="00762101"/>
    <w:rsid w:val="007625AC"/>
    <w:rsid w:val="00762823"/>
    <w:rsid w:val="007636D1"/>
    <w:rsid w:val="0076453B"/>
    <w:rsid w:val="00765235"/>
    <w:rsid w:val="00766945"/>
    <w:rsid w:val="00766D92"/>
    <w:rsid w:val="0076713D"/>
    <w:rsid w:val="00767567"/>
    <w:rsid w:val="0077076D"/>
    <w:rsid w:val="00772035"/>
    <w:rsid w:val="007735F4"/>
    <w:rsid w:val="00774454"/>
    <w:rsid w:val="00774F90"/>
    <w:rsid w:val="00775B69"/>
    <w:rsid w:val="0077608E"/>
    <w:rsid w:val="007764D4"/>
    <w:rsid w:val="00786946"/>
    <w:rsid w:val="00791814"/>
    <w:rsid w:val="00792028"/>
    <w:rsid w:val="0079394E"/>
    <w:rsid w:val="00793E09"/>
    <w:rsid w:val="007A06E7"/>
    <w:rsid w:val="007A184B"/>
    <w:rsid w:val="007A2620"/>
    <w:rsid w:val="007A3E67"/>
    <w:rsid w:val="007A4BD2"/>
    <w:rsid w:val="007A4C39"/>
    <w:rsid w:val="007A5C14"/>
    <w:rsid w:val="007A69D8"/>
    <w:rsid w:val="007B09B6"/>
    <w:rsid w:val="007B12B8"/>
    <w:rsid w:val="007B1E0A"/>
    <w:rsid w:val="007B620E"/>
    <w:rsid w:val="007B62BA"/>
    <w:rsid w:val="007B661E"/>
    <w:rsid w:val="007C0779"/>
    <w:rsid w:val="007C092A"/>
    <w:rsid w:val="007C2847"/>
    <w:rsid w:val="007C2875"/>
    <w:rsid w:val="007C4324"/>
    <w:rsid w:val="007C6678"/>
    <w:rsid w:val="007C6D05"/>
    <w:rsid w:val="007C7F0C"/>
    <w:rsid w:val="007D3288"/>
    <w:rsid w:val="007D3454"/>
    <w:rsid w:val="007D5767"/>
    <w:rsid w:val="007D5AA5"/>
    <w:rsid w:val="007D7884"/>
    <w:rsid w:val="007E112B"/>
    <w:rsid w:val="007E2484"/>
    <w:rsid w:val="007E3BC7"/>
    <w:rsid w:val="007E5258"/>
    <w:rsid w:val="007E59D0"/>
    <w:rsid w:val="007E6201"/>
    <w:rsid w:val="007F0C71"/>
    <w:rsid w:val="007F1C9C"/>
    <w:rsid w:val="007F1D07"/>
    <w:rsid w:val="007F3282"/>
    <w:rsid w:val="007F37BE"/>
    <w:rsid w:val="007F517D"/>
    <w:rsid w:val="007F6AEF"/>
    <w:rsid w:val="007F6FB8"/>
    <w:rsid w:val="00800E44"/>
    <w:rsid w:val="00802A3F"/>
    <w:rsid w:val="00811633"/>
    <w:rsid w:val="008146EE"/>
    <w:rsid w:val="00815A12"/>
    <w:rsid w:val="00817B6B"/>
    <w:rsid w:val="008225F3"/>
    <w:rsid w:val="0082429F"/>
    <w:rsid w:val="0082459A"/>
    <w:rsid w:val="008253E5"/>
    <w:rsid w:val="008254E7"/>
    <w:rsid w:val="00830BA5"/>
    <w:rsid w:val="008311FF"/>
    <w:rsid w:val="00831460"/>
    <w:rsid w:val="00831B58"/>
    <w:rsid w:val="008327E6"/>
    <w:rsid w:val="008329CC"/>
    <w:rsid w:val="00833354"/>
    <w:rsid w:val="00833EC8"/>
    <w:rsid w:val="00834D97"/>
    <w:rsid w:val="00836CCD"/>
    <w:rsid w:val="0083711B"/>
    <w:rsid w:val="008425EE"/>
    <w:rsid w:val="0084390A"/>
    <w:rsid w:val="00843DD0"/>
    <w:rsid w:val="00850497"/>
    <w:rsid w:val="00854832"/>
    <w:rsid w:val="008549E5"/>
    <w:rsid w:val="00854F2E"/>
    <w:rsid w:val="00860DA0"/>
    <w:rsid w:val="00862CA9"/>
    <w:rsid w:val="00865585"/>
    <w:rsid w:val="00865F24"/>
    <w:rsid w:val="00867FE3"/>
    <w:rsid w:val="00870A10"/>
    <w:rsid w:val="00872050"/>
    <w:rsid w:val="00872486"/>
    <w:rsid w:val="00873D38"/>
    <w:rsid w:val="0087516A"/>
    <w:rsid w:val="00875306"/>
    <w:rsid w:val="00876734"/>
    <w:rsid w:val="0088083E"/>
    <w:rsid w:val="00880BDC"/>
    <w:rsid w:val="008842CB"/>
    <w:rsid w:val="00884890"/>
    <w:rsid w:val="008848D4"/>
    <w:rsid w:val="008851FB"/>
    <w:rsid w:val="00885569"/>
    <w:rsid w:val="00891A9F"/>
    <w:rsid w:val="00893A6D"/>
    <w:rsid w:val="00893ABC"/>
    <w:rsid w:val="00893B3B"/>
    <w:rsid w:val="00894ECB"/>
    <w:rsid w:val="00895D14"/>
    <w:rsid w:val="008964C4"/>
    <w:rsid w:val="00897059"/>
    <w:rsid w:val="008A092B"/>
    <w:rsid w:val="008A09B4"/>
    <w:rsid w:val="008A1221"/>
    <w:rsid w:val="008A4B59"/>
    <w:rsid w:val="008A53E6"/>
    <w:rsid w:val="008A735E"/>
    <w:rsid w:val="008A7A9C"/>
    <w:rsid w:val="008B24B5"/>
    <w:rsid w:val="008B3417"/>
    <w:rsid w:val="008B74AC"/>
    <w:rsid w:val="008B75FD"/>
    <w:rsid w:val="008C0BF3"/>
    <w:rsid w:val="008C241F"/>
    <w:rsid w:val="008C39FE"/>
    <w:rsid w:val="008C44E1"/>
    <w:rsid w:val="008C779F"/>
    <w:rsid w:val="008C7EB1"/>
    <w:rsid w:val="008D1EFC"/>
    <w:rsid w:val="008D74F8"/>
    <w:rsid w:val="008E1568"/>
    <w:rsid w:val="008E4EFB"/>
    <w:rsid w:val="008E6088"/>
    <w:rsid w:val="008E6875"/>
    <w:rsid w:val="008F263F"/>
    <w:rsid w:val="008F6269"/>
    <w:rsid w:val="008F6513"/>
    <w:rsid w:val="008F753C"/>
    <w:rsid w:val="008F7A20"/>
    <w:rsid w:val="0090189C"/>
    <w:rsid w:val="00901B6A"/>
    <w:rsid w:val="00902478"/>
    <w:rsid w:val="00902FAF"/>
    <w:rsid w:val="009032E0"/>
    <w:rsid w:val="00903D81"/>
    <w:rsid w:val="009055CA"/>
    <w:rsid w:val="00910FF0"/>
    <w:rsid w:val="00912DC1"/>
    <w:rsid w:val="00914BB9"/>
    <w:rsid w:val="009207D9"/>
    <w:rsid w:val="00921FD1"/>
    <w:rsid w:val="0092329C"/>
    <w:rsid w:val="00925627"/>
    <w:rsid w:val="009262D8"/>
    <w:rsid w:val="00927CED"/>
    <w:rsid w:val="0093363D"/>
    <w:rsid w:val="009336C9"/>
    <w:rsid w:val="00936854"/>
    <w:rsid w:val="00937BF2"/>
    <w:rsid w:val="00942785"/>
    <w:rsid w:val="00943AED"/>
    <w:rsid w:val="00945246"/>
    <w:rsid w:val="00951A42"/>
    <w:rsid w:val="00952009"/>
    <w:rsid w:val="00954688"/>
    <w:rsid w:val="00954BCE"/>
    <w:rsid w:val="0095736D"/>
    <w:rsid w:val="009601F7"/>
    <w:rsid w:val="009613CC"/>
    <w:rsid w:val="0096176B"/>
    <w:rsid w:val="009622AC"/>
    <w:rsid w:val="00963EDA"/>
    <w:rsid w:val="00964A89"/>
    <w:rsid w:val="00964CB0"/>
    <w:rsid w:val="00965854"/>
    <w:rsid w:val="00965937"/>
    <w:rsid w:val="00970EF9"/>
    <w:rsid w:val="00971202"/>
    <w:rsid w:val="009734FA"/>
    <w:rsid w:val="00974052"/>
    <w:rsid w:val="00974275"/>
    <w:rsid w:val="00975796"/>
    <w:rsid w:val="00977321"/>
    <w:rsid w:val="00977B4C"/>
    <w:rsid w:val="00977FF1"/>
    <w:rsid w:val="0098076D"/>
    <w:rsid w:val="00982B4E"/>
    <w:rsid w:val="009835FC"/>
    <w:rsid w:val="009842FA"/>
    <w:rsid w:val="00986D32"/>
    <w:rsid w:val="00994B33"/>
    <w:rsid w:val="009952B9"/>
    <w:rsid w:val="00995942"/>
    <w:rsid w:val="00995C8E"/>
    <w:rsid w:val="009960B0"/>
    <w:rsid w:val="00996B14"/>
    <w:rsid w:val="00997224"/>
    <w:rsid w:val="009A17B2"/>
    <w:rsid w:val="009A1C6B"/>
    <w:rsid w:val="009A4241"/>
    <w:rsid w:val="009A4298"/>
    <w:rsid w:val="009A4C72"/>
    <w:rsid w:val="009A72A7"/>
    <w:rsid w:val="009B0CF4"/>
    <w:rsid w:val="009B28C6"/>
    <w:rsid w:val="009B2CEC"/>
    <w:rsid w:val="009B35E3"/>
    <w:rsid w:val="009B3717"/>
    <w:rsid w:val="009B62AE"/>
    <w:rsid w:val="009B653F"/>
    <w:rsid w:val="009B6E9E"/>
    <w:rsid w:val="009C0988"/>
    <w:rsid w:val="009C0DEA"/>
    <w:rsid w:val="009C30B5"/>
    <w:rsid w:val="009C3A81"/>
    <w:rsid w:val="009C41E1"/>
    <w:rsid w:val="009D16ED"/>
    <w:rsid w:val="009D16EF"/>
    <w:rsid w:val="009D2870"/>
    <w:rsid w:val="009D3121"/>
    <w:rsid w:val="009D32DA"/>
    <w:rsid w:val="009D3EBB"/>
    <w:rsid w:val="009D4EF1"/>
    <w:rsid w:val="009D6497"/>
    <w:rsid w:val="009D658F"/>
    <w:rsid w:val="009E3B76"/>
    <w:rsid w:val="009E426A"/>
    <w:rsid w:val="009E5A47"/>
    <w:rsid w:val="009E6318"/>
    <w:rsid w:val="009E63BC"/>
    <w:rsid w:val="009F4FDF"/>
    <w:rsid w:val="009F54C9"/>
    <w:rsid w:val="009F6507"/>
    <w:rsid w:val="009F65D5"/>
    <w:rsid w:val="00A004FF"/>
    <w:rsid w:val="00A00DBE"/>
    <w:rsid w:val="00A02EDF"/>
    <w:rsid w:val="00A0379A"/>
    <w:rsid w:val="00A03C98"/>
    <w:rsid w:val="00A05F91"/>
    <w:rsid w:val="00A06E2F"/>
    <w:rsid w:val="00A075BB"/>
    <w:rsid w:val="00A10C34"/>
    <w:rsid w:val="00A121F1"/>
    <w:rsid w:val="00A12A7E"/>
    <w:rsid w:val="00A14FAC"/>
    <w:rsid w:val="00A153C3"/>
    <w:rsid w:val="00A202F2"/>
    <w:rsid w:val="00A204AF"/>
    <w:rsid w:val="00A2081B"/>
    <w:rsid w:val="00A20927"/>
    <w:rsid w:val="00A24C7E"/>
    <w:rsid w:val="00A25744"/>
    <w:rsid w:val="00A306F4"/>
    <w:rsid w:val="00A311EA"/>
    <w:rsid w:val="00A31C46"/>
    <w:rsid w:val="00A323F6"/>
    <w:rsid w:val="00A3656B"/>
    <w:rsid w:val="00A412F0"/>
    <w:rsid w:val="00A41605"/>
    <w:rsid w:val="00A41B88"/>
    <w:rsid w:val="00A41C4C"/>
    <w:rsid w:val="00A437A5"/>
    <w:rsid w:val="00A45C84"/>
    <w:rsid w:val="00A462BD"/>
    <w:rsid w:val="00A463C5"/>
    <w:rsid w:val="00A47A34"/>
    <w:rsid w:val="00A50F2E"/>
    <w:rsid w:val="00A51C91"/>
    <w:rsid w:val="00A53276"/>
    <w:rsid w:val="00A54A7D"/>
    <w:rsid w:val="00A54F3F"/>
    <w:rsid w:val="00A56329"/>
    <w:rsid w:val="00A56750"/>
    <w:rsid w:val="00A57A9E"/>
    <w:rsid w:val="00A604CF"/>
    <w:rsid w:val="00A60EDD"/>
    <w:rsid w:val="00A63407"/>
    <w:rsid w:val="00A634F6"/>
    <w:rsid w:val="00A63BCA"/>
    <w:rsid w:val="00A70368"/>
    <w:rsid w:val="00A7042C"/>
    <w:rsid w:val="00A71901"/>
    <w:rsid w:val="00A7426C"/>
    <w:rsid w:val="00A742DC"/>
    <w:rsid w:val="00A751A1"/>
    <w:rsid w:val="00A77BC6"/>
    <w:rsid w:val="00A77EEE"/>
    <w:rsid w:val="00A81F40"/>
    <w:rsid w:val="00A82190"/>
    <w:rsid w:val="00A83332"/>
    <w:rsid w:val="00A84074"/>
    <w:rsid w:val="00A85C1A"/>
    <w:rsid w:val="00A8612F"/>
    <w:rsid w:val="00A87E3A"/>
    <w:rsid w:val="00A90B8C"/>
    <w:rsid w:val="00A90EE8"/>
    <w:rsid w:val="00A91D15"/>
    <w:rsid w:val="00A928BE"/>
    <w:rsid w:val="00A951BA"/>
    <w:rsid w:val="00A95391"/>
    <w:rsid w:val="00A9790D"/>
    <w:rsid w:val="00A97C2C"/>
    <w:rsid w:val="00AA0102"/>
    <w:rsid w:val="00AA2AE5"/>
    <w:rsid w:val="00AA5284"/>
    <w:rsid w:val="00AA6EB7"/>
    <w:rsid w:val="00AA7FE2"/>
    <w:rsid w:val="00AB107E"/>
    <w:rsid w:val="00AB64C3"/>
    <w:rsid w:val="00AB667B"/>
    <w:rsid w:val="00AB6FD5"/>
    <w:rsid w:val="00AB792B"/>
    <w:rsid w:val="00AC04D5"/>
    <w:rsid w:val="00AC1187"/>
    <w:rsid w:val="00AC2F5E"/>
    <w:rsid w:val="00AC4A63"/>
    <w:rsid w:val="00AC63D3"/>
    <w:rsid w:val="00AD0615"/>
    <w:rsid w:val="00AD2ECC"/>
    <w:rsid w:val="00AD3371"/>
    <w:rsid w:val="00AD4CDF"/>
    <w:rsid w:val="00AD537A"/>
    <w:rsid w:val="00AD56C0"/>
    <w:rsid w:val="00AE0061"/>
    <w:rsid w:val="00AE05A6"/>
    <w:rsid w:val="00AE0B0E"/>
    <w:rsid w:val="00AE1523"/>
    <w:rsid w:val="00AE16CD"/>
    <w:rsid w:val="00AE29C3"/>
    <w:rsid w:val="00AE59D0"/>
    <w:rsid w:val="00AF258D"/>
    <w:rsid w:val="00AF2EB8"/>
    <w:rsid w:val="00AF3DFD"/>
    <w:rsid w:val="00AF6194"/>
    <w:rsid w:val="00AF7295"/>
    <w:rsid w:val="00AF7368"/>
    <w:rsid w:val="00AF7D91"/>
    <w:rsid w:val="00B00CE6"/>
    <w:rsid w:val="00B02D4E"/>
    <w:rsid w:val="00B02DCE"/>
    <w:rsid w:val="00B064F3"/>
    <w:rsid w:val="00B06A22"/>
    <w:rsid w:val="00B1349C"/>
    <w:rsid w:val="00B137B8"/>
    <w:rsid w:val="00B14A49"/>
    <w:rsid w:val="00B17209"/>
    <w:rsid w:val="00B1733E"/>
    <w:rsid w:val="00B2261C"/>
    <w:rsid w:val="00B23E22"/>
    <w:rsid w:val="00B24320"/>
    <w:rsid w:val="00B243A5"/>
    <w:rsid w:val="00B257F2"/>
    <w:rsid w:val="00B259B7"/>
    <w:rsid w:val="00B27DAD"/>
    <w:rsid w:val="00B27E0D"/>
    <w:rsid w:val="00B30585"/>
    <w:rsid w:val="00B3110E"/>
    <w:rsid w:val="00B31C80"/>
    <w:rsid w:val="00B31EC2"/>
    <w:rsid w:val="00B32759"/>
    <w:rsid w:val="00B357E8"/>
    <w:rsid w:val="00B35CA6"/>
    <w:rsid w:val="00B363B3"/>
    <w:rsid w:val="00B40E06"/>
    <w:rsid w:val="00B42066"/>
    <w:rsid w:val="00B44F9D"/>
    <w:rsid w:val="00B46A67"/>
    <w:rsid w:val="00B46E88"/>
    <w:rsid w:val="00B474CE"/>
    <w:rsid w:val="00B52D01"/>
    <w:rsid w:val="00B53D12"/>
    <w:rsid w:val="00B55036"/>
    <w:rsid w:val="00B55463"/>
    <w:rsid w:val="00B55DBA"/>
    <w:rsid w:val="00B5676E"/>
    <w:rsid w:val="00B56E0F"/>
    <w:rsid w:val="00B57EBA"/>
    <w:rsid w:val="00B608D5"/>
    <w:rsid w:val="00B626A2"/>
    <w:rsid w:val="00B646E4"/>
    <w:rsid w:val="00B656FC"/>
    <w:rsid w:val="00B675A4"/>
    <w:rsid w:val="00B7248C"/>
    <w:rsid w:val="00B7271A"/>
    <w:rsid w:val="00B728C9"/>
    <w:rsid w:val="00B744B2"/>
    <w:rsid w:val="00B745A8"/>
    <w:rsid w:val="00B74A04"/>
    <w:rsid w:val="00B75399"/>
    <w:rsid w:val="00B802E4"/>
    <w:rsid w:val="00B80D74"/>
    <w:rsid w:val="00B81864"/>
    <w:rsid w:val="00B81BE0"/>
    <w:rsid w:val="00B821A4"/>
    <w:rsid w:val="00B83C89"/>
    <w:rsid w:val="00B860CA"/>
    <w:rsid w:val="00B86ECB"/>
    <w:rsid w:val="00B87049"/>
    <w:rsid w:val="00B87BC9"/>
    <w:rsid w:val="00B9174A"/>
    <w:rsid w:val="00B93E08"/>
    <w:rsid w:val="00B94B0D"/>
    <w:rsid w:val="00B9762F"/>
    <w:rsid w:val="00BA0E2A"/>
    <w:rsid w:val="00BA271D"/>
    <w:rsid w:val="00BA2AB1"/>
    <w:rsid w:val="00BA43BD"/>
    <w:rsid w:val="00BA4773"/>
    <w:rsid w:val="00BA494E"/>
    <w:rsid w:val="00BA4BA2"/>
    <w:rsid w:val="00BA54D4"/>
    <w:rsid w:val="00BA7651"/>
    <w:rsid w:val="00BA7D83"/>
    <w:rsid w:val="00BA7E43"/>
    <w:rsid w:val="00BB2406"/>
    <w:rsid w:val="00BB27DC"/>
    <w:rsid w:val="00BB35A2"/>
    <w:rsid w:val="00BB647D"/>
    <w:rsid w:val="00BB7105"/>
    <w:rsid w:val="00BC01F3"/>
    <w:rsid w:val="00BC0284"/>
    <w:rsid w:val="00BC0D43"/>
    <w:rsid w:val="00BC32A5"/>
    <w:rsid w:val="00BD3295"/>
    <w:rsid w:val="00BD3CC3"/>
    <w:rsid w:val="00BD4CF0"/>
    <w:rsid w:val="00BD4F31"/>
    <w:rsid w:val="00BD59AA"/>
    <w:rsid w:val="00BD6206"/>
    <w:rsid w:val="00BE12BF"/>
    <w:rsid w:val="00BE1B88"/>
    <w:rsid w:val="00BE63EC"/>
    <w:rsid w:val="00BE696D"/>
    <w:rsid w:val="00BE6E6B"/>
    <w:rsid w:val="00BE73A7"/>
    <w:rsid w:val="00BE7DED"/>
    <w:rsid w:val="00BF0427"/>
    <w:rsid w:val="00BF4C73"/>
    <w:rsid w:val="00BF50B1"/>
    <w:rsid w:val="00BF5111"/>
    <w:rsid w:val="00BF635C"/>
    <w:rsid w:val="00BF6D41"/>
    <w:rsid w:val="00C00B36"/>
    <w:rsid w:val="00C02946"/>
    <w:rsid w:val="00C0633D"/>
    <w:rsid w:val="00C06531"/>
    <w:rsid w:val="00C108B0"/>
    <w:rsid w:val="00C115B0"/>
    <w:rsid w:val="00C11E6A"/>
    <w:rsid w:val="00C128CE"/>
    <w:rsid w:val="00C132C6"/>
    <w:rsid w:val="00C1501A"/>
    <w:rsid w:val="00C172A5"/>
    <w:rsid w:val="00C177D5"/>
    <w:rsid w:val="00C20246"/>
    <w:rsid w:val="00C2079D"/>
    <w:rsid w:val="00C22DFA"/>
    <w:rsid w:val="00C2355C"/>
    <w:rsid w:val="00C251D0"/>
    <w:rsid w:val="00C26347"/>
    <w:rsid w:val="00C264C7"/>
    <w:rsid w:val="00C31E8A"/>
    <w:rsid w:val="00C31FF5"/>
    <w:rsid w:val="00C357A6"/>
    <w:rsid w:val="00C35D37"/>
    <w:rsid w:val="00C37B3E"/>
    <w:rsid w:val="00C429C1"/>
    <w:rsid w:val="00C42DB4"/>
    <w:rsid w:val="00C439C6"/>
    <w:rsid w:val="00C45725"/>
    <w:rsid w:val="00C46DDE"/>
    <w:rsid w:val="00C46E46"/>
    <w:rsid w:val="00C47ACA"/>
    <w:rsid w:val="00C50331"/>
    <w:rsid w:val="00C51CB4"/>
    <w:rsid w:val="00C52D7E"/>
    <w:rsid w:val="00C538B4"/>
    <w:rsid w:val="00C539E9"/>
    <w:rsid w:val="00C55A55"/>
    <w:rsid w:val="00C5623B"/>
    <w:rsid w:val="00C56D7C"/>
    <w:rsid w:val="00C571D3"/>
    <w:rsid w:val="00C6184B"/>
    <w:rsid w:val="00C62218"/>
    <w:rsid w:val="00C64BD5"/>
    <w:rsid w:val="00C677BD"/>
    <w:rsid w:val="00C67CF7"/>
    <w:rsid w:val="00C7122B"/>
    <w:rsid w:val="00C734C5"/>
    <w:rsid w:val="00C73837"/>
    <w:rsid w:val="00C738EE"/>
    <w:rsid w:val="00C74605"/>
    <w:rsid w:val="00C75F5C"/>
    <w:rsid w:val="00C7610D"/>
    <w:rsid w:val="00C8037A"/>
    <w:rsid w:val="00C80599"/>
    <w:rsid w:val="00C80E78"/>
    <w:rsid w:val="00C82196"/>
    <w:rsid w:val="00C824DA"/>
    <w:rsid w:val="00C84DEA"/>
    <w:rsid w:val="00C85077"/>
    <w:rsid w:val="00C851A2"/>
    <w:rsid w:val="00C86F8B"/>
    <w:rsid w:val="00C87037"/>
    <w:rsid w:val="00C93DE2"/>
    <w:rsid w:val="00C95BB8"/>
    <w:rsid w:val="00CA02D0"/>
    <w:rsid w:val="00CA1020"/>
    <w:rsid w:val="00CA37A6"/>
    <w:rsid w:val="00CA6A1A"/>
    <w:rsid w:val="00CB0441"/>
    <w:rsid w:val="00CB073A"/>
    <w:rsid w:val="00CB363A"/>
    <w:rsid w:val="00CB4487"/>
    <w:rsid w:val="00CB4972"/>
    <w:rsid w:val="00CB7502"/>
    <w:rsid w:val="00CB770E"/>
    <w:rsid w:val="00CB7A1B"/>
    <w:rsid w:val="00CC01A9"/>
    <w:rsid w:val="00CC08B2"/>
    <w:rsid w:val="00CC0B84"/>
    <w:rsid w:val="00CC0BCD"/>
    <w:rsid w:val="00CC1969"/>
    <w:rsid w:val="00CC1E9F"/>
    <w:rsid w:val="00CC282F"/>
    <w:rsid w:val="00CC2F05"/>
    <w:rsid w:val="00CC324F"/>
    <w:rsid w:val="00CC4BFF"/>
    <w:rsid w:val="00CC65D6"/>
    <w:rsid w:val="00CC7ABE"/>
    <w:rsid w:val="00CD10E2"/>
    <w:rsid w:val="00CD3BC0"/>
    <w:rsid w:val="00CD69E1"/>
    <w:rsid w:val="00CE07F8"/>
    <w:rsid w:val="00CE48D9"/>
    <w:rsid w:val="00CE4AB6"/>
    <w:rsid w:val="00CE5198"/>
    <w:rsid w:val="00CE5DD5"/>
    <w:rsid w:val="00CE73D8"/>
    <w:rsid w:val="00CF031E"/>
    <w:rsid w:val="00CF0674"/>
    <w:rsid w:val="00CF5749"/>
    <w:rsid w:val="00CF5C81"/>
    <w:rsid w:val="00CF65C2"/>
    <w:rsid w:val="00D03A9A"/>
    <w:rsid w:val="00D04FB6"/>
    <w:rsid w:val="00D06A37"/>
    <w:rsid w:val="00D10D37"/>
    <w:rsid w:val="00D15B23"/>
    <w:rsid w:val="00D15E5A"/>
    <w:rsid w:val="00D1719E"/>
    <w:rsid w:val="00D20DCF"/>
    <w:rsid w:val="00D23512"/>
    <w:rsid w:val="00D24B02"/>
    <w:rsid w:val="00D26B94"/>
    <w:rsid w:val="00D27879"/>
    <w:rsid w:val="00D30583"/>
    <w:rsid w:val="00D30CC2"/>
    <w:rsid w:val="00D318FC"/>
    <w:rsid w:val="00D31A87"/>
    <w:rsid w:val="00D3245F"/>
    <w:rsid w:val="00D3347E"/>
    <w:rsid w:val="00D335E9"/>
    <w:rsid w:val="00D3392F"/>
    <w:rsid w:val="00D33FC4"/>
    <w:rsid w:val="00D36649"/>
    <w:rsid w:val="00D37E9D"/>
    <w:rsid w:val="00D409F9"/>
    <w:rsid w:val="00D41120"/>
    <w:rsid w:val="00D41F71"/>
    <w:rsid w:val="00D426F8"/>
    <w:rsid w:val="00D43DF6"/>
    <w:rsid w:val="00D46233"/>
    <w:rsid w:val="00D51088"/>
    <w:rsid w:val="00D5130C"/>
    <w:rsid w:val="00D51FFB"/>
    <w:rsid w:val="00D53910"/>
    <w:rsid w:val="00D55282"/>
    <w:rsid w:val="00D574B6"/>
    <w:rsid w:val="00D57881"/>
    <w:rsid w:val="00D67A80"/>
    <w:rsid w:val="00D71D00"/>
    <w:rsid w:val="00D7234C"/>
    <w:rsid w:val="00D72E0C"/>
    <w:rsid w:val="00D77BFE"/>
    <w:rsid w:val="00D83A2E"/>
    <w:rsid w:val="00D84279"/>
    <w:rsid w:val="00D849D4"/>
    <w:rsid w:val="00D85888"/>
    <w:rsid w:val="00D86648"/>
    <w:rsid w:val="00D8685D"/>
    <w:rsid w:val="00D86B15"/>
    <w:rsid w:val="00D91845"/>
    <w:rsid w:val="00D9318B"/>
    <w:rsid w:val="00D93334"/>
    <w:rsid w:val="00D947AE"/>
    <w:rsid w:val="00DA0C61"/>
    <w:rsid w:val="00DA2136"/>
    <w:rsid w:val="00DA2B50"/>
    <w:rsid w:val="00DA4E19"/>
    <w:rsid w:val="00DA6380"/>
    <w:rsid w:val="00DA63B8"/>
    <w:rsid w:val="00DA6C8A"/>
    <w:rsid w:val="00DA76BC"/>
    <w:rsid w:val="00DA76EE"/>
    <w:rsid w:val="00DA7FF0"/>
    <w:rsid w:val="00DB12A4"/>
    <w:rsid w:val="00DB142E"/>
    <w:rsid w:val="00DB192F"/>
    <w:rsid w:val="00DB240D"/>
    <w:rsid w:val="00DB35CE"/>
    <w:rsid w:val="00DB3985"/>
    <w:rsid w:val="00DB3DC6"/>
    <w:rsid w:val="00DB429D"/>
    <w:rsid w:val="00DC2C21"/>
    <w:rsid w:val="00DC2FF1"/>
    <w:rsid w:val="00DC4874"/>
    <w:rsid w:val="00DC56FB"/>
    <w:rsid w:val="00DC6A8F"/>
    <w:rsid w:val="00DC7499"/>
    <w:rsid w:val="00DD1770"/>
    <w:rsid w:val="00DD4469"/>
    <w:rsid w:val="00DD555A"/>
    <w:rsid w:val="00DD7279"/>
    <w:rsid w:val="00DE1A6E"/>
    <w:rsid w:val="00DE6351"/>
    <w:rsid w:val="00DE6EFE"/>
    <w:rsid w:val="00DF008B"/>
    <w:rsid w:val="00DF0647"/>
    <w:rsid w:val="00DF1AA1"/>
    <w:rsid w:val="00DF2762"/>
    <w:rsid w:val="00DF30AE"/>
    <w:rsid w:val="00DF499E"/>
    <w:rsid w:val="00DF4DF3"/>
    <w:rsid w:val="00DF4F78"/>
    <w:rsid w:val="00DF5879"/>
    <w:rsid w:val="00DF66D0"/>
    <w:rsid w:val="00DF6E6C"/>
    <w:rsid w:val="00DF703C"/>
    <w:rsid w:val="00DF7BA3"/>
    <w:rsid w:val="00E0205C"/>
    <w:rsid w:val="00E022E5"/>
    <w:rsid w:val="00E023C7"/>
    <w:rsid w:val="00E059E0"/>
    <w:rsid w:val="00E07814"/>
    <w:rsid w:val="00E138D8"/>
    <w:rsid w:val="00E14364"/>
    <w:rsid w:val="00E20605"/>
    <w:rsid w:val="00E21AAF"/>
    <w:rsid w:val="00E21AC1"/>
    <w:rsid w:val="00E26617"/>
    <w:rsid w:val="00E26D20"/>
    <w:rsid w:val="00E277F9"/>
    <w:rsid w:val="00E27D72"/>
    <w:rsid w:val="00E306BF"/>
    <w:rsid w:val="00E306C8"/>
    <w:rsid w:val="00E309DB"/>
    <w:rsid w:val="00E318A8"/>
    <w:rsid w:val="00E31CD5"/>
    <w:rsid w:val="00E32CF1"/>
    <w:rsid w:val="00E34256"/>
    <w:rsid w:val="00E37679"/>
    <w:rsid w:val="00E40EC6"/>
    <w:rsid w:val="00E4574A"/>
    <w:rsid w:val="00E45AC1"/>
    <w:rsid w:val="00E46863"/>
    <w:rsid w:val="00E51ABB"/>
    <w:rsid w:val="00E5232A"/>
    <w:rsid w:val="00E523D3"/>
    <w:rsid w:val="00E54C84"/>
    <w:rsid w:val="00E54F60"/>
    <w:rsid w:val="00E56037"/>
    <w:rsid w:val="00E568CF"/>
    <w:rsid w:val="00E568D4"/>
    <w:rsid w:val="00E62E76"/>
    <w:rsid w:val="00E634A6"/>
    <w:rsid w:val="00E63BDA"/>
    <w:rsid w:val="00E6552C"/>
    <w:rsid w:val="00E700F8"/>
    <w:rsid w:val="00E70C3B"/>
    <w:rsid w:val="00E7281D"/>
    <w:rsid w:val="00E74714"/>
    <w:rsid w:val="00E75704"/>
    <w:rsid w:val="00E76512"/>
    <w:rsid w:val="00E76BD2"/>
    <w:rsid w:val="00E77A24"/>
    <w:rsid w:val="00E81875"/>
    <w:rsid w:val="00E8478B"/>
    <w:rsid w:val="00E85EB5"/>
    <w:rsid w:val="00E85F42"/>
    <w:rsid w:val="00E862AA"/>
    <w:rsid w:val="00E870C2"/>
    <w:rsid w:val="00E87A24"/>
    <w:rsid w:val="00E87E78"/>
    <w:rsid w:val="00E9082B"/>
    <w:rsid w:val="00E90875"/>
    <w:rsid w:val="00E9315E"/>
    <w:rsid w:val="00E93B0E"/>
    <w:rsid w:val="00E944D0"/>
    <w:rsid w:val="00E9636F"/>
    <w:rsid w:val="00E979C9"/>
    <w:rsid w:val="00EA2E1E"/>
    <w:rsid w:val="00EA7EA3"/>
    <w:rsid w:val="00EB1048"/>
    <w:rsid w:val="00EB299C"/>
    <w:rsid w:val="00EB2BCD"/>
    <w:rsid w:val="00EB53C4"/>
    <w:rsid w:val="00EB5D7D"/>
    <w:rsid w:val="00EB646C"/>
    <w:rsid w:val="00EB7E3D"/>
    <w:rsid w:val="00EC0460"/>
    <w:rsid w:val="00EC201B"/>
    <w:rsid w:val="00EC4786"/>
    <w:rsid w:val="00EC76D6"/>
    <w:rsid w:val="00ED080F"/>
    <w:rsid w:val="00ED0FA7"/>
    <w:rsid w:val="00ED142D"/>
    <w:rsid w:val="00ED1A23"/>
    <w:rsid w:val="00ED5992"/>
    <w:rsid w:val="00EE0611"/>
    <w:rsid w:val="00EE23A6"/>
    <w:rsid w:val="00EE3B2E"/>
    <w:rsid w:val="00EE5FE9"/>
    <w:rsid w:val="00EF0611"/>
    <w:rsid w:val="00EF1598"/>
    <w:rsid w:val="00EF40D9"/>
    <w:rsid w:val="00EF51E0"/>
    <w:rsid w:val="00EF58DF"/>
    <w:rsid w:val="00EF5FB7"/>
    <w:rsid w:val="00F00448"/>
    <w:rsid w:val="00F0339A"/>
    <w:rsid w:val="00F0387E"/>
    <w:rsid w:val="00F03D9B"/>
    <w:rsid w:val="00F048F8"/>
    <w:rsid w:val="00F07892"/>
    <w:rsid w:val="00F106AA"/>
    <w:rsid w:val="00F11BAE"/>
    <w:rsid w:val="00F120CD"/>
    <w:rsid w:val="00F145D5"/>
    <w:rsid w:val="00F14DA9"/>
    <w:rsid w:val="00F1550C"/>
    <w:rsid w:val="00F158C6"/>
    <w:rsid w:val="00F162F9"/>
    <w:rsid w:val="00F2344D"/>
    <w:rsid w:val="00F244A7"/>
    <w:rsid w:val="00F260F7"/>
    <w:rsid w:val="00F264CE"/>
    <w:rsid w:val="00F27D1F"/>
    <w:rsid w:val="00F3097B"/>
    <w:rsid w:val="00F322E1"/>
    <w:rsid w:val="00F32F20"/>
    <w:rsid w:val="00F357D5"/>
    <w:rsid w:val="00F359DD"/>
    <w:rsid w:val="00F36819"/>
    <w:rsid w:val="00F36D9C"/>
    <w:rsid w:val="00F40686"/>
    <w:rsid w:val="00F411D3"/>
    <w:rsid w:val="00F41F95"/>
    <w:rsid w:val="00F43988"/>
    <w:rsid w:val="00F44BBB"/>
    <w:rsid w:val="00F46063"/>
    <w:rsid w:val="00F462C0"/>
    <w:rsid w:val="00F47266"/>
    <w:rsid w:val="00F500AE"/>
    <w:rsid w:val="00F518CE"/>
    <w:rsid w:val="00F53290"/>
    <w:rsid w:val="00F53741"/>
    <w:rsid w:val="00F552D3"/>
    <w:rsid w:val="00F56627"/>
    <w:rsid w:val="00F56FA9"/>
    <w:rsid w:val="00F617BE"/>
    <w:rsid w:val="00F64860"/>
    <w:rsid w:val="00F64914"/>
    <w:rsid w:val="00F65083"/>
    <w:rsid w:val="00F65713"/>
    <w:rsid w:val="00F665A5"/>
    <w:rsid w:val="00F67C53"/>
    <w:rsid w:val="00F67CA6"/>
    <w:rsid w:val="00F7584B"/>
    <w:rsid w:val="00F7799D"/>
    <w:rsid w:val="00F804A4"/>
    <w:rsid w:val="00F804E6"/>
    <w:rsid w:val="00F81D0F"/>
    <w:rsid w:val="00F825BF"/>
    <w:rsid w:val="00F828BC"/>
    <w:rsid w:val="00F83292"/>
    <w:rsid w:val="00F853E0"/>
    <w:rsid w:val="00F872FF"/>
    <w:rsid w:val="00F875AF"/>
    <w:rsid w:val="00F9076F"/>
    <w:rsid w:val="00F914F9"/>
    <w:rsid w:val="00F92379"/>
    <w:rsid w:val="00F95B2F"/>
    <w:rsid w:val="00F95C43"/>
    <w:rsid w:val="00F96C30"/>
    <w:rsid w:val="00FA31C1"/>
    <w:rsid w:val="00FA37C9"/>
    <w:rsid w:val="00FA4CFE"/>
    <w:rsid w:val="00FA55B0"/>
    <w:rsid w:val="00FA78A2"/>
    <w:rsid w:val="00FA7D70"/>
    <w:rsid w:val="00FB1AA3"/>
    <w:rsid w:val="00FB370D"/>
    <w:rsid w:val="00FB4D10"/>
    <w:rsid w:val="00FC2654"/>
    <w:rsid w:val="00FC6B41"/>
    <w:rsid w:val="00FC7495"/>
    <w:rsid w:val="00FD62F4"/>
    <w:rsid w:val="00FD6C51"/>
    <w:rsid w:val="00FE0873"/>
    <w:rsid w:val="00FE2B73"/>
    <w:rsid w:val="00FE3FB2"/>
    <w:rsid w:val="00FF173E"/>
    <w:rsid w:val="00FF2E00"/>
    <w:rsid w:val="00FF3327"/>
    <w:rsid w:val="00FF3A36"/>
    <w:rsid w:val="00FF3FDD"/>
    <w:rsid w:val="00FF502E"/>
    <w:rsid w:val="00FF62D6"/>
    <w:rsid w:val="00FF6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EB2864"/>
  <w15:chartTrackingRefBased/>
  <w15:docId w15:val="{24092C41-9A6B-4870-AF52-049D266BA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4DA"/>
  </w:style>
  <w:style w:type="paragraph" w:styleId="Heading1">
    <w:name w:val="heading 1"/>
    <w:basedOn w:val="Normal"/>
    <w:next w:val="Normal"/>
    <w:link w:val="Heading1Char"/>
    <w:uiPriority w:val="9"/>
    <w:qFormat/>
    <w:rsid w:val="00C824DA"/>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C824DA"/>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C824DA"/>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unhideWhenUsed/>
    <w:qFormat/>
    <w:rsid w:val="00C824DA"/>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C824DA"/>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C824DA"/>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C824DA"/>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C824DA"/>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C824DA"/>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4DA"/>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C824DA"/>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C824DA"/>
    <w:rPr>
      <w:caps/>
      <w:color w:val="1F3763" w:themeColor="accent1" w:themeShade="7F"/>
      <w:spacing w:val="15"/>
    </w:rPr>
  </w:style>
  <w:style w:type="character" w:customStyle="1" w:styleId="Heading4Char">
    <w:name w:val="Heading 4 Char"/>
    <w:basedOn w:val="DefaultParagraphFont"/>
    <w:link w:val="Heading4"/>
    <w:uiPriority w:val="9"/>
    <w:semiHidden/>
    <w:rsid w:val="00C824DA"/>
    <w:rPr>
      <w:caps/>
      <w:color w:val="2F5496" w:themeColor="accent1" w:themeShade="BF"/>
      <w:spacing w:val="10"/>
    </w:rPr>
  </w:style>
  <w:style w:type="character" w:customStyle="1" w:styleId="Heading5Char">
    <w:name w:val="Heading 5 Char"/>
    <w:basedOn w:val="DefaultParagraphFont"/>
    <w:link w:val="Heading5"/>
    <w:uiPriority w:val="9"/>
    <w:semiHidden/>
    <w:rsid w:val="00C824DA"/>
    <w:rPr>
      <w:caps/>
      <w:color w:val="2F5496" w:themeColor="accent1" w:themeShade="BF"/>
      <w:spacing w:val="10"/>
    </w:rPr>
  </w:style>
  <w:style w:type="character" w:customStyle="1" w:styleId="Heading6Char">
    <w:name w:val="Heading 6 Char"/>
    <w:basedOn w:val="DefaultParagraphFont"/>
    <w:link w:val="Heading6"/>
    <w:uiPriority w:val="9"/>
    <w:semiHidden/>
    <w:rsid w:val="00C824DA"/>
    <w:rPr>
      <w:caps/>
      <w:color w:val="2F5496" w:themeColor="accent1" w:themeShade="BF"/>
      <w:spacing w:val="10"/>
    </w:rPr>
  </w:style>
  <w:style w:type="character" w:customStyle="1" w:styleId="Heading7Char">
    <w:name w:val="Heading 7 Char"/>
    <w:basedOn w:val="DefaultParagraphFont"/>
    <w:link w:val="Heading7"/>
    <w:uiPriority w:val="9"/>
    <w:semiHidden/>
    <w:rsid w:val="00C824DA"/>
    <w:rPr>
      <w:caps/>
      <w:color w:val="2F5496" w:themeColor="accent1" w:themeShade="BF"/>
      <w:spacing w:val="10"/>
    </w:rPr>
  </w:style>
  <w:style w:type="character" w:customStyle="1" w:styleId="Heading8Char">
    <w:name w:val="Heading 8 Char"/>
    <w:basedOn w:val="DefaultParagraphFont"/>
    <w:link w:val="Heading8"/>
    <w:uiPriority w:val="9"/>
    <w:semiHidden/>
    <w:rsid w:val="00C824DA"/>
    <w:rPr>
      <w:caps/>
      <w:spacing w:val="10"/>
      <w:sz w:val="18"/>
      <w:szCs w:val="18"/>
    </w:rPr>
  </w:style>
  <w:style w:type="character" w:customStyle="1" w:styleId="Heading9Char">
    <w:name w:val="Heading 9 Char"/>
    <w:basedOn w:val="DefaultParagraphFont"/>
    <w:link w:val="Heading9"/>
    <w:uiPriority w:val="9"/>
    <w:semiHidden/>
    <w:rsid w:val="00C824DA"/>
    <w:rPr>
      <w:i/>
      <w:iCs/>
      <w:caps/>
      <w:spacing w:val="10"/>
      <w:sz w:val="18"/>
      <w:szCs w:val="18"/>
    </w:rPr>
  </w:style>
  <w:style w:type="paragraph" w:styleId="Caption">
    <w:name w:val="caption"/>
    <w:basedOn w:val="Normal"/>
    <w:next w:val="Normal"/>
    <w:uiPriority w:val="35"/>
    <w:unhideWhenUsed/>
    <w:qFormat/>
    <w:rsid w:val="00C824DA"/>
    <w:rPr>
      <w:b/>
      <w:bCs/>
      <w:color w:val="2F5496" w:themeColor="accent1" w:themeShade="BF"/>
      <w:sz w:val="16"/>
      <w:szCs w:val="16"/>
    </w:rPr>
  </w:style>
  <w:style w:type="paragraph" w:styleId="Title">
    <w:name w:val="Title"/>
    <w:basedOn w:val="Normal"/>
    <w:next w:val="Normal"/>
    <w:link w:val="TitleChar"/>
    <w:uiPriority w:val="10"/>
    <w:qFormat/>
    <w:rsid w:val="00C824DA"/>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C824DA"/>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C824DA"/>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C824DA"/>
    <w:rPr>
      <w:caps/>
      <w:color w:val="595959" w:themeColor="text1" w:themeTint="A6"/>
      <w:spacing w:val="10"/>
      <w:sz w:val="21"/>
      <w:szCs w:val="21"/>
    </w:rPr>
  </w:style>
  <w:style w:type="character" w:styleId="Strong">
    <w:name w:val="Strong"/>
    <w:uiPriority w:val="22"/>
    <w:qFormat/>
    <w:rsid w:val="00C824DA"/>
    <w:rPr>
      <w:b/>
      <w:bCs/>
    </w:rPr>
  </w:style>
  <w:style w:type="character" w:styleId="Emphasis">
    <w:name w:val="Emphasis"/>
    <w:uiPriority w:val="20"/>
    <w:qFormat/>
    <w:rsid w:val="00C824DA"/>
    <w:rPr>
      <w:caps/>
      <w:color w:val="1F3763" w:themeColor="accent1" w:themeShade="7F"/>
      <w:spacing w:val="5"/>
    </w:rPr>
  </w:style>
  <w:style w:type="paragraph" w:styleId="NoSpacing">
    <w:name w:val="No Spacing"/>
    <w:uiPriority w:val="1"/>
    <w:qFormat/>
    <w:rsid w:val="00C824DA"/>
    <w:pPr>
      <w:spacing w:after="0" w:line="240" w:lineRule="auto"/>
    </w:pPr>
  </w:style>
  <w:style w:type="paragraph" w:styleId="Quote">
    <w:name w:val="Quote"/>
    <w:basedOn w:val="Normal"/>
    <w:next w:val="Normal"/>
    <w:link w:val="QuoteChar"/>
    <w:uiPriority w:val="29"/>
    <w:qFormat/>
    <w:rsid w:val="00C824DA"/>
    <w:rPr>
      <w:i/>
      <w:iCs/>
      <w:sz w:val="24"/>
      <w:szCs w:val="24"/>
    </w:rPr>
  </w:style>
  <w:style w:type="character" w:customStyle="1" w:styleId="QuoteChar">
    <w:name w:val="Quote Char"/>
    <w:basedOn w:val="DefaultParagraphFont"/>
    <w:link w:val="Quote"/>
    <w:uiPriority w:val="29"/>
    <w:rsid w:val="00C824DA"/>
    <w:rPr>
      <w:i/>
      <w:iCs/>
      <w:sz w:val="24"/>
      <w:szCs w:val="24"/>
    </w:rPr>
  </w:style>
  <w:style w:type="paragraph" w:styleId="IntenseQuote">
    <w:name w:val="Intense Quote"/>
    <w:basedOn w:val="Normal"/>
    <w:next w:val="Normal"/>
    <w:link w:val="IntenseQuoteChar"/>
    <w:uiPriority w:val="30"/>
    <w:qFormat/>
    <w:rsid w:val="00C824DA"/>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C824DA"/>
    <w:rPr>
      <w:color w:val="4472C4" w:themeColor="accent1"/>
      <w:sz w:val="24"/>
      <w:szCs w:val="24"/>
    </w:rPr>
  </w:style>
  <w:style w:type="character" w:styleId="SubtleEmphasis">
    <w:name w:val="Subtle Emphasis"/>
    <w:uiPriority w:val="19"/>
    <w:qFormat/>
    <w:rsid w:val="00C824DA"/>
    <w:rPr>
      <w:i/>
      <w:iCs/>
      <w:color w:val="1F3763" w:themeColor="accent1" w:themeShade="7F"/>
    </w:rPr>
  </w:style>
  <w:style w:type="character" w:styleId="IntenseEmphasis">
    <w:name w:val="Intense Emphasis"/>
    <w:uiPriority w:val="21"/>
    <w:qFormat/>
    <w:rsid w:val="00C824DA"/>
    <w:rPr>
      <w:b/>
      <w:bCs/>
      <w:caps/>
      <w:color w:val="1F3763" w:themeColor="accent1" w:themeShade="7F"/>
      <w:spacing w:val="10"/>
    </w:rPr>
  </w:style>
  <w:style w:type="character" w:styleId="SubtleReference">
    <w:name w:val="Subtle Reference"/>
    <w:uiPriority w:val="31"/>
    <w:qFormat/>
    <w:rsid w:val="00C824DA"/>
    <w:rPr>
      <w:b/>
      <w:bCs/>
      <w:color w:val="4472C4" w:themeColor="accent1"/>
    </w:rPr>
  </w:style>
  <w:style w:type="character" w:styleId="IntenseReference">
    <w:name w:val="Intense Reference"/>
    <w:uiPriority w:val="32"/>
    <w:qFormat/>
    <w:rsid w:val="00C824DA"/>
    <w:rPr>
      <w:b/>
      <w:bCs/>
      <w:i/>
      <w:iCs/>
      <w:caps/>
      <w:color w:val="4472C4" w:themeColor="accent1"/>
    </w:rPr>
  </w:style>
  <w:style w:type="character" w:styleId="BookTitle">
    <w:name w:val="Book Title"/>
    <w:uiPriority w:val="33"/>
    <w:qFormat/>
    <w:rsid w:val="00C824DA"/>
    <w:rPr>
      <w:b/>
      <w:bCs/>
      <w:i/>
      <w:iCs/>
      <w:spacing w:val="0"/>
    </w:rPr>
  </w:style>
  <w:style w:type="paragraph" w:styleId="TOCHeading">
    <w:name w:val="TOC Heading"/>
    <w:basedOn w:val="Heading1"/>
    <w:next w:val="Normal"/>
    <w:uiPriority w:val="39"/>
    <w:semiHidden/>
    <w:unhideWhenUsed/>
    <w:qFormat/>
    <w:rsid w:val="00C824DA"/>
    <w:pPr>
      <w:outlineLvl w:val="9"/>
    </w:pPr>
  </w:style>
  <w:style w:type="paragraph" w:styleId="ListParagraph">
    <w:name w:val="List Paragraph"/>
    <w:basedOn w:val="Normal"/>
    <w:uiPriority w:val="1"/>
    <w:qFormat/>
    <w:rsid w:val="005C747D"/>
    <w:pPr>
      <w:ind w:left="720"/>
      <w:contextualSpacing/>
    </w:pPr>
  </w:style>
  <w:style w:type="paragraph" w:customStyle="1" w:styleId="xmsonormal">
    <w:name w:val="x_msonormal"/>
    <w:basedOn w:val="Normal"/>
    <w:rsid w:val="00713AFF"/>
    <w:pPr>
      <w:spacing w:before="0" w:after="0" w:line="240" w:lineRule="auto"/>
    </w:pPr>
    <w:rPr>
      <w:rFonts w:ascii="Calibri" w:eastAsiaTheme="minorHAnsi" w:hAnsi="Calibri" w:cs="Calibri"/>
      <w:sz w:val="22"/>
      <w:szCs w:val="22"/>
    </w:rPr>
  </w:style>
  <w:style w:type="paragraph" w:styleId="Header">
    <w:name w:val="header"/>
    <w:basedOn w:val="Normal"/>
    <w:link w:val="HeaderChar"/>
    <w:uiPriority w:val="99"/>
    <w:unhideWhenUsed/>
    <w:rsid w:val="00CC0BCD"/>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CC0BCD"/>
  </w:style>
  <w:style w:type="paragraph" w:styleId="Footer">
    <w:name w:val="footer"/>
    <w:basedOn w:val="Normal"/>
    <w:link w:val="FooterChar"/>
    <w:uiPriority w:val="99"/>
    <w:unhideWhenUsed/>
    <w:rsid w:val="00CC0BCD"/>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CC0BCD"/>
  </w:style>
  <w:style w:type="paragraph" w:styleId="BodyText">
    <w:name w:val="Body Text"/>
    <w:basedOn w:val="Normal"/>
    <w:link w:val="BodyTextChar"/>
    <w:uiPriority w:val="1"/>
    <w:qFormat/>
    <w:rsid w:val="00457277"/>
    <w:pPr>
      <w:widowControl w:val="0"/>
      <w:autoSpaceDE w:val="0"/>
      <w:autoSpaceDN w:val="0"/>
      <w:spacing w:before="0" w:after="0" w:line="240" w:lineRule="auto"/>
    </w:pPr>
    <w:rPr>
      <w:rFonts w:ascii="Calibri" w:eastAsia="Calibri" w:hAnsi="Calibri" w:cs="Calibri"/>
      <w:sz w:val="22"/>
      <w:szCs w:val="22"/>
    </w:rPr>
  </w:style>
  <w:style w:type="character" w:customStyle="1" w:styleId="BodyTextChar">
    <w:name w:val="Body Text Char"/>
    <w:basedOn w:val="DefaultParagraphFont"/>
    <w:link w:val="BodyText"/>
    <w:uiPriority w:val="1"/>
    <w:rsid w:val="00457277"/>
    <w:rPr>
      <w:rFonts w:ascii="Calibri" w:eastAsia="Calibri" w:hAnsi="Calibri" w:cs="Calibri"/>
      <w:sz w:val="22"/>
      <w:szCs w:val="22"/>
    </w:rPr>
  </w:style>
  <w:style w:type="paragraph" w:customStyle="1" w:styleId="TableParagraph">
    <w:name w:val="Table Paragraph"/>
    <w:basedOn w:val="Normal"/>
    <w:uiPriority w:val="1"/>
    <w:qFormat/>
    <w:rsid w:val="00457277"/>
    <w:pPr>
      <w:widowControl w:val="0"/>
      <w:autoSpaceDE w:val="0"/>
      <w:autoSpaceDN w:val="0"/>
      <w:spacing w:before="0" w:after="0" w:line="258" w:lineRule="exact"/>
      <w:ind w:left="326"/>
    </w:pPr>
    <w:rPr>
      <w:rFonts w:ascii="Calibri" w:eastAsia="Calibri" w:hAnsi="Calibri" w:cs="Calibri"/>
      <w:sz w:val="22"/>
      <w:szCs w:val="22"/>
    </w:rPr>
  </w:style>
  <w:style w:type="paragraph" w:styleId="Revision">
    <w:name w:val="Revision"/>
    <w:hidden/>
    <w:uiPriority w:val="99"/>
    <w:semiHidden/>
    <w:rsid w:val="006E43D5"/>
    <w:pPr>
      <w:spacing w:before="0" w:after="0" w:line="240" w:lineRule="auto"/>
    </w:pPr>
  </w:style>
  <w:style w:type="character" w:customStyle="1" w:styleId="apple-converted-space">
    <w:name w:val="apple-converted-space"/>
    <w:basedOn w:val="DefaultParagraphFont"/>
    <w:rsid w:val="001738FB"/>
  </w:style>
  <w:style w:type="table" w:styleId="TableGrid">
    <w:name w:val="Table Grid"/>
    <w:basedOn w:val="TableNormal"/>
    <w:uiPriority w:val="39"/>
    <w:rsid w:val="00756AF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D548E"/>
    <w:pPr>
      <w:spacing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CC282F"/>
    <w:pPr>
      <w:spacing w:before="0" w:after="0" w:line="240" w:lineRule="auto"/>
    </w:pPr>
  </w:style>
  <w:style w:type="character" w:customStyle="1" w:styleId="FootnoteTextChar">
    <w:name w:val="Footnote Text Char"/>
    <w:basedOn w:val="DefaultParagraphFont"/>
    <w:link w:val="FootnoteText"/>
    <w:uiPriority w:val="99"/>
    <w:semiHidden/>
    <w:rsid w:val="00CC282F"/>
  </w:style>
  <w:style w:type="character" w:styleId="FootnoteReference">
    <w:name w:val="footnote reference"/>
    <w:basedOn w:val="DefaultParagraphFont"/>
    <w:uiPriority w:val="99"/>
    <w:semiHidden/>
    <w:unhideWhenUsed/>
    <w:rsid w:val="00CC282F"/>
    <w:rPr>
      <w:vertAlign w:val="superscript"/>
    </w:rPr>
  </w:style>
  <w:style w:type="character" w:styleId="CommentReference">
    <w:name w:val="annotation reference"/>
    <w:basedOn w:val="DefaultParagraphFont"/>
    <w:uiPriority w:val="99"/>
    <w:semiHidden/>
    <w:unhideWhenUsed/>
    <w:rsid w:val="00A63407"/>
    <w:rPr>
      <w:sz w:val="16"/>
      <w:szCs w:val="16"/>
    </w:rPr>
  </w:style>
  <w:style w:type="paragraph" w:styleId="CommentText">
    <w:name w:val="annotation text"/>
    <w:basedOn w:val="Normal"/>
    <w:link w:val="CommentTextChar"/>
    <w:uiPriority w:val="99"/>
    <w:unhideWhenUsed/>
    <w:rsid w:val="00A63407"/>
    <w:pPr>
      <w:spacing w:line="240" w:lineRule="auto"/>
    </w:pPr>
  </w:style>
  <w:style w:type="character" w:customStyle="1" w:styleId="CommentTextChar">
    <w:name w:val="Comment Text Char"/>
    <w:basedOn w:val="DefaultParagraphFont"/>
    <w:link w:val="CommentText"/>
    <w:uiPriority w:val="99"/>
    <w:rsid w:val="00A63407"/>
  </w:style>
  <w:style w:type="paragraph" w:styleId="CommentSubject">
    <w:name w:val="annotation subject"/>
    <w:basedOn w:val="CommentText"/>
    <w:next w:val="CommentText"/>
    <w:link w:val="CommentSubjectChar"/>
    <w:uiPriority w:val="99"/>
    <w:semiHidden/>
    <w:unhideWhenUsed/>
    <w:rsid w:val="00A63407"/>
    <w:rPr>
      <w:b/>
      <w:bCs/>
    </w:rPr>
  </w:style>
  <w:style w:type="character" w:customStyle="1" w:styleId="CommentSubjectChar">
    <w:name w:val="Comment Subject Char"/>
    <w:basedOn w:val="CommentTextChar"/>
    <w:link w:val="CommentSubject"/>
    <w:uiPriority w:val="99"/>
    <w:semiHidden/>
    <w:rsid w:val="00A6340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29693">
      <w:bodyDiv w:val="1"/>
      <w:marLeft w:val="0"/>
      <w:marRight w:val="0"/>
      <w:marTop w:val="0"/>
      <w:marBottom w:val="0"/>
      <w:divBdr>
        <w:top w:val="none" w:sz="0" w:space="0" w:color="auto"/>
        <w:left w:val="none" w:sz="0" w:space="0" w:color="auto"/>
        <w:bottom w:val="none" w:sz="0" w:space="0" w:color="auto"/>
        <w:right w:val="none" w:sz="0" w:space="0" w:color="auto"/>
      </w:divBdr>
    </w:div>
    <w:div w:id="191573111">
      <w:bodyDiv w:val="1"/>
      <w:marLeft w:val="0"/>
      <w:marRight w:val="0"/>
      <w:marTop w:val="0"/>
      <w:marBottom w:val="0"/>
      <w:divBdr>
        <w:top w:val="none" w:sz="0" w:space="0" w:color="auto"/>
        <w:left w:val="none" w:sz="0" w:space="0" w:color="auto"/>
        <w:bottom w:val="none" w:sz="0" w:space="0" w:color="auto"/>
        <w:right w:val="none" w:sz="0" w:space="0" w:color="auto"/>
      </w:divBdr>
    </w:div>
    <w:div w:id="273824359">
      <w:bodyDiv w:val="1"/>
      <w:marLeft w:val="0"/>
      <w:marRight w:val="0"/>
      <w:marTop w:val="0"/>
      <w:marBottom w:val="0"/>
      <w:divBdr>
        <w:top w:val="none" w:sz="0" w:space="0" w:color="auto"/>
        <w:left w:val="none" w:sz="0" w:space="0" w:color="auto"/>
        <w:bottom w:val="none" w:sz="0" w:space="0" w:color="auto"/>
        <w:right w:val="none" w:sz="0" w:space="0" w:color="auto"/>
      </w:divBdr>
    </w:div>
    <w:div w:id="351222373">
      <w:bodyDiv w:val="1"/>
      <w:marLeft w:val="0"/>
      <w:marRight w:val="0"/>
      <w:marTop w:val="0"/>
      <w:marBottom w:val="0"/>
      <w:divBdr>
        <w:top w:val="none" w:sz="0" w:space="0" w:color="auto"/>
        <w:left w:val="none" w:sz="0" w:space="0" w:color="auto"/>
        <w:bottom w:val="none" w:sz="0" w:space="0" w:color="auto"/>
        <w:right w:val="none" w:sz="0" w:space="0" w:color="auto"/>
      </w:divBdr>
    </w:div>
    <w:div w:id="378433152">
      <w:bodyDiv w:val="1"/>
      <w:marLeft w:val="0"/>
      <w:marRight w:val="0"/>
      <w:marTop w:val="0"/>
      <w:marBottom w:val="0"/>
      <w:divBdr>
        <w:top w:val="none" w:sz="0" w:space="0" w:color="auto"/>
        <w:left w:val="none" w:sz="0" w:space="0" w:color="auto"/>
        <w:bottom w:val="none" w:sz="0" w:space="0" w:color="auto"/>
        <w:right w:val="none" w:sz="0" w:space="0" w:color="auto"/>
      </w:divBdr>
    </w:div>
    <w:div w:id="425805570">
      <w:bodyDiv w:val="1"/>
      <w:marLeft w:val="0"/>
      <w:marRight w:val="0"/>
      <w:marTop w:val="0"/>
      <w:marBottom w:val="0"/>
      <w:divBdr>
        <w:top w:val="none" w:sz="0" w:space="0" w:color="auto"/>
        <w:left w:val="none" w:sz="0" w:space="0" w:color="auto"/>
        <w:bottom w:val="none" w:sz="0" w:space="0" w:color="auto"/>
        <w:right w:val="none" w:sz="0" w:space="0" w:color="auto"/>
      </w:divBdr>
    </w:div>
    <w:div w:id="541137955">
      <w:bodyDiv w:val="1"/>
      <w:marLeft w:val="0"/>
      <w:marRight w:val="0"/>
      <w:marTop w:val="0"/>
      <w:marBottom w:val="0"/>
      <w:divBdr>
        <w:top w:val="none" w:sz="0" w:space="0" w:color="auto"/>
        <w:left w:val="none" w:sz="0" w:space="0" w:color="auto"/>
        <w:bottom w:val="none" w:sz="0" w:space="0" w:color="auto"/>
        <w:right w:val="none" w:sz="0" w:space="0" w:color="auto"/>
      </w:divBdr>
    </w:div>
    <w:div w:id="615061948">
      <w:bodyDiv w:val="1"/>
      <w:marLeft w:val="0"/>
      <w:marRight w:val="0"/>
      <w:marTop w:val="0"/>
      <w:marBottom w:val="0"/>
      <w:divBdr>
        <w:top w:val="none" w:sz="0" w:space="0" w:color="auto"/>
        <w:left w:val="none" w:sz="0" w:space="0" w:color="auto"/>
        <w:bottom w:val="none" w:sz="0" w:space="0" w:color="auto"/>
        <w:right w:val="none" w:sz="0" w:space="0" w:color="auto"/>
      </w:divBdr>
    </w:div>
    <w:div w:id="657803206">
      <w:bodyDiv w:val="1"/>
      <w:marLeft w:val="0"/>
      <w:marRight w:val="0"/>
      <w:marTop w:val="0"/>
      <w:marBottom w:val="0"/>
      <w:divBdr>
        <w:top w:val="none" w:sz="0" w:space="0" w:color="auto"/>
        <w:left w:val="none" w:sz="0" w:space="0" w:color="auto"/>
        <w:bottom w:val="none" w:sz="0" w:space="0" w:color="auto"/>
        <w:right w:val="none" w:sz="0" w:space="0" w:color="auto"/>
      </w:divBdr>
    </w:div>
    <w:div w:id="676032554">
      <w:bodyDiv w:val="1"/>
      <w:marLeft w:val="0"/>
      <w:marRight w:val="0"/>
      <w:marTop w:val="0"/>
      <w:marBottom w:val="0"/>
      <w:divBdr>
        <w:top w:val="none" w:sz="0" w:space="0" w:color="auto"/>
        <w:left w:val="none" w:sz="0" w:space="0" w:color="auto"/>
        <w:bottom w:val="none" w:sz="0" w:space="0" w:color="auto"/>
        <w:right w:val="none" w:sz="0" w:space="0" w:color="auto"/>
      </w:divBdr>
    </w:div>
    <w:div w:id="742527571">
      <w:bodyDiv w:val="1"/>
      <w:marLeft w:val="0"/>
      <w:marRight w:val="0"/>
      <w:marTop w:val="0"/>
      <w:marBottom w:val="0"/>
      <w:divBdr>
        <w:top w:val="none" w:sz="0" w:space="0" w:color="auto"/>
        <w:left w:val="none" w:sz="0" w:space="0" w:color="auto"/>
        <w:bottom w:val="none" w:sz="0" w:space="0" w:color="auto"/>
        <w:right w:val="none" w:sz="0" w:space="0" w:color="auto"/>
      </w:divBdr>
    </w:div>
    <w:div w:id="775439653">
      <w:bodyDiv w:val="1"/>
      <w:marLeft w:val="0"/>
      <w:marRight w:val="0"/>
      <w:marTop w:val="0"/>
      <w:marBottom w:val="0"/>
      <w:divBdr>
        <w:top w:val="none" w:sz="0" w:space="0" w:color="auto"/>
        <w:left w:val="none" w:sz="0" w:space="0" w:color="auto"/>
        <w:bottom w:val="none" w:sz="0" w:space="0" w:color="auto"/>
        <w:right w:val="none" w:sz="0" w:space="0" w:color="auto"/>
      </w:divBdr>
    </w:div>
    <w:div w:id="840315111">
      <w:bodyDiv w:val="1"/>
      <w:marLeft w:val="0"/>
      <w:marRight w:val="0"/>
      <w:marTop w:val="0"/>
      <w:marBottom w:val="0"/>
      <w:divBdr>
        <w:top w:val="none" w:sz="0" w:space="0" w:color="auto"/>
        <w:left w:val="none" w:sz="0" w:space="0" w:color="auto"/>
        <w:bottom w:val="none" w:sz="0" w:space="0" w:color="auto"/>
        <w:right w:val="none" w:sz="0" w:space="0" w:color="auto"/>
      </w:divBdr>
    </w:div>
    <w:div w:id="869954661">
      <w:bodyDiv w:val="1"/>
      <w:marLeft w:val="0"/>
      <w:marRight w:val="0"/>
      <w:marTop w:val="0"/>
      <w:marBottom w:val="0"/>
      <w:divBdr>
        <w:top w:val="none" w:sz="0" w:space="0" w:color="auto"/>
        <w:left w:val="none" w:sz="0" w:space="0" w:color="auto"/>
        <w:bottom w:val="none" w:sz="0" w:space="0" w:color="auto"/>
        <w:right w:val="none" w:sz="0" w:space="0" w:color="auto"/>
      </w:divBdr>
    </w:div>
    <w:div w:id="890191943">
      <w:bodyDiv w:val="1"/>
      <w:marLeft w:val="0"/>
      <w:marRight w:val="0"/>
      <w:marTop w:val="0"/>
      <w:marBottom w:val="0"/>
      <w:divBdr>
        <w:top w:val="none" w:sz="0" w:space="0" w:color="auto"/>
        <w:left w:val="none" w:sz="0" w:space="0" w:color="auto"/>
        <w:bottom w:val="none" w:sz="0" w:space="0" w:color="auto"/>
        <w:right w:val="none" w:sz="0" w:space="0" w:color="auto"/>
      </w:divBdr>
    </w:div>
    <w:div w:id="896085961">
      <w:bodyDiv w:val="1"/>
      <w:marLeft w:val="0"/>
      <w:marRight w:val="0"/>
      <w:marTop w:val="0"/>
      <w:marBottom w:val="0"/>
      <w:divBdr>
        <w:top w:val="none" w:sz="0" w:space="0" w:color="auto"/>
        <w:left w:val="none" w:sz="0" w:space="0" w:color="auto"/>
        <w:bottom w:val="none" w:sz="0" w:space="0" w:color="auto"/>
        <w:right w:val="none" w:sz="0" w:space="0" w:color="auto"/>
      </w:divBdr>
    </w:div>
    <w:div w:id="1055465294">
      <w:bodyDiv w:val="1"/>
      <w:marLeft w:val="0"/>
      <w:marRight w:val="0"/>
      <w:marTop w:val="0"/>
      <w:marBottom w:val="0"/>
      <w:divBdr>
        <w:top w:val="none" w:sz="0" w:space="0" w:color="auto"/>
        <w:left w:val="none" w:sz="0" w:space="0" w:color="auto"/>
        <w:bottom w:val="none" w:sz="0" w:space="0" w:color="auto"/>
        <w:right w:val="none" w:sz="0" w:space="0" w:color="auto"/>
      </w:divBdr>
    </w:div>
    <w:div w:id="1100178047">
      <w:bodyDiv w:val="1"/>
      <w:marLeft w:val="0"/>
      <w:marRight w:val="0"/>
      <w:marTop w:val="0"/>
      <w:marBottom w:val="0"/>
      <w:divBdr>
        <w:top w:val="none" w:sz="0" w:space="0" w:color="auto"/>
        <w:left w:val="none" w:sz="0" w:space="0" w:color="auto"/>
        <w:bottom w:val="none" w:sz="0" w:space="0" w:color="auto"/>
        <w:right w:val="none" w:sz="0" w:space="0" w:color="auto"/>
      </w:divBdr>
    </w:div>
    <w:div w:id="1221790231">
      <w:bodyDiv w:val="1"/>
      <w:marLeft w:val="0"/>
      <w:marRight w:val="0"/>
      <w:marTop w:val="0"/>
      <w:marBottom w:val="0"/>
      <w:divBdr>
        <w:top w:val="none" w:sz="0" w:space="0" w:color="auto"/>
        <w:left w:val="none" w:sz="0" w:space="0" w:color="auto"/>
        <w:bottom w:val="none" w:sz="0" w:space="0" w:color="auto"/>
        <w:right w:val="none" w:sz="0" w:space="0" w:color="auto"/>
      </w:divBdr>
    </w:div>
    <w:div w:id="1334331788">
      <w:bodyDiv w:val="1"/>
      <w:marLeft w:val="0"/>
      <w:marRight w:val="0"/>
      <w:marTop w:val="0"/>
      <w:marBottom w:val="0"/>
      <w:divBdr>
        <w:top w:val="none" w:sz="0" w:space="0" w:color="auto"/>
        <w:left w:val="none" w:sz="0" w:space="0" w:color="auto"/>
        <w:bottom w:val="none" w:sz="0" w:space="0" w:color="auto"/>
        <w:right w:val="none" w:sz="0" w:space="0" w:color="auto"/>
      </w:divBdr>
    </w:div>
    <w:div w:id="1622229075">
      <w:bodyDiv w:val="1"/>
      <w:marLeft w:val="0"/>
      <w:marRight w:val="0"/>
      <w:marTop w:val="0"/>
      <w:marBottom w:val="0"/>
      <w:divBdr>
        <w:top w:val="none" w:sz="0" w:space="0" w:color="auto"/>
        <w:left w:val="none" w:sz="0" w:space="0" w:color="auto"/>
        <w:bottom w:val="none" w:sz="0" w:space="0" w:color="auto"/>
        <w:right w:val="none" w:sz="0" w:space="0" w:color="auto"/>
      </w:divBdr>
    </w:div>
    <w:div w:id="1651013962">
      <w:bodyDiv w:val="1"/>
      <w:marLeft w:val="0"/>
      <w:marRight w:val="0"/>
      <w:marTop w:val="0"/>
      <w:marBottom w:val="0"/>
      <w:divBdr>
        <w:top w:val="none" w:sz="0" w:space="0" w:color="auto"/>
        <w:left w:val="none" w:sz="0" w:space="0" w:color="auto"/>
        <w:bottom w:val="none" w:sz="0" w:space="0" w:color="auto"/>
        <w:right w:val="none" w:sz="0" w:space="0" w:color="auto"/>
      </w:divBdr>
    </w:div>
    <w:div w:id="1691685491">
      <w:bodyDiv w:val="1"/>
      <w:marLeft w:val="0"/>
      <w:marRight w:val="0"/>
      <w:marTop w:val="0"/>
      <w:marBottom w:val="0"/>
      <w:divBdr>
        <w:top w:val="none" w:sz="0" w:space="0" w:color="auto"/>
        <w:left w:val="none" w:sz="0" w:space="0" w:color="auto"/>
        <w:bottom w:val="none" w:sz="0" w:space="0" w:color="auto"/>
        <w:right w:val="none" w:sz="0" w:space="0" w:color="auto"/>
      </w:divBdr>
    </w:div>
    <w:div w:id="1942106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4B8E4C-593D-C44C-8C87-4E44552A6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1434</Words>
  <Characters>8178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9593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Cole</dc:creator>
  <cp:keywords/>
  <dc:description>3 hours of edits by Cole to MJD draft</dc:description>
  <cp:lastModifiedBy>Ruiz, Nina</cp:lastModifiedBy>
  <cp:revision>10</cp:revision>
  <cp:lastPrinted>2025-04-14T20:10:00Z</cp:lastPrinted>
  <dcterms:created xsi:type="dcterms:W3CDTF">2025-04-25T00:41:00Z</dcterms:created>
  <dcterms:modified xsi:type="dcterms:W3CDTF">2025-04-25T14:54:00Z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2960b63c-a3c2-408b-a40c-d6407e07c102</vt:lpwstr>
  </property>
</Properties>
</file>