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00B6C7" w14:textId="77777777" w:rsidR="00052141" w:rsidRPr="006872CE" w:rsidRDefault="00052141" w:rsidP="00052141">
      <w:pPr>
        <w:spacing w:before="360"/>
        <w:rPr>
          <w:b/>
          <w:bCs/>
          <w:sz w:val="32"/>
          <w:szCs w:val="32"/>
        </w:rPr>
      </w:pPr>
      <w:r w:rsidRPr="006872CE">
        <w:rPr>
          <w:b/>
          <w:bCs/>
          <w:sz w:val="32"/>
          <w:szCs w:val="32"/>
        </w:rPr>
        <w:t>MEMO</w:t>
      </w:r>
    </w:p>
    <w:p w14:paraId="3570A3B2" w14:textId="71CDD8AC" w:rsidR="00052141" w:rsidRPr="006872CE" w:rsidRDefault="00052141" w:rsidP="00052141">
      <w:pPr>
        <w:rPr>
          <w:b/>
          <w:bCs/>
          <w:sz w:val="22"/>
          <w:szCs w:val="22"/>
        </w:rPr>
      </w:pPr>
      <w:r w:rsidRPr="006872CE">
        <w:rPr>
          <w:sz w:val="22"/>
          <w:szCs w:val="22"/>
        </w:rPr>
        <w:t xml:space="preserve">Date: </w:t>
      </w:r>
      <w:r w:rsidRPr="006872CE">
        <w:rPr>
          <w:sz w:val="22"/>
          <w:szCs w:val="22"/>
        </w:rPr>
        <w:tab/>
      </w:r>
      <w:r w:rsidR="002171CF" w:rsidRPr="006872CE">
        <w:rPr>
          <w:sz w:val="22"/>
          <w:szCs w:val="22"/>
        </w:rPr>
        <w:t xml:space="preserve">April </w:t>
      </w:r>
      <w:r w:rsidR="00DB12A4" w:rsidRPr="006872CE">
        <w:rPr>
          <w:sz w:val="22"/>
          <w:szCs w:val="22"/>
        </w:rPr>
        <w:t>2</w:t>
      </w:r>
      <w:r w:rsidR="009A17B2" w:rsidRPr="006872CE">
        <w:rPr>
          <w:sz w:val="22"/>
          <w:szCs w:val="22"/>
        </w:rPr>
        <w:t>2</w:t>
      </w:r>
      <w:r w:rsidR="002171CF" w:rsidRPr="006872CE">
        <w:rPr>
          <w:sz w:val="22"/>
          <w:szCs w:val="22"/>
        </w:rPr>
        <w:t>, 2025</w:t>
      </w:r>
      <w:r w:rsidR="00D41120" w:rsidRPr="006872CE">
        <w:rPr>
          <w:sz w:val="22"/>
          <w:szCs w:val="22"/>
        </w:rPr>
        <w:t xml:space="preserve"> </w:t>
      </w:r>
    </w:p>
    <w:p w14:paraId="0B7F6EC1" w14:textId="73F0F85D" w:rsidR="00052141" w:rsidRPr="006872CE" w:rsidRDefault="00052141" w:rsidP="00052141">
      <w:pPr>
        <w:rPr>
          <w:sz w:val="22"/>
          <w:szCs w:val="22"/>
        </w:rPr>
      </w:pPr>
      <w:r w:rsidRPr="006872CE">
        <w:rPr>
          <w:sz w:val="22"/>
          <w:szCs w:val="22"/>
        </w:rPr>
        <w:t>To:</w:t>
      </w:r>
      <w:r w:rsidRPr="006872CE">
        <w:rPr>
          <w:sz w:val="22"/>
          <w:szCs w:val="22"/>
        </w:rPr>
        <w:tab/>
      </w:r>
      <w:r w:rsidR="0027333E" w:rsidRPr="006872CE">
        <w:rPr>
          <w:sz w:val="22"/>
          <w:szCs w:val="22"/>
        </w:rPr>
        <w:t>Nina Ruiz, Vertex Consulting Services</w:t>
      </w:r>
    </w:p>
    <w:p w14:paraId="6CD64D63" w14:textId="774AD5E1" w:rsidR="006745D1" w:rsidRPr="006872CE" w:rsidRDefault="0066099E" w:rsidP="00052141">
      <w:pPr>
        <w:spacing w:before="0" w:after="0"/>
        <w:rPr>
          <w:sz w:val="22"/>
          <w:szCs w:val="22"/>
        </w:rPr>
      </w:pPr>
      <w:r w:rsidRPr="006872CE">
        <w:rPr>
          <w:sz w:val="22"/>
          <w:szCs w:val="22"/>
        </w:rPr>
        <w:t>CC:</w:t>
      </w:r>
      <w:r w:rsidRPr="006872CE">
        <w:rPr>
          <w:sz w:val="22"/>
          <w:szCs w:val="22"/>
        </w:rPr>
        <w:tab/>
      </w:r>
      <w:r w:rsidR="0027333E" w:rsidRPr="006872CE">
        <w:rPr>
          <w:sz w:val="22"/>
          <w:szCs w:val="22"/>
        </w:rPr>
        <w:t>Dawn Collins, Town Administrator/Clerk, Town of Palmer Lake</w:t>
      </w:r>
    </w:p>
    <w:p w14:paraId="39F6E9EB" w14:textId="200B4EAF" w:rsidR="0066099E" w:rsidRPr="006872CE" w:rsidRDefault="00AD537A" w:rsidP="006745D1">
      <w:pPr>
        <w:spacing w:before="0" w:after="0"/>
        <w:ind w:firstLine="720"/>
        <w:rPr>
          <w:sz w:val="22"/>
          <w:szCs w:val="22"/>
        </w:rPr>
      </w:pPr>
      <w:r w:rsidRPr="006872CE">
        <w:rPr>
          <w:sz w:val="22"/>
          <w:szCs w:val="22"/>
        </w:rPr>
        <w:t xml:space="preserve">Scott </w:t>
      </w:r>
      <w:r w:rsidR="0066099E" w:rsidRPr="006872CE">
        <w:rPr>
          <w:sz w:val="22"/>
          <w:szCs w:val="22"/>
        </w:rPr>
        <w:t>Krob</w:t>
      </w:r>
      <w:r w:rsidR="00786946" w:rsidRPr="006872CE">
        <w:rPr>
          <w:sz w:val="22"/>
          <w:szCs w:val="22"/>
        </w:rPr>
        <w:t xml:space="preserve">, </w:t>
      </w:r>
      <w:r w:rsidR="00DA76EE" w:rsidRPr="006872CE">
        <w:rPr>
          <w:sz w:val="22"/>
          <w:szCs w:val="22"/>
        </w:rPr>
        <w:t xml:space="preserve">Krob Law, </w:t>
      </w:r>
      <w:r w:rsidR="00786946" w:rsidRPr="006872CE">
        <w:rPr>
          <w:sz w:val="22"/>
          <w:szCs w:val="22"/>
        </w:rPr>
        <w:t>Town Attorney</w:t>
      </w:r>
    </w:p>
    <w:p w14:paraId="057CA715" w14:textId="72E95665" w:rsidR="0066099E" w:rsidRPr="006872CE" w:rsidRDefault="0066099E" w:rsidP="00052141">
      <w:pPr>
        <w:spacing w:before="0" w:after="0"/>
        <w:rPr>
          <w:sz w:val="22"/>
          <w:szCs w:val="22"/>
        </w:rPr>
      </w:pPr>
      <w:r w:rsidRPr="006872CE">
        <w:rPr>
          <w:sz w:val="22"/>
          <w:szCs w:val="22"/>
        </w:rPr>
        <w:tab/>
      </w:r>
      <w:r w:rsidR="00CC282F" w:rsidRPr="006872CE">
        <w:rPr>
          <w:sz w:val="22"/>
          <w:szCs w:val="22"/>
        </w:rPr>
        <w:t>Mark Morton</w:t>
      </w:r>
      <w:r w:rsidR="00786946" w:rsidRPr="006872CE">
        <w:rPr>
          <w:sz w:val="22"/>
          <w:szCs w:val="22"/>
        </w:rPr>
        <w:t>, PE</w:t>
      </w:r>
      <w:r w:rsidRPr="006872CE">
        <w:rPr>
          <w:sz w:val="22"/>
          <w:szCs w:val="22"/>
        </w:rPr>
        <w:t>, GMS</w:t>
      </w:r>
      <w:r w:rsidR="000031B7" w:rsidRPr="006872CE">
        <w:rPr>
          <w:sz w:val="22"/>
          <w:szCs w:val="22"/>
        </w:rPr>
        <w:t xml:space="preserve"> Inc., Consulting Engineer</w:t>
      </w:r>
      <w:r w:rsidR="00A57A9E" w:rsidRPr="006872CE">
        <w:rPr>
          <w:sz w:val="22"/>
          <w:szCs w:val="22"/>
        </w:rPr>
        <w:t>s</w:t>
      </w:r>
      <w:r w:rsidR="000031B7" w:rsidRPr="006872CE">
        <w:rPr>
          <w:sz w:val="22"/>
          <w:szCs w:val="22"/>
        </w:rPr>
        <w:t xml:space="preserve"> </w:t>
      </w:r>
      <w:r w:rsidR="00A57A9E" w:rsidRPr="006872CE">
        <w:rPr>
          <w:sz w:val="22"/>
          <w:szCs w:val="22"/>
        </w:rPr>
        <w:t>for</w:t>
      </w:r>
      <w:r w:rsidR="000031B7" w:rsidRPr="006872CE">
        <w:rPr>
          <w:sz w:val="22"/>
          <w:szCs w:val="22"/>
        </w:rPr>
        <w:t xml:space="preserve"> the Town of Palmer Lake</w:t>
      </w:r>
    </w:p>
    <w:p w14:paraId="40A5964B" w14:textId="77777777" w:rsidR="0066099E" w:rsidRPr="006872CE" w:rsidRDefault="0066099E" w:rsidP="00052141">
      <w:pPr>
        <w:spacing w:before="0" w:after="0"/>
        <w:rPr>
          <w:sz w:val="22"/>
          <w:szCs w:val="22"/>
        </w:rPr>
      </w:pPr>
    </w:p>
    <w:p w14:paraId="40DB494A" w14:textId="5078AD85" w:rsidR="0066099E" w:rsidRPr="006872CE" w:rsidRDefault="00052141" w:rsidP="00052141">
      <w:pPr>
        <w:spacing w:before="0" w:after="0"/>
        <w:rPr>
          <w:sz w:val="22"/>
          <w:szCs w:val="22"/>
        </w:rPr>
      </w:pPr>
      <w:r w:rsidRPr="006872CE">
        <w:rPr>
          <w:sz w:val="22"/>
          <w:szCs w:val="22"/>
        </w:rPr>
        <w:t>From:</w:t>
      </w:r>
      <w:r w:rsidRPr="006872CE">
        <w:rPr>
          <w:sz w:val="22"/>
          <w:szCs w:val="22"/>
        </w:rPr>
        <w:tab/>
      </w:r>
      <w:r w:rsidR="0066099E" w:rsidRPr="006872CE">
        <w:rPr>
          <w:sz w:val="22"/>
          <w:szCs w:val="22"/>
        </w:rPr>
        <w:t>Mike Davenport, AIA, AICP, Community Matters Institute</w:t>
      </w:r>
    </w:p>
    <w:p w14:paraId="6F92C4EB" w14:textId="1FB457A7" w:rsidR="00052141" w:rsidRPr="006872CE" w:rsidRDefault="00052141" w:rsidP="0066099E">
      <w:pPr>
        <w:spacing w:before="0" w:after="0"/>
        <w:ind w:firstLine="720"/>
        <w:rPr>
          <w:sz w:val="22"/>
          <w:szCs w:val="22"/>
        </w:rPr>
      </w:pPr>
      <w:r w:rsidRPr="006872CE">
        <w:rPr>
          <w:sz w:val="22"/>
          <w:szCs w:val="22"/>
        </w:rPr>
        <w:t>Barb Cole, Executive Director, Community Matters Institute</w:t>
      </w:r>
    </w:p>
    <w:p w14:paraId="52F4F8BE" w14:textId="6E8E8850" w:rsidR="00052141" w:rsidRPr="006872CE" w:rsidRDefault="00052141">
      <w:pPr>
        <w:rPr>
          <w:b/>
          <w:bCs/>
          <w:sz w:val="22"/>
          <w:szCs w:val="22"/>
        </w:rPr>
      </w:pPr>
      <w:r w:rsidRPr="006872CE">
        <w:rPr>
          <w:b/>
          <w:bCs/>
          <w:sz w:val="22"/>
          <w:szCs w:val="22"/>
        </w:rPr>
        <w:t xml:space="preserve">RE: </w:t>
      </w:r>
      <w:r w:rsidRPr="006872CE">
        <w:rPr>
          <w:b/>
          <w:bCs/>
          <w:sz w:val="22"/>
          <w:szCs w:val="22"/>
        </w:rPr>
        <w:tab/>
      </w:r>
      <w:r w:rsidR="00A202F2" w:rsidRPr="006872CE">
        <w:rPr>
          <w:b/>
          <w:bCs/>
          <w:sz w:val="22"/>
          <w:szCs w:val="22"/>
        </w:rPr>
        <w:t>Buc-ee’s Annexation</w:t>
      </w:r>
      <w:r w:rsidR="003B2A94" w:rsidRPr="006872CE">
        <w:rPr>
          <w:b/>
          <w:bCs/>
          <w:sz w:val="22"/>
          <w:szCs w:val="22"/>
        </w:rPr>
        <w:t xml:space="preserve"> and Development Applications</w:t>
      </w:r>
      <w:r w:rsidRPr="006872CE">
        <w:rPr>
          <w:b/>
          <w:bCs/>
          <w:sz w:val="22"/>
          <w:szCs w:val="22"/>
        </w:rPr>
        <w:t xml:space="preserve"> – Completeness Review</w:t>
      </w:r>
    </w:p>
    <w:p w14:paraId="77E91F0C" w14:textId="2554C857" w:rsidR="00052141" w:rsidRPr="006872CE" w:rsidRDefault="00052141" w:rsidP="00052141">
      <w:pPr>
        <w:pStyle w:val="Heading2"/>
        <w:rPr>
          <w:b/>
          <w:bCs/>
          <w:sz w:val="22"/>
          <w:szCs w:val="22"/>
        </w:rPr>
      </w:pPr>
      <w:r w:rsidRPr="006872CE">
        <w:rPr>
          <w:b/>
          <w:bCs/>
          <w:sz w:val="22"/>
          <w:szCs w:val="22"/>
        </w:rPr>
        <w:t>summary</w:t>
      </w:r>
    </w:p>
    <w:p w14:paraId="4D6190AF" w14:textId="77777777" w:rsidR="00CC282F" w:rsidRPr="006872CE" w:rsidRDefault="00052141" w:rsidP="00AE0B0E">
      <w:pPr>
        <w:rPr>
          <w:sz w:val="22"/>
          <w:szCs w:val="22"/>
        </w:rPr>
      </w:pPr>
      <w:r w:rsidRPr="006872CE">
        <w:rPr>
          <w:sz w:val="22"/>
          <w:szCs w:val="22"/>
        </w:rPr>
        <w:t xml:space="preserve">This memo </w:t>
      </w:r>
      <w:r w:rsidR="00C50331" w:rsidRPr="006872CE">
        <w:rPr>
          <w:sz w:val="22"/>
          <w:szCs w:val="22"/>
        </w:rPr>
        <w:t>re</w:t>
      </w:r>
      <w:r w:rsidR="00730F29" w:rsidRPr="006872CE">
        <w:rPr>
          <w:sz w:val="22"/>
          <w:szCs w:val="22"/>
        </w:rPr>
        <w:t>view</w:t>
      </w:r>
      <w:r w:rsidR="00C50331" w:rsidRPr="006872CE">
        <w:rPr>
          <w:sz w:val="22"/>
          <w:szCs w:val="22"/>
        </w:rPr>
        <w:t>s the completeness of applications submitted for</w:t>
      </w:r>
      <w:r w:rsidR="00CC282F" w:rsidRPr="006872CE">
        <w:rPr>
          <w:sz w:val="22"/>
          <w:szCs w:val="22"/>
        </w:rPr>
        <w:t>:</w:t>
      </w:r>
    </w:p>
    <w:p w14:paraId="6FA235CE" w14:textId="655C7959" w:rsidR="00CC282F" w:rsidRPr="006872CE" w:rsidRDefault="00CC282F" w:rsidP="00067E06">
      <w:pPr>
        <w:pStyle w:val="ListParagraph"/>
        <w:numPr>
          <w:ilvl w:val="0"/>
          <w:numId w:val="45"/>
        </w:numPr>
        <w:rPr>
          <w:sz w:val="22"/>
          <w:szCs w:val="22"/>
        </w:rPr>
      </w:pPr>
      <w:r w:rsidRPr="006872CE">
        <w:rPr>
          <w:sz w:val="22"/>
          <w:szCs w:val="22"/>
        </w:rPr>
        <w:t>T</w:t>
      </w:r>
      <w:r w:rsidR="005C2AA8" w:rsidRPr="006872CE">
        <w:rPr>
          <w:sz w:val="22"/>
          <w:szCs w:val="22"/>
        </w:rPr>
        <w:t xml:space="preserve">he </w:t>
      </w:r>
      <w:r w:rsidR="00F106AA" w:rsidRPr="006872CE">
        <w:rPr>
          <w:sz w:val="22"/>
          <w:szCs w:val="22"/>
        </w:rPr>
        <w:t>proposed annexation of property at the southwest corner of the I-25</w:t>
      </w:r>
      <w:r w:rsidR="005C2AA8" w:rsidRPr="006872CE">
        <w:rPr>
          <w:sz w:val="22"/>
          <w:szCs w:val="22"/>
        </w:rPr>
        <w:t xml:space="preserve"> interchange with County Line Road, and </w:t>
      </w:r>
    </w:p>
    <w:p w14:paraId="53FAC817" w14:textId="348AF1A2" w:rsidR="00CC282F" w:rsidRPr="006872CE" w:rsidRDefault="00CC282F" w:rsidP="00067E06">
      <w:pPr>
        <w:pStyle w:val="ListParagraph"/>
        <w:numPr>
          <w:ilvl w:val="0"/>
          <w:numId w:val="45"/>
        </w:numPr>
        <w:rPr>
          <w:sz w:val="22"/>
          <w:szCs w:val="22"/>
        </w:rPr>
      </w:pPr>
      <w:r w:rsidRPr="006872CE">
        <w:rPr>
          <w:sz w:val="22"/>
          <w:szCs w:val="22"/>
        </w:rPr>
        <w:t>D</w:t>
      </w:r>
      <w:r w:rsidR="00E700F8" w:rsidRPr="006872CE">
        <w:rPr>
          <w:sz w:val="22"/>
          <w:szCs w:val="22"/>
        </w:rPr>
        <w:t>evelopment of a</w:t>
      </w:r>
      <w:r w:rsidR="00C50331" w:rsidRPr="006872CE">
        <w:rPr>
          <w:sz w:val="22"/>
          <w:szCs w:val="22"/>
        </w:rPr>
        <w:t xml:space="preserve"> </w:t>
      </w:r>
      <w:r w:rsidR="00A634F6" w:rsidRPr="006872CE">
        <w:rPr>
          <w:sz w:val="22"/>
          <w:szCs w:val="22"/>
        </w:rPr>
        <w:t>Buc-ee’s Family Travel Center</w:t>
      </w:r>
      <w:r w:rsidR="00DF1AA1" w:rsidRPr="006872CE">
        <w:rPr>
          <w:sz w:val="22"/>
          <w:szCs w:val="22"/>
        </w:rPr>
        <w:t xml:space="preserve"> on the property</w:t>
      </w:r>
      <w:r w:rsidR="002D3434" w:rsidRPr="006872CE">
        <w:rPr>
          <w:sz w:val="22"/>
          <w:szCs w:val="22"/>
        </w:rPr>
        <w:t xml:space="preserve">. </w:t>
      </w:r>
    </w:p>
    <w:p w14:paraId="6B7237C3" w14:textId="58B002EE" w:rsidR="00994B33" w:rsidRPr="006872CE" w:rsidRDefault="00DE6351" w:rsidP="00AE0B0E">
      <w:pPr>
        <w:rPr>
          <w:sz w:val="22"/>
          <w:szCs w:val="22"/>
        </w:rPr>
      </w:pPr>
      <w:r w:rsidRPr="006872CE">
        <w:rPr>
          <w:sz w:val="22"/>
          <w:szCs w:val="22"/>
        </w:rPr>
        <w:t xml:space="preserve">The property owner is Monument Ridge West, the developer is CSMS Management, LLC (“CSMS”), and the applications were submitted by Vertex Consulting Services, LLC, (“Vertex”) with Kimley-Horn Associates, Inc. (“KH”). </w:t>
      </w:r>
      <w:r w:rsidR="00E56037" w:rsidRPr="006872CE">
        <w:rPr>
          <w:sz w:val="22"/>
          <w:szCs w:val="22"/>
        </w:rPr>
        <w:t xml:space="preserve">This memo is </w:t>
      </w:r>
      <w:r w:rsidR="00E56037" w:rsidRPr="006872CE">
        <w:rPr>
          <w:sz w:val="22"/>
          <w:szCs w:val="22"/>
          <w:u w:val="single"/>
        </w:rPr>
        <w:t>not a review</w:t>
      </w:r>
      <w:r w:rsidR="005C5C78" w:rsidRPr="006872CE">
        <w:rPr>
          <w:sz w:val="22"/>
          <w:szCs w:val="22"/>
          <w:u w:val="single"/>
        </w:rPr>
        <w:t xml:space="preserve"> of the </w:t>
      </w:r>
      <w:r w:rsidR="00027DFC" w:rsidRPr="006872CE">
        <w:rPr>
          <w:sz w:val="22"/>
          <w:szCs w:val="22"/>
          <w:u w:val="single"/>
        </w:rPr>
        <w:t>compliance</w:t>
      </w:r>
      <w:r w:rsidR="00027DFC" w:rsidRPr="006872CE">
        <w:rPr>
          <w:sz w:val="22"/>
          <w:szCs w:val="22"/>
        </w:rPr>
        <w:t xml:space="preserve"> of the </w:t>
      </w:r>
      <w:r w:rsidR="005C5C78" w:rsidRPr="006872CE">
        <w:rPr>
          <w:sz w:val="22"/>
          <w:szCs w:val="22"/>
        </w:rPr>
        <w:t xml:space="preserve">applications with </w:t>
      </w:r>
      <w:r w:rsidR="00CC282F" w:rsidRPr="006872CE">
        <w:rPr>
          <w:sz w:val="22"/>
          <w:szCs w:val="22"/>
        </w:rPr>
        <w:t>town-</w:t>
      </w:r>
      <w:r w:rsidR="005C5C78" w:rsidRPr="006872CE">
        <w:rPr>
          <w:sz w:val="22"/>
          <w:szCs w:val="22"/>
        </w:rPr>
        <w:t>adopted regulations and standard</w:t>
      </w:r>
      <w:r w:rsidR="00CC282F" w:rsidRPr="006872CE">
        <w:rPr>
          <w:sz w:val="22"/>
          <w:szCs w:val="22"/>
        </w:rPr>
        <w:t xml:space="preserve">s. This review is solely to </w:t>
      </w:r>
      <w:r w:rsidRPr="006872CE">
        <w:rPr>
          <w:sz w:val="22"/>
          <w:szCs w:val="22"/>
        </w:rPr>
        <w:t xml:space="preserve">determine </w:t>
      </w:r>
      <w:r w:rsidR="00CC282F" w:rsidRPr="006872CE">
        <w:rPr>
          <w:sz w:val="22"/>
          <w:szCs w:val="22"/>
        </w:rPr>
        <w:t xml:space="preserve">whether </w:t>
      </w:r>
      <w:r w:rsidRPr="006872CE">
        <w:rPr>
          <w:sz w:val="22"/>
          <w:szCs w:val="22"/>
        </w:rPr>
        <w:t xml:space="preserve">the </w:t>
      </w:r>
      <w:r w:rsidR="00323964" w:rsidRPr="006872CE">
        <w:rPr>
          <w:sz w:val="22"/>
          <w:szCs w:val="22"/>
        </w:rPr>
        <w:t>application is complete</w:t>
      </w:r>
      <w:r w:rsidR="005C5C78" w:rsidRPr="006872CE">
        <w:rPr>
          <w:sz w:val="22"/>
          <w:szCs w:val="22"/>
        </w:rPr>
        <w:t xml:space="preserve">. </w:t>
      </w:r>
      <w:r w:rsidR="00CC282F" w:rsidRPr="006872CE">
        <w:rPr>
          <w:sz w:val="22"/>
          <w:szCs w:val="22"/>
        </w:rPr>
        <w:t xml:space="preserve">Once deemed complete, a completeness certificate </w:t>
      </w:r>
      <w:r w:rsidR="009C0988" w:rsidRPr="006872CE">
        <w:rPr>
          <w:sz w:val="22"/>
          <w:szCs w:val="22"/>
        </w:rPr>
        <w:t>will</w:t>
      </w:r>
      <w:r w:rsidR="00CC282F" w:rsidRPr="006872CE">
        <w:rPr>
          <w:sz w:val="22"/>
          <w:szCs w:val="22"/>
        </w:rPr>
        <w:t xml:space="preserve"> be issued by the Town in accordance with 17.12.050.</w:t>
      </w:r>
      <w:r w:rsidR="00994B33" w:rsidRPr="006872CE">
        <w:rPr>
          <w:sz w:val="22"/>
          <w:szCs w:val="22"/>
        </w:rPr>
        <w:t xml:space="preserve"> THIS COMPLETENESS REVIEW REPLACES THE COMPLETENESS REVIEW DATED APRIL 16, 2025, WHICH WAS SENT TO VERTEX ON APRIL 21, 2025 TO ASSIST IN THE TIMELY COMPLETION OF THE APPLICATIONS SUBMITTED BY VERTEX. THE CALL WITH MIKE DAVENPORT OF CMI WILL OCCUR TODAY AT 11:30 AM. THIS MEMO IS INTENDED TO GUIDE THAT DISCUSSION.</w:t>
      </w:r>
    </w:p>
    <w:p w14:paraId="675D74BD" w14:textId="40CBE0B4" w:rsidR="00CC282F" w:rsidRPr="006872CE" w:rsidRDefault="00CC282F" w:rsidP="00AE0B0E">
      <w:pPr>
        <w:rPr>
          <w:sz w:val="22"/>
          <w:szCs w:val="22"/>
        </w:rPr>
      </w:pPr>
      <w:r w:rsidRPr="006872CE">
        <w:rPr>
          <w:sz w:val="22"/>
          <w:szCs w:val="22"/>
        </w:rPr>
        <w:t>Understand that these submittals will undergo substantial scrutiny, therefor</w:t>
      </w:r>
      <w:r w:rsidR="00067E06" w:rsidRPr="006872CE">
        <w:rPr>
          <w:sz w:val="22"/>
          <w:szCs w:val="22"/>
        </w:rPr>
        <w:t>e</w:t>
      </w:r>
      <w:r w:rsidR="00994B33" w:rsidRPr="006872CE">
        <w:rPr>
          <w:sz w:val="22"/>
          <w:szCs w:val="22"/>
        </w:rPr>
        <w:t>,</w:t>
      </w:r>
      <w:r w:rsidRPr="006872CE">
        <w:rPr>
          <w:sz w:val="22"/>
          <w:szCs w:val="22"/>
        </w:rPr>
        <w:t xml:space="preserve"> consistency within each application and between applications is paramount.</w:t>
      </w:r>
      <w:r w:rsidR="00994B33" w:rsidRPr="006872CE">
        <w:rPr>
          <w:sz w:val="22"/>
          <w:szCs w:val="22"/>
        </w:rPr>
        <w:t xml:space="preserve"> Secondly, the Town Attorney has concluded that each application must stand on its own.</w:t>
      </w:r>
    </w:p>
    <w:p w14:paraId="341127EF" w14:textId="0B56D987" w:rsidR="00E32CF1" w:rsidRPr="006872CE" w:rsidRDefault="002041FA" w:rsidP="00AE0B0E">
      <w:pPr>
        <w:rPr>
          <w:sz w:val="22"/>
          <w:szCs w:val="22"/>
        </w:rPr>
      </w:pPr>
      <w:r w:rsidRPr="006872CE">
        <w:rPr>
          <w:sz w:val="22"/>
          <w:szCs w:val="22"/>
        </w:rPr>
        <w:t>This memo uses the following typefaces.</w:t>
      </w:r>
    </w:p>
    <w:p w14:paraId="4415EAE8" w14:textId="32443EAF" w:rsidR="002041FA" w:rsidRPr="006872CE" w:rsidRDefault="002041FA" w:rsidP="002041FA">
      <w:pPr>
        <w:pStyle w:val="ListParagraph"/>
        <w:numPr>
          <w:ilvl w:val="0"/>
          <w:numId w:val="42"/>
        </w:numPr>
        <w:rPr>
          <w:sz w:val="22"/>
          <w:szCs w:val="22"/>
        </w:rPr>
      </w:pPr>
      <w:r w:rsidRPr="006872CE">
        <w:rPr>
          <w:i/>
          <w:iCs/>
          <w:sz w:val="22"/>
          <w:szCs w:val="22"/>
        </w:rPr>
        <w:t>Italic</w:t>
      </w:r>
      <w:r w:rsidR="00977B4C" w:rsidRPr="006872CE">
        <w:rPr>
          <w:i/>
          <w:iCs/>
          <w:sz w:val="22"/>
          <w:szCs w:val="22"/>
        </w:rPr>
        <w:t>ized text</w:t>
      </w:r>
      <w:r w:rsidRPr="006872CE">
        <w:rPr>
          <w:sz w:val="22"/>
          <w:szCs w:val="22"/>
        </w:rPr>
        <w:t xml:space="preserve"> – </w:t>
      </w:r>
      <w:r w:rsidR="005654F2" w:rsidRPr="006872CE">
        <w:rPr>
          <w:sz w:val="22"/>
          <w:szCs w:val="22"/>
        </w:rPr>
        <w:t xml:space="preserve">indicates </w:t>
      </w:r>
      <w:r w:rsidRPr="006872CE">
        <w:rPr>
          <w:sz w:val="22"/>
          <w:szCs w:val="22"/>
        </w:rPr>
        <w:t>the name of an application or application document</w:t>
      </w:r>
    </w:p>
    <w:p w14:paraId="4BB696EB" w14:textId="28F9B1A6" w:rsidR="002041FA" w:rsidRPr="006872CE" w:rsidRDefault="002041FA" w:rsidP="002041FA">
      <w:pPr>
        <w:pStyle w:val="ListParagraph"/>
        <w:numPr>
          <w:ilvl w:val="0"/>
          <w:numId w:val="42"/>
        </w:numPr>
        <w:rPr>
          <w:sz w:val="22"/>
          <w:szCs w:val="22"/>
        </w:rPr>
      </w:pPr>
      <w:r w:rsidRPr="006872CE">
        <w:rPr>
          <w:sz w:val="22"/>
          <w:szCs w:val="22"/>
        </w:rPr>
        <w:t xml:space="preserve">Regular text – </w:t>
      </w:r>
      <w:r w:rsidR="0042740B" w:rsidRPr="006872CE">
        <w:rPr>
          <w:sz w:val="22"/>
          <w:szCs w:val="22"/>
        </w:rPr>
        <w:t>in general</w:t>
      </w:r>
      <w:r w:rsidR="006E2A87" w:rsidRPr="006872CE">
        <w:rPr>
          <w:sz w:val="22"/>
          <w:szCs w:val="22"/>
        </w:rPr>
        <w:t>, indicates</w:t>
      </w:r>
      <w:r w:rsidR="0042740B" w:rsidRPr="006872CE">
        <w:rPr>
          <w:sz w:val="22"/>
          <w:szCs w:val="22"/>
        </w:rPr>
        <w:t xml:space="preserve"> minor </w:t>
      </w:r>
      <w:r w:rsidRPr="006872CE">
        <w:rPr>
          <w:sz w:val="22"/>
          <w:szCs w:val="22"/>
        </w:rPr>
        <w:t>comments</w:t>
      </w:r>
      <w:r w:rsidR="00E56037" w:rsidRPr="006872CE">
        <w:rPr>
          <w:sz w:val="22"/>
          <w:szCs w:val="22"/>
        </w:rPr>
        <w:t xml:space="preserve"> </w:t>
      </w:r>
      <w:r w:rsidRPr="006872CE">
        <w:rPr>
          <w:sz w:val="22"/>
          <w:szCs w:val="22"/>
        </w:rPr>
        <w:t>that need to be addressed</w:t>
      </w:r>
      <w:r w:rsidR="003A4FA6" w:rsidRPr="006872CE">
        <w:rPr>
          <w:sz w:val="22"/>
          <w:szCs w:val="22"/>
        </w:rPr>
        <w:t xml:space="preserve">. </w:t>
      </w:r>
      <w:r w:rsidR="000A118D" w:rsidRPr="006872CE">
        <w:rPr>
          <w:sz w:val="22"/>
          <w:szCs w:val="22"/>
        </w:rPr>
        <w:t>In many cases, the needed information can be found</w:t>
      </w:r>
      <w:r w:rsidR="003B453C" w:rsidRPr="006872CE">
        <w:rPr>
          <w:sz w:val="22"/>
          <w:szCs w:val="22"/>
        </w:rPr>
        <w:t xml:space="preserve"> in other documents </w:t>
      </w:r>
      <w:r w:rsidR="00CC282F" w:rsidRPr="006872CE">
        <w:rPr>
          <w:sz w:val="22"/>
          <w:szCs w:val="22"/>
        </w:rPr>
        <w:t xml:space="preserve">and </w:t>
      </w:r>
      <w:r w:rsidR="003B453C" w:rsidRPr="006872CE">
        <w:rPr>
          <w:sz w:val="22"/>
          <w:szCs w:val="22"/>
        </w:rPr>
        <w:t xml:space="preserve">applications that have been submitted. </w:t>
      </w:r>
      <w:r w:rsidR="00994B33" w:rsidRPr="006872CE">
        <w:rPr>
          <w:sz w:val="22"/>
          <w:szCs w:val="22"/>
        </w:rPr>
        <w:t xml:space="preserve">In the interest of time and  to avoid further review of incomplete submittals that stand on their own, revised </w:t>
      </w:r>
      <w:r w:rsidR="003A4FA6" w:rsidRPr="006872CE">
        <w:rPr>
          <w:sz w:val="22"/>
          <w:szCs w:val="22"/>
        </w:rPr>
        <w:t xml:space="preserve">documents addressing these comments </w:t>
      </w:r>
      <w:r w:rsidR="00994B33" w:rsidRPr="006872CE">
        <w:rPr>
          <w:sz w:val="22"/>
          <w:szCs w:val="22"/>
        </w:rPr>
        <w:t xml:space="preserve">should </w:t>
      </w:r>
      <w:r w:rsidR="003A4FA6" w:rsidRPr="006872CE">
        <w:rPr>
          <w:sz w:val="22"/>
          <w:szCs w:val="22"/>
        </w:rPr>
        <w:t xml:space="preserve">be provided at the </w:t>
      </w:r>
      <w:r w:rsidR="003A4FA6" w:rsidRPr="006872CE">
        <w:rPr>
          <w:sz w:val="22"/>
          <w:szCs w:val="22"/>
        </w:rPr>
        <w:lastRenderedPageBreak/>
        <w:t xml:space="preserve">same time the Applicant </w:t>
      </w:r>
      <w:r w:rsidR="00B30585" w:rsidRPr="006872CE">
        <w:rPr>
          <w:sz w:val="22"/>
          <w:szCs w:val="22"/>
        </w:rPr>
        <w:t>respon</w:t>
      </w:r>
      <w:r w:rsidR="00CC282F" w:rsidRPr="006872CE">
        <w:rPr>
          <w:sz w:val="22"/>
          <w:szCs w:val="22"/>
        </w:rPr>
        <w:t>ds and</w:t>
      </w:r>
      <w:r w:rsidR="00977B4C" w:rsidRPr="006872CE">
        <w:rPr>
          <w:sz w:val="22"/>
          <w:szCs w:val="22"/>
        </w:rPr>
        <w:t xml:space="preserve"> submit</w:t>
      </w:r>
      <w:r w:rsidR="00CC282F" w:rsidRPr="006872CE">
        <w:rPr>
          <w:sz w:val="22"/>
          <w:szCs w:val="22"/>
        </w:rPr>
        <w:t>s</w:t>
      </w:r>
      <w:r w:rsidR="00977B4C" w:rsidRPr="006872CE">
        <w:rPr>
          <w:sz w:val="22"/>
          <w:szCs w:val="22"/>
        </w:rPr>
        <w:t xml:space="preserve"> these revisions before receiving comments about how </w:t>
      </w:r>
      <w:r w:rsidR="00CC282F" w:rsidRPr="006872CE">
        <w:rPr>
          <w:sz w:val="22"/>
          <w:szCs w:val="22"/>
        </w:rPr>
        <w:t>each</w:t>
      </w:r>
      <w:r w:rsidR="00977B4C" w:rsidRPr="006872CE">
        <w:rPr>
          <w:sz w:val="22"/>
          <w:szCs w:val="22"/>
        </w:rPr>
        <w:t xml:space="preserve"> application compl</w:t>
      </w:r>
      <w:r w:rsidR="00CC282F" w:rsidRPr="006872CE">
        <w:rPr>
          <w:sz w:val="22"/>
          <w:szCs w:val="22"/>
        </w:rPr>
        <w:t>ies</w:t>
      </w:r>
      <w:r w:rsidR="00977B4C" w:rsidRPr="006872CE">
        <w:rPr>
          <w:sz w:val="22"/>
          <w:szCs w:val="22"/>
        </w:rPr>
        <w:t xml:space="preserve"> with Town adopted regulations.</w:t>
      </w:r>
      <w:r w:rsidR="00994B33" w:rsidRPr="006872CE">
        <w:rPr>
          <w:sz w:val="22"/>
          <w:szCs w:val="22"/>
        </w:rPr>
        <w:t xml:space="preserve"> Please include titles and revision numbers for each application. It is inefficient and confusing to receive pieces of each application and adds considerably to review time.</w:t>
      </w:r>
    </w:p>
    <w:p w14:paraId="68FE2BFB" w14:textId="2949FF3C" w:rsidR="00977B4C" w:rsidRPr="006872CE" w:rsidRDefault="00977B4C" w:rsidP="002041FA">
      <w:pPr>
        <w:pStyle w:val="ListParagraph"/>
        <w:numPr>
          <w:ilvl w:val="0"/>
          <w:numId w:val="42"/>
        </w:numPr>
        <w:rPr>
          <w:sz w:val="22"/>
          <w:szCs w:val="22"/>
        </w:rPr>
      </w:pPr>
      <w:r w:rsidRPr="006872CE">
        <w:rPr>
          <w:b/>
          <w:bCs/>
          <w:sz w:val="22"/>
          <w:szCs w:val="22"/>
        </w:rPr>
        <w:t>Bold text</w:t>
      </w:r>
      <w:r w:rsidRPr="006872CE">
        <w:rPr>
          <w:sz w:val="22"/>
          <w:szCs w:val="22"/>
        </w:rPr>
        <w:t xml:space="preserve"> – </w:t>
      </w:r>
      <w:r w:rsidR="000A118D" w:rsidRPr="006872CE">
        <w:rPr>
          <w:sz w:val="22"/>
          <w:szCs w:val="22"/>
        </w:rPr>
        <w:t xml:space="preserve">indicates </w:t>
      </w:r>
      <w:r w:rsidR="00542F83" w:rsidRPr="006872CE">
        <w:rPr>
          <w:sz w:val="22"/>
          <w:szCs w:val="22"/>
        </w:rPr>
        <w:t>major comments</w:t>
      </w:r>
      <w:r w:rsidR="00D849D4" w:rsidRPr="006872CE">
        <w:rPr>
          <w:sz w:val="22"/>
          <w:szCs w:val="22"/>
        </w:rPr>
        <w:t>.</w:t>
      </w:r>
      <w:r w:rsidRPr="006872CE">
        <w:rPr>
          <w:sz w:val="22"/>
          <w:szCs w:val="22"/>
        </w:rPr>
        <w:t xml:space="preserve"> </w:t>
      </w:r>
    </w:p>
    <w:p w14:paraId="5F63C76D" w14:textId="032E37F7" w:rsidR="00C571D3" w:rsidRPr="006872CE" w:rsidRDefault="00C571D3" w:rsidP="00C571D3">
      <w:pPr>
        <w:rPr>
          <w:strike/>
          <w:sz w:val="22"/>
          <w:szCs w:val="22"/>
        </w:rPr>
      </w:pPr>
      <w:r w:rsidRPr="006872CE">
        <w:rPr>
          <w:sz w:val="22"/>
          <w:szCs w:val="22"/>
        </w:rPr>
        <w:t xml:space="preserve">Community Matters Institute (“CMI”), as the planning consultant for the Town of Palmer Lake (“TOPL” or “Town”), has reviewed the four related applications. </w:t>
      </w:r>
      <w:r w:rsidR="00E74714" w:rsidRPr="006872CE">
        <w:rPr>
          <w:sz w:val="22"/>
          <w:szCs w:val="22"/>
        </w:rPr>
        <w:t xml:space="preserve">It may be worthwhile to provide a letter addressing </w:t>
      </w:r>
      <w:r w:rsidR="00E74714" w:rsidRPr="006872CE">
        <w:rPr>
          <w:b/>
          <w:bCs/>
          <w:sz w:val="22"/>
          <w:szCs w:val="22"/>
        </w:rPr>
        <w:t>bold text</w:t>
      </w:r>
      <w:r w:rsidR="00E74714" w:rsidRPr="006872CE">
        <w:rPr>
          <w:sz w:val="22"/>
          <w:szCs w:val="22"/>
        </w:rPr>
        <w:t xml:space="preserve"> comments as soon as possible</w:t>
      </w:r>
      <w:r w:rsidR="00B40E06" w:rsidRPr="006872CE">
        <w:rPr>
          <w:sz w:val="22"/>
          <w:szCs w:val="22"/>
        </w:rPr>
        <w:t xml:space="preserve">, with a following letter </w:t>
      </w:r>
      <w:r w:rsidR="00666821" w:rsidRPr="006872CE">
        <w:rPr>
          <w:sz w:val="22"/>
          <w:szCs w:val="22"/>
        </w:rPr>
        <w:t xml:space="preserve">that </w:t>
      </w:r>
      <w:r w:rsidR="00B40E06" w:rsidRPr="006872CE">
        <w:rPr>
          <w:sz w:val="22"/>
          <w:szCs w:val="22"/>
        </w:rPr>
        <w:t>address</w:t>
      </w:r>
      <w:r w:rsidR="00666821" w:rsidRPr="006872CE">
        <w:rPr>
          <w:sz w:val="22"/>
          <w:szCs w:val="22"/>
        </w:rPr>
        <w:t>es</w:t>
      </w:r>
      <w:r w:rsidR="00B40E06" w:rsidRPr="006872CE">
        <w:rPr>
          <w:sz w:val="22"/>
          <w:szCs w:val="22"/>
        </w:rPr>
        <w:t xml:space="preserve"> the comments in regular text</w:t>
      </w:r>
      <w:r w:rsidR="00067E06" w:rsidRPr="006872CE">
        <w:rPr>
          <w:sz w:val="22"/>
          <w:szCs w:val="22"/>
        </w:rPr>
        <w:t>.</w:t>
      </w:r>
    </w:p>
    <w:p w14:paraId="4447ED9F" w14:textId="75578C25" w:rsidR="00A202F2" w:rsidRPr="006872CE" w:rsidRDefault="00A202F2" w:rsidP="00A202F2">
      <w:pPr>
        <w:pStyle w:val="Heading2"/>
        <w:rPr>
          <w:b/>
          <w:bCs/>
          <w:sz w:val="22"/>
          <w:szCs w:val="22"/>
        </w:rPr>
      </w:pPr>
      <w:r w:rsidRPr="006872CE">
        <w:rPr>
          <w:b/>
          <w:bCs/>
          <w:sz w:val="22"/>
          <w:szCs w:val="22"/>
        </w:rPr>
        <w:t xml:space="preserve">SUBMITTAL </w:t>
      </w:r>
      <w:r w:rsidR="00214868" w:rsidRPr="006872CE">
        <w:rPr>
          <w:b/>
          <w:bCs/>
          <w:sz w:val="22"/>
          <w:szCs w:val="22"/>
        </w:rPr>
        <w:t xml:space="preserve">DOCUMENTS </w:t>
      </w:r>
      <w:r w:rsidR="008254E7" w:rsidRPr="006872CE">
        <w:rPr>
          <w:b/>
          <w:bCs/>
          <w:sz w:val="22"/>
          <w:szCs w:val="22"/>
        </w:rPr>
        <w:t>AND REVIEW PROCESS</w:t>
      </w:r>
    </w:p>
    <w:p w14:paraId="6CDBAD39" w14:textId="45607C4C" w:rsidR="00E0205C" w:rsidRPr="006872CE" w:rsidRDefault="00214868" w:rsidP="00DF6E6C">
      <w:pPr>
        <w:rPr>
          <w:sz w:val="22"/>
          <w:szCs w:val="22"/>
        </w:rPr>
      </w:pPr>
      <w:r w:rsidRPr="006872CE">
        <w:rPr>
          <w:sz w:val="22"/>
          <w:szCs w:val="22"/>
        </w:rPr>
        <w:t xml:space="preserve">Vertex submitted the following applications to the Town on </w:t>
      </w:r>
      <w:r w:rsidR="008327E6" w:rsidRPr="006872CE">
        <w:rPr>
          <w:sz w:val="22"/>
          <w:szCs w:val="22"/>
        </w:rPr>
        <w:t>April 3, 2025</w:t>
      </w:r>
      <w:r w:rsidR="001D00B1" w:rsidRPr="006872CE">
        <w:rPr>
          <w:sz w:val="22"/>
          <w:szCs w:val="22"/>
        </w:rPr>
        <w:t>.</w:t>
      </w:r>
    </w:p>
    <w:p w14:paraId="69BCF50A" w14:textId="3503C650" w:rsidR="00214868" w:rsidRPr="006872CE" w:rsidRDefault="00214868" w:rsidP="00E0205C">
      <w:pPr>
        <w:pStyle w:val="ListParagraph"/>
        <w:numPr>
          <w:ilvl w:val="0"/>
          <w:numId w:val="37"/>
        </w:numPr>
        <w:rPr>
          <w:sz w:val="22"/>
          <w:szCs w:val="22"/>
        </w:rPr>
      </w:pPr>
      <w:r w:rsidRPr="006872CE">
        <w:rPr>
          <w:sz w:val="22"/>
          <w:szCs w:val="22"/>
        </w:rPr>
        <w:t>Annexation</w:t>
      </w:r>
    </w:p>
    <w:p w14:paraId="673C6CFE" w14:textId="5CFAB89C" w:rsidR="00214868" w:rsidRPr="006872CE" w:rsidRDefault="00214868" w:rsidP="00214868">
      <w:pPr>
        <w:pStyle w:val="ListParagraph"/>
        <w:numPr>
          <w:ilvl w:val="0"/>
          <w:numId w:val="37"/>
        </w:numPr>
        <w:rPr>
          <w:sz w:val="22"/>
          <w:szCs w:val="22"/>
        </w:rPr>
      </w:pPr>
      <w:r w:rsidRPr="006872CE">
        <w:rPr>
          <w:sz w:val="22"/>
          <w:szCs w:val="22"/>
        </w:rPr>
        <w:t>Sketch Development Plan</w:t>
      </w:r>
    </w:p>
    <w:p w14:paraId="3BCE6F4C" w14:textId="6652B4F8" w:rsidR="00214868" w:rsidRPr="006872CE" w:rsidRDefault="00214868" w:rsidP="00214868">
      <w:pPr>
        <w:pStyle w:val="ListParagraph"/>
        <w:numPr>
          <w:ilvl w:val="0"/>
          <w:numId w:val="37"/>
        </w:numPr>
        <w:rPr>
          <w:sz w:val="22"/>
          <w:szCs w:val="22"/>
        </w:rPr>
      </w:pPr>
      <w:r w:rsidRPr="006872CE">
        <w:rPr>
          <w:sz w:val="22"/>
          <w:szCs w:val="22"/>
        </w:rPr>
        <w:t>Sketch (Subdivision) Plan</w:t>
      </w:r>
    </w:p>
    <w:p w14:paraId="22EF0CBF" w14:textId="3F675D8B" w:rsidR="00456355" w:rsidRPr="006872CE" w:rsidRDefault="004C6901" w:rsidP="00214868">
      <w:pPr>
        <w:pStyle w:val="ListParagraph"/>
        <w:numPr>
          <w:ilvl w:val="0"/>
          <w:numId w:val="37"/>
        </w:numPr>
        <w:rPr>
          <w:sz w:val="22"/>
          <w:szCs w:val="22"/>
        </w:rPr>
      </w:pPr>
      <w:r w:rsidRPr="006872CE">
        <w:rPr>
          <w:sz w:val="22"/>
          <w:szCs w:val="22"/>
        </w:rPr>
        <w:t>Planned</w:t>
      </w:r>
      <w:r w:rsidR="00456355" w:rsidRPr="006872CE">
        <w:rPr>
          <w:sz w:val="22"/>
          <w:szCs w:val="22"/>
        </w:rPr>
        <w:t xml:space="preserve"> Development Plan</w:t>
      </w:r>
      <w:r w:rsidR="001D00B1" w:rsidRPr="006872CE">
        <w:rPr>
          <w:sz w:val="22"/>
          <w:szCs w:val="22"/>
        </w:rPr>
        <w:t xml:space="preserve"> (PDP)</w:t>
      </w:r>
    </w:p>
    <w:p w14:paraId="3CEC6BF1" w14:textId="2264C104" w:rsidR="00456355" w:rsidRPr="006872CE" w:rsidRDefault="00561351" w:rsidP="00456355">
      <w:pPr>
        <w:rPr>
          <w:sz w:val="22"/>
          <w:szCs w:val="22"/>
        </w:rPr>
      </w:pPr>
      <w:r w:rsidRPr="006872CE">
        <w:rPr>
          <w:sz w:val="22"/>
          <w:szCs w:val="22"/>
        </w:rPr>
        <w:t xml:space="preserve">A proposed </w:t>
      </w:r>
      <w:r w:rsidR="00E944D0" w:rsidRPr="006872CE">
        <w:rPr>
          <w:sz w:val="22"/>
          <w:szCs w:val="22"/>
        </w:rPr>
        <w:t>development outside of the Town’s boundaries</w:t>
      </w:r>
      <w:r w:rsidR="00F43988" w:rsidRPr="006872CE">
        <w:rPr>
          <w:sz w:val="22"/>
          <w:szCs w:val="22"/>
        </w:rPr>
        <w:t xml:space="preserve"> is subject to the following review process</w:t>
      </w:r>
      <w:r w:rsidR="00A0379A" w:rsidRPr="006872CE">
        <w:rPr>
          <w:sz w:val="22"/>
          <w:szCs w:val="22"/>
        </w:rPr>
        <w:t>es</w:t>
      </w:r>
      <w:r w:rsidR="00F43988" w:rsidRPr="006872CE">
        <w:rPr>
          <w:sz w:val="22"/>
          <w:szCs w:val="22"/>
        </w:rPr>
        <w:t>.</w:t>
      </w:r>
    </w:p>
    <w:p w14:paraId="2F28F274" w14:textId="295D380F" w:rsidR="00F43988" w:rsidRPr="006872CE" w:rsidRDefault="00CC282F" w:rsidP="00F43988">
      <w:pPr>
        <w:pStyle w:val="ListParagraph"/>
        <w:numPr>
          <w:ilvl w:val="0"/>
          <w:numId w:val="38"/>
        </w:numPr>
        <w:rPr>
          <w:sz w:val="22"/>
          <w:szCs w:val="22"/>
        </w:rPr>
      </w:pPr>
      <w:r w:rsidRPr="006872CE">
        <w:rPr>
          <w:sz w:val="22"/>
          <w:szCs w:val="22"/>
        </w:rPr>
        <w:t>The a</w:t>
      </w:r>
      <w:r w:rsidR="00F43988" w:rsidRPr="006872CE">
        <w:rPr>
          <w:sz w:val="22"/>
          <w:szCs w:val="22"/>
        </w:rPr>
        <w:t>nnexation</w:t>
      </w:r>
      <w:r w:rsidR="00E87E78" w:rsidRPr="006872CE">
        <w:rPr>
          <w:sz w:val="22"/>
          <w:szCs w:val="22"/>
        </w:rPr>
        <w:t xml:space="preserve"> application is</w:t>
      </w:r>
      <w:r w:rsidR="00F43988" w:rsidRPr="006872CE">
        <w:rPr>
          <w:sz w:val="22"/>
          <w:szCs w:val="22"/>
        </w:rPr>
        <w:t xml:space="preserve"> governed by </w:t>
      </w:r>
      <w:r w:rsidR="00BD6206" w:rsidRPr="006872CE">
        <w:rPr>
          <w:sz w:val="22"/>
          <w:szCs w:val="22"/>
        </w:rPr>
        <w:t>Colorado Revised Statutes (CRS)</w:t>
      </w:r>
      <w:r w:rsidR="00964A89" w:rsidRPr="006872CE">
        <w:rPr>
          <w:sz w:val="22"/>
          <w:szCs w:val="22"/>
        </w:rPr>
        <w:t xml:space="preserve"> and Town</w:t>
      </w:r>
      <w:r w:rsidR="00CC4BFF" w:rsidRPr="006872CE">
        <w:rPr>
          <w:sz w:val="22"/>
          <w:szCs w:val="22"/>
        </w:rPr>
        <w:t xml:space="preserve"> </w:t>
      </w:r>
      <w:r w:rsidR="00964A89" w:rsidRPr="006872CE">
        <w:rPr>
          <w:sz w:val="22"/>
          <w:szCs w:val="22"/>
        </w:rPr>
        <w:t>requirements</w:t>
      </w:r>
      <w:r w:rsidR="00C22DFA" w:rsidRPr="006872CE">
        <w:rPr>
          <w:sz w:val="22"/>
          <w:szCs w:val="22"/>
        </w:rPr>
        <w:t>. Before the annexation is finalized, an annexation agreement and a development agreement must be drafted and initially approved by the DRT before review by the elected officials.</w:t>
      </w:r>
    </w:p>
    <w:p w14:paraId="30C91F9E" w14:textId="725E8ADE" w:rsidR="00731C3A" w:rsidRPr="006872CE" w:rsidRDefault="00C22DFA" w:rsidP="00731C3A">
      <w:pPr>
        <w:pStyle w:val="ListParagraph"/>
        <w:numPr>
          <w:ilvl w:val="0"/>
          <w:numId w:val="38"/>
        </w:numPr>
        <w:rPr>
          <w:sz w:val="22"/>
          <w:szCs w:val="22"/>
        </w:rPr>
      </w:pPr>
      <w:r w:rsidRPr="006872CE">
        <w:rPr>
          <w:sz w:val="22"/>
          <w:szCs w:val="22"/>
        </w:rPr>
        <w:t>The r</w:t>
      </w:r>
      <w:r w:rsidR="00BD6206" w:rsidRPr="006872CE">
        <w:rPr>
          <w:sz w:val="22"/>
          <w:szCs w:val="22"/>
        </w:rPr>
        <w:t>ezoning (from County</w:t>
      </w:r>
      <w:r w:rsidR="00587D46" w:rsidRPr="006872CE">
        <w:rPr>
          <w:sz w:val="22"/>
          <w:szCs w:val="22"/>
        </w:rPr>
        <w:t xml:space="preserve"> </w:t>
      </w:r>
      <w:r w:rsidR="00BD6206" w:rsidRPr="006872CE">
        <w:rPr>
          <w:sz w:val="22"/>
          <w:szCs w:val="22"/>
        </w:rPr>
        <w:t xml:space="preserve">to Town zoning) </w:t>
      </w:r>
      <w:r w:rsidR="006911E9" w:rsidRPr="006872CE">
        <w:rPr>
          <w:sz w:val="22"/>
          <w:szCs w:val="22"/>
        </w:rPr>
        <w:t xml:space="preserve">application </w:t>
      </w:r>
      <w:r w:rsidR="00AA2AE5" w:rsidRPr="006872CE">
        <w:rPr>
          <w:sz w:val="22"/>
          <w:szCs w:val="22"/>
        </w:rPr>
        <w:t xml:space="preserve">may be reviewed simultaneously with the annexation </w:t>
      </w:r>
      <w:r w:rsidR="006911E9" w:rsidRPr="006872CE">
        <w:rPr>
          <w:sz w:val="22"/>
          <w:szCs w:val="22"/>
        </w:rPr>
        <w:t>application</w:t>
      </w:r>
      <w:r w:rsidR="00A03C98" w:rsidRPr="006872CE">
        <w:rPr>
          <w:sz w:val="22"/>
          <w:szCs w:val="22"/>
        </w:rPr>
        <w:t xml:space="preserve"> or afterward</w:t>
      </w:r>
      <w:r w:rsidR="00AA2AE5" w:rsidRPr="006872CE">
        <w:rPr>
          <w:sz w:val="22"/>
          <w:szCs w:val="22"/>
        </w:rPr>
        <w:t xml:space="preserve">, but </w:t>
      </w:r>
      <w:r w:rsidR="000B25BD" w:rsidRPr="006872CE">
        <w:rPr>
          <w:sz w:val="22"/>
          <w:szCs w:val="22"/>
        </w:rPr>
        <w:t>CRS requires rezoning to</w:t>
      </w:r>
      <w:r w:rsidR="00AA2AE5" w:rsidRPr="006872CE">
        <w:rPr>
          <w:sz w:val="22"/>
          <w:szCs w:val="22"/>
        </w:rPr>
        <w:t xml:space="preserve"> occur no later than 90 </w:t>
      </w:r>
      <w:r w:rsidR="000B25BD" w:rsidRPr="006872CE">
        <w:rPr>
          <w:sz w:val="22"/>
          <w:szCs w:val="22"/>
        </w:rPr>
        <w:t xml:space="preserve">days </w:t>
      </w:r>
      <w:r w:rsidR="00AA2AE5" w:rsidRPr="006872CE">
        <w:rPr>
          <w:sz w:val="22"/>
          <w:szCs w:val="22"/>
        </w:rPr>
        <w:t xml:space="preserve">after approval </w:t>
      </w:r>
      <w:r w:rsidR="00CC282F" w:rsidRPr="006872CE">
        <w:rPr>
          <w:sz w:val="22"/>
          <w:szCs w:val="22"/>
        </w:rPr>
        <w:t xml:space="preserve">of the </w:t>
      </w:r>
      <w:r w:rsidR="00792028" w:rsidRPr="006872CE">
        <w:rPr>
          <w:sz w:val="22"/>
          <w:szCs w:val="22"/>
        </w:rPr>
        <w:t>annexation</w:t>
      </w:r>
      <w:r w:rsidR="00731C3A" w:rsidRPr="006872CE">
        <w:rPr>
          <w:sz w:val="22"/>
          <w:szCs w:val="22"/>
        </w:rPr>
        <w:t>. In this case</w:t>
      </w:r>
      <w:r w:rsidR="00F46063" w:rsidRPr="006872CE">
        <w:rPr>
          <w:sz w:val="22"/>
          <w:szCs w:val="22"/>
        </w:rPr>
        <w:t xml:space="preserve">, the proposed </w:t>
      </w:r>
      <w:r w:rsidR="00876734" w:rsidRPr="006872CE">
        <w:rPr>
          <w:sz w:val="22"/>
          <w:szCs w:val="22"/>
        </w:rPr>
        <w:t>re</w:t>
      </w:r>
      <w:r w:rsidR="00F46063" w:rsidRPr="006872CE">
        <w:rPr>
          <w:sz w:val="22"/>
          <w:szCs w:val="22"/>
        </w:rPr>
        <w:t xml:space="preserve">zoning is </w:t>
      </w:r>
      <w:r w:rsidR="00193EE3" w:rsidRPr="006872CE">
        <w:rPr>
          <w:sz w:val="22"/>
          <w:szCs w:val="22"/>
        </w:rPr>
        <w:t xml:space="preserve">to </w:t>
      </w:r>
      <w:r w:rsidR="00F46063" w:rsidRPr="006872CE">
        <w:rPr>
          <w:sz w:val="22"/>
          <w:szCs w:val="22"/>
        </w:rPr>
        <w:t xml:space="preserve">Planned Development (PD), which is subject to a </w:t>
      </w:r>
      <w:r w:rsidR="00683C54" w:rsidRPr="006872CE">
        <w:rPr>
          <w:sz w:val="22"/>
          <w:szCs w:val="22"/>
        </w:rPr>
        <w:t>three</w:t>
      </w:r>
      <w:r w:rsidR="00CC282F" w:rsidRPr="006872CE">
        <w:rPr>
          <w:sz w:val="22"/>
          <w:szCs w:val="22"/>
        </w:rPr>
        <w:t>-</w:t>
      </w:r>
      <w:r w:rsidR="00683C54" w:rsidRPr="006872CE">
        <w:rPr>
          <w:sz w:val="22"/>
          <w:szCs w:val="22"/>
        </w:rPr>
        <w:t>step</w:t>
      </w:r>
      <w:r w:rsidR="006B06DE" w:rsidRPr="006872CE">
        <w:rPr>
          <w:sz w:val="22"/>
          <w:szCs w:val="22"/>
        </w:rPr>
        <w:t xml:space="preserve"> </w:t>
      </w:r>
      <w:r w:rsidR="004C6340" w:rsidRPr="006872CE">
        <w:rPr>
          <w:sz w:val="22"/>
          <w:szCs w:val="22"/>
        </w:rPr>
        <w:t>review process: sketch, preliminary, and final.</w:t>
      </w:r>
      <w:r w:rsidRPr="006872CE">
        <w:rPr>
          <w:sz w:val="22"/>
          <w:szCs w:val="22"/>
        </w:rPr>
        <w:t xml:space="preserve"> </w:t>
      </w:r>
      <w:r w:rsidR="00067E06" w:rsidRPr="006872CE">
        <w:rPr>
          <w:sz w:val="22"/>
          <w:szCs w:val="22"/>
        </w:rPr>
        <w:t xml:space="preserve">(also see requirements for rezoning 17.14.010). </w:t>
      </w:r>
      <w:r w:rsidRPr="006872CE">
        <w:rPr>
          <w:sz w:val="22"/>
          <w:szCs w:val="22"/>
        </w:rPr>
        <w:t>The Town Attorney shall advise on how to proceed with the PD</w:t>
      </w:r>
      <w:r w:rsidR="00067E06" w:rsidRPr="006872CE">
        <w:rPr>
          <w:sz w:val="22"/>
          <w:szCs w:val="22"/>
        </w:rPr>
        <w:t>-</w:t>
      </w:r>
      <w:r w:rsidRPr="006872CE">
        <w:rPr>
          <w:sz w:val="22"/>
          <w:szCs w:val="22"/>
        </w:rPr>
        <w:t>negotiated zone district.</w:t>
      </w:r>
    </w:p>
    <w:p w14:paraId="49DADA8B" w14:textId="7354BF4E" w:rsidR="00C22DFA" w:rsidRPr="006872CE" w:rsidRDefault="00C22DFA" w:rsidP="00731C3A">
      <w:pPr>
        <w:pStyle w:val="ListParagraph"/>
        <w:numPr>
          <w:ilvl w:val="0"/>
          <w:numId w:val="38"/>
        </w:numPr>
        <w:rPr>
          <w:sz w:val="22"/>
          <w:szCs w:val="22"/>
        </w:rPr>
      </w:pPr>
      <w:r w:rsidRPr="006872CE">
        <w:rPr>
          <w:sz w:val="22"/>
          <w:szCs w:val="22"/>
        </w:rPr>
        <w:t xml:space="preserve">As noted below, the PD Plan is both a written plan and a graphic plan. The written plan mirrors a zone district and includes any standards that are an exception to what is currently adopted in Title 17. Most notably this includes sign standards, lighting standards, </w:t>
      </w:r>
      <w:r w:rsidR="00067E06" w:rsidRPr="006872CE">
        <w:rPr>
          <w:sz w:val="22"/>
          <w:szCs w:val="22"/>
        </w:rPr>
        <w:t xml:space="preserve">landscaping, and </w:t>
      </w:r>
      <w:r w:rsidRPr="006872CE">
        <w:rPr>
          <w:sz w:val="22"/>
          <w:szCs w:val="22"/>
        </w:rPr>
        <w:t>often parking standards including stall sizes</w:t>
      </w:r>
      <w:r w:rsidR="00067E06" w:rsidRPr="006872CE">
        <w:rPr>
          <w:sz w:val="22"/>
          <w:szCs w:val="22"/>
        </w:rPr>
        <w:t xml:space="preserve">. </w:t>
      </w:r>
      <w:r w:rsidRPr="006872CE">
        <w:rPr>
          <w:sz w:val="22"/>
          <w:szCs w:val="22"/>
        </w:rPr>
        <w:t>If you are asking to negotiate different standards that the Town has currently adopted this shall be part of the written plan.</w:t>
      </w:r>
      <w:r w:rsidR="00994B33" w:rsidRPr="006872CE">
        <w:rPr>
          <w:sz w:val="22"/>
          <w:szCs w:val="22"/>
        </w:rPr>
        <w:t xml:space="preserve"> Please note that these standards not ‘</w:t>
      </w:r>
      <w:r w:rsidR="00B728C9" w:rsidRPr="006872CE">
        <w:rPr>
          <w:sz w:val="22"/>
          <w:szCs w:val="22"/>
        </w:rPr>
        <w:t>guidelines</w:t>
      </w:r>
      <w:r w:rsidR="00994B33" w:rsidRPr="006872CE">
        <w:rPr>
          <w:sz w:val="22"/>
          <w:szCs w:val="22"/>
        </w:rPr>
        <w:t>’ replace current adopted standards in TOPL.</w:t>
      </w:r>
    </w:p>
    <w:p w14:paraId="59203E5C" w14:textId="4DA95EC4" w:rsidR="004C6340" w:rsidRPr="006872CE" w:rsidRDefault="00683C54" w:rsidP="00731C3A">
      <w:pPr>
        <w:pStyle w:val="ListParagraph"/>
        <w:numPr>
          <w:ilvl w:val="0"/>
          <w:numId w:val="38"/>
        </w:numPr>
        <w:rPr>
          <w:sz w:val="22"/>
          <w:szCs w:val="22"/>
        </w:rPr>
      </w:pPr>
      <w:r w:rsidRPr="006872CE">
        <w:rPr>
          <w:sz w:val="22"/>
          <w:szCs w:val="22"/>
        </w:rPr>
        <w:t xml:space="preserve">If the property is not already platted, </w:t>
      </w:r>
      <w:r w:rsidR="00CC282F" w:rsidRPr="006872CE">
        <w:rPr>
          <w:sz w:val="22"/>
          <w:szCs w:val="22"/>
        </w:rPr>
        <w:t xml:space="preserve">the </w:t>
      </w:r>
      <w:r w:rsidRPr="006872CE">
        <w:rPr>
          <w:sz w:val="22"/>
          <w:szCs w:val="22"/>
        </w:rPr>
        <w:t xml:space="preserve">development of </w:t>
      </w:r>
      <w:r w:rsidR="00040EDF" w:rsidRPr="006872CE">
        <w:rPr>
          <w:sz w:val="22"/>
          <w:szCs w:val="22"/>
        </w:rPr>
        <w:t>the</w:t>
      </w:r>
      <w:r w:rsidRPr="006872CE">
        <w:rPr>
          <w:sz w:val="22"/>
          <w:szCs w:val="22"/>
        </w:rPr>
        <w:t xml:space="preserve"> site is also subject to a three</w:t>
      </w:r>
      <w:r w:rsidR="00CC282F" w:rsidRPr="006872CE">
        <w:rPr>
          <w:sz w:val="22"/>
          <w:szCs w:val="22"/>
        </w:rPr>
        <w:t>-</w:t>
      </w:r>
      <w:r w:rsidRPr="006872CE">
        <w:rPr>
          <w:sz w:val="22"/>
          <w:szCs w:val="22"/>
        </w:rPr>
        <w:t>step subdivision process: sketch, preliminary, and final.</w:t>
      </w:r>
      <w:r w:rsidR="00E7281D" w:rsidRPr="006872CE">
        <w:rPr>
          <w:sz w:val="22"/>
          <w:szCs w:val="22"/>
        </w:rPr>
        <w:t xml:space="preserve"> The subdivision process may occur parallel to the PD zoning process.</w:t>
      </w:r>
      <w:r w:rsidR="00994B33" w:rsidRPr="006872CE">
        <w:rPr>
          <w:sz w:val="22"/>
          <w:szCs w:val="22"/>
        </w:rPr>
        <w:t xml:space="preserve"> Generally, the subdivision process occurs at the time of Final Development Plan.</w:t>
      </w:r>
    </w:p>
    <w:p w14:paraId="697BA355" w14:textId="3622CB7D" w:rsidR="00FF173E" w:rsidRPr="006872CE" w:rsidRDefault="00FF173E" w:rsidP="00FF173E">
      <w:pPr>
        <w:rPr>
          <w:sz w:val="22"/>
          <w:szCs w:val="22"/>
        </w:rPr>
      </w:pPr>
      <w:r w:rsidRPr="006872CE">
        <w:rPr>
          <w:sz w:val="22"/>
          <w:szCs w:val="22"/>
        </w:rPr>
        <w:lastRenderedPageBreak/>
        <w:t xml:space="preserve">This review is for completeness of the </w:t>
      </w:r>
      <w:r w:rsidR="00067E06" w:rsidRPr="006872CE">
        <w:rPr>
          <w:sz w:val="22"/>
          <w:szCs w:val="22"/>
        </w:rPr>
        <w:t xml:space="preserve">submitted </w:t>
      </w:r>
      <w:r w:rsidRPr="006872CE">
        <w:rPr>
          <w:sz w:val="22"/>
          <w:szCs w:val="22"/>
        </w:rPr>
        <w:t>application</w:t>
      </w:r>
      <w:r w:rsidR="00067E06" w:rsidRPr="006872CE">
        <w:rPr>
          <w:sz w:val="22"/>
          <w:szCs w:val="22"/>
        </w:rPr>
        <w:t>s</w:t>
      </w:r>
      <w:r w:rsidRPr="006872CE">
        <w:rPr>
          <w:sz w:val="22"/>
          <w:szCs w:val="22"/>
        </w:rPr>
        <w:t xml:space="preserve">. Review for compliance with </w:t>
      </w:r>
      <w:r w:rsidR="00CC282F" w:rsidRPr="006872CE">
        <w:rPr>
          <w:sz w:val="22"/>
          <w:szCs w:val="22"/>
        </w:rPr>
        <w:t xml:space="preserve">the </w:t>
      </w:r>
      <w:r w:rsidRPr="006872CE">
        <w:rPr>
          <w:sz w:val="22"/>
          <w:szCs w:val="22"/>
        </w:rPr>
        <w:t xml:space="preserve">Town regulations </w:t>
      </w:r>
      <w:r w:rsidR="00994B33" w:rsidRPr="006872CE">
        <w:rPr>
          <w:sz w:val="22"/>
          <w:szCs w:val="22"/>
        </w:rPr>
        <w:t xml:space="preserve">as well as the technical review, </w:t>
      </w:r>
      <w:r w:rsidR="003302B3" w:rsidRPr="006872CE">
        <w:rPr>
          <w:sz w:val="22"/>
          <w:szCs w:val="22"/>
        </w:rPr>
        <w:t>begins once it has been determined the application is complete.</w:t>
      </w:r>
    </w:p>
    <w:p w14:paraId="6873CF6E" w14:textId="5D3862BA" w:rsidR="00BB647D" w:rsidRPr="006872CE" w:rsidRDefault="00BB647D" w:rsidP="00BB647D">
      <w:pPr>
        <w:pStyle w:val="Heading2"/>
        <w:spacing w:before="240" w:after="240"/>
        <w:rPr>
          <w:b/>
          <w:bCs/>
          <w:sz w:val="22"/>
          <w:szCs w:val="22"/>
        </w:rPr>
      </w:pPr>
      <w:r w:rsidRPr="006872CE">
        <w:rPr>
          <w:b/>
          <w:bCs/>
          <w:sz w:val="22"/>
          <w:szCs w:val="22"/>
        </w:rPr>
        <w:t>SKETCH PLAN</w:t>
      </w:r>
      <w:r w:rsidR="00891A9F" w:rsidRPr="006872CE">
        <w:rPr>
          <w:b/>
          <w:bCs/>
          <w:sz w:val="22"/>
          <w:szCs w:val="22"/>
        </w:rPr>
        <w:t xml:space="preserve"> (SUBDIVISION)</w:t>
      </w:r>
      <w:r w:rsidRPr="006872CE">
        <w:rPr>
          <w:b/>
          <w:bCs/>
          <w:sz w:val="22"/>
          <w:szCs w:val="22"/>
        </w:rPr>
        <w:t xml:space="preserve"> application – REVIEW FOR COMPLETENESS</w:t>
      </w:r>
    </w:p>
    <w:p w14:paraId="345553BF" w14:textId="45F40D0D" w:rsidR="00CD3BC0" w:rsidRPr="006872CE" w:rsidRDefault="00891A9F" w:rsidP="00C95BB8">
      <w:pPr>
        <w:rPr>
          <w:sz w:val="22"/>
          <w:szCs w:val="22"/>
        </w:rPr>
      </w:pPr>
      <w:r w:rsidRPr="006872CE">
        <w:rPr>
          <w:sz w:val="22"/>
          <w:szCs w:val="22"/>
        </w:rPr>
        <w:t>This application includes the following documents.</w:t>
      </w:r>
    </w:p>
    <w:p w14:paraId="4871F214" w14:textId="4C3CAF9C" w:rsidR="005F37DB" w:rsidRPr="006872CE" w:rsidRDefault="00491CBD" w:rsidP="005F37DB">
      <w:pPr>
        <w:pStyle w:val="ListParagraph"/>
        <w:numPr>
          <w:ilvl w:val="0"/>
          <w:numId w:val="39"/>
        </w:numPr>
        <w:rPr>
          <w:sz w:val="22"/>
          <w:szCs w:val="22"/>
        </w:rPr>
      </w:pPr>
      <w:r w:rsidRPr="006872CE">
        <w:rPr>
          <w:i/>
          <w:iCs/>
          <w:sz w:val="22"/>
          <w:szCs w:val="22"/>
        </w:rPr>
        <w:t>30 Day Waiver</w:t>
      </w:r>
      <w:r w:rsidR="005E1F20" w:rsidRPr="006872CE">
        <w:rPr>
          <w:sz w:val="22"/>
          <w:szCs w:val="22"/>
        </w:rPr>
        <w:t xml:space="preserve"> – </w:t>
      </w:r>
      <w:r w:rsidR="00031E69" w:rsidRPr="006872CE">
        <w:rPr>
          <w:sz w:val="22"/>
          <w:szCs w:val="22"/>
        </w:rPr>
        <w:t>OK</w:t>
      </w:r>
    </w:p>
    <w:p w14:paraId="739DB018" w14:textId="00518026" w:rsidR="00491CBD" w:rsidRPr="006872CE" w:rsidRDefault="00491CBD" w:rsidP="005F37DB">
      <w:pPr>
        <w:pStyle w:val="ListParagraph"/>
        <w:numPr>
          <w:ilvl w:val="0"/>
          <w:numId w:val="39"/>
        </w:numPr>
        <w:rPr>
          <w:sz w:val="22"/>
          <w:szCs w:val="22"/>
        </w:rPr>
      </w:pPr>
      <w:r w:rsidRPr="006872CE">
        <w:rPr>
          <w:i/>
          <w:iCs/>
          <w:sz w:val="22"/>
          <w:szCs w:val="22"/>
        </w:rPr>
        <w:t>Authorization</w:t>
      </w:r>
      <w:r w:rsidR="000E19FA" w:rsidRPr="006872CE">
        <w:rPr>
          <w:sz w:val="22"/>
          <w:szCs w:val="22"/>
        </w:rPr>
        <w:t xml:space="preserve"> – </w:t>
      </w:r>
      <w:r w:rsidR="0070452F" w:rsidRPr="006872CE">
        <w:rPr>
          <w:sz w:val="22"/>
          <w:szCs w:val="22"/>
        </w:rPr>
        <w:t>Add a title</w:t>
      </w:r>
      <w:r w:rsidR="006872CE" w:rsidRPr="006872CE">
        <w:rPr>
          <w:sz w:val="22"/>
          <w:szCs w:val="22"/>
        </w:rPr>
        <w:t xml:space="preserve"> </w:t>
      </w:r>
      <w:proofErr w:type="spellStart"/>
      <w:r w:rsidR="006872CE" w:rsidRPr="006872CE">
        <w:rPr>
          <w:sz w:val="22"/>
          <w:szCs w:val="22"/>
        </w:rPr>
        <w:t>TITLE</w:t>
      </w:r>
      <w:proofErr w:type="spellEnd"/>
      <w:r w:rsidR="006872CE" w:rsidRPr="006872CE">
        <w:rPr>
          <w:sz w:val="22"/>
          <w:szCs w:val="22"/>
        </w:rPr>
        <w:t xml:space="preserve"> ADDED, DATE REMAINS THE SAME BECAUSE THIS IS WHEN MARIA SIGNED. </w:t>
      </w:r>
    </w:p>
    <w:p w14:paraId="0F84144B" w14:textId="60EE5AF6" w:rsidR="00491CBD" w:rsidRPr="006872CE" w:rsidRDefault="00491CBD" w:rsidP="005F37DB">
      <w:pPr>
        <w:pStyle w:val="ListParagraph"/>
        <w:numPr>
          <w:ilvl w:val="0"/>
          <w:numId w:val="39"/>
        </w:numPr>
        <w:rPr>
          <w:sz w:val="22"/>
          <w:szCs w:val="22"/>
        </w:rPr>
      </w:pPr>
      <w:r w:rsidRPr="006872CE">
        <w:rPr>
          <w:i/>
          <w:iCs/>
          <w:sz w:val="22"/>
          <w:szCs w:val="22"/>
        </w:rPr>
        <w:t>Cost Reimbursement Agreement Town an Bucees</w:t>
      </w:r>
      <w:r w:rsidR="00902478" w:rsidRPr="006872CE">
        <w:rPr>
          <w:sz w:val="22"/>
          <w:szCs w:val="22"/>
        </w:rPr>
        <w:t xml:space="preserve"> </w:t>
      </w:r>
      <w:r w:rsidR="004C44E9" w:rsidRPr="006872CE">
        <w:rPr>
          <w:sz w:val="22"/>
          <w:szCs w:val="22"/>
        </w:rPr>
        <w:t xml:space="preserve">– </w:t>
      </w:r>
      <w:r w:rsidR="00CF5749" w:rsidRPr="006872CE">
        <w:rPr>
          <w:sz w:val="22"/>
          <w:szCs w:val="22"/>
        </w:rPr>
        <w:t>OK</w:t>
      </w:r>
    </w:p>
    <w:p w14:paraId="473FB1A4" w14:textId="1CF96A76" w:rsidR="00491CBD" w:rsidRPr="006872CE" w:rsidRDefault="00491CBD" w:rsidP="005F37DB">
      <w:pPr>
        <w:pStyle w:val="ListParagraph"/>
        <w:numPr>
          <w:ilvl w:val="0"/>
          <w:numId w:val="39"/>
        </w:numPr>
        <w:rPr>
          <w:sz w:val="22"/>
          <w:szCs w:val="22"/>
        </w:rPr>
      </w:pPr>
      <w:r w:rsidRPr="006872CE">
        <w:rPr>
          <w:i/>
          <w:iCs/>
          <w:sz w:val="22"/>
          <w:szCs w:val="22"/>
        </w:rPr>
        <w:t>Financial Assurance Estimate</w:t>
      </w:r>
      <w:r w:rsidR="00902478" w:rsidRPr="006872CE">
        <w:rPr>
          <w:sz w:val="22"/>
          <w:szCs w:val="22"/>
        </w:rPr>
        <w:t xml:space="preserve"> </w:t>
      </w:r>
      <w:r w:rsidR="00D8685D" w:rsidRPr="006872CE">
        <w:rPr>
          <w:sz w:val="22"/>
          <w:szCs w:val="22"/>
        </w:rPr>
        <w:t xml:space="preserve">– Brief narrative </w:t>
      </w:r>
      <w:r w:rsidR="00E8478B" w:rsidRPr="006872CE">
        <w:rPr>
          <w:sz w:val="22"/>
          <w:szCs w:val="22"/>
        </w:rPr>
        <w:t>should be added or accompany this document.</w:t>
      </w:r>
    </w:p>
    <w:p w14:paraId="1FA1B390" w14:textId="1450AB4F" w:rsidR="00736819" w:rsidRPr="006872CE" w:rsidRDefault="006872CE" w:rsidP="006872CE">
      <w:pPr>
        <w:pStyle w:val="ListParagraph"/>
        <w:rPr>
          <w:sz w:val="22"/>
          <w:szCs w:val="22"/>
        </w:rPr>
      </w:pPr>
      <w:r w:rsidRPr="006872CE">
        <w:rPr>
          <w:b/>
          <w:bCs/>
          <w:sz w:val="22"/>
          <w:szCs w:val="22"/>
        </w:rPr>
        <w:t>COVER WAS ADDED AND ESTIMATE WAS UPDATED AS THIS WAS FROM AN OLD 2/12 UTILITY EXHIBIT SO REVISED THE FORM FOR THE UPDATED SIZES AND FOR THE 2025 FORM POSTED ON EL PASCO COUNTY’S WEBSITE</w:t>
      </w:r>
    </w:p>
    <w:p w14:paraId="51A15947" w14:textId="1E89154B" w:rsidR="00491CBD" w:rsidRPr="006872CE" w:rsidRDefault="00AB6FD5" w:rsidP="005F37DB">
      <w:pPr>
        <w:pStyle w:val="ListParagraph"/>
        <w:numPr>
          <w:ilvl w:val="0"/>
          <w:numId w:val="39"/>
        </w:numPr>
        <w:rPr>
          <w:sz w:val="22"/>
          <w:szCs w:val="22"/>
        </w:rPr>
      </w:pPr>
      <w:r w:rsidRPr="006872CE">
        <w:rPr>
          <w:i/>
          <w:iCs/>
          <w:sz w:val="22"/>
          <w:szCs w:val="22"/>
        </w:rPr>
        <w:t>Land</w:t>
      </w:r>
      <w:r w:rsidR="00CC282F" w:rsidRPr="006872CE">
        <w:rPr>
          <w:i/>
          <w:iCs/>
          <w:sz w:val="22"/>
          <w:szCs w:val="22"/>
        </w:rPr>
        <w:t xml:space="preserve"> </w:t>
      </w:r>
      <w:r w:rsidRPr="006872CE">
        <w:rPr>
          <w:i/>
          <w:iCs/>
          <w:sz w:val="22"/>
          <w:szCs w:val="22"/>
        </w:rPr>
        <w:t>Use</w:t>
      </w:r>
      <w:r w:rsidR="00CC282F" w:rsidRPr="006872CE">
        <w:rPr>
          <w:i/>
          <w:iCs/>
          <w:sz w:val="22"/>
          <w:szCs w:val="22"/>
        </w:rPr>
        <w:t xml:space="preserve"> </w:t>
      </w:r>
      <w:r w:rsidRPr="006872CE">
        <w:rPr>
          <w:i/>
          <w:iCs/>
          <w:sz w:val="22"/>
          <w:szCs w:val="22"/>
        </w:rPr>
        <w:t>Application</w:t>
      </w:r>
      <w:r w:rsidR="008842CB" w:rsidRPr="006872CE">
        <w:rPr>
          <w:sz w:val="22"/>
          <w:szCs w:val="22"/>
        </w:rPr>
        <w:t xml:space="preserve"> </w:t>
      </w:r>
      <w:r w:rsidR="00815A12" w:rsidRPr="006872CE">
        <w:rPr>
          <w:sz w:val="22"/>
          <w:szCs w:val="22"/>
        </w:rPr>
        <w:t>–</w:t>
      </w:r>
      <w:r w:rsidR="008842CB" w:rsidRPr="006872CE">
        <w:rPr>
          <w:sz w:val="22"/>
          <w:szCs w:val="22"/>
        </w:rPr>
        <w:t xml:space="preserve"> </w:t>
      </w:r>
      <w:r w:rsidR="006D61B6" w:rsidRPr="006872CE">
        <w:rPr>
          <w:sz w:val="22"/>
          <w:szCs w:val="22"/>
        </w:rPr>
        <w:t>OK</w:t>
      </w:r>
    </w:p>
    <w:p w14:paraId="2D450AE7" w14:textId="0393D378" w:rsidR="00AB6FD5" w:rsidRPr="006872CE" w:rsidRDefault="00AB6FD5" w:rsidP="005F37DB">
      <w:pPr>
        <w:pStyle w:val="ListParagraph"/>
        <w:numPr>
          <w:ilvl w:val="0"/>
          <w:numId w:val="39"/>
        </w:numPr>
        <w:rPr>
          <w:sz w:val="22"/>
          <w:szCs w:val="22"/>
        </w:rPr>
      </w:pPr>
      <w:r w:rsidRPr="006872CE">
        <w:rPr>
          <w:i/>
          <w:iCs/>
          <w:sz w:val="22"/>
          <w:szCs w:val="22"/>
        </w:rPr>
        <w:t>Legal Description</w:t>
      </w:r>
      <w:r w:rsidR="00815A12" w:rsidRPr="006872CE">
        <w:rPr>
          <w:sz w:val="22"/>
          <w:szCs w:val="22"/>
        </w:rPr>
        <w:t xml:space="preserve"> </w:t>
      </w:r>
      <w:r w:rsidR="009D16ED" w:rsidRPr="006872CE">
        <w:rPr>
          <w:sz w:val="22"/>
          <w:szCs w:val="22"/>
        </w:rPr>
        <w:t xml:space="preserve">– </w:t>
      </w:r>
      <w:r w:rsidR="00725661" w:rsidRPr="006872CE">
        <w:rPr>
          <w:sz w:val="22"/>
          <w:szCs w:val="22"/>
        </w:rPr>
        <w:t>Add title and date</w:t>
      </w:r>
      <w:r w:rsidR="006872CE" w:rsidRPr="006872CE">
        <w:rPr>
          <w:sz w:val="22"/>
          <w:szCs w:val="22"/>
        </w:rPr>
        <w:t xml:space="preserve"> ADDED</w:t>
      </w:r>
    </w:p>
    <w:p w14:paraId="3DDE6924" w14:textId="3BC6C7DD" w:rsidR="00AB6FD5" w:rsidRPr="006872CE" w:rsidRDefault="00AB6FD5" w:rsidP="005F37DB">
      <w:pPr>
        <w:pStyle w:val="ListParagraph"/>
        <w:numPr>
          <w:ilvl w:val="0"/>
          <w:numId w:val="39"/>
        </w:numPr>
        <w:rPr>
          <w:sz w:val="22"/>
          <w:szCs w:val="22"/>
        </w:rPr>
      </w:pPr>
      <w:r w:rsidRPr="006872CE">
        <w:rPr>
          <w:i/>
          <w:iCs/>
          <w:sz w:val="22"/>
          <w:szCs w:val="22"/>
        </w:rPr>
        <w:t>Master Utility Exhibit</w:t>
      </w:r>
      <w:r w:rsidR="00875306" w:rsidRPr="006872CE">
        <w:rPr>
          <w:sz w:val="22"/>
          <w:szCs w:val="22"/>
        </w:rPr>
        <w:t xml:space="preserve"> – </w:t>
      </w:r>
      <w:r w:rsidR="00725661" w:rsidRPr="006872CE">
        <w:rPr>
          <w:sz w:val="22"/>
          <w:szCs w:val="22"/>
        </w:rPr>
        <w:t>Add a title</w:t>
      </w:r>
    </w:p>
    <w:p w14:paraId="118B7A17" w14:textId="62431F7E" w:rsidR="00CC01A9" w:rsidRPr="006872CE" w:rsidRDefault="006872CE" w:rsidP="006872CE">
      <w:pPr>
        <w:pStyle w:val="ListParagraph"/>
        <w:rPr>
          <w:sz w:val="22"/>
          <w:szCs w:val="22"/>
        </w:rPr>
      </w:pPr>
      <w:r w:rsidRPr="006872CE">
        <w:rPr>
          <w:b/>
          <w:bCs/>
          <w:sz w:val="22"/>
          <w:szCs w:val="22"/>
        </w:rPr>
        <w:t>ADDED TITLE AND DATE</w:t>
      </w:r>
    </w:p>
    <w:p w14:paraId="4CF46A60" w14:textId="77777777" w:rsidR="00CC01A9" w:rsidRPr="006872CE" w:rsidRDefault="003F29E3" w:rsidP="003F29E3">
      <w:pPr>
        <w:pStyle w:val="ListParagraph"/>
        <w:numPr>
          <w:ilvl w:val="1"/>
          <w:numId w:val="39"/>
        </w:numPr>
        <w:rPr>
          <w:sz w:val="22"/>
          <w:szCs w:val="22"/>
        </w:rPr>
      </w:pPr>
      <w:r w:rsidRPr="006872CE">
        <w:rPr>
          <w:sz w:val="22"/>
          <w:szCs w:val="22"/>
        </w:rPr>
        <w:t>Reconcile differ</w:t>
      </w:r>
      <w:r w:rsidR="003A0255" w:rsidRPr="006872CE">
        <w:rPr>
          <w:sz w:val="22"/>
          <w:szCs w:val="22"/>
        </w:rPr>
        <w:t>ence in acreage</w:t>
      </w:r>
      <w:r w:rsidR="002F75F2" w:rsidRPr="006872CE">
        <w:rPr>
          <w:sz w:val="22"/>
          <w:szCs w:val="22"/>
        </w:rPr>
        <w:t xml:space="preserve"> (</w:t>
      </w:r>
      <w:r w:rsidR="003A0255" w:rsidRPr="006872CE">
        <w:rPr>
          <w:sz w:val="22"/>
          <w:szCs w:val="22"/>
        </w:rPr>
        <w:t xml:space="preserve">see comment </w:t>
      </w:r>
      <w:proofErr w:type="gramStart"/>
      <w:r w:rsidR="003A0255" w:rsidRPr="006872CE">
        <w:rPr>
          <w:sz w:val="22"/>
          <w:szCs w:val="22"/>
        </w:rPr>
        <w:t>for</w:t>
      </w:r>
      <w:r w:rsidR="002F75F2" w:rsidRPr="006872CE">
        <w:rPr>
          <w:sz w:val="22"/>
          <w:szCs w:val="22"/>
        </w:rPr>
        <w:t>e</w:t>
      </w:r>
      <w:proofErr w:type="gramEnd"/>
      <w:r w:rsidR="002F75F2" w:rsidRPr="006872CE">
        <w:rPr>
          <w:sz w:val="22"/>
          <w:szCs w:val="22"/>
        </w:rPr>
        <w:t xml:space="preserve"> Sketch Development Plan</w:t>
      </w:r>
      <w:r w:rsidR="003A0255" w:rsidRPr="006872CE">
        <w:rPr>
          <w:sz w:val="22"/>
          <w:szCs w:val="22"/>
        </w:rPr>
        <w:t>)</w:t>
      </w:r>
      <w:r w:rsidR="00CC01A9" w:rsidRPr="006872CE">
        <w:rPr>
          <w:sz w:val="22"/>
          <w:szCs w:val="22"/>
        </w:rPr>
        <w:t xml:space="preserve"> </w:t>
      </w:r>
    </w:p>
    <w:p w14:paraId="0E5533CF" w14:textId="0E5BD340" w:rsidR="00AB6FD5" w:rsidRPr="006872CE" w:rsidRDefault="006872CE" w:rsidP="006872CE">
      <w:pPr>
        <w:pStyle w:val="ListParagraph"/>
        <w:rPr>
          <w:sz w:val="22"/>
          <w:szCs w:val="22"/>
        </w:rPr>
      </w:pPr>
      <w:r w:rsidRPr="006872CE">
        <w:rPr>
          <w:sz w:val="22"/>
          <w:szCs w:val="22"/>
        </w:rPr>
        <w:t xml:space="preserve">NOT APPLICABLE TO MASTER UTIL EXHIBIT. </w:t>
      </w:r>
      <w:proofErr w:type="gramStart"/>
      <w:r w:rsidRPr="006872CE">
        <w:rPr>
          <w:sz w:val="22"/>
          <w:szCs w:val="22"/>
        </w:rPr>
        <w:t>SITE</w:t>
      </w:r>
      <w:proofErr w:type="gramEnd"/>
      <w:r w:rsidRPr="006872CE">
        <w:rPr>
          <w:sz w:val="22"/>
          <w:szCs w:val="22"/>
        </w:rPr>
        <w:t xml:space="preserve"> OF 24.9 ACRES IS CORRECT. NO ACERAGE CHANGE MADE</w:t>
      </w:r>
    </w:p>
    <w:p w14:paraId="633F7084" w14:textId="3342E147" w:rsidR="00440D44" w:rsidRPr="006872CE" w:rsidRDefault="00F518CE" w:rsidP="00E20DAC">
      <w:pPr>
        <w:pStyle w:val="ListParagraph"/>
        <w:numPr>
          <w:ilvl w:val="0"/>
          <w:numId w:val="39"/>
        </w:numPr>
        <w:rPr>
          <w:i/>
          <w:iCs/>
          <w:sz w:val="22"/>
          <w:szCs w:val="22"/>
        </w:rPr>
      </w:pPr>
      <w:r w:rsidRPr="006872CE">
        <w:rPr>
          <w:i/>
          <w:iCs/>
          <w:sz w:val="22"/>
          <w:szCs w:val="22"/>
        </w:rPr>
        <w:t>Phasing Plan</w:t>
      </w:r>
      <w:r w:rsidR="00440D44" w:rsidRPr="006872CE">
        <w:rPr>
          <w:sz w:val="22"/>
          <w:szCs w:val="22"/>
        </w:rPr>
        <w:t xml:space="preserve"> </w:t>
      </w:r>
      <w:proofErr w:type="gramStart"/>
      <w:r w:rsidR="00440D44" w:rsidRPr="006872CE">
        <w:rPr>
          <w:sz w:val="22"/>
          <w:szCs w:val="22"/>
        </w:rPr>
        <w:t xml:space="preserve">–  </w:t>
      </w:r>
      <w:r w:rsidR="009D6497" w:rsidRPr="006872CE">
        <w:rPr>
          <w:sz w:val="22"/>
          <w:szCs w:val="22"/>
        </w:rPr>
        <w:t>Add</w:t>
      </w:r>
      <w:proofErr w:type="gramEnd"/>
      <w:r w:rsidR="009D6497" w:rsidRPr="006872CE">
        <w:rPr>
          <w:sz w:val="22"/>
          <w:szCs w:val="22"/>
        </w:rPr>
        <w:t xml:space="preserve"> a title and date</w:t>
      </w:r>
      <w:r w:rsidR="006872CE" w:rsidRPr="006872CE">
        <w:rPr>
          <w:sz w:val="22"/>
          <w:szCs w:val="22"/>
        </w:rPr>
        <w:t xml:space="preserve"> ADDED</w:t>
      </w:r>
    </w:p>
    <w:p w14:paraId="0D05472E" w14:textId="77777777" w:rsidR="00C31E8A" w:rsidRPr="006872CE" w:rsidRDefault="00F518CE" w:rsidP="00E20DAC">
      <w:pPr>
        <w:pStyle w:val="ListParagraph"/>
        <w:numPr>
          <w:ilvl w:val="0"/>
          <w:numId w:val="39"/>
        </w:numPr>
        <w:rPr>
          <w:sz w:val="22"/>
          <w:szCs w:val="22"/>
        </w:rPr>
      </w:pPr>
      <w:r w:rsidRPr="006872CE">
        <w:rPr>
          <w:i/>
          <w:iCs/>
          <w:sz w:val="22"/>
          <w:szCs w:val="22"/>
        </w:rPr>
        <w:t>Proof of Ownership</w:t>
      </w:r>
      <w:r w:rsidR="00942785" w:rsidRPr="006872CE">
        <w:rPr>
          <w:sz w:val="22"/>
          <w:szCs w:val="22"/>
        </w:rPr>
        <w:t xml:space="preserve"> </w:t>
      </w:r>
    </w:p>
    <w:p w14:paraId="7E15AFF8" w14:textId="4976FDAC" w:rsidR="00F518CE" w:rsidRPr="006872CE" w:rsidRDefault="00C31E8A" w:rsidP="00C31E8A">
      <w:pPr>
        <w:pStyle w:val="ListParagraph"/>
        <w:numPr>
          <w:ilvl w:val="1"/>
          <w:numId w:val="39"/>
        </w:numPr>
        <w:rPr>
          <w:sz w:val="22"/>
          <w:szCs w:val="22"/>
        </w:rPr>
      </w:pPr>
      <w:r w:rsidRPr="006872CE">
        <w:rPr>
          <w:sz w:val="22"/>
          <w:szCs w:val="22"/>
        </w:rPr>
        <w:t>Warr</w:t>
      </w:r>
      <w:r w:rsidR="009336C9" w:rsidRPr="006872CE">
        <w:rPr>
          <w:sz w:val="22"/>
          <w:szCs w:val="22"/>
        </w:rPr>
        <w:t xml:space="preserve">anty deed </w:t>
      </w:r>
      <w:r w:rsidR="00942785" w:rsidRPr="006872CE">
        <w:rPr>
          <w:sz w:val="22"/>
          <w:szCs w:val="22"/>
        </w:rPr>
        <w:t xml:space="preserve">– </w:t>
      </w:r>
      <w:r w:rsidR="009336C9" w:rsidRPr="006872CE">
        <w:rPr>
          <w:sz w:val="22"/>
          <w:szCs w:val="22"/>
        </w:rPr>
        <w:t>OK</w:t>
      </w:r>
    </w:p>
    <w:p w14:paraId="7DEEC8A2" w14:textId="25D2F0F4" w:rsidR="009336C9" w:rsidRPr="006872CE" w:rsidRDefault="009336C9" w:rsidP="00C31E8A">
      <w:pPr>
        <w:pStyle w:val="ListParagraph"/>
        <w:numPr>
          <w:ilvl w:val="1"/>
          <w:numId w:val="39"/>
        </w:numPr>
        <w:rPr>
          <w:sz w:val="22"/>
          <w:szCs w:val="22"/>
        </w:rPr>
      </w:pPr>
      <w:r w:rsidRPr="006872CE">
        <w:rPr>
          <w:sz w:val="22"/>
          <w:szCs w:val="22"/>
        </w:rPr>
        <w:t>Add Title commitment document to this application</w:t>
      </w:r>
      <w:r w:rsidR="006872CE" w:rsidRPr="006872CE">
        <w:rPr>
          <w:sz w:val="22"/>
          <w:szCs w:val="22"/>
        </w:rPr>
        <w:t xml:space="preserve"> ADDED</w:t>
      </w:r>
    </w:p>
    <w:p w14:paraId="4390E90C" w14:textId="25B3B209" w:rsidR="00F518CE" w:rsidRPr="006872CE" w:rsidRDefault="00F518CE" w:rsidP="005F37DB">
      <w:pPr>
        <w:pStyle w:val="ListParagraph"/>
        <w:numPr>
          <w:ilvl w:val="0"/>
          <w:numId w:val="39"/>
        </w:numPr>
        <w:rPr>
          <w:sz w:val="22"/>
          <w:szCs w:val="22"/>
        </w:rPr>
      </w:pPr>
      <w:r w:rsidRPr="006872CE">
        <w:rPr>
          <w:sz w:val="22"/>
          <w:szCs w:val="22"/>
        </w:rPr>
        <w:t>Sketch Plan Checklist</w:t>
      </w:r>
      <w:r w:rsidR="00136B28" w:rsidRPr="006872CE">
        <w:rPr>
          <w:sz w:val="22"/>
          <w:szCs w:val="22"/>
        </w:rPr>
        <w:t xml:space="preserve"> - OK</w:t>
      </w:r>
    </w:p>
    <w:p w14:paraId="1E8214F6" w14:textId="67675B82" w:rsidR="00F518CE" w:rsidRPr="006872CE" w:rsidRDefault="00F518CE" w:rsidP="005F37DB">
      <w:pPr>
        <w:pStyle w:val="ListParagraph"/>
        <w:numPr>
          <w:ilvl w:val="0"/>
          <w:numId w:val="39"/>
        </w:numPr>
        <w:rPr>
          <w:sz w:val="22"/>
          <w:szCs w:val="22"/>
        </w:rPr>
      </w:pPr>
      <w:r w:rsidRPr="006872CE">
        <w:rPr>
          <w:i/>
          <w:iCs/>
          <w:sz w:val="22"/>
          <w:szCs w:val="22"/>
        </w:rPr>
        <w:t>Sketch Plan Letter of intent</w:t>
      </w:r>
      <w:r w:rsidR="00363A26" w:rsidRPr="006872CE">
        <w:rPr>
          <w:i/>
          <w:iCs/>
          <w:sz w:val="22"/>
          <w:szCs w:val="22"/>
        </w:rPr>
        <w:t xml:space="preserve"> </w:t>
      </w:r>
      <w:r w:rsidR="00363A26" w:rsidRPr="006872CE">
        <w:rPr>
          <w:sz w:val="22"/>
          <w:szCs w:val="22"/>
        </w:rPr>
        <w:t>-</w:t>
      </w:r>
      <w:r w:rsidR="007020DD" w:rsidRPr="006872CE">
        <w:rPr>
          <w:sz w:val="22"/>
          <w:szCs w:val="22"/>
        </w:rPr>
        <w:t xml:space="preserve"> OK</w:t>
      </w:r>
    </w:p>
    <w:p w14:paraId="5E9FCD80" w14:textId="6517F1CC" w:rsidR="00870A10" w:rsidRPr="006872CE" w:rsidRDefault="00870A10" w:rsidP="005F37DB">
      <w:pPr>
        <w:pStyle w:val="ListParagraph"/>
        <w:numPr>
          <w:ilvl w:val="0"/>
          <w:numId w:val="39"/>
        </w:numPr>
        <w:rPr>
          <w:b/>
          <w:bCs/>
          <w:sz w:val="22"/>
          <w:szCs w:val="22"/>
        </w:rPr>
      </w:pPr>
      <w:r w:rsidRPr="006872CE">
        <w:rPr>
          <w:i/>
          <w:iCs/>
          <w:sz w:val="22"/>
          <w:szCs w:val="22"/>
        </w:rPr>
        <w:t xml:space="preserve">Sketch Plan </w:t>
      </w:r>
    </w:p>
    <w:p w14:paraId="171AFF83" w14:textId="3FEBD363" w:rsidR="00525DCE" w:rsidRPr="006872CE" w:rsidRDefault="00525DCE" w:rsidP="00AF7D91">
      <w:pPr>
        <w:pStyle w:val="ListParagraph"/>
        <w:numPr>
          <w:ilvl w:val="1"/>
          <w:numId w:val="39"/>
        </w:numPr>
        <w:rPr>
          <w:b/>
          <w:bCs/>
          <w:sz w:val="22"/>
          <w:szCs w:val="22"/>
        </w:rPr>
      </w:pPr>
      <w:r w:rsidRPr="006872CE">
        <w:rPr>
          <w:b/>
          <w:bCs/>
          <w:sz w:val="22"/>
          <w:szCs w:val="22"/>
        </w:rPr>
        <w:t>Waterc</w:t>
      </w:r>
      <w:r w:rsidR="0068440A" w:rsidRPr="006872CE">
        <w:rPr>
          <w:b/>
          <w:bCs/>
          <w:sz w:val="22"/>
          <w:szCs w:val="22"/>
        </w:rPr>
        <w:t xml:space="preserve">ourses on the property </w:t>
      </w:r>
      <w:r w:rsidR="00EB2BCD" w:rsidRPr="006872CE">
        <w:rPr>
          <w:b/>
          <w:bCs/>
          <w:sz w:val="22"/>
          <w:szCs w:val="22"/>
        </w:rPr>
        <w:t xml:space="preserve">- </w:t>
      </w:r>
      <w:r w:rsidR="00A2081B" w:rsidRPr="006872CE">
        <w:rPr>
          <w:b/>
          <w:bCs/>
          <w:sz w:val="22"/>
          <w:szCs w:val="22"/>
        </w:rPr>
        <w:t>locate</w:t>
      </w:r>
      <w:r w:rsidR="00362964" w:rsidRPr="006872CE">
        <w:rPr>
          <w:b/>
          <w:bCs/>
          <w:sz w:val="22"/>
          <w:szCs w:val="22"/>
        </w:rPr>
        <w:t xml:space="preserve"> and label the channel</w:t>
      </w:r>
      <w:r w:rsidR="00A2081B" w:rsidRPr="006872CE">
        <w:rPr>
          <w:b/>
          <w:bCs/>
          <w:sz w:val="22"/>
          <w:szCs w:val="22"/>
        </w:rPr>
        <w:t xml:space="preserve">, as shown in Exhibit 7 of the </w:t>
      </w:r>
      <w:r w:rsidR="00A2081B" w:rsidRPr="006872CE">
        <w:rPr>
          <w:b/>
          <w:bCs/>
          <w:i/>
          <w:iCs/>
          <w:sz w:val="22"/>
          <w:szCs w:val="22"/>
        </w:rPr>
        <w:t>Ecological Assessment Report</w:t>
      </w:r>
      <w:r w:rsidR="00D9318B" w:rsidRPr="006872CE">
        <w:rPr>
          <w:b/>
          <w:bCs/>
          <w:sz w:val="22"/>
          <w:szCs w:val="22"/>
        </w:rPr>
        <w:t>)</w:t>
      </w:r>
    </w:p>
    <w:p w14:paraId="5A022BFF" w14:textId="1683A0A4" w:rsidR="00D9318B" w:rsidRPr="006872CE" w:rsidRDefault="00D9318B" w:rsidP="00AF7D91">
      <w:pPr>
        <w:pStyle w:val="ListParagraph"/>
        <w:numPr>
          <w:ilvl w:val="1"/>
          <w:numId w:val="39"/>
        </w:numPr>
        <w:rPr>
          <w:b/>
          <w:bCs/>
          <w:sz w:val="22"/>
          <w:szCs w:val="22"/>
        </w:rPr>
      </w:pPr>
      <w:r w:rsidRPr="006872CE">
        <w:rPr>
          <w:b/>
          <w:bCs/>
          <w:sz w:val="22"/>
          <w:szCs w:val="22"/>
        </w:rPr>
        <w:t xml:space="preserve">Significant existing vegetation, i.e. trees (as </w:t>
      </w:r>
      <w:r w:rsidR="00A2081B" w:rsidRPr="006872CE">
        <w:rPr>
          <w:b/>
          <w:bCs/>
          <w:sz w:val="22"/>
          <w:szCs w:val="22"/>
        </w:rPr>
        <w:t xml:space="preserve">shown in other documents, such as the </w:t>
      </w:r>
      <w:r w:rsidR="00A84074" w:rsidRPr="006872CE">
        <w:rPr>
          <w:b/>
          <w:bCs/>
          <w:i/>
          <w:iCs/>
          <w:sz w:val="22"/>
          <w:szCs w:val="22"/>
        </w:rPr>
        <w:t>Soils Map_Color</w:t>
      </w:r>
      <w:r w:rsidR="00CC282F" w:rsidRPr="006872CE">
        <w:rPr>
          <w:b/>
          <w:bCs/>
          <w:i/>
          <w:iCs/>
          <w:sz w:val="22"/>
          <w:szCs w:val="22"/>
        </w:rPr>
        <w:t>, also note the importance of vegetation as documented in the adopted Community Master Plan)</w:t>
      </w:r>
      <w:r w:rsidR="00F048F8" w:rsidRPr="006872CE">
        <w:rPr>
          <w:b/>
          <w:bCs/>
          <w:sz w:val="22"/>
          <w:szCs w:val="22"/>
        </w:rPr>
        <w:t>)</w:t>
      </w:r>
    </w:p>
    <w:p w14:paraId="4D0BD615" w14:textId="4DB76836" w:rsidR="00E20605" w:rsidRPr="006872CE" w:rsidRDefault="006872CE" w:rsidP="006872CE">
      <w:pPr>
        <w:pStyle w:val="ListParagraph"/>
        <w:rPr>
          <w:sz w:val="22"/>
          <w:szCs w:val="22"/>
        </w:rPr>
      </w:pPr>
      <w:r w:rsidRPr="006872CE">
        <w:rPr>
          <w:b/>
          <w:bCs/>
          <w:sz w:val="22"/>
          <w:szCs w:val="22"/>
        </w:rPr>
        <w:t>SHEET 3 WAS ADDED TO SHOW THE LIMITS OF TREE COVER AND WATER COURSE PER THE ALTA</w:t>
      </w:r>
    </w:p>
    <w:p w14:paraId="5B95A169" w14:textId="77777777" w:rsidR="00E20605" w:rsidRPr="006872CE" w:rsidRDefault="00E20605" w:rsidP="006872CE">
      <w:pPr>
        <w:pStyle w:val="ListParagraph"/>
        <w:ind w:left="1440"/>
        <w:rPr>
          <w:b/>
          <w:bCs/>
          <w:sz w:val="22"/>
          <w:szCs w:val="22"/>
        </w:rPr>
      </w:pPr>
    </w:p>
    <w:p w14:paraId="5CCC255A" w14:textId="03C86D50" w:rsidR="00E20605" w:rsidRPr="006872CE" w:rsidRDefault="000A1A36" w:rsidP="006872CE">
      <w:pPr>
        <w:pStyle w:val="ListParagraph"/>
        <w:numPr>
          <w:ilvl w:val="1"/>
          <w:numId w:val="39"/>
        </w:numPr>
        <w:rPr>
          <w:sz w:val="22"/>
          <w:szCs w:val="22"/>
        </w:rPr>
      </w:pPr>
      <w:r w:rsidRPr="006872CE">
        <w:rPr>
          <w:sz w:val="22"/>
          <w:szCs w:val="22"/>
        </w:rPr>
        <w:t>W&amp;S</w:t>
      </w:r>
      <w:r w:rsidR="00DA4E19" w:rsidRPr="006872CE">
        <w:rPr>
          <w:sz w:val="22"/>
          <w:szCs w:val="22"/>
        </w:rPr>
        <w:t xml:space="preserve"> – Add a </w:t>
      </w:r>
      <w:r w:rsidR="00CE48D9" w:rsidRPr="006872CE">
        <w:rPr>
          <w:sz w:val="22"/>
          <w:szCs w:val="22"/>
        </w:rPr>
        <w:t>note regarding the floodplain or absence of a floodplain</w:t>
      </w:r>
      <w:r w:rsidR="006872CE" w:rsidRPr="006872CE">
        <w:rPr>
          <w:sz w:val="22"/>
          <w:szCs w:val="22"/>
        </w:rPr>
        <w:t xml:space="preserve"> </w:t>
      </w:r>
      <w:proofErr w:type="spellStart"/>
      <w:r w:rsidR="006872CE" w:rsidRPr="006872CE">
        <w:rPr>
          <w:b/>
          <w:bCs/>
          <w:sz w:val="22"/>
          <w:szCs w:val="22"/>
        </w:rPr>
        <w:t>FLOODPLAIN</w:t>
      </w:r>
      <w:proofErr w:type="spellEnd"/>
      <w:r w:rsidR="006872CE" w:rsidRPr="006872CE">
        <w:rPr>
          <w:b/>
          <w:bCs/>
          <w:sz w:val="22"/>
          <w:szCs w:val="22"/>
        </w:rPr>
        <w:t xml:space="preserve"> ADDED AS NOTE 4</w:t>
      </w:r>
    </w:p>
    <w:p w14:paraId="6737540E" w14:textId="47226711" w:rsidR="00E20605" w:rsidRPr="006872CE" w:rsidRDefault="009C30B5" w:rsidP="006872CE">
      <w:pPr>
        <w:pStyle w:val="ListParagraph"/>
        <w:numPr>
          <w:ilvl w:val="1"/>
          <w:numId w:val="39"/>
        </w:numPr>
        <w:rPr>
          <w:sz w:val="22"/>
          <w:szCs w:val="22"/>
        </w:rPr>
      </w:pPr>
      <w:r w:rsidRPr="006872CE">
        <w:rPr>
          <w:sz w:val="22"/>
          <w:szCs w:val="22"/>
        </w:rPr>
        <w:t xml:space="preserve">Phasing – Add a note for phasing or no phasing (i.e. done as a </w:t>
      </w:r>
      <w:proofErr w:type="gramStart"/>
      <w:r w:rsidRPr="006872CE">
        <w:rPr>
          <w:sz w:val="22"/>
          <w:szCs w:val="22"/>
        </w:rPr>
        <w:t>single phase</w:t>
      </w:r>
      <w:proofErr w:type="gramEnd"/>
      <w:r w:rsidRPr="006872CE">
        <w:rPr>
          <w:sz w:val="22"/>
          <w:szCs w:val="22"/>
        </w:rPr>
        <w:t xml:space="preserve"> project)</w:t>
      </w:r>
      <w:r w:rsidR="006872CE" w:rsidRPr="006872CE">
        <w:rPr>
          <w:sz w:val="22"/>
          <w:szCs w:val="22"/>
        </w:rPr>
        <w:t xml:space="preserve"> </w:t>
      </w:r>
      <w:r w:rsidR="006872CE" w:rsidRPr="006872CE">
        <w:rPr>
          <w:b/>
          <w:bCs/>
          <w:sz w:val="22"/>
          <w:szCs w:val="22"/>
        </w:rPr>
        <w:t>PHASING ADDED AS NOTE 2</w:t>
      </w:r>
    </w:p>
    <w:p w14:paraId="20BEBF9F" w14:textId="78FA1047" w:rsidR="00E20605" w:rsidRPr="006872CE" w:rsidRDefault="002E03EE" w:rsidP="006872CE">
      <w:pPr>
        <w:pStyle w:val="ListParagraph"/>
        <w:numPr>
          <w:ilvl w:val="1"/>
          <w:numId w:val="39"/>
        </w:numPr>
        <w:rPr>
          <w:sz w:val="22"/>
          <w:szCs w:val="22"/>
        </w:rPr>
      </w:pPr>
      <w:r w:rsidRPr="006872CE">
        <w:rPr>
          <w:sz w:val="22"/>
          <w:szCs w:val="22"/>
        </w:rPr>
        <w:lastRenderedPageBreak/>
        <w:t>Include contact information for both the owner and the applicant (i.e. developer?)</w:t>
      </w:r>
      <w:r w:rsidR="006872CE" w:rsidRPr="006872CE">
        <w:rPr>
          <w:sz w:val="22"/>
          <w:szCs w:val="22"/>
        </w:rPr>
        <w:t xml:space="preserve"> </w:t>
      </w:r>
      <w:r w:rsidR="006872CE" w:rsidRPr="006872CE">
        <w:rPr>
          <w:b/>
          <w:bCs/>
          <w:sz w:val="22"/>
          <w:szCs w:val="22"/>
        </w:rPr>
        <w:t>CONTACT INFORMATION ADDED</w:t>
      </w:r>
    </w:p>
    <w:p w14:paraId="1D843BCA" w14:textId="18338E82" w:rsidR="003F7E8C" w:rsidRPr="006872CE" w:rsidRDefault="003F7E8C" w:rsidP="005F37DB">
      <w:pPr>
        <w:pStyle w:val="ListParagraph"/>
        <w:numPr>
          <w:ilvl w:val="0"/>
          <w:numId w:val="39"/>
        </w:numPr>
        <w:rPr>
          <w:sz w:val="22"/>
          <w:szCs w:val="22"/>
        </w:rPr>
      </w:pPr>
      <w:r w:rsidRPr="006872CE">
        <w:rPr>
          <w:i/>
          <w:iCs/>
          <w:sz w:val="22"/>
          <w:szCs w:val="22"/>
        </w:rPr>
        <w:t>Soils_Map_</w:t>
      </w:r>
      <w:r w:rsidR="00B00CE6" w:rsidRPr="006872CE">
        <w:rPr>
          <w:i/>
          <w:iCs/>
          <w:sz w:val="22"/>
          <w:szCs w:val="22"/>
        </w:rPr>
        <w:t>B&amp;W</w:t>
      </w:r>
      <w:r w:rsidR="00D33FC4" w:rsidRPr="006872CE">
        <w:rPr>
          <w:sz w:val="22"/>
          <w:szCs w:val="22"/>
        </w:rPr>
        <w:t xml:space="preserve"> -</w:t>
      </w:r>
      <w:r w:rsidR="00A7042C" w:rsidRPr="006872CE">
        <w:rPr>
          <w:sz w:val="22"/>
          <w:szCs w:val="22"/>
        </w:rPr>
        <w:t xml:space="preserve"> </w:t>
      </w:r>
      <w:r w:rsidR="00D33FC4" w:rsidRPr="006872CE">
        <w:rPr>
          <w:sz w:val="22"/>
          <w:szCs w:val="22"/>
        </w:rPr>
        <w:t>OK</w:t>
      </w:r>
      <w:r w:rsidR="00A84074" w:rsidRPr="006872CE">
        <w:rPr>
          <w:sz w:val="22"/>
          <w:szCs w:val="22"/>
        </w:rPr>
        <w:t xml:space="preserve"> </w:t>
      </w:r>
    </w:p>
    <w:p w14:paraId="6212E6FD" w14:textId="75417B8E" w:rsidR="003F7E8C" w:rsidRPr="006872CE" w:rsidRDefault="003F7E8C" w:rsidP="005F37DB">
      <w:pPr>
        <w:pStyle w:val="ListParagraph"/>
        <w:numPr>
          <w:ilvl w:val="0"/>
          <w:numId w:val="39"/>
        </w:numPr>
        <w:rPr>
          <w:sz w:val="22"/>
          <w:szCs w:val="22"/>
        </w:rPr>
      </w:pPr>
      <w:r w:rsidRPr="006872CE">
        <w:rPr>
          <w:i/>
          <w:iCs/>
          <w:sz w:val="22"/>
          <w:szCs w:val="22"/>
        </w:rPr>
        <w:t>Soils_Map_C</w:t>
      </w:r>
      <w:r w:rsidR="00B00CE6" w:rsidRPr="006872CE">
        <w:rPr>
          <w:i/>
          <w:iCs/>
          <w:sz w:val="22"/>
          <w:szCs w:val="22"/>
        </w:rPr>
        <w:t>olor</w:t>
      </w:r>
      <w:r w:rsidR="00A9790D" w:rsidRPr="006872CE">
        <w:rPr>
          <w:sz w:val="22"/>
          <w:szCs w:val="22"/>
        </w:rPr>
        <w:t xml:space="preserve"> – OK</w:t>
      </w:r>
    </w:p>
    <w:p w14:paraId="3B41AB0B" w14:textId="2BE89720" w:rsidR="00A7042C" w:rsidRPr="006872CE" w:rsidRDefault="00B00CE6" w:rsidP="002863B5">
      <w:pPr>
        <w:pStyle w:val="ListParagraph"/>
        <w:numPr>
          <w:ilvl w:val="0"/>
          <w:numId w:val="39"/>
        </w:numPr>
        <w:rPr>
          <w:i/>
          <w:iCs/>
          <w:sz w:val="22"/>
          <w:szCs w:val="22"/>
        </w:rPr>
      </w:pPr>
      <w:r w:rsidRPr="006872CE">
        <w:rPr>
          <w:i/>
          <w:iCs/>
          <w:sz w:val="22"/>
          <w:szCs w:val="22"/>
        </w:rPr>
        <w:t>Traffic Stud</w:t>
      </w:r>
      <w:r w:rsidR="002F6043" w:rsidRPr="006872CE">
        <w:rPr>
          <w:i/>
          <w:iCs/>
          <w:sz w:val="22"/>
          <w:szCs w:val="22"/>
        </w:rPr>
        <w:t>y</w:t>
      </w:r>
      <w:r w:rsidR="000C1956" w:rsidRPr="006872CE">
        <w:rPr>
          <w:i/>
          <w:iCs/>
          <w:sz w:val="22"/>
          <w:szCs w:val="22"/>
        </w:rPr>
        <w:t xml:space="preserve"> </w:t>
      </w:r>
    </w:p>
    <w:p w14:paraId="4B3743D4" w14:textId="1C57C57D" w:rsidR="00C22DFA" w:rsidRPr="006872CE" w:rsidRDefault="000B4A66" w:rsidP="00E46BD4">
      <w:pPr>
        <w:pStyle w:val="ListParagraph"/>
        <w:numPr>
          <w:ilvl w:val="1"/>
          <w:numId w:val="39"/>
        </w:numPr>
        <w:rPr>
          <w:sz w:val="22"/>
          <w:szCs w:val="22"/>
        </w:rPr>
      </w:pPr>
      <w:r w:rsidRPr="006872CE">
        <w:rPr>
          <w:sz w:val="22"/>
          <w:szCs w:val="22"/>
        </w:rPr>
        <w:t xml:space="preserve">FYI: </w:t>
      </w:r>
      <w:r w:rsidR="00C22DFA" w:rsidRPr="006872CE">
        <w:rPr>
          <w:sz w:val="22"/>
          <w:szCs w:val="22"/>
        </w:rPr>
        <w:t>This was reviewed by</w:t>
      </w:r>
      <w:r w:rsidR="00CC282F" w:rsidRPr="006872CE">
        <w:rPr>
          <w:sz w:val="22"/>
          <w:szCs w:val="22"/>
        </w:rPr>
        <w:t xml:space="preserve"> Stolfus </w:t>
      </w:r>
      <w:r w:rsidR="00C22DFA" w:rsidRPr="006872CE">
        <w:rPr>
          <w:sz w:val="22"/>
          <w:szCs w:val="22"/>
        </w:rPr>
        <w:t>and Associates- GMS and/or Stolfus will make substantive comments during the review of the PDP.</w:t>
      </w:r>
    </w:p>
    <w:p w14:paraId="42C6F7DB" w14:textId="77777777" w:rsidR="00067E06" w:rsidRPr="006872CE" w:rsidRDefault="00067E06" w:rsidP="00067E06">
      <w:pPr>
        <w:pStyle w:val="ListParagraph"/>
        <w:numPr>
          <w:ilvl w:val="1"/>
          <w:numId w:val="39"/>
        </w:numPr>
        <w:rPr>
          <w:sz w:val="22"/>
          <w:szCs w:val="22"/>
        </w:rPr>
      </w:pPr>
      <w:r w:rsidRPr="006872CE">
        <w:rPr>
          <w:sz w:val="22"/>
          <w:szCs w:val="22"/>
        </w:rPr>
        <w:t>Document states developer is Scott Ratcliff in Friendswood TX.</w:t>
      </w:r>
    </w:p>
    <w:p w14:paraId="1BE3F968" w14:textId="289849C8" w:rsidR="002F6043" w:rsidRPr="006872CE" w:rsidRDefault="00067E06" w:rsidP="00067E06">
      <w:pPr>
        <w:pStyle w:val="ListParagraph"/>
        <w:numPr>
          <w:ilvl w:val="1"/>
          <w:numId w:val="39"/>
        </w:numPr>
        <w:rPr>
          <w:sz w:val="22"/>
          <w:szCs w:val="22"/>
        </w:rPr>
      </w:pPr>
      <w:r w:rsidRPr="006872CE">
        <w:rPr>
          <w:sz w:val="22"/>
          <w:szCs w:val="22"/>
        </w:rPr>
        <w:t xml:space="preserve">Traffic impacts seem to be a major concern of the Public. Perhaps, given the two studies, a summary report on impacts would be useful. </w:t>
      </w:r>
      <w:r w:rsidR="007B1E0A" w:rsidRPr="006872CE">
        <w:rPr>
          <w:sz w:val="22"/>
          <w:szCs w:val="22"/>
        </w:rPr>
        <w:t xml:space="preserve">The following are suggested to make the </w:t>
      </w:r>
      <w:r w:rsidR="00C734C5" w:rsidRPr="006872CE">
        <w:rPr>
          <w:sz w:val="22"/>
          <w:szCs w:val="22"/>
        </w:rPr>
        <w:t xml:space="preserve">study easier to </w:t>
      </w:r>
      <w:r w:rsidR="00F27D1F" w:rsidRPr="006872CE">
        <w:rPr>
          <w:sz w:val="22"/>
          <w:szCs w:val="22"/>
        </w:rPr>
        <w:t>follow</w:t>
      </w:r>
      <w:r w:rsidR="00C734C5" w:rsidRPr="006872CE">
        <w:rPr>
          <w:sz w:val="22"/>
          <w:szCs w:val="22"/>
        </w:rPr>
        <w:t>:</w:t>
      </w:r>
    </w:p>
    <w:p w14:paraId="44D3EF03" w14:textId="74B1D9F8" w:rsidR="00C734C5" w:rsidRPr="006872CE" w:rsidRDefault="00C734C5" w:rsidP="00C734C5">
      <w:pPr>
        <w:pStyle w:val="ListParagraph"/>
        <w:numPr>
          <w:ilvl w:val="2"/>
          <w:numId w:val="39"/>
        </w:numPr>
        <w:rPr>
          <w:sz w:val="22"/>
          <w:szCs w:val="22"/>
        </w:rPr>
      </w:pPr>
      <w:r w:rsidRPr="006872CE">
        <w:rPr>
          <w:sz w:val="22"/>
          <w:szCs w:val="22"/>
        </w:rPr>
        <w:t>Where a table lacks any of the following</w:t>
      </w:r>
      <w:r w:rsidR="002D172A" w:rsidRPr="006872CE">
        <w:rPr>
          <w:sz w:val="22"/>
          <w:szCs w:val="22"/>
        </w:rPr>
        <w:t>, add at least one: title, description, or caption</w:t>
      </w:r>
      <w:r w:rsidR="00CC282F" w:rsidRPr="006872CE">
        <w:rPr>
          <w:sz w:val="22"/>
          <w:szCs w:val="22"/>
        </w:rPr>
        <w:t>.</w:t>
      </w:r>
    </w:p>
    <w:p w14:paraId="32C5E4A4" w14:textId="6603EBF6" w:rsidR="002D172A" w:rsidRPr="006872CE" w:rsidRDefault="002D172A" w:rsidP="00C734C5">
      <w:pPr>
        <w:pStyle w:val="ListParagraph"/>
        <w:numPr>
          <w:ilvl w:val="2"/>
          <w:numId w:val="39"/>
        </w:numPr>
        <w:rPr>
          <w:sz w:val="22"/>
          <w:szCs w:val="22"/>
        </w:rPr>
      </w:pPr>
      <w:r w:rsidRPr="006872CE">
        <w:rPr>
          <w:sz w:val="22"/>
          <w:szCs w:val="22"/>
        </w:rPr>
        <w:t xml:space="preserve">For the </w:t>
      </w:r>
      <w:r w:rsidR="00910FF0" w:rsidRPr="006872CE">
        <w:rPr>
          <w:sz w:val="22"/>
          <w:szCs w:val="22"/>
        </w:rPr>
        <w:t>interchange ramps, in addition to using SB or NB, indicate if the counts (or projections) are for the off ramp, on ramp, or both</w:t>
      </w:r>
      <w:r w:rsidR="00CC282F" w:rsidRPr="006872CE">
        <w:rPr>
          <w:sz w:val="22"/>
          <w:szCs w:val="22"/>
        </w:rPr>
        <w:t>.</w:t>
      </w:r>
    </w:p>
    <w:p w14:paraId="01E503BB" w14:textId="59A5CC91" w:rsidR="002D172A" w:rsidRPr="006872CE" w:rsidRDefault="00910FF0" w:rsidP="00022901">
      <w:pPr>
        <w:pStyle w:val="ListParagraph"/>
        <w:numPr>
          <w:ilvl w:val="2"/>
          <w:numId w:val="39"/>
        </w:numPr>
        <w:rPr>
          <w:sz w:val="22"/>
          <w:szCs w:val="22"/>
        </w:rPr>
      </w:pPr>
      <w:r w:rsidRPr="006872CE">
        <w:rPr>
          <w:sz w:val="22"/>
          <w:szCs w:val="22"/>
        </w:rPr>
        <w:t xml:space="preserve">Add a page near the beginning or end of the </w:t>
      </w:r>
      <w:proofErr w:type="gramStart"/>
      <w:r w:rsidRPr="006872CE">
        <w:rPr>
          <w:sz w:val="22"/>
          <w:szCs w:val="22"/>
        </w:rPr>
        <w:t>report  for</w:t>
      </w:r>
      <w:proofErr w:type="gramEnd"/>
      <w:r w:rsidRPr="006872CE">
        <w:rPr>
          <w:sz w:val="22"/>
          <w:szCs w:val="22"/>
        </w:rPr>
        <w:t xml:space="preserve"> a table</w:t>
      </w:r>
      <w:r w:rsidR="00EF58DF" w:rsidRPr="006872CE">
        <w:rPr>
          <w:sz w:val="22"/>
          <w:szCs w:val="22"/>
        </w:rPr>
        <w:t xml:space="preserve">(s) </w:t>
      </w:r>
      <w:r w:rsidRPr="006872CE">
        <w:rPr>
          <w:sz w:val="22"/>
          <w:szCs w:val="22"/>
        </w:rPr>
        <w:t xml:space="preserve">for </w:t>
      </w:r>
      <w:proofErr w:type="gramStart"/>
      <w:r w:rsidRPr="006872CE">
        <w:rPr>
          <w:sz w:val="22"/>
          <w:szCs w:val="22"/>
        </w:rPr>
        <w:t>symbols</w:t>
      </w:r>
      <w:r w:rsidR="005B40E4" w:rsidRPr="006872CE">
        <w:rPr>
          <w:sz w:val="22"/>
          <w:szCs w:val="22"/>
        </w:rPr>
        <w:t xml:space="preserve">,  </w:t>
      </w:r>
      <w:r w:rsidRPr="006872CE">
        <w:rPr>
          <w:sz w:val="22"/>
          <w:szCs w:val="22"/>
        </w:rPr>
        <w:t>acronyms</w:t>
      </w:r>
      <w:proofErr w:type="gramEnd"/>
      <w:r w:rsidR="005B40E4" w:rsidRPr="006872CE">
        <w:rPr>
          <w:sz w:val="22"/>
          <w:szCs w:val="22"/>
        </w:rPr>
        <w:t>, major terms</w:t>
      </w:r>
      <w:r w:rsidR="007C2847" w:rsidRPr="006872CE">
        <w:rPr>
          <w:sz w:val="22"/>
          <w:szCs w:val="22"/>
        </w:rPr>
        <w:t xml:space="preserve"> (such </w:t>
      </w:r>
      <w:r w:rsidR="00BC0284" w:rsidRPr="006872CE">
        <w:rPr>
          <w:sz w:val="22"/>
          <w:szCs w:val="22"/>
        </w:rPr>
        <w:t xml:space="preserve">as </w:t>
      </w:r>
      <w:r w:rsidR="007C2847" w:rsidRPr="006872CE">
        <w:rPr>
          <w:sz w:val="22"/>
          <w:szCs w:val="22"/>
        </w:rPr>
        <w:t>queue</w:t>
      </w:r>
      <w:r w:rsidR="00BE12BF" w:rsidRPr="006872CE">
        <w:rPr>
          <w:sz w:val="22"/>
          <w:szCs w:val="22"/>
        </w:rPr>
        <w:t>,</w:t>
      </w:r>
      <w:r w:rsidR="007C2847" w:rsidRPr="006872CE">
        <w:rPr>
          <w:sz w:val="22"/>
          <w:szCs w:val="22"/>
        </w:rPr>
        <w:t xml:space="preserve"> signal warrant</w:t>
      </w:r>
      <w:r w:rsidR="00470AF9" w:rsidRPr="006872CE">
        <w:rPr>
          <w:sz w:val="22"/>
          <w:szCs w:val="22"/>
        </w:rPr>
        <w:t xml:space="preserve">, </w:t>
      </w:r>
      <w:r w:rsidR="001A6CDF" w:rsidRPr="006872CE">
        <w:rPr>
          <w:sz w:val="22"/>
          <w:szCs w:val="22"/>
        </w:rPr>
        <w:t>Cap-X</w:t>
      </w:r>
      <w:r w:rsidR="00470AF9" w:rsidRPr="006872CE">
        <w:rPr>
          <w:sz w:val="22"/>
          <w:szCs w:val="22"/>
        </w:rPr>
        <w:t xml:space="preserve">, and </w:t>
      </w:r>
      <w:r w:rsidR="00D3347E" w:rsidRPr="006872CE">
        <w:rPr>
          <w:sz w:val="22"/>
          <w:szCs w:val="22"/>
        </w:rPr>
        <w:t>ICAT</w:t>
      </w:r>
      <w:r w:rsidR="007C2847" w:rsidRPr="006872CE">
        <w:rPr>
          <w:sz w:val="22"/>
          <w:szCs w:val="22"/>
        </w:rPr>
        <w:t>)</w:t>
      </w:r>
      <w:r w:rsidRPr="006872CE">
        <w:rPr>
          <w:sz w:val="22"/>
          <w:szCs w:val="22"/>
        </w:rPr>
        <w:t xml:space="preserve"> used in the document.</w:t>
      </w:r>
    </w:p>
    <w:p w14:paraId="33F0D65D" w14:textId="2EFDA155" w:rsidR="00E20605" w:rsidRPr="006872CE" w:rsidRDefault="006872CE" w:rsidP="006872CE">
      <w:pPr>
        <w:pStyle w:val="ListParagraph"/>
        <w:rPr>
          <w:sz w:val="22"/>
          <w:szCs w:val="22"/>
        </w:rPr>
      </w:pPr>
      <w:r w:rsidRPr="006872CE">
        <w:rPr>
          <w:b/>
          <w:bCs/>
          <w:sz w:val="22"/>
          <w:szCs w:val="22"/>
        </w:rPr>
        <w:t>AS DISCUSSED, NO CHANGES TO THE TRAFFIC STUDY ARE PROPOSED AND THESE NOTES COULD BE DISCUSSED AT THE PUBLIC HEARING AS NEEDED WITH ADDITIONAL EXHIBITS OR CLARIFICATIONS</w:t>
      </w:r>
    </w:p>
    <w:p w14:paraId="772542BC" w14:textId="424CB804" w:rsidR="00B00CE6" w:rsidRPr="006872CE" w:rsidRDefault="00B00CE6" w:rsidP="002863B5">
      <w:pPr>
        <w:pStyle w:val="ListParagraph"/>
        <w:numPr>
          <w:ilvl w:val="0"/>
          <w:numId w:val="39"/>
        </w:numPr>
        <w:rPr>
          <w:sz w:val="22"/>
          <w:szCs w:val="22"/>
        </w:rPr>
      </w:pPr>
      <w:r w:rsidRPr="006872CE">
        <w:rPr>
          <w:i/>
          <w:iCs/>
          <w:sz w:val="22"/>
          <w:szCs w:val="22"/>
        </w:rPr>
        <w:t>Water Resources Report Placeholder</w:t>
      </w:r>
      <w:r w:rsidR="00DA0C61" w:rsidRPr="006872CE">
        <w:rPr>
          <w:sz w:val="22"/>
          <w:szCs w:val="22"/>
        </w:rPr>
        <w:t xml:space="preserve"> </w:t>
      </w:r>
      <w:r w:rsidR="00016148" w:rsidRPr="006872CE">
        <w:rPr>
          <w:sz w:val="22"/>
          <w:szCs w:val="22"/>
        </w:rPr>
        <w:t xml:space="preserve">– </w:t>
      </w:r>
      <w:r w:rsidR="00E85F42" w:rsidRPr="006872CE">
        <w:rPr>
          <w:sz w:val="22"/>
          <w:szCs w:val="22"/>
        </w:rPr>
        <w:t>Add a title and date for the Placeholder page</w:t>
      </w:r>
      <w:r w:rsidR="006872CE" w:rsidRPr="006872CE">
        <w:rPr>
          <w:sz w:val="22"/>
          <w:szCs w:val="22"/>
        </w:rPr>
        <w:t>- ADDED</w:t>
      </w:r>
    </w:p>
    <w:p w14:paraId="2F57E41A" w14:textId="143C53FD" w:rsidR="00C95BB8" w:rsidRPr="006872CE" w:rsidRDefault="00C95BB8" w:rsidP="00C95BB8">
      <w:pPr>
        <w:rPr>
          <w:sz w:val="22"/>
          <w:szCs w:val="22"/>
        </w:rPr>
      </w:pPr>
    </w:p>
    <w:sectPr w:rsidR="00C95BB8" w:rsidRPr="006872CE" w:rsidSect="00352A10">
      <w:headerReference w:type="default" r:id="rId8"/>
      <w:footerReference w:type="default" r:id="rId9"/>
      <w:pgSz w:w="12240" w:h="15840"/>
      <w:pgMar w:top="1440" w:right="1440" w:bottom="1440" w:left="1440" w:header="0" w:footer="724"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914211" w14:textId="77777777" w:rsidR="00164FBC" w:rsidRDefault="00164FBC" w:rsidP="00CC0BCD">
      <w:pPr>
        <w:spacing w:before="0" w:after="0" w:line="240" w:lineRule="auto"/>
      </w:pPr>
      <w:r>
        <w:separator/>
      </w:r>
    </w:p>
  </w:endnote>
  <w:endnote w:type="continuationSeparator" w:id="0">
    <w:p w14:paraId="57E480EC" w14:textId="77777777" w:rsidR="00164FBC" w:rsidRDefault="00164FBC" w:rsidP="00CC0BC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9DAB45" w14:textId="75277CE3" w:rsidR="009A4C72" w:rsidRDefault="000E75AE" w:rsidP="009A4C72">
    <w:pPr>
      <w:pStyle w:val="Footer"/>
      <w:pBdr>
        <w:top w:val="single" w:sz="4" w:space="8" w:color="D9D9D9" w:themeColor="background1" w:themeShade="D9"/>
      </w:pBdr>
    </w:pPr>
    <w:r>
      <w:t xml:space="preserve">Memo to </w:t>
    </w:r>
    <w:r w:rsidR="00BC0D43">
      <w:t xml:space="preserve">Nina Ruiz </w:t>
    </w:r>
    <w:r w:rsidR="003B0CC9">
      <w:t>of</w:t>
    </w:r>
    <w:r w:rsidR="00BC0D43">
      <w:t xml:space="preserve"> Vertex Consulting Services</w:t>
    </w:r>
    <w:r>
      <w:t xml:space="preserve"> </w:t>
    </w:r>
    <w:r w:rsidR="006B0F60">
      <w:t>–</w:t>
    </w:r>
    <w:r>
      <w:t xml:space="preserve"> </w:t>
    </w:r>
    <w:r w:rsidR="006B0F60">
      <w:t>Buc-ee’s Annexation</w:t>
    </w:r>
    <w:r w:rsidR="009A4C72">
      <w:t xml:space="preserve"> </w:t>
    </w:r>
    <w:r w:rsidR="00802A3F">
      <w:t xml:space="preserve">Completeness </w:t>
    </w:r>
    <w:r w:rsidR="009A4C72">
      <w:t xml:space="preserve">– </w:t>
    </w:r>
    <w:r w:rsidR="000F1372">
      <w:t>04/</w:t>
    </w:r>
    <w:r w:rsidR="00E9082B">
      <w:t>2</w:t>
    </w:r>
    <w:r w:rsidR="009A17B2">
      <w:t>2</w:t>
    </w:r>
    <w:r w:rsidR="000F1372">
      <w:t>/2025</w:t>
    </w:r>
    <w:r w:rsidR="001174C0">
      <w:t xml:space="preserve"> </w:t>
    </w:r>
    <w:r w:rsidR="00CC282F">
      <w:rPr>
        <w:b/>
        <w:bCs/>
        <w:color w:val="FF0000"/>
      </w:rPr>
      <w:tab/>
    </w:r>
    <w:sdt>
      <w:sdtPr>
        <w:id w:val="1850060131"/>
        <w:docPartObj>
          <w:docPartGallery w:val="Page Numbers (Bottom of Page)"/>
          <w:docPartUnique/>
        </w:docPartObj>
      </w:sdtPr>
      <w:sdtEndPr>
        <w:rPr>
          <w:color w:val="7F7F7F" w:themeColor="background1" w:themeShade="7F"/>
          <w:spacing w:val="60"/>
        </w:rPr>
      </w:sdtEndPr>
      <w:sdtContent>
        <w:r w:rsidR="009A4C72">
          <w:fldChar w:fldCharType="begin"/>
        </w:r>
        <w:r w:rsidR="009A4C72">
          <w:instrText xml:space="preserve"> PAGE   \* MERGEFORMAT </w:instrText>
        </w:r>
        <w:r w:rsidR="009A4C72">
          <w:fldChar w:fldCharType="separate"/>
        </w:r>
        <w:r w:rsidR="009A4C72">
          <w:rPr>
            <w:noProof/>
          </w:rPr>
          <w:t>2</w:t>
        </w:r>
        <w:r w:rsidR="009A4C72">
          <w:rPr>
            <w:noProof/>
          </w:rPr>
          <w:fldChar w:fldCharType="end"/>
        </w:r>
        <w:r w:rsidR="009A4C72">
          <w:t xml:space="preserve"> | </w:t>
        </w:r>
        <w:r w:rsidR="009A4C72">
          <w:rPr>
            <w:color w:val="7F7F7F" w:themeColor="background1" w:themeShade="7F"/>
            <w:spacing w:val="60"/>
          </w:rPr>
          <w:t>Page</w:t>
        </w:r>
      </w:sdtContent>
    </w:sdt>
  </w:p>
  <w:p w14:paraId="2A0718D8" w14:textId="08291575" w:rsidR="004B4321" w:rsidRPr="006E78C3" w:rsidRDefault="004B4321" w:rsidP="006E78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D053DD" w14:textId="77777777" w:rsidR="00164FBC" w:rsidRDefault="00164FBC" w:rsidP="00CC0BCD">
      <w:pPr>
        <w:spacing w:before="0" w:after="0" w:line="240" w:lineRule="auto"/>
      </w:pPr>
      <w:r>
        <w:separator/>
      </w:r>
    </w:p>
  </w:footnote>
  <w:footnote w:type="continuationSeparator" w:id="0">
    <w:p w14:paraId="20B5969E" w14:textId="77777777" w:rsidR="00164FBC" w:rsidRDefault="00164FBC" w:rsidP="00CC0BCD">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A8898" w14:textId="77777777" w:rsidR="004B4321" w:rsidRDefault="004B4321" w:rsidP="004B4321">
    <w:pPr>
      <w:pStyle w:val="Header"/>
    </w:pPr>
  </w:p>
  <w:p w14:paraId="3EF661F6" w14:textId="35679423" w:rsidR="00052141" w:rsidRPr="004B4321" w:rsidRDefault="004B4321" w:rsidP="004B4321">
    <w:pPr>
      <w:pStyle w:val="Header"/>
      <w:tabs>
        <w:tab w:val="clear" w:pos="4680"/>
        <w:tab w:val="clear" w:pos="9360"/>
        <w:tab w:val="left" w:pos="3912"/>
      </w:tabs>
    </w:pPr>
    <w:r>
      <w:rPr>
        <w:noProof/>
      </w:rPr>
      <w:drawing>
        <wp:inline distT="0" distB="0" distL="0" distR="0" wp14:anchorId="43AB5D78" wp14:editId="5E887E71">
          <wp:extent cx="1856096" cy="506616"/>
          <wp:effectExtent l="0" t="0" r="0" b="8255"/>
          <wp:docPr id="4083781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378162" name="Picture 408378162"/>
                  <pic:cNvPicPr/>
                </pic:nvPicPr>
                <pic:blipFill>
                  <a:blip r:embed="rId1">
                    <a:extLst>
                      <a:ext uri="{28A0092B-C50C-407E-A947-70E740481C1C}">
                        <a14:useLocalDpi xmlns:a14="http://schemas.microsoft.com/office/drawing/2010/main" val="0"/>
                      </a:ext>
                    </a:extLst>
                  </a:blip>
                  <a:stretch>
                    <a:fillRect/>
                  </a:stretch>
                </pic:blipFill>
                <pic:spPr>
                  <a:xfrm>
                    <a:off x="0" y="0"/>
                    <a:ext cx="1886650" cy="514956"/>
                  </a:xfrm>
                  <a:prstGeom prst="rect">
                    <a:avLst/>
                  </a:prstGeom>
                </pic:spPr>
              </pic:pic>
            </a:graphicData>
          </a:graphic>
        </wp:inline>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4445C"/>
    <w:multiLevelType w:val="hybridMultilevel"/>
    <w:tmpl w:val="0B586CDE"/>
    <w:lvl w:ilvl="0" w:tplc="E11CAB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A86198"/>
    <w:multiLevelType w:val="hybridMultilevel"/>
    <w:tmpl w:val="9CAAA212"/>
    <w:lvl w:ilvl="0" w:tplc="71AE7D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751349"/>
    <w:multiLevelType w:val="hybridMultilevel"/>
    <w:tmpl w:val="FCA86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107648"/>
    <w:multiLevelType w:val="hybridMultilevel"/>
    <w:tmpl w:val="E4A4E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1369FF"/>
    <w:multiLevelType w:val="hybridMultilevel"/>
    <w:tmpl w:val="47C84F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223D7D"/>
    <w:multiLevelType w:val="hybridMultilevel"/>
    <w:tmpl w:val="CDB4065C"/>
    <w:lvl w:ilvl="0" w:tplc="F2BA946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711316"/>
    <w:multiLevelType w:val="hybridMultilevel"/>
    <w:tmpl w:val="DE24B25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0263014"/>
    <w:multiLevelType w:val="hybridMultilevel"/>
    <w:tmpl w:val="5F825EF2"/>
    <w:lvl w:ilvl="0" w:tplc="CD468F82">
      <w:numFmt w:val="bullet"/>
      <w:lvlText w:val=""/>
      <w:lvlJc w:val="left"/>
      <w:pPr>
        <w:ind w:left="820" w:hanging="360"/>
      </w:pPr>
      <w:rPr>
        <w:rFonts w:ascii="Symbol" w:eastAsia="Symbol" w:hAnsi="Symbol" w:cs="Symbol" w:hint="default"/>
        <w:b w:val="0"/>
        <w:bCs w:val="0"/>
        <w:i w:val="0"/>
        <w:iCs w:val="0"/>
        <w:spacing w:val="0"/>
        <w:w w:val="100"/>
        <w:sz w:val="22"/>
        <w:szCs w:val="22"/>
        <w:lang w:val="en-US" w:eastAsia="en-US" w:bidi="ar-SA"/>
      </w:rPr>
    </w:lvl>
    <w:lvl w:ilvl="1" w:tplc="09A097B4">
      <w:numFmt w:val="bullet"/>
      <w:lvlText w:val="•"/>
      <w:lvlJc w:val="left"/>
      <w:pPr>
        <w:ind w:left="1694" w:hanging="360"/>
      </w:pPr>
      <w:rPr>
        <w:rFonts w:hint="default"/>
        <w:lang w:val="en-US" w:eastAsia="en-US" w:bidi="ar-SA"/>
      </w:rPr>
    </w:lvl>
    <w:lvl w:ilvl="2" w:tplc="53E852CA">
      <w:numFmt w:val="bullet"/>
      <w:lvlText w:val="•"/>
      <w:lvlJc w:val="left"/>
      <w:pPr>
        <w:ind w:left="2568" w:hanging="360"/>
      </w:pPr>
      <w:rPr>
        <w:rFonts w:hint="default"/>
        <w:lang w:val="en-US" w:eastAsia="en-US" w:bidi="ar-SA"/>
      </w:rPr>
    </w:lvl>
    <w:lvl w:ilvl="3" w:tplc="67E2C3D4">
      <w:numFmt w:val="bullet"/>
      <w:lvlText w:val="•"/>
      <w:lvlJc w:val="left"/>
      <w:pPr>
        <w:ind w:left="3442" w:hanging="360"/>
      </w:pPr>
      <w:rPr>
        <w:rFonts w:hint="default"/>
        <w:lang w:val="en-US" w:eastAsia="en-US" w:bidi="ar-SA"/>
      </w:rPr>
    </w:lvl>
    <w:lvl w:ilvl="4" w:tplc="3C7E3680">
      <w:numFmt w:val="bullet"/>
      <w:lvlText w:val="•"/>
      <w:lvlJc w:val="left"/>
      <w:pPr>
        <w:ind w:left="4316" w:hanging="360"/>
      </w:pPr>
      <w:rPr>
        <w:rFonts w:hint="default"/>
        <w:lang w:val="en-US" w:eastAsia="en-US" w:bidi="ar-SA"/>
      </w:rPr>
    </w:lvl>
    <w:lvl w:ilvl="5" w:tplc="140207A2">
      <w:numFmt w:val="bullet"/>
      <w:lvlText w:val="•"/>
      <w:lvlJc w:val="left"/>
      <w:pPr>
        <w:ind w:left="5190" w:hanging="360"/>
      </w:pPr>
      <w:rPr>
        <w:rFonts w:hint="default"/>
        <w:lang w:val="en-US" w:eastAsia="en-US" w:bidi="ar-SA"/>
      </w:rPr>
    </w:lvl>
    <w:lvl w:ilvl="6" w:tplc="559E2336">
      <w:numFmt w:val="bullet"/>
      <w:lvlText w:val="•"/>
      <w:lvlJc w:val="left"/>
      <w:pPr>
        <w:ind w:left="6064" w:hanging="360"/>
      </w:pPr>
      <w:rPr>
        <w:rFonts w:hint="default"/>
        <w:lang w:val="en-US" w:eastAsia="en-US" w:bidi="ar-SA"/>
      </w:rPr>
    </w:lvl>
    <w:lvl w:ilvl="7" w:tplc="2A241900">
      <w:numFmt w:val="bullet"/>
      <w:lvlText w:val="•"/>
      <w:lvlJc w:val="left"/>
      <w:pPr>
        <w:ind w:left="6938" w:hanging="360"/>
      </w:pPr>
      <w:rPr>
        <w:rFonts w:hint="default"/>
        <w:lang w:val="en-US" w:eastAsia="en-US" w:bidi="ar-SA"/>
      </w:rPr>
    </w:lvl>
    <w:lvl w:ilvl="8" w:tplc="7B04ABBA">
      <w:numFmt w:val="bullet"/>
      <w:lvlText w:val="•"/>
      <w:lvlJc w:val="left"/>
      <w:pPr>
        <w:ind w:left="7812" w:hanging="360"/>
      </w:pPr>
      <w:rPr>
        <w:rFonts w:hint="default"/>
        <w:lang w:val="en-US" w:eastAsia="en-US" w:bidi="ar-SA"/>
      </w:rPr>
    </w:lvl>
  </w:abstractNum>
  <w:abstractNum w:abstractNumId="8" w15:restartNumberingAfterBreak="0">
    <w:nsid w:val="10623A67"/>
    <w:multiLevelType w:val="hybridMultilevel"/>
    <w:tmpl w:val="D72EB0A8"/>
    <w:lvl w:ilvl="0" w:tplc="04090019">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 w15:restartNumberingAfterBreak="0">
    <w:nsid w:val="111F15A5"/>
    <w:multiLevelType w:val="hybridMultilevel"/>
    <w:tmpl w:val="7214E13C"/>
    <w:lvl w:ilvl="0" w:tplc="BA84E03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1297DEA"/>
    <w:multiLevelType w:val="hybridMultilevel"/>
    <w:tmpl w:val="BEC07118"/>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 w15:restartNumberingAfterBreak="0">
    <w:nsid w:val="11580EA9"/>
    <w:multiLevelType w:val="hybridMultilevel"/>
    <w:tmpl w:val="DD6619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5E47C6F"/>
    <w:multiLevelType w:val="hybridMultilevel"/>
    <w:tmpl w:val="0DEC6D6E"/>
    <w:lvl w:ilvl="0" w:tplc="7826CC52">
      <w:start w:val="1"/>
      <w:numFmt w:val="lowerLetter"/>
      <w:lvlText w:val="(%1)"/>
      <w:lvlJc w:val="left"/>
      <w:pPr>
        <w:ind w:left="575" w:hanging="476"/>
      </w:pPr>
      <w:rPr>
        <w:rFonts w:ascii="Calibri" w:eastAsia="Calibri" w:hAnsi="Calibri" w:cs="Calibri" w:hint="default"/>
        <w:b w:val="0"/>
        <w:bCs w:val="0"/>
        <w:i w:val="0"/>
        <w:iCs w:val="0"/>
        <w:spacing w:val="-1"/>
        <w:w w:val="99"/>
        <w:sz w:val="20"/>
        <w:szCs w:val="20"/>
        <w:lang w:val="en-US" w:eastAsia="en-US" w:bidi="ar-SA"/>
      </w:rPr>
    </w:lvl>
    <w:lvl w:ilvl="1" w:tplc="EC6CAE90">
      <w:start w:val="1"/>
      <w:numFmt w:val="decimal"/>
      <w:lvlText w:val="(%2)"/>
      <w:lvlJc w:val="left"/>
      <w:pPr>
        <w:ind w:left="1050" w:hanging="476"/>
      </w:pPr>
      <w:rPr>
        <w:rFonts w:ascii="Calibri" w:eastAsia="Calibri" w:hAnsi="Calibri" w:cs="Calibri" w:hint="default"/>
        <w:b w:val="0"/>
        <w:bCs w:val="0"/>
        <w:i w:val="0"/>
        <w:iCs w:val="0"/>
        <w:spacing w:val="-1"/>
        <w:w w:val="99"/>
        <w:sz w:val="20"/>
        <w:szCs w:val="20"/>
        <w:lang w:val="en-US" w:eastAsia="en-US" w:bidi="ar-SA"/>
      </w:rPr>
    </w:lvl>
    <w:lvl w:ilvl="2" w:tplc="7392276C">
      <w:numFmt w:val="bullet"/>
      <w:lvlText w:val="•"/>
      <w:lvlJc w:val="left"/>
      <w:pPr>
        <w:ind w:left="2004" w:hanging="476"/>
      </w:pPr>
      <w:rPr>
        <w:rFonts w:hint="default"/>
        <w:lang w:val="en-US" w:eastAsia="en-US" w:bidi="ar-SA"/>
      </w:rPr>
    </w:lvl>
    <w:lvl w:ilvl="3" w:tplc="E05E3A48">
      <w:numFmt w:val="bullet"/>
      <w:lvlText w:val="•"/>
      <w:lvlJc w:val="left"/>
      <w:pPr>
        <w:ind w:left="2948" w:hanging="476"/>
      </w:pPr>
      <w:rPr>
        <w:rFonts w:hint="default"/>
        <w:lang w:val="en-US" w:eastAsia="en-US" w:bidi="ar-SA"/>
      </w:rPr>
    </w:lvl>
    <w:lvl w:ilvl="4" w:tplc="2AF0C2C8">
      <w:numFmt w:val="bullet"/>
      <w:lvlText w:val="•"/>
      <w:lvlJc w:val="left"/>
      <w:pPr>
        <w:ind w:left="3893" w:hanging="476"/>
      </w:pPr>
      <w:rPr>
        <w:rFonts w:hint="default"/>
        <w:lang w:val="en-US" w:eastAsia="en-US" w:bidi="ar-SA"/>
      </w:rPr>
    </w:lvl>
    <w:lvl w:ilvl="5" w:tplc="E74E4DA0">
      <w:numFmt w:val="bullet"/>
      <w:lvlText w:val="•"/>
      <w:lvlJc w:val="left"/>
      <w:pPr>
        <w:ind w:left="4837" w:hanging="476"/>
      </w:pPr>
      <w:rPr>
        <w:rFonts w:hint="default"/>
        <w:lang w:val="en-US" w:eastAsia="en-US" w:bidi="ar-SA"/>
      </w:rPr>
    </w:lvl>
    <w:lvl w:ilvl="6" w:tplc="62D036CC">
      <w:numFmt w:val="bullet"/>
      <w:lvlText w:val="•"/>
      <w:lvlJc w:val="left"/>
      <w:pPr>
        <w:ind w:left="5782" w:hanging="476"/>
      </w:pPr>
      <w:rPr>
        <w:rFonts w:hint="default"/>
        <w:lang w:val="en-US" w:eastAsia="en-US" w:bidi="ar-SA"/>
      </w:rPr>
    </w:lvl>
    <w:lvl w:ilvl="7" w:tplc="B0B492D4">
      <w:numFmt w:val="bullet"/>
      <w:lvlText w:val="•"/>
      <w:lvlJc w:val="left"/>
      <w:pPr>
        <w:ind w:left="6726" w:hanging="476"/>
      </w:pPr>
      <w:rPr>
        <w:rFonts w:hint="default"/>
        <w:lang w:val="en-US" w:eastAsia="en-US" w:bidi="ar-SA"/>
      </w:rPr>
    </w:lvl>
    <w:lvl w:ilvl="8" w:tplc="70BE94AA">
      <w:numFmt w:val="bullet"/>
      <w:lvlText w:val="•"/>
      <w:lvlJc w:val="left"/>
      <w:pPr>
        <w:ind w:left="7671" w:hanging="476"/>
      </w:pPr>
      <w:rPr>
        <w:rFonts w:hint="default"/>
        <w:lang w:val="en-US" w:eastAsia="en-US" w:bidi="ar-SA"/>
      </w:rPr>
    </w:lvl>
  </w:abstractNum>
  <w:abstractNum w:abstractNumId="13" w15:restartNumberingAfterBreak="0">
    <w:nsid w:val="1B4B45F0"/>
    <w:multiLevelType w:val="hybridMultilevel"/>
    <w:tmpl w:val="9850C66C"/>
    <w:lvl w:ilvl="0" w:tplc="04090001">
      <w:start w:val="1"/>
      <w:numFmt w:val="bullet"/>
      <w:lvlText w:val=""/>
      <w:lvlJc w:val="left"/>
      <w:pPr>
        <w:ind w:left="1770" w:hanging="360"/>
      </w:pPr>
      <w:rPr>
        <w:rFonts w:ascii="Symbol" w:hAnsi="Symbol" w:hint="default"/>
      </w:rPr>
    </w:lvl>
    <w:lvl w:ilvl="1" w:tplc="04090003" w:tentative="1">
      <w:start w:val="1"/>
      <w:numFmt w:val="bullet"/>
      <w:lvlText w:val="o"/>
      <w:lvlJc w:val="left"/>
      <w:pPr>
        <w:ind w:left="2490" w:hanging="360"/>
      </w:pPr>
      <w:rPr>
        <w:rFonts w:ascii="Courier New" w:hAnsi="Courier New" w:cs="Courier New" w:hint="default"/>
      </w:rPr>
    </w:lvl>
    <w:lvl w:ilvl="2" w:tplc="04090005" w:tentative="1">
      <w:start w:val="1"/>
      <w:numFmt w:val="bullet"/>
      <w:lvlText w:val=""/>
      <w:lvlJc w:val="left"/>
      <w:pPr>
        <w:ind w:left="3210" w:hanging="360"/>
      </w:pPr>
      <w:rPr>
        <w:rFonts w:ascii="Wingdings" w:hAnsi="Wingdings" w:hint="default"/>
      </w:rPr>
    </w:lvl>
    <w:lvl w:ilvl="3" w:tplc="04090001" w:tentative="1">
      <w:start w:val="1"/>
      <w:numFmt w:val="bullet"/>
      <w:lvlText w:val=""/>
      <w:lvlJc w:val="left"/>
      <w:pPr>
        <w:ind w:left="3930" w:hanging="360"/>
      </w:pPr>
      <w:rPr>
        <w:rFonts w:ascii="Symbol" w:hAnsi="Symbol" w:hint="default"/>
      </w:rPr>
    </w:lvl>
    <w:lvl w:ilvl="4" w:tplc="04090003" w:tentative="1">
      <w:start w:val="1"/>
      <w:numFmt w:val="bullet"/>
      <w:lvlText w:val="o"/>
      <w:lvlJc w:val="left"/>
      <w:pPr>
        <w:ind w:left="4650" w:hanging="360"/>
      </w:pPr>
      <w:rPr>
        <w:rFonts w:ascii="Courier New" w:hAnsi="Courier New" w:cs="Courier New" w:hint="default"/>
      </w:rPr>
    </w:lvl>
    <w:lvl w:ilvl="5" w:tplc="04090005" w:tentative="1">
      <w:start w:val="1"/>
      <w:numFmt w:val="bullet"/>
      <w:lvlText w:val=""/>
      <w:lvlJc w:val="left"/>
      <w:pPr>
        <w:ind w:left="5370" w:hanging="360"/>
      </w:pPr>
      <w:rPr>
        <w:rFonts w:ascii="Wingdings" w:hAnsi="Wingdings" w:hint="default"/>
      </w:rPr>
    </w:lvl>
    <w:lvl w:ilvl="6" w:tplc="04090001" w:tentative="1">
      <w:start w:val="1"/>
      <w:numFmt w:val="bullet"/>
      <w:lvlText w:val=""/>
      <w:lvlJc w:val="left"/>
      <w:pPr>
        <w:ind w:left="6090" w:hanging="360"/>
      </w:pPr>
      <w:rPr>
        <w:rFonts w:ascii="Symbol" w:hAnsi="Symbol" w:hint="default"/>
      </w:rPr>
    </w:lvl>
    <w:lvl w:ilvl="7" w:tplc="04090003" w:tentative="1">
      <w:start w:val="1"/>
      <w:numFmt w:val="bullet"/>
      <w:lvlText w:val="o"/>
      <w:lvlJc w:val="left"/>
      <w:pPr>
        <w:ind w:left="6810" w:hanging="360"/>
      </w:pPr>
      <w:rPr>
        <w:rFonts w:ascii="Courier New" w:hAnsi="Courier New" w:cs="Courier New" w:hint="default"/>
      </w:rPr>
    </w:lvl>
    <w:lvl w:ilvl="8" w:tplc="04090005" w:tentative="1">
      <w:start w:val="1"/>
      <w:numFmt w:val="bullet"/>
      <w:lvlText w:val=""/>
      <w:lvlJc w:val="left"/>
      <w:pPr>
        <w:ind w:left="7530" w:hanging="360"/>
      </w:pPr>
      <w:rPr>
        <w:rFonts w:ascii="Wingdings" w:hAnsi="Wingdings" w:hint="default"/>
      </w:rPr>
    </w:lvl>
  </w:abstractNum>
  <w:abstractNum w:abstractNumId="14" w15:restartNumberingAfterBreak="0">
    <w:nsid w:val="1C70335F"/>
    <w:multiLevelType w:val="hybridMultilevel"/>
    <w:tmpl w:val="4A4C95A8"/>
    <w:lvl w:ilvl="0" w:tplc="BAA838BE">
      <w:start w:val="1"/>
      <w:numFmt w:val="decimal"/>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15" w15:restartNumberingAfterBreak="0">
    <w:nsid w:val="1F856F6A"/>
    <w:multiLevelType w:val="hybridMultilevel"/>
    <w:tmpl w:val="2D00DB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3A34A5A"/>
    <w:multiLevelType w:val="hybridMultilevel"/>
    <w:tmpl w:val="4D5C12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5205B5"/>
    <w:multiLevelType w:val="hybridMultilevel"/>
    <w:tmpl w:val="2132D1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5B3E2F"/>
    <w:multiLevelType w:val="hybridMultilevel"/>
    <w:tmpl w:val="C876E5C6"/>
    <w:lvl w:ilvl="0" w:tplc="B1DCC25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8F0A5D"/>
    <w:multiLevelType w:val="hybridMultilevel"/>
    <w:tmpl w:val="659228D8"/>
    <w:lvl w:ilvl="0" w:tplc="42AAE438">
      <w:start w:val="1"/>
      <w:numFmt w:val="decimal"/>
      <w:lvlText w:val="%1."/>
      <w:lvlJc w:val="left"/>
      <w:pPr>
        <w:ind w:left="820" w:hanging="310"/>
      </w:pPr>
      <w:rPr>
        <w:rFonts w:ascii="Calibri" w:eastAsia="Calibri" w:hAnsi="Calibri" w:cs="Calibri" w:hint="default"/>
        <w:b w:val="0"/>
        <w:bCs w:val="0"/>
        <w:i w:val="0"/>
        <w:iCs w:val="0"/>
        <w:spacing w:val="0"/>
        <w:w w:val="100"/>
        <w:sz w:val="22"/>
        <w:szCs w:val="22"/>
        <w:lang w:val="en-US" w:eastAsia="en-US" w:bidi="ar-SA"/>
      </w:rPr>
    </w:lvl>
    <w:lvl w:ilvl="1" w:tplc="FC1EA9C6">
      <w:numFmt w:val="bullet"/>
      <w:lvlText w:val=""/>
      <w:lvlJc w:val="left"/>
      <w:pPr>
        <w:ind w:left="1180" w:hanging="360"/>
      </w:pPr>
      <w:rPr>
        <w:rFonts w:ascii="Symbol" w:eastAsia="Symbol" w:hAnsi="Symbol" w:cs="Symbol" w:hint="default"/>
        <w:spacing w:val="0"/>
        <w:w w:val="100"/>
        <w:lang w:val="en-US" w:eastAsia="en-US" w:bidi="ar-SA"/>
      </w:rPr>
    </w:lvl>
    <w:lvl w:ilvl="2" w:tplc="AB4E419A">
      <w:numFmt w:val="bullet"/>
      <w:lvlText w:val="•"/>
      <w:lvlJc w:val="left"/>
      <w:pPr>
        <w:ind w:left="1220" w:hanging="360"/>
      </w:pPr>
      <w:rPr>
        <w:rFonts w:hint="default"/>
        <w:lang w:val="en-US" w:eastAsia="en-US" w:bidi="ar-SA"/>
      </w:rPr>
    </w:lvl>
    <w:lvl w:ilvl="3" w:tplc="02A03536">
      <w:numFmt w:val="bullet"/>
      <w:lvlText w:val="•"/>
      <w:lvlJc w:val="left"/>
      <w:pPr>
        <w:ind w:left="2262" w:hanging="360"/>
      </w:pPr>
      <w:rPr>
        <w:rFonts w:hint="default"/>
        <w:lang w:val="en-US" w:eastAsia="en-US" w:bidi="ar-SA"/>
      </w:rPr>
    </w:lvl>
    <w:lvl w:ilvl="4" w:tplc="E7E6EF3C">
      <w:numFmt w:val="bullet"/>
      <w:lvlText w:val="•"/>
      <w:lvlJc w:val="left"/>
      <w:pPr>
        <w:ind w:left="3305" w:hanging="360"/>
      </w:pPr>
      <w:rPr>
        <w:rFonts w:hint="default"/>
        <w:lang w:val="en-US" w:eastAsia="en-US" w:bidi="ar-SA"/>
      </w:rPr>
    </w:lvl>
    <w:lvl w:ilvl="5" w:tplc="64C41FAE">
      <w:numFmt w:val="bullet"/>
      <w:lvlText w:val="•"/>
      <w:lvlJc w:val="left"/>
      <w:pPr>
        <w:ind w:left="4347" w:hanging="360"/>
      </w:pPr>
      <w:rPr>
        <w:rFonts w:hint="default"/>
        <w:lang w:val="en-US" w:eastAsia="en-US" w:bidi="ar-SA"/>
      </w:rPr>
    </w:lvl>
    <w:lvl w:ilvl="6" w:tplc="B6FA28F2">
      <w:numFmt w:val="bullet"/>
      <w:lvlText w:val="•"/>
      <w:lvlJc w:val="left"/>
      <w:pPr>
        <w:ind w:left="5390" w:hanging="360"/>
      </w:pPr>
      <w:rPr>
        <w:rFonts w:hint="default"/>
        <w:lang w:val="en-US" w:eastAsia="en-US" w:bidi="ar-SA"/>
      </w:rPr>
    </w:lvl>
    <w:lvl w:ilvl="7" w:tplc="4BD6C7F0">
      <w:numFmt w:val="bullet"/>
      <w:lvlText w:val="•"/>
      <w:lvlJc w:val="left"/>
      <w:pPr>
        <w:ind w:left="6432" w:hanging="360"/>
      </w:pPr>
      <w:rPr>
        <w:rFonts w:hint="default"/>
        <w:lang w:val="en-US" w:eastAsia="en-US" w:bidi="ar-SA"/>
      </w:rPr>
    </w:lvl>
    <w:lvl w:ilvl="8" w:tplc="CC300872">
      <w:numFmt w:val="bullet"/>
      <w:lvlText w:val="•"/>
      <w:lvlJc w:val="left"/>
      <w:pPr>
        <w:ind w:left="7475" w:hanging="360"/>
      </w:pPr>
      <w:rPr>
        <w:rFonts w:hint="default"/>
        <w:lang w:val="en-US" w:eastAsia="en-US" w:bidi="ar-SA"/>
      </w:rPr>
    </w:lvl>
  </w:abstractNum>
  <w:abstractNum w:abstractNumId="20" w15:restartNumberingAfterBreak="0">
    <w:nsid w:val="39D143A1"/>
    <w:multiLevelType w:val="hybridMultilevel"/>
    <w:tmpl w:val="56CEA310"/>
    <w:lvl w:ilvl="0" w:tplc="441436C8">
      <w:start w:val="1"/>
      <w:numFmt w:val="decimal"/>
      <w:lvlText w:val="%1."/>
      <w:lvlJc w:val="left"/>
      <w:pPr>
        <w:ind w:left="820" w:hanging="310"/>
      </w:pPr>
      <w:rPr>
        <w:rFonts w:ascii="Calibri" w:eastAsia="Calibri" w:hAnsi="Calibri" w:cs="Calibri" w:hint="default"/>
        <w:b w:val="0"/>
        <w:bCs w:val="0"/>
        <w:i w:val="0"/>
        <w:iCs w:val="0"/>
        <w:spacing w:val="0"/>
        <w:w w:val="100"/>
        <w:sz w:val="22"/>
        <w:szCs w:val="22"/>
        <w:lang w:val="en-US" w:eastAsia="en-US" w:bidi="ar-SA"/>
      </w:rPr>
    </w:lvl>
    <w:lvl w:ilvl="1" w:tplc="29228B76">
      <w:numFmt w:val="bullet"/>
      <w:lvlText w:val=""/>
      <w:lvlJc w:val="left"/>
      <w:pPr>
        <w:ind w:left="1180" w:hanging="360"/>
      </w:pPr>
      <w:rPr>
        <w:rFonts w:ascii="Symbol" w:eastAsia="Symbol" w:hAnsi="Symbol" w:cs="Symbol" w:hint="default"/>
        <w:b w:val="0"/>
        <w:bCs w:val="0"/>
        <w:i w:val="0"/>
        <w:iCs w:val="0"/>
        <w:spacing w:val="0"/>
        <w:w w:val="100"/>
        <w:sz w:val="22"/>
        <w:szCs w:val="22"/>
        <w:lang w:val="en-US" w:eastAsia="en-US" w:bidi="ar-SA"/>
      </w:rPr>
    </w:lvl>
    <w:lvl w:ilvl="2" w:tplc="912E3B8A">
      <w:numFmt w:val="bullet"/>
      <w:lvlText w:val="o"/>
      <w:lvlJc w:val="left"/>
      <w:pPr>
        <w:ind w:left="1900" w:hanging="360"/>
      </w:pPr>
      <w:rPr>
        <w:rFonts w:ascii="Courier New" w:eastAsia="Courier New" w:hAnsi="Courier New" w:cs="Courier New" w:hint="default"/>
        <w:b w:val="0"/>
        <w:bCs w:val="0"/>
        <w:i w:val="0"/>
        <w:iCs w:val="0"/>
        <w:spacing w:val="0"/>
        <w:w w:val="100"/>
        <w:sz w:val="22"/>
        <w:szCs w:val="22"/>
        <w:lang w:val="en-US" w:eastAsia="en-US" w:bidi="ar-SA"/>
      </w:rPr>
    </w:lvl>
    <w:lvl w:ilvl="3" w:tplc="7D660E30">
      <w:numFmt w:val="bullet"/>
      <w:lvlText w:val="•"/>
      <w:lvlJc w:val="left"/>
      <w:pPr>
        <w:ind w:left="1900" w:hanging="360"/>
      </w:pPr>
      <w:rPr>
        <w:rFonts w:hint="default"/>
        <w:lang w:val="en-US" w:eastAsia="en-US" w:bidi="ar-SA"/>
      </w:rPr>
    </w:lvl>
    <w:lvl w:ilvl="4" w:tplc="8BC6A5E0">
      <w:numFmt w:val="bullet"/>
      <w:lvlText w:val="•"/>
      <w:lvlJc w:val="left"/>
      <w:pPr>
        <w:ind w:left="2994" w:hanging="360"/>
      </w:pPr>
      <w:rPr>
        <w:rFonts w:hint="default"/>
        <w:lang w:val="en-US" w:eastAsia="en-US" w:bidi="ar-SA"/>
      </w:rPr>
    </w:lvl>
    <w:lvl w:ilvl="5" w:tplc="EC4E13AE">
      <w:numFmt w:val="bullet"/>
      <w:lvlText w:val="•"/>
      <w:lvlJc w:val="left"/>
      <w:pPr>
        <w:ind w:left="4088" w:hanging="360"/>
      </w:pPr>
      <w:rPr>
        <w:rFonts w:hint="default"/>
        <w:lang w:val="en-US" w:eastAsia="en-US" w:bidi="ar-SA"/>
      </w:rPr>
    </w:lvl>
    <w:lvl w:ilvl="6" w:tplc="783AC788">
      <w:numFmt w:val="bullet"/>
      <w:lvlText w:val="•"/>
      <w:lvlJc w:val="left"/>
      <w:pPr>
        <w:ind w:left="5182" w:hanging="360"/>
      </w:pPr>
      <w:rPr>
        <w:rFonts w:hint="default"/>
        <w:lang w:val="en-US" w:eastAsia="en-US" w:bidi="ar-SA"/>
      </w:rPr>
    </w:lvl>
    <w:lvl w:ilvl="7" w:tplc="2B407A60">
      <w:numFmt w:val="bullet"/>
      <w:lvlText w:val="•"/>
      <w:lvlJc w:val="left"/>
      <w:pPr>
        <w:ind w:left="6277" w:hanging="360"/>
      </w:pPr>
      <w:rPr>
        <w:rFonts w:hint="default"/>
        <w:lang w:val="en-US" w:eastAsia="en-US" w:bidi="ar-SA"/>
      </w:rPr>
    </w:lvl>
    <w:lvl w:ilvl="8" w:tplc="3BE8A35A">
      <w:numFmt w:val="bullet"/>
      <w:lvlText w:val="•"/>
      <w:lvlJc w:val="left"/>
      <w:pPr>
        <w:ind w:left="7371" w:hanging="360"/>
      </w:pPr>
      <w:rPr>
        <w:rFonts w:hint="default"/>
        <w:lang w:val="en-US" w:eastAsia="en-US" w:bidi="ar-SA"/>
      </w:rPr>
    </w:lvl>
  </w:abstractNum>
  <w:abstractNum w:abstractNumId="21" w15:restartNumberingAfterBreak="0">
    <w:nsid w:val="3A581223"/>
    <w:multiLevelType w:val="hybridMultilevel"/>
    <w:tmpl w:val="E708B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B945E24"/>
    <w:multiLevelType w:val="hybridMultilevel"/>
    <w:tmpl w:val="A120F8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400748"/>
    <w:multiLevelType w:val="hybridMultilevel"/>
    <w:tmpl w:val="2542BC36"/>
    <w:lvl w:ilvl="0" w:tplc="FFFFFFFF">
      <w:start w:val="1"/>
      <w:numFmt w:val="lowerLetter"/>
      <w:lvlText w:val="(%1)"/>
      <w:lvlJc w:val="left"/>
      <w:pPr>
        <w:ind w:left="360" w:hanging="360"/>
      </w:pPr>
      <w:rPr>
        <w:rFonts w:hint="default"/>
      </w:rPr>
    </w:lvl>
    <w:lvl w:ilvl="1" w:tplc="04090019">
      <w:start w:val="1"/>
      <w:numFmt w:val="lowerLetter"/>
      <w:lvlText w:val="%2."/>
      <w:lvlJc w:val="left"/>
      <w:pPr>
        <w:ind w:left="81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 w15:restartNumberingAfterBreak="0">
    <w:nsid w:val="431959F6"/>
    <w:multiLevelType w:val="hybridMultilevel"/>
    <w:tmpl w:val="D6BEE7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4B47CC2"/>
    <w:multiLevelType w:val="hybridMultilevel"/>
    <w:tmpl w:val="079C3FC0"/>
    <w:lvl w:ilvl="0" w:tplc="0FC8E458">
      <w:start w:val="1"/>
      <w:numFmt w:val="decimal"/>
      <w:lvlText w:val="(%1)"/>
      <w:lvlJc w:val="left"/>
      <w:pPr>
        <w:ind w:left="1050" w:hanging="476"/>
      </w:pPr>
      <w:rPr>
        <w:rFonts w:ascii="Calibri" w:eastAsia="Calibri" w:hAnsi="Calibri" w:cs="Calibri" w:hint="default"/>
        <w:b w:val="0"/>
        <w:bCs w:val="0"/>
        <w:i w:val="0"/>
        <w:iCs w:val="0"/>
        <w:spacing w:val="0"/>
        <w:w w:val="100"/>
        <w:sz w:val="22"/>
        <w:szCs w:val="22"/>
        <w:lang w:val="en-US" w:eastAsia="en-US" w:bidi="ar-SA"/>
      </w:rPr>
    </w:lvl>
    <w:lvl w:ilvl="1" w:tplc="C68C9574">
      <w:numFmt w:val="bullet"/>
      <w:lvlText w:val="•"/>
      <w:lvlJc w:val="left"/>
      <w:pPr>
        <w:ind w:left="1910" w:hanging="476"/>
      </w:pPr>
      <w:rPr>
        <w:rFonts w:hint="default"/>
        <w:lang w:val="en-US" w:eastAsia="en-US" w:bidi="ar-SA"/>
      </w:rPr>
    </w:lvl>
    <w:lvl w:ilvl="2" w:tplc="1556FD18">
      <w:numFmt w:val="bullet"/>
      <w:lvlText w:val="•"/>
      <w:lvlJc w:val="left"/>
      <w:pPr>
        <w:ind w:left="2760" w:hanging="476"/>
      </w:pPr>
      <w:rPr>
        <w:rFonts w:hint="default"/>
        <w:lang w:val="en-US" w:eastAsia="en-US" w:bidi="ar-SA"/>
      </w:rPr>
    </w:lvl>
    <w:lvl w:ilvl="3" w:tplc="142422D8">
      <w:numFmt w:val="bullet"/>
      <w:lvlText w:val="•"/>
      <w:lvlJc w:val="left"/>
      <w:pPr>
        <w:ind w:left="3610" w:hanging="476"/>
      </w:pPr>
      <w:rPr>
        <w:rFonts w:hint="default"/>
        <w:lang w:val="en-US" w:eastAsia="en-US" w:bidi="ar-SA"/>
      </w:rPr>
    </w:lvl>
    <w:lvl w:ilvl="4" w:tplc="3202C008">
      <w:numFmt w:val="bullet"/>
      <w:lvlText w:val="•"/>
      <w:lvlJc w:val="left"/>
      <w:pPr>
        <w:ind w:left="4460" w:hanging="476"/>
      </w:pPr>
      <w:rPr>
        <w:rFonts w:hint="default"/>
        <w:lang w:val="en-US" w:eastAsia="en-US" w:bidi="ar-SA"/>
      </w:rPr>
    </w:lvl>
    <w:lvl w:ilvl="5" w:tplc="76D09548">
      <w:numFmt w:val="bullet"/>
      <w:lvlText w:val="•"/>
      <w:lvlJc w:val="left"/>
      <w:pPr>
        <w:ind w:left="5310" w:hanging="476"/>
      </w:pPr>
      <w:rPr>
        <w:rFonts w:hint="default"/>
        <w:lang w:val="en-US" w:eastAsia="en-US" w:bidi="ar-SA"/>
      </w:rPr>
    </w:lvl>
    <w:lvl w:ilvl="6" w:tplc="6458DA5E">
      <w:numFmt w:val="bullet"/>
      <w:lvlText w:val="•"/>
      <w:lvlJc w:val="left"/>
      <w:pPr>
        <w:ind w:left="6160" w:hanging="476"/>
      </w:pPr>
      <w:rPr>
        <w:rFonts w:hint="default"/>
        <w:lang w:val="en-US" w:eastAsia="en-US" w:bidi="ar-SA"/>
      </w:rPr>
    </w:lvl>
    <w:lvl w:ilvl="7" w:tplc="C27C96B6">
      <w:numFmt w:val="bullet"/>
      <w:lvlText w:val="•"/>
      <w:lvlJc w:val="left"/>
      <w:pPr>
        <w:ind w:left="7010" w:hanging="476"/>
      </w:pPr>
      <w:rPr>
        <w:rFonts w:hint="default"/>
        <w:lang w:val="en-US" w:eastAsia="en-US" w:bidi="ar-SA"/>
      </w:rPr>
    </w:lvl>
    <w:lvl w:ilvl="8" w:tplc="385A4A02">
      <w:numFmt w:val="bullet"/>
      <w:lvlText w:val="•"/>
      <w:lvlJc w:val="left"/>
      <w:pPr>
        <w:ind w:left="7860" w:hanging="476"/>
      </w:pPr>
      <w:rPr>
        <w:rFonts w:hint="default"/>
        <w:lang w:val="en-US" w:eastAsia="en-US" w:bidi="ar-SA"/>
      </w:rPr>
    </w:lvl>
  </w:abstractNum>
  <w:abstractNum w:abstractNumId="26" w15:restartNumberingAfterBreak="0">
    <w:nsid w:val="480D5004"/>
    <w:multiLevelType w:val="hybridMultilevel"/>
    <w:tmpl w:val="CCA67D02"/>
    <w:lvl w:ilvl="0" w:tplc="452C30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D90493A"/>
    <w:multiLevelType w:val="hybridMultilevel"/>
    <w:tmpl w:val="F5C04E38"/>
    <w:lvl w:ilvl="0" w:tplc="3312A902">
      <w:numFmt w:val="bullet"/>
      <w:lvlText w:val=""/>
      <w:lvlJc w:val="left"/>
      <w:pPr>
        <w:ind w:left="410" w:hanging="360"/>
      </w:pPr>
      <w:rPr>
        <w:rFonts w:ascii="Symbol" w:eastAsia="Symbol" w:hAnsi="Symbol" w:cs="Symbol" w:hint="default"/>
        <w:b w:val="0"/>
        <w:bCs w:val="0"/>
        <w:i w:val="0"/>
        <w:iCs w:val="0"/>
        <w:spacing w:val="0"/>
        <w:w w:val="100"/>
        <w:sz w:val="22"/>
        <w:szCs w:val="22"/>
        <w:lang w:val="en-US" w:eastAsia="en-US" w:bidi="ar-SA"/>
      </w:rPr>
    </w:lvl>
    <w:lvl w:ilvl="1" w:tplc="372CED16">
      <w:numFmt w:val="bullet"/>
      <w:lvlText w:val="•"/>
      <w:lvlJc w:val="left"/>
      <w:pPr>
        <w:ind w:left="998" w:hanging="360"/>
      </w:pPr>
      <w:rPr>
        <w:rFonts w:hint="default"/>
        <w:lang w:val="en-US" w:eastAsia="en-US" w:bidi="ar-SA"/>
      </w:rPr>
    </w:lvl>
    <w:lvl w:ilvl="2" w:tplc="023E502E">
      <w:numFmt w:val="bullet"/>
      <w:lvlText w:val="•"/>
      <w:lvlJc w:val="left"/>
      <w:pPr>
        <w:ind w:left="1577" w:hanging="360"/>
      </w:pPr>
      <w:rPr>
        <w:rFonts w:hint="default"/>
        <w:lang w:val="en-US" w:eastAsia="en-US" w:bidi="ar-SA"/>
      </w:rPr>
    </w:lvl>
    <w:lvl w:ilvl="3" w:tplc="8F763DD0">
      <w:numFmt w:val="bullet"/>
      <w:lvlText w:val="•"/>
      <w:lvlJc w:val="left"/>
      <w:pPr>
        <w:ind w:left="2155" w:hanging="360"/>
      </w:pPr>
      <w:rPr>
        <w:rFonts w:hint="default"/>
        <w:lang w:val="en-US" w:eastAsia="en-US" w:bidi="ar-SA"/>
      </w:rPr>
    </w:lvl>
    <w:lvl w:ilvl="4" w:tplc="D6EC95BA">
      <w:numFmt w:val="bullet"/>
      <w:lvlText w:val="•"/>
      <w:lvlJc w:val="left"/>
      <w:pPr>
        <w:ind w:left="2734" w:hanging="360"/>
      </w:pPr>
      <w:rPr>
        <w:rFonts w:hint="default"/>
        <w:lang w:val="en-US" w:eastAsia="en-US" w:bidi="ar-SA"/>
      </w:rPr>
    </w:lvl>
    <w:lvl w:ilvl="5" w:tplc="AB4C0C5A">
      <w:numFmt w:val="bullet"/>
      <w:lvlText w:val="•"/>
      <w:lvlJc w:val="left"/>
      <w:pPr>
        <w:ind w:left="3312" w:hanging="360"/>
      </w:pPr>
      <w:rPr>
        <w:rFonts w:hint="default"/>
        <w:lang w:val="en-US" w:eastAsia="en-US" w:bidi="ar-SA"/>
      </w:rPr>
    </w:lvl>
    <w:lvl w:ilvl="6" w:tplc="3AC606A6">
      <w:numFmt w:val="bullet"/>
      <w:lvlText w:val="•"/>
      <w:lvlJc w:val="left"/>
      <w:pPr>
        <w:ind w:left="3891" w:hanging="360"/>
      </w:pPr>
      <w:rPr>
        <w:rFonts w:hint="default"/>
        <w:lang w:val="en-US" w:eastAsia="en-US" w:bidi="ar-SA"/>
      </w:rPr>
    </w:lvl>
    <w:lvl w:ilvl="7" w:tplc="83084F30">
      <w:numFmt w:val="bullet"/>
      <w:lvlText w:val="•"/>
      <w:lvlJc w:val="left"/>
      <w:pPr>
        <w:ind w:left="4469" w:hanging="360"/>
      </w:pPr>
      <w:rPr>
        <w:rFonts w:hint="default"/>
        <w:lang w:val="en-US" w:eastAsia="en-US" w:bidi="ar-SA"/>
      </w:rPr>
    </w:lvl>
    <w:lvl w:ilvl="8" w:tplc="7AACAAD6">
      <w:numFmt w:val="bullet"/>
      <w:lvlText w:val="•"/>
      <w:lvlJc w:val="left"/>
      <w:pPr>
        <w:ind w:left="5048" w:hanging="360"/>
      </w:pPr>
      <w:rPr>
        <w:rFonts w:hint="default"/>
        <w:lang w:val="en-US" w:eastAsia="en-US" w:bidi="ar-SA"/>
      </w:rPr>
    </w:lvl>
  </w:abstractNum>
  <w:abstractNum w:abstractNumId="28" w15:restartNumberingAfterBreak="0">
    <w:nsid w:val="530A7F9D"/>
    <w:multiLevelType w:val="hybridMultilevel"/>
    <w:tmpl w:val="693E0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236E24"/>
    <w:multiLevelType w:val="hybridMultilevel"/>
    <w:tmpl w:val="55D8A85C"/>
    <w:lvl w:ilvl="0" w:tplc="55AAC372">
      <w:start w:val="2"/>
      <w:numFmt w:val="decimal"/>
      <w:lvlText w:val="(%1)"/>
      <w:lvlJc w:val="left"/>
      <w:pPr>
        <w:ind w:left="575" w:hanging="449"/>
      </w:pPr>
      <w:rPr>
        <w:rFonts w:ascii="Calibri" w:eastAsia="Calibri" w:hAnsi="Calibri" w:cs="Calibri" w:hint="default"/>
        <w:b w:val="0"/>
        <w:bCs w:val="0"/>
        <w:i w:val="0"/>
        <w:iCs w:val="0"/>
        <w:spacing w:val="-1"/>
        <w:w w:val="99"/>
        <w:sz w:val="20"/>
        <w:szCs w:val="20"/>
        <w:lang w:val="en-US" w:eastAsia="en-US" w:bidi="ar-SA"/>
      </w:rPr>
    </w:lvl>
    <w:lvl w:ilvl="1" w:tplc="7E2A92A6">
      <w:start w:val="1"/>
      <w:numFmt w:val="lowerLetter"/>
      <w:lvlText w:val="%2."/>
      <w:lvlJc w:val="left"/>
      <w:pPr>
        <w:ind w:left="1180" w:hanging="360"/>
      </w:pPr>
      <w:rPr>
        <w:rFonts w:ascii="Calibri" w:eastAsia="Calibri" w:hAnsi="Calibri" w:cs="Calibri" w:hint="default"/>
        <w:b w:val="0"/>
        <w:bCs w:val="0"/>
        <w:i w:val="0"/>
        <w:iCs w:val="0"/>
        <w:spacing w:val="-1"/>
        <w:w w:val="100"/>
        <w:sz w:val="22"/>
        <w:szCs w:val="22"/>
        <w:lang w:val="en-US" w:eastAsia="en-US" w:bidi="ar-SA"/>
      </w:rPr>
    </w:lvl>
    <w:lvl w:ilvl="2" w:tplc="7818C4AA">
      <w:numFmt w:val="bullet"/>
      <w:lvlText w:val="•"/>
      <w:lvlJc w:val="left"/>
      <w:pPr>
        <w:ind w:left="2111" w:hanging="360"/>
      </w:pPr>
      <w:rPr>
        <w:rFonts w:hint="default"/>
        <w:lang w:val="en-US" w:eastAsia="en-US" w:bidi="ar-SA"/>
      </w:rPr>
    </w:lvl>
    <w:lvl w:ilvl="3" w:tplc="5B2C2B92">
      <w:numFmt w:val="bullet"/>
      <w:lvlText w:val="•"/>
      <w:lvlJc w:val="left"/>
      <w:pPr>
        <w:ind w:left="3042" w:hanging="360"/>
      </w:pPr>
      <w:rPr>
        <w:rFonts w:hint="default"/>
        <w:lang w:val="en-US" w:eastAsia="en-US" w:bidi="ar-SA"/>
      </w:rPr>
    </w:lvl>
    <w:lvl w:ilvl="4" w:tplc="F52E830C">
      <w:numFmt w:val="bullet"/>
      <w:lvlText w:val="•"/>
      <w:lvlJc w:val="left"/>
      <w:pPr>
        <w:ind w:left="3973" w:hanging="360"/>
      </w:pPr>
      <w:rPr>
        <w:rFonts w:hint="default"/>
        <w:lang w:val="en-US" w:eastAsia="en-US" w:bidi="ar-SA"/>
      </w:rPr>
    </w:lvl>
    <w:lvl w:ilvl="5" w:tplc="01BE1CA2">
      <w:numFmt w:val="bullet"/>
      <w:lvlText w:val="•"/>
      <w:lvlJc w:val="left"/>
      <w:pPr>
        <w:ind w:left="4904" w:hanging="360"/>
      </w:pPr>
      <w:rPr>
        <w:rFonts w:hint="default"/>
        <w:lang w:val="en-US" w:eastAsia="en-US" w:bidi="ar-SA"/>
      </w:rPr>
    </w:lvl>
    <w:lvl w:ilvl="6" w:tplc="C818D76A">
      <w:numFmt w:val="bullet"/>
      <w:lvlText w:val="•"/>
      <w:lvlJc w:val="left"/>
      <w:pPr>
        <w:ind w:left="5835" w:hanging="360"/>
      </w:pPr>
      <w:rPr>
        <w:rFonts w:hint="default"/>
        <w:lang w:val="en-US" w:eastAsia="en-US" w:bidi="ar-SA"/>
      </w:rPr>
    </w:lvl>
    <w:lvl w:ilvl="7" w:tplc="8D2C46B4">
      <w:numFmt w:val="bullet"/>
      <w:lvlText w:val="•"/>
      <w:lvlJc w:val="left"/>
      <w:pPr>
        <w:ind w:left="6766" w:hanging="360"/>
      </w:pPr>
      <w:rPr>
        <w:rFonts w:hint="default"/>
        <w:lang w:val="en-US" w:eastAsia="en-US" w:bidi="ar-SA"/>
      </w:rPr>
    </w:lvl>
    <w:lvl w:ilvl="8" w:tplc="FD1A8598">
      <w:numFmt w:val="bullet"/>
      <w:lvlText w:val="•"/>
      <w:lvlJc w:val="left"/>
      <w:pPr>
        <w:ind w:left="7697" w:hanging="360"/>
      </w:pPr>
      <w:rPr>
        <w:rFonts w:hint="default"/>
        <w:lang w:val="en-US" w:eastAsia="en-US" w:bidi="ar-SA"/>
      </w:rPr>
    </w:lvl>
  </w:abstractNum>
  <w:abstractNum w:abstractNumId="30" w15:restartNumberingAfterBreak="0">
    <w:nsid w:val="5573540F"/>
    <w:multiLevelType w:val="hybridMultilevel"/>
    <w:tmpl w:val="31C0EA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F13A12"/>
    <w:multiLevelType w:val="hybridMultilevel"/>
    <w:tmpl w:val="33DCF22C"/>
    <w:lvl w:ilvl="0" w:tplc="AD2E30EC">
      <w:start w:val="1"/>
      <w:numFmt w:val="decimal"/>
      <w:lvlText w:val="(%1)"/>
      <w:lvlJc w:val="left"/>
      <w:pPr>
        <w:ind w:left="408" w:hanging="360"/>
      </w:pPr>
      <w:rPr>
        <w:rFonts w:hint="default"/>
      </w:rPr>
    </w:lvl>
    <w:lvl w:ilvl="1" w:tplc="04090019" w:tentative="1">
      <w:start w:val="1"/>
      <w:numFmt w:val="lowerLetter"/>
      <w:lvlText w:val="%2."/>
      <w:lvlJc w:val="left"/>
      <w:pPr>
        <w:ind w:left="1128" w:hanging="360"/>
      </w:pPr>
    </w:lvl>
    <w:lvl w:ilvl="2" w:tplc="0409001B" w:tentative="1">
      <w:start w:val="1"/>
      <w:numFmt w:val="lowerRoman"/>
      <w:lvlText w:val="%3."/>
      <w:lvlJc w:val="right"/>
      <w:pPr>
        <w:ind w:left="1848" w:hanging="180"/>
      </w:pPr>
    </w:lvl>
    <w:lvl w:ilvl="3" w:tplc="0409000F" w:tentative="1">
      <w:start w:val="1"/>
      <w:numFmt w:val="decimal"/>
      <w:lvlText w:val="%4."/>
      <w:lvlJc w:val="left"/>
      <w:pPr>
        <w:ind w:left="2568" w:hanging="360"/>
      </w:pPr>
    </w:lvl>
    <w:lvl w:ilvl="4" w:tplc="04090019" w:tentative="1">
      <w:start w:val="1"/>
      <w:numFmt w:val="lowerLetter"/>
      <w:lvlText w:val="%5."/>
      <w:lvlJc w:val="left"/>
      <w:pPr>
        <w:ind w:left="3288" w:hanging="360"/>
      </w:pPr>
    </w:lvl>
    <w:lvl w:ilvl="5" w:tplc="0409001B" w:tentative="1">
      <w:start w:val="1"/>
      <w:numFmt w:val="lowerRoman"/>
      <w:lvlText w:val="%6."/>
      <w:lvlJc w:val="right"/>
      <w:pPr>
        <w:ind w:left="4008" w:hanging="180"/>
      </w:pPr>
    </w:lvl>
    <w:lvl w:ilvl="6" w:tplc="0409000F" w:tentative="1">
      <w:start w:val="1"/>
      <w:numFmt w:val="decimal"/>
      <w:lvlText w:val="%7."/>
      <w:lvlJc w:val="left"/>
      <w:pPr>
        <w:ind w:left="4728" w:hanging="360"/>
      </w:pPr>
    </w:lvl>
    <w:lvl w:ilvl="7" w:tplc="04090019" w:tentative="1">
      <w:start w:val="1"/>
      <w:numFmt w:val="lowerLetter"/>
      <w:lvlText w:val="%8."/>
      <w:lvlJc w:val="left"/>
      <w:pPr>
        <w:ind w:left="5448" w:hanging="360"/>
      </w:pPr>
    </w:lvl>
    <w:lvl w:ilvl="8" w:tplc="0409001B" w:tentative="1">
      <w:start w:val="1"/>
      <w:numFmt w:val="lowerRoman"/>
      <w:lvlText w:val="%9."/>
      <w:lvlJc w:val="right"/>
      <w:pPr>
        <w:ind w:left="6168" w:hanging="180"/>
      </w:pPr>
    </w:lvl>
  </w:abstractNum>
  <w:abstractNum w:abstractNumId="32" w15:restartNumberingAfterBreak="0">
    <w:nsid w:val="5D2F27BB"/>
    <w:multiLevelType w:val="hybridMultilevel"/>
    <w:tmpl w:val="C5A49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D8C1934"/>
    <w:multiLevelType w:val="hybridMultilevel"/>
    <w:tmpl w:val="23305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094E71"/>
    <w:multiLevelType w:val="hybridMultilevel"/>
    <w:tmpl w:val="F7760598"/>
    <w:lvl w:ilvl="0" w:tplc="E07C9AF4">
      <w:start w:val="1"/>
      <w:numFmt w:val="decimal"/>
      <w:lvlText w:val="%1."/>
      <w:lvlJc w:val="left"/>
      <w:pPr>
        <w:ind w:left="820" w:hanging="360"/>
      </w:pPr>
      <w:rPr>
        <w:rFonts w:ascii="Calibri" w:eastAsia="Calibri" w:hAnsi="Calibri" w:cs="Calibri" w:hint="default"/>
        <w:b w:val="0"/>
        <w:bCs w:val="0"/>
        <w:i w:val="0"/>
        <w:iCs w:val="0"/>
        <w:spacing w:val="0"/>
        <w:w w:val="100"/>
        <w:sz w:val="22"/>
        <w:szCs w:val="22"/>
        <w:lang w:val="en-US" w:eastAsia="en-US" w:bidi="ar-SA"/>
      </w:rPr>
    </w:lvl>
    <w:lvl w:ilvl="1" w:tplc="EB441068">
      <w:numFmt w:val="bullet"/>
      <w:lvlText w:val="•"/>
      <w:lvlJc w:val="left"/>
      <w:pPr>
        <w:ind w:left="1694" w:hanging="360"/>
      </w:pPr>
      <w:rPr>
        <w:rFonts w:hint="default"/>
        <w:lang w:val="en-US" w:eastAsia="en-US" w:bidi="ar-SA"/>
      </w:rPr>
    </w:lvl>
    <w:lvl w:ilvl="2" w:tplc="CF80FB20">
      <w:numFmt w:val="bullet"/>
      <w:lvlText w:val="•"/>
      <w:lvlJc w:val="left"/>
      <w:pPr>
        <w:ind w:left="2568" w:hanging="360"/>
      </w:pPr>
      <w:rPr>
        <w:rFonts w:hint="default"/>
        <w:lang w:val="en-US" w:eastAsia="en-US" w:bidi="ar-SA"/>
      </w:rPr>
    </w:lvl>
    <w:lvl w:ilvl="3" w:tplc="8E8AD43A">
      <w:numFmt w:val="bullet"/>
      <w:lvlText w:val="•"/>
      <w:lvlJc w:val="left"/>
      <w:pPr>
        <w:ind w:left="3442" w:hanging="360"/>
      </w:pPr>
      <w:rPr>
        <w:rFonts w:hint="default"/>
        <w:lang w:val="en-US" w:eastAsia="en-US" w:bidi="ar-SA"/>
      </w:rPr>
    </w:lvl>
    <w:lvl w:ilvl="4" w:tplc="3E8E3CFE">
      <w:numFmt w:val="bullet"/>
      <w:lvlText w:val="•"/>
      <w:lvlJc w:val="left"/>
      <w:pPr>
        <w:ind w:left="4316" w:hanging="360"/>
      </w:pPr>
      <w:rPr>
        <w:rFonts w:hint="default"/>
        <w:lang w:val="en-US" w:eastAsia="en-US" w:bidi="ar-SA"/>
      </w:rPr>
    </w:lvl>
    <w:lvl w:ilvl="5" w:tplc="6AA6E164">
      <w:numFmt w:val="bullet"/>
      <w:lvlText w:val="•"/>
      <w:lvlJc w:val="left"/>
      <w:pPr>
        <w:ind w:left="5190" w:hanging="360"/>
      </w:pPr>
      <w:rPr>
        <w:rFonts w:hint="default"/>
        <w:lang w:val="en-US" w:eastAsia="en-US" w:bidi="ar-SA"/>
      </w:rPr>
    </w:lvl>
    <w:lvl w:ilvl="6" w:tplc="41E43834">
      <w:numFmt w:val="bullet"/>
      <w:lvlText w:val="•"/>
      <w:lvlJc w:val="left"/>
      <w:pPr>
        <w:ind w:left="6064" w:hanging="360"/>
      </w:pPr>
      <w:rPr>
        <w:rFonts w:hint="default"/>
        <w:lang w:val="en-US" w:eastAsia="en-US" w:bidi="ar-SA"/>
      </w:rPr>
    </w:lvl>
    <w:lvl w:ilvl="7" w:tplc="6FBAADE4">
      <w:numFmt w:val="bullet"/>
      <w:lvlText w:val="•"/>
      <w:lvlJc w:val="left"/>
      <w:pPr>
        <w:ind w:left="6938" w:hanging="360"/>
      </w:pPr>
      <w:rPr>
        <w:rFonts w:hint="default"/>
        <w:lang w:val="en-US" w:eastAsia="en-US" w:bidi="ar-SA"/>
      </w:rPr>
    </w:lvl>
    <w:lvl w:ilvl="8" w:tplc="8946D924">
      <w:numFmt w:val="bullet"/>
      <w:lvlText w:val="•"/>
      <w:lvlJc w:val="left"/>
      <w:pPr>
        <w:ind w:left="7812" w:hanging="360"/>
      </w:pPr>
      <w:rPr>
        <w:rFonts w:hint="default"/>
        <w:lang w:val="en-US" w:eastAsia="en-US" w:bidi="ar-SA"/>
      </w:rPr>
    </w:lvl>
  </w:abstractNum>
  <w:abstractNum w:abstractNumId="35" w15:restartNumberingAfterBreak="0">
    <w:nsid w:val="64747929"/>
    <w:multiLevelType w:val="hybridMultilevel"/>
    <w:tmpl w:val="7E74CE10"/>
    <w:lvl w:ilvl="0" w:tplc="CD8AAF2A">
      <w:start w:val="1"/>
      <w:numFmt w:val="decimal"/>
      <w:lvlText w:val="%1."/>
      <w:lvlJc w:val="left"/>
      <w:pPr>
        <w:ind w:left="720" w:hanging="360"/>
      </w:pPr>
      <w:rPr>
        <w:rFonts w:asciiTheme="minorHAnsi" w:eastAsiaTheme="minorEastAsia"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8B7F56"/>
    <w:multiLevelType w:val="hybridMultilevel"/>
    <w:tmpl w:val="9968D9C2"/>
    <w:lvl w:ilvl="0" w:tplc="8998EF12">
      <w:numFmt w:val="bullet"/>
      <w:lvlText w:val=""/>
      <w:lvlJc w:val="left"/>
      <w:pPr>
        <w:ind w:left="820" w:hanging="360"/>
      </w:pPr>
      <w:rPr>
        <w:rFonts w:ascii="Symbol" w:eastAsia="Symbol" w:hAnsi="Symbol" w:cs="Symbol" w:hint="default"/>
        <w:b w:val="0"/>
        <w:bCs w:val="0"/>
        <w:i w:val="0"/>
        <w:iCs w:val="0"/>
        <w:spacing w:val="0"/>
        <w:w w:val="100"/>
        <w:sz w:val="24"/>
        <w:szCs w:val="24"/>
        <w:lang w:val="en-US" w:eastAsia="en-US" w:bidi="ar-SA"/>
      </w:rPr>
    </w:lvl>
    <w:lvl w:ilvl="1" w:tplc="37F40048">
      <w:numFmt w:val="bullet"/>
      <w:lvlText w:val="•"/>
      <w:lvlJc w:val="left"/>
      <w:pPr>
        <w:ind w:left="1694" w:hanging="360"/>
      </w:pPr>
      <w:rPr>
        <w:rFonts w:hint="default"/>
        <w:lang w:val="en-US" w:eastAsia="en-US" w:bidi="ar-SA"/>
      </w:rPr>
    </w:lvl>
    <w:lvl w:ilvl="2" w:tplc="16D2D3B8">
      <w:numFmt w:val="bullet"/>
      <w:lvlText w:val="•"/>
      <w:lvlJc w:val="left"/>
      <w:pPr>
        <w:ind w:left="2568" w:hanging="360"/>
      </w:pPr>
      <w:rPr>
        <w:rFonts w:hint="default"/>
        <w:lang w:val="en-US" w:eastAsia="en-US" w:bidi="ar-SA"/>
      </w:rPr>
    </w:lvl>
    <w:lvl w:ilvl="3" w:tplc="F0B63B0E">
      <w:numFmt w:val="bullet"/>
      <w:lvlText w:val="•"/>
      <w:lvlJc w:val="left"/>
      <w:pPr>
        <w:ind w:left="3442" w:hanging="360"/>
      </w:pPr>
      <w:rPr>
        <w:rFonts w:hint="default"/>
        <w:lang w:val="en-US" w:eastAsia="en-US" w:bidi="ar-SA"/>
      </w:rPr>
    </w:lvl>
    <w:lvl w:ilvl="4" w:tplc="E92CD4CC">
      <w:numFmt w:val="bullet"/>
      <w:lvlText w:val="•"/>
      <w:lvlJc w:val="left"/>
      <w:pPr>
        <w:ind w:left="4316" w:hanging="360"/>
      </w:pPr>
      <w:rPr>
        <w:rFonts w:hint="default"/>
        <w:lang w:val="en-US" w:eastAsia="en-US" w:bidi="ar-SA"/>
      </w:rPr>
    </w:lvl>
    <w:lvl w:ilvl="5" w:tplc="3E665D18">
      <w:numFmt w:val="bullet"/>
      <w:lvlText w:val="•"/>
      <w:lvlJc w:val="left"/>
      <w:pPr>
        <w:ind w:left="5190" w:hanging="360"/>
      </w:pPr>
      <w:rPr>
        <w:rFonts w:hint="default"/>
        <w:lang w:val="en-US" w:eastAsia="en-US" w:bidi="ar-SA"/>
      </w:rPr>
    </w:lvl>
    <w:lvl w:ilvl="6" w:tplc="BD2E3E1A">
      <w:numFmt w:val="bullet"/>
      <w:lvlText w:val="•"/>
      <w:lvlJc w:val="left"/>
      <w:pPr>
        <w:ind w:left="6064" w:hanging="360"/>
      </w:pPr>
      <w:rPr>
        <w:rFonts w:hint="default"/>
        <w:lang w:val="en-US" w:eastAsia="en-US" w:bidi="ar-SA"/>
      </w:rPr>
    </w:lvl>
    <w:lvl w:ilvl="7" w:tplc="E6C243FC">
      <w:numFmt w:val="bullet"/>
      <w:lvlText w:val="•"/>
      <w:lvlJc w:val="left"/>
      <w:pPr>
        <w:ind w:left="6938" w:hanging="360"/>
      </w:pPr>
      <w:rPr>
        <w:rFonts w:hint="default"/>
        <w:lang w:val="en-US" w:eastAsia="en-US" w:bidi="ar-SA"/>
      </w:rPr>
    </w:lvl>
    <w:lvl w:ilvl="8" w:tplc="A1E67CE8">
      <w:numFmt w:val="bullet"/>
      <w:lvlText w:val="•"/>
      <w:lvlJc w:val="left"/>
      <w:pPr>
        <w:ind w:left="7812" w:hanging="360"/>
      </w:pPr>
      <w:rPr>
        <w:rFonts w:hint="default"/>
        <w:lang w:val="en-US" w:eastAsia="en-US" w:bidi="ar-SA"/>
      </w:rPr>
    </w:lvl>
  </w:abstractNum>
  <w:abstractNum w:abstractNumId="37" w15:restartNumberingAfterBreak="0">
    <w:nsid w:val="6BCC3E70"/>
    <w:multiLevelType w:val="hybridMultilevel"/>
    <w:tmpl w:val="1FB4AB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1A5A86"/>
    <w:multiLevelType w:val="hybridMultilevel"/>
    <w:tmpl w:val="2BC23D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E463807"/>
    <w:multiLevelType w:val="hybridMultilevel"/>
    <w:tmpl w:val="6C7C64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2434756"/>
    <w:multiLevelType w:val="hybridMultilevel"/>
    <w:tmpl w:val="AF909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9906DE9"/>
    <w:multiLevelType w:val="hybridMultilevel"/>
    <w:tmpl w:val="BD0E67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F827D2"/>
    <w:multiLevelType w:val="hybridMultilevel"/>
    <w:tmpl w:val="DAB61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120823"/>
    <w:multiLevelType w:val="hybridMultilevel"/>
    <w:tmpl w:val="972021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D6025DC"/>
    <w:multiLevelType w:val="hybridMultilevel"/>
    <w:tmpl w:val="4BD0F3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14064813">
    <w:abstractNumId w:val="26"/>
  </w:num>
  <w:num w:numId="2" w16cid:durableId="1465124520">
    <w:abstractNumId w:val="5"/>
  </w:num>
  <w:num w:numId="3" w16cid:durableId="719281964">
    <w:abstractNumId w:val="18"/>
  </w:num>
  <w:num w:numId="4" w16cid:durableId="552159767">
    <w:abstractNumId w:val="6"/>
  </w:num>
  <w:num w:numId="5" w16cid:durableId="1083799429">
    <w:abstractNumId w:val="8"/>
  </w:num>
  <w:num w:numId="6" w16cid:durableId="1709329746">
    <w:abstractNumId w:val="10"/>
  </w:num>
  <w:num w:numId="7" w16cid:durableId="188951837">
    <w:abstractNumId w:val="24"/>
  </w:num>
  <w:num w:numId="8" w16cid:durableId="2130706913">
    <w:abstractNumId w:val="30"/>
  </w:num>
  <w:num w:numId="9" w16cid:durableId="1188836742">
    <w:abstractNumId w:val="12"/>
  </w:num>
  <w:num w:numId="10" w16cid:durableId="534274078">
    <w:abstractNumId w:val="29"/>
  </w:num>
  <w:num w:numId="11" w16cid:durableId="964654407">
    <w:abstractNumId w:val="19"/>
  </w:num>
  <w:num w:numId="12" w16cid:durableId="1995987116">
    <w:abstractNumId w:val="36"/>
  </w:num>
  <w:num w:numId="13" w16cid:durableId="212930673">
    <w:abstractNumId w:val="27"/>
  </w:num>
  <w:num w:numId="14" w16cid:durableId="84497254">
    <w:abstractNumId w:val="20"/>
  </w:num>
  <w:num w:numId="15" w16cid:durableId="1032462701">
    <w:abstractNumId w:val="25"/>
  </w:num>
  <w:num w:numId="16" w16cid:durableId="118034171">
    <w:abstractNumId w:val="7"/>
  </w:num>
  <w:num w:numId="17" w16cid:durableId="1901134069">
    <w:abstractNumId w:val="34"/>
  </w:num>
  <w:num w:numId="18" w16cid:durableId="128785955">
    <w:abstractNumId w:val="32"/>
  </w:num>
  <w:num w:numId="19" w16cid:durableId="927813891">
    <w:abstractNumId w:val="13"/>
  </w:num>
  <w:num w:numId="20" w16cid:durableId="196158795">
    <w:abstractNumId w:val="40"/>
  </w:num>
  <w:num w:numId="21" w16cid:durableId="174266767">
    <w:abstractNumId w:val="43"/>
  </w:num>
  <w:num w:numId="22" w16cid:durableId="2081782064">
    <w:abstractNumId w:val="0"/>
  </w:num>
  <w:num w:numId="23" w16cid:durableId="428087336">
    <w:abstractNumId w:val="9"/>
  </w:num>
  <w:num w:numId="24" w16cid:durableId="855534686">
    <w:abstractNumId w:val="11"/>
  </w:num>
  <w:num w:numId="25" w16cid:durableId="1151288670">
    <w:abstractNumId w:val="35"/>
  </w:num>
  <w:num w:numId="26" w16cid:durableId="1423912312">
    <w:abstractNumId w:val="3"/>
  </w:num>
  <w:num w:numId="27" w16cid:durableId="117337173">
    <w:abstractNumId w:val="1"/>
  </w:num>
  <w:num w:numId="28" w16cid:durableId="434716297">
    <w:abstractNumId w:val="31"/>
  </w:num>
  <w:num w:numId="29" w16cid:durableId="1541940478">
    <w:abstractNumId w:val="23"/>
  </w:num>
  <w:num w:numId="30" w16cid:durableId="1067921764">
    <w:abstractNumId w:val="15"/>
  </w:num>
  <w:num w:numId="31" w16cid:durableId="295568697">
    <w:abstractNumId w:val="41"/>
  </w:num>
  <w:num w:numId="32" w16cid:durableId="1392001647">
    <w:abstractNumId w:val="37"/>
  </w:num>
  <w:num w:numId="33" w16cid:durableId="1313367440">
    <w:abstractNumId w:val="4"/>
  </w:num>
  <w:num w:numId="34" w16cid:durableId="1085079851">
    <w:abstractNumId w:val="42"/>
  </w:num>
  <w:num w:numId="35" w16cid:durableId="416486156">
    <w:abstractNumId w:val="39"/>
  </w:num>
  <w:num w:numId="36" w16cid:durableId="2099256142">
    <w:abstractNumId w:val="22"/>
  </w:num>
  <w:num w:numId="37" w16cid:durableId="1658415903">
    <w:abstractNumId w:val="28"/>
  </w:num>
  <w:num w:numId="38" w16cid:durableId="1157696177">
    <w:abstractNumId w:val="33"/>
  </w:num>
  <w:num w:numId="39" w16cid:durableId="2085444457">
    <w:abstractNumId w:val="17"/>
  </w:num>
  <w:num w:numId="40" w16cid:durableId="603343006">
    <w:abstractNumId w:val="16"/>
  </w:num>
  <w:num w:numId="41" w16cid:durableId="221790932">
    <w:abstractNumId w:val="44"/>
  </w:num>
  <w:num w:numId="42" w16cid:durableId="1296720135">
    <w:abstractNumId w:val="2"/>
  </w:num>
  <w:num w:numId="43" w16cid:durableId="1677031286">
    <w:abstractNumId w:val="21"/>
  </w:num>
  <w:num w:numId="44" w16cid:durableId="1628851684">
    <w:abstractNumId w:val="38"/>
  </w:num>
  <w:num w:numId="45" w16cid:durableId="600796806">
    <w:abstractNumId w:val="14"/>
  </w:num>
  <w:num w:numId="46" w16cid:durableId="631061848">
    <w:abstractNumId w:val="22"/>
  </w:num>
  <w:num w:numId="47" w16cid:durableId="1681929845">
    <w:abstractNumId w:val="17"/>
  </w:num>
  <w:num w:numId="48" w16cid:durableId="180273007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4DA"/>
    <w:rsid w:val="00001289"/>
    <w:rsid w:val="000031B7"/>
    <w:rsid w:val="00003ECB"/>
    <w:rsid w:val="000054BD"/>
    <w:rsid w:val="000054F2"/>
    <w:rsid w:val="00005585"/>
    <w:rsid w:val="000071D9"/>
    <w:rsid w:val="00007A96"/>
    <w:rsid w:val="00007CED"/>
    <w:rsid w:val="00016148"/>
    <w:rsid w:val="00021206"/>
    <w:rsid w:val="00022901"/>
    <w:rsid w:val="00023C2E"/>
    <w:rsid w:val="0002637B"/>
    <w:rsid w:val="00027A68"/>
    <w:rsid w:val="00027CF7"/>
    <w:rsid w:val="00027DFC"/>
    <w:rsid w:val="000306CA"/>
    <w:rsid w:val="00030C25"/>
    <w:rsid w:val="00031E69"/>
    <w:rsid w:val="00034843"/>
    <w:rsid w:val="00034AFC"/>
    <w:rsid w:val="000350C5"/>
    <w:rsid w:val="00040EDF"/>
    <w:rsid w:val="00050421"/>
    <w:rsid w:val="00051455"/>
    <w:rsid w:val="00052141"/>
    <w:rsid w:val="00054559"/>
    <w:rsid w:val="00054926"/>
    <w:rsid w:val="00054B1A"/>
    <w:rsid w:val="00061675"/>
    <w:rsid w:val="00061D35"/>
    <w:rsid w:val="00061DDB"/>
    <w:rsid w:val="00063889"/>
    <w:rsid w:val="00063F95"/>
    <w:rsid w:val="0006738B"/>
    <w:rsid w:val="00067E06"/>
    <w:rsid w:val="00070D7F"/>
    <w:rsid w:val="0007315C"/>
    <w:rsid w:val="000770C5"/>
    <w:rsid w:val="00077328"/>
    <w:rsid w:val="00081C7A"/>
    <w:rsid w:val="0008743C"/>
    <w:rsid w:val="000876A9"/>
    <w:rsid w:val="00087F1C"/>
    <w:rsid w:val="00092B07"/>
    <w:rsid w:val="000937BE"/>
    <w:rsid w:val="000943D7"/>
    <w:rsid w:val="00095D4F"/>
    <w:rsid w:val="00097114"/>
    <w:rsid w:val="000A0995"/>
    <w:rsid w:val="000A0C48"/>
    <w:rsid w:val="000A118D"/>
    <w:rsid w:val="000A1A36"/>
    <w:rsid w:val="000A2AB3"/>
    <w:rsid w:val="000A58DE"/>
    <w:rsid w:val="000A7A12"/>
    <w:rsid w:val="000B1157"/>
    <w:rsid w:val="000B25BD"/>
    <w:rsid w:val="000B374A"/>
    <w:rsid w:val="000B4A66"/>
    <w:rsid w:val="000C033A"/>
    <w:rsid w:val="000C0FD2"/>
    <w:rsid w:val="000C1956"/>
    <w:rsid w:val="000C1D80"/>
    <w:rsid w:val="000C222A"/>
    <w:rsid w:val="000C4793"/>
    <w:rsid w:val="000C7079"/>
    <w:rsid w:val="000C734B"/>
    <w:rsid w:val="000D0DC1"/>
    <w:rsid w:val="000D1E32"/>
    <w:rsid w:val="000D2EAF"/>
    <w:rsid w:val="000D465F"/>
    <w:rsid w:val="000D4CAB"/>
    <w:rsid w:val="000D5D44"/>
    <w:rsid w:val="000D6524"/>
    <w:rsid w:val="000D6939"/>
    <w:rsid w:val="000D6F94"/>
    <w:rsid w:val="000D7F61"/>
    <w:rsid w:val="000E0257"/>
    <w:rsid w:val="000E19FA"/>
    <w:rsid w:val="000E27D9"/>
    <w:rsid w:val="000E3C41"/>
    <w:rsid w:val="000E4338"/>
    <w:rsid w:val="000E7026"/>
    <w:rsid w:val="000E75AE"/>
    <w:rsid w:val="000F1372"/>
    <w:rsid w:val="000F45F9"/>
    <w:rsid w:val="000F6349"/>
    <w:rsid w:val="00100CC0"/>
    <w:rsid w:val="001106C0"/>
    <w:rsid w:val="001118D1"/>
    <w:rsid w:val="00111BE8"/>
    <w:rsid w:val="0011312F"/>
    <w:rsid w:val="0011334D"/>
    <w:rsid w:val="00114778"/>
    <w:rsid w:val="00114A77"/>
    <w:rsid w:val="00117325"/>
    <w:rsid w:val="001174C0"/>
    <w:rsid w:val="0012169C"/>
    <w:rsid w:val="00121BC5"/>
    <w:rsid w:val="00124362"/>
    <w:rsid w:val="00124FE7"/>
    <w:rsid w:val="00127CB7"/>
    <w:rsid w:val="00130AAB"/>
    <w:rsid w:val="00133C1F"/>
    <w:rsid w:val="00134CAC"/>
    <w:rsid w:val="00136013"/>
    <w:rsid w:val="00136994"/>
    <w:rsid w:val="00136B28"/>
    <w:rsid w:val="0014046A"/>
    <w:rsid w:val="001405DF"/>
    <w:rsid w:val="00140B65"/>
    <w:rsid w:val="00143B3E"/>
    <w:rsid w:val="0014528E"/>
    <w:rsid w:val="00145FB3"/>
    <w:rsid w:val="00147839"/>
    <w:rsid w:val="00155B91"/>
    <w:rsid w:val="00161A51"/>
    <w:rsid w:val="001624DA"/>
    <w:rsid w:val="00162620"/>
    <w:rsid w:val="00162763"/>
    <w:rsid w:val="00163021"/>
    <w:rsid w:val="00164FBC"/>
    <w:rsid w:val="00165AC2"/>
    <w:rsid w:val="00167C2C"/>
    <w:rsid w:val="00167C50"/>
    <w:rsid w:val="0017162D"/>
    <w:rsid w:val="001738FB"/>
    <w:rsid w:val="00175F61"/>
    <w:rsid w:val="001760DF"/>
    <w:rsid w:val="00176BF9"/>
    <w:rsid w:val="001773D3"/>
    <w:rsid w:val="00177746"/>
    <w:rsid w:val="00180AEE"/>
    <w:rsid w:val="00183241"/>
    <w:rsid w:val="0018515F"/>
    <w:rsid w:val="001853E8"/>
    <w:rsid w:val="00185833"/>
    <w:rsid w:val="0018781D"/>
    <w:rsid w:val="00187913"/>
    <w:rsid w:val="001903FB"/>
    <w:rsid w:val="00193EE3"/>
    <w:rsid w:val="001960EF"/>
    <w:rsid w:val="001A07C3"/>
    <w:rsid w:val="001A147D"/>
    <w:rsid w:val="001A235A"/>
    <w:rsid w:val="001A43AC"/>
    <w:rsid w:val="001A45C4"/>
    <w:rsid w:val="001A4AE0"/>
    <w:rsid w:val="001A6CDF"/>
    <w:rsid w:val="001B16AF"/>
    <w:rsid w:val="001B26A0"/>
    <w:rsid w:val="001B325D"/>
    <w:rsid w:val="001B34DD"/>
    <w:rsid w:val="001B50E6"/>
    <w:rsid w:val="001B5C82"/>
    <w:rsid w:val="001B657F"/>
    <w:rsid w:val="001B772F"/>
    <w:rsid w:val="001C4882"/>
    <w:rsid w:val="001C5524"/>
    <w:rsid w:val="001C6CA2"/>
    <w:rsid w:val="001D00B1"/>
    <w:rsid w:val="001D08C6"/>
    <w:rsid w:val="001D308C"/>
    <w:rsid w:val="001D318C"/>
    <w:rsid w:val="001D4995"/>
    <w:rsid w:val="001D56D2"/>
    <w:rsid w:val="001D72ED"/>
    <w:rsid w:val="001E01F7"/>
    <w:rsid w:val="001E3D4D"/>
    <w:rsid w:val="001F0210"/>
    <w:rsid w:val="001F4AE6"/>
    <w:rsid w:val="001F585C"/>
    <w:rsid w:val="001F5DAA"/>
    <w:rsid w:val="00202EB7"/>
    <w:rsid w:val="00203C0D"/>
    <w:rsid w:val="002041FA"/>
    <w:rsid w:val="00204F82"/>
    <w:rsid w:val="00206204"/>
    <w:rsid w:val="0021234B"/>
    <w:rsid w:val="00212671"/>
    <w:rsid w:val="00214868"/>
    <w:rsid w:val="002150FC"/>
    <w:rsid w:val="002171CF"/>
    <w:rsid w:val="00220C72"/>
    <w:rsid w:val="00221930"/>
    <w:rsid w:val="002224CB"/>
    <w:rsid w:val="00225049"/>
    <w:rsid w:val="00225D7D"/>
    <w:rsid w:val="00230A8C"/>
    <w:rsid w:val="00232A4F"/>
    <w:rsid w:val="00241EAE"/>
    <w:rsid w:val="002424C1"/>
    <w:rsid w:val="00244483"/>
    <w:rsid w:val="00245024"/>
    <w:rsid w:val="0024562B"/>
    <w:rsid w:val="002459B6"/>
    <w:rsid w:val="0025269C"/>
    <w:rsid w:val="00252C24"/>
    <w:rsid w:val="00252E91"/>
    <w:rsid w:val="00253072"/>
    <w:rsid w:val="00253649"/>
    <w:rsid w:val="002548CF"/>
    <w:rsid w:val="00256C24"/>
    <w:rsid w:val="00260F9B"/>
    <w:rsid w:val="00262413"/>
    <w:rsid w:val="0026275E"/>
    <w:rsid w:val="00264B34"/>
    <w:rsid w:val="00265117"/>
    <w:rsid w:val="00265CFA"/>
    <w:rsid w:val="00265E49"/>
    <w:rsid w:val="00270E97"/>
    <w:rsid w:val="002712AB"/>
    <w:rsid w:val="002714B7"/>
    <w:rsid w:val="0027333E"/>
    <w:rsid w:val="00274CC6"/>
    <w:rsid w:val="0028028B"/>
    <w:rsid w:val="00280B80"/>
    <w:rsid w:val="00280C85"/>
    <w:rsid w:val="00284B8F"/>
    <w:rsid w:val="0028620B"/>
    <w:rsid w:val="00290814"/>
    <w:rsid w:val="00290E03"/>
    <w:rsid w:val="00291910"/>
    <w:rsid w:val="002933E9"/>
    <w:rsid w:val="002936BB"/>
    <w:rsid w:val="00295521"/>
    <w:rsid w:val="0029568D"/>
    <w:rsid w:val="00295A03"/>
    <w:rsid w:val="00295A55"/>
    <w:rsid w:val="00296DB7"/>
    <w:rsid w:val="002975D1"/>
    <w:rsid w:val="002A0923"/>
    <w:rsid w:val="002A0CE7"/>
    <w:rsid w:val="002A0F63"/>
    <w:rsid w:val="002A326E"/>
    <w:rsid w:val="002A4222"/>
    <w:rsid w:val="002A70D1"/>
    <w:rsid w:val="002B0887"/>
    <w:rsid w:val="002B08E4"/>
    <w:rsid w:val="002B2C09"/>
    <w:rsid w:val="002B2EE5"/>
    <w:rsid w:val="002B676A"/>
    <w:rsid w:val="002B6BC9"/>
    <w:rsid w:val="002B7FE6"/>
    <w:rsid w:val="002C0759"/>
    <w:rsid w:val="002C438A"/>
    <w:rsid w:val="002C4BA8"/>
    <w:rsid w:val="002C5552"/>
    <w:rsid w:val="002C5FFC"/>
    <w:rsid w:val="002D0C3A"/>
    <w:rsid w:val="002D172A"/>
    <w:rsid w:val="002D3434"/>
    <w:rsid w:val="002D348F"/>
    <w:rsid w:val="002D3C80"/>
    <w:rsid w:val="002D548E"/>
    <w:rsid w:val="002D7180"/>
    <w:rsid w:val="002E03EE"/>
    <w:rsid w:val="002E2A3D"/>
    <w:rsid w:val="002E2DFE"/>
    <w:rsid w:val="002E544A"/>
    <w:rsid w:val="002F1425"/>
    <w:rsid w:val="002F3BD7"/>
    <w:rsid w:val="002F42A5"/>
    <w:rsid w:val="002F535F"/>
    <w:rsid w:val="002F6043"/>
    <w:rsid w:val="002F75F2"/>
    <w:rsid w:val="002F76FA"/>
    <w:rsid w:val="00300465"/>
    <w:rsid w:val="00301022"/>
    <w:rsid w:val="00302076"/>
    <w:rsid w:val="00304F30"/>
    <w:rsid w:val="00306D04"/>
    <w:rsid w:val="003101B4"/>
    <w:rsid w:val="003107DA"/>
    <w:rsid w:val="00311182"/>
    <w:rsid w:val="003136A8"/>
    <w:rsid w:val="00315EBE"/>
    <w:rsid w:val="00316CF2"/>
    <w:rsid w:val="00317484"/>
    <w:rsid w:val="00322C3F"/>
    <w:rsid w:val="00323964"/>
    <w:rsid w:val="00323D96"/>
    <w:rsid w:val="003275FE"/>
    <w:rsid w:val="003302B3"/>
    <w:rsid w:val="00332B52"/>
    <w:rsid w:val="003342FC"/>
    <w:rsid w:val="0033564F"/>
    <w:rsid w:val="003359E9"/>
    <w:rsid w:val="003366E2"/>
    <w:rsid w:val="003366FA"/>
    <w:rsid w:val="00340D45"/>
    <w:rsid w:val="00341E86"/>
    <w:rsid w:val="00342980"/>
    <w:rsid w:val="00343A42"/>
    <w:rsid w:val="0034502D"/>
    <w:rsid w:val="003472F7"/>
    <w:rsid w:val="00350350"/>
    <w:rsid w:val="00352A10"/>
    <w:rsid w:val="00353310"/>
    <w:rsid w:val="00353F6A"/>
    <w:rsid w:val="00354A6D"/>
    <w:rsid w:val="00356B93"/>
    <w:rsid w:val="00356F40"/>
    <w:rsid w:val="0036064E"/>
    <w:rsid w:val="003607DF"/>
    <w:rsid w:val="00360FB4"/>
    <w:rsid w:val="0036102D"/>
    <w:rsid w:val="00362964"/>
    <w:rsid w:val="00363A26"/>
    <w:rsid w:val="003658C8"/>
    <w:rsid w:val="003714B4"/>
    <w:rsid w:val="00372127"/>
    <w:rsid w:val="00372A76"/>
    <w:rsid w:val="00372ABF"/>
    <w:rsid w:val="003734F3"/>
    <w:rsid w:val="00373EF3"/>
    <w:rsid w:val="003759F4"/>
    <w:rsid w:val="003762AD"/>
    <w:rsid w:val="0037643B"/>
    <w:rsid w:val="00376774"/>
    <w:rsid w:val="00376E73"/>
    <w:rsid w:val="00376FB9"/>
    <w:rsid w:val="003805E3"/>
    <w:rsid w:val="00381C50"/>
    <w:rsid w:val="00382E41"/>
    <w:rsid w:val="00385627"/>
    <w:rsid w:val="00387119"/>
    <w:rsid w:val="00393808"/>
    <w:rsid w:val="00394DB0"/>
    <w:rsid w:val="00397D4B"/>
    <w:rsid w:val="003A00ED"/>
    <w:rsid w:val="003A0255"/>
    <w:rsid w:val="003A2CE0"/>
    <w:rsid w:val="003A3282"/>
    <w:rsid w:val="003A3604"/>
    <w:rsid w:val="003A4FA6"/>
    <w:rsid w:val="003A5E18"/>
    <w:rsid w:val="003A5EF6"/>
    <w:rsid w:val="003A6BFB"/>
    <w:rsid w:val="003A7A79"/>
    <w:rsid w:val="003A7AC2"/>
    <w:rsid w:val="003B0CC9"/>
    <w:rsid w:val="003B228B"/>
    <w:rsid w:val="003B2A94"/>
    <w:rsid w:val="003B30A7"/>
    <w:rsid w:val="003B453C"/>
    <w:rsid w:val="003B5247"/>
    <w:rsid w:val="003B53FF"/>
    <w:rsid w:val="003B5518"/>
    <w:rsid w:val="003B79E0"/>
    <w:rsid w:val="003C0803"/>
    <w:rsid w:val="003C0C58"/>
    <w:rsid w:val="003C4593"/>
    <w:rsid w:val="003C5EBC"/>
    <w:rsid w:val="003C6207"/>
    <w:rsid w:val="003C6AE8"/>
    <w:rsid w:val="003D0372"/>
    <w:rsid w:val="003D50FE"/>
    <w:rsid w:val="003E2D7B"/>
    <w:rsid w:val="003E3F23"/>
    <w:rsid w:val="003E7806"/>
    <w:rsid w:val="003E7F4B"/>
    <w:rsid w:val="003F0CD7"/>
    <w:rsid w:val="003F0E3D"/>
    <w:rsid w:val="003F1521"/>
    <w:rsid w:val="003F164C"/>
    <w:rsid w:val="003F29E3"/>
    <w:rsid w:val="003F78F5"/>
    <w:rsid w:val="003F7E8C"/>
    <w:rsid w:val="0040010C"/>
    <w:rsid w:val="00403D40"/>
    <w:rsid w:val="00403F2F"/>
    <w:rsid w:val="004053EF"/>
    <w:rsid w:val="0040547B"/>
    <w:rsid w:val="00405E9F"/>
    <w:rsid w:val="004060FF"/>
    <w:rsid w:val="00407E21"/>
    <w:rsid w:val="00413F16"/>
    <w:rsid w:val="0041625C"/>
    <w:rsid w:val="004177B4"/>
    <w:rsid w:val="0042010C"/>
    <w:rsid w:val="0042170C"/>
    <w:rsid w:val="00422BC8"/>
    <w:rsid w:val="00423B59"/>
    <w:rsid w:val="0042594E"/>
    <w:rsid w:val="0042740B"/>
    <w:rsid w:val="00427D98"/>
    <w:rsid w:val="00437A0A"/>
    <w:rsid w:val="0044033C"/>
    <w:rsid w:val="00440D44"/>
    <w:rsid w:val="004427E2"/>
    <w:rsid w:val="00444FDC"/>
    <w:rsid w:val="0044623B"/>
    <w:rsid w:val="004463BE"/>
    <w:rsid w:val="00446CD4"/>
    <w:rsid w:val="00447C1B"/>
    <w:rsid w:val="00447DDD"/>
    <w:rsid w:val="0045058C"/>
    <w:rsid w:val="00450922"/>
    <w:rsid w:val="00451E18"/>
    <w:rsid w:val="004525A4"/>
    <w:rsid w:val="004532FE"/>
    <w:rsid w:val="00454925"/>
    <w:rsid w:val="00456355"/>
    <w:rsid w:val="00457277"/>
    <w:rsid w:val="00461676"/>
    <w:rsid w:val="0046276A"/>
    <w:rsid w:val="0046366D"/>
    <w:rsid w:val="0046748B"/>
    <w:rsid w:val="004704B8"/>
    <w:rsid w:val="00470AF9"/>
    <w:rsid w:val="00470BA5"/>
    <w:rsid w:val="00471B6A"/>
    <w:rsid w:val="00473586"/>
    <w:rsid w:val="004816C4"/>
    <w:rsid w:val="0048256E"/>
    <w:rsid w:val="00482938"/>
    <w:rsid w:val="0048307B"/>
    <w:rsid w:val="00484370"/>
    <w:rsid w:val="00486933"/>
    <w:rsid w:val="0048711E"/>
    <w:rsid w:val="004875E8"/>
    <w:rsid w:val="00487D9E"/>
    <w:rsid w:val="00491CBD"/>
    <w:rsid w:val="00491EA3"/>
    <w:rsid w:val="00493D7C"/>
    <w:rsid w:val="00493DEB"/>
    <w:rsid w:val="00495C53"/>
    <w:rsid w:val="004970C3"/>
    <w:rsid w:val="00497B10"/>
    <w:rsid w:val="004A06D4"/>
    <w:rsid w:val="004A260D"/>
    <w:rsid w:val="004A3615"/>
    <w:rsid w:val="004A3901"/>
    <w:rsid w:val="004A58AC"/>
    <w:rsid w:val="004B0A13"/>
    <w:rsid w:val="004B2035"/>
    <w:rsid w:val="004B24FF"/>
    <w:rsid w:val="004B2F2E"/>
    <w:rsid w:val="004B4269"/>
    <w:rsid w:val="004B4321"/>
    <w:rsid w:val="004B5290"/>
    <w:rsid w:val="004B7375"/>
    <w:rsid w:val="004C03CA"/>
    <w:rsid w:val="004C071E"/>
    <w:rsid w:val="004C13B0"/>
    <w:rsid w:val="004C2402"/>
    <w:rsid w:val="004C2E53"/>
    <w:rsid w:val="004C3207"/>
    <w:rsid w:val="004C44E9"/>
    <w:rsid w:val="004C6340"/>
    <w:rsid w:val="004C6901"/>
    <w:rsid w:val="004C6E74"/>
    <w:rsid w:val="004C7EA0"/>
    <w:rsid w:val="004D26E7"/>
    <w:rsid w:val="004D26EC"/>
    <w:rsid w:val="004D682E"/>
    <w:rsid w:val="004E18D5"/>
    <w:rsid w:val="004E204E"/>
    <w:rsid w:val="004E2110"/>
    <w:rsid w:val="004E3E04"/>
    <w:rsid w:val="004F3A38"/>
    <w:rsid w:val="004F3ADE"/>
    <w:rsid w:val="004F64F8"/>
    <w:rsid w:val="0050045E"/>
    <w:rsid w:val="00501BB6"/>
    <w:rsid w:val="005028B8"/>
    <w:rsid w:val="00503310"/>
    <w:rsid w:val="00503B04"/>
    <w:rsid w:val="00503D01"/>
    <w:rsid w:val="00506C92"/>
    <w:rsid w:val="00506F17"/>
    <w:rsid w:val="00507691"/>
    <w:rsid w:val="00507BBB"/>
    <w:rsid w:val="00516AEA"/>
    <w:rsid w:val="00516DE4"/>
    <w:rsid w:val="0052037F"/>
    <w:rsid w:val="00523063"/>
    <w:rsid w:val="00525DCE"/>
    <w:rsid w:val="0052671E"/>
    <w:rsid w:val="00527B3A"/>
    <w:rsid w:val="00527D3B"/>
    <w:rsid w:val="00532F60"/>
    <w:rsid w:val="00533A23"/>
    <w:rsid w:val="00535AC3"/>
    <w:rsid w:val="0053681E"/>
    <w:rsid w:val="00540EBE"/>
    <w:rsid w:val="00541416"/>
    <w:rsid w:val="00542F83"/>
    <w:rsid w:val="005438E3"/>
    <w:rsid w:val="00544013"/>
    <w:rsid w:val="00544048"/>
    <w:rsid w:val="005466D8"/>
    <w:rsid w:val="00546A92"/>
    <w:rsid w:val="0054707B"/>
    <w:rsid w:val="00547861"/>
    <w:rsid w:val="00547A90"/>
    <w:rsid w:val="00553111"/>
    <w:rsid w:val="00554306"/>
    <w:rsid w:val="00555C2B"/>
    <w:rsid w:val="005563A7"/>
    <w:rsid w:val="00557CD7"/>
    <w:rsid w:val="00561351"/>
    <w:rsid w:val="00561E25"/>
    <w:rsid w:val="00563D3E"/>
    <w:rsid w:val="005654F2"/>
    <w:rsid w:val="0057197E"/>
    <w:rsid w:val="00571A54"/>
    <w:rsid w:val="00573043"/>
    <w:rsid w:val="0057628A"/>
    <w:rsid w:val="005771DD"/>
    <w:rsid w:val="00577BF6"/>
    <w:rsid w:val="00580209"/>
    <w:rsid w:val="00580C42"/>
    <w:rsid w:val="0058135D"/>
    <w:rsid w:val="00581468"/>
    <w:rsid w:val="00581F8F"/>
    <w:rsid w:val="005832F5"/>
    <w:rsid w:val="00587D46"/>
    <w:rsid w:val="005954CA"/>
    <w:rsid w:val="005955A2"/>
    <w:rsid w:val="00596A8A"/>
    <w:rsid w:val="00596B34"/>
    <w:rsid w:val="00596E75"/>
    <w:rsid w:val="005970BC"/>
    <w:rsid w:val="005A1A19"/>
    <w:rsid w:val="005A5C6D"/>
    <w:rsid w:val="005A686E"/>
    <w:rsid w:val="005A71CC"/>
    <w:rsid w:val="005A77F5"/>
    <w:rsid w:val="005B06CD"/>
    <w:rsid w:val="005B40E4"/>
    <w:rsid w:val="005B58DD"/>
    <w:rsid w:val="005B6C40"/>
    <w:rsid w:val="005B72DA"/>
    <w:rsid w:val="005B737B"/>
    <w:rsid w:val="005C1756"/>
    <w:rsid w:val="005C2327"/>
    <w:rsid w:val="005C2AA8"/>
    <w:rsid w:val="005C2FEE"/>
    <w:rsid w:val="005C327D"/>
    <w:rsid w:val="005C39A0"/>
    <w:rsid w:val="005C506E"/>
    <w:rsid w:val="005C597A"/>
    <w:rsid w:val="005C5C78"/>
    <w:rsid w:val="005C747D"/>
    <w:rsid w:val="005C76A2"/>
    <w:rsid w:val="005D0CD4"/>
    <w:rsid w:val="005D27E6"/>
    <w:rsid w:val="005D4833"/>
    <w:rsid w:val="005D5C99"/>
    <w:rsid w:val="005D5F80"/>
    <w:rsid w:val="005D5FD1"/>
    <w:rsid w:val="005D6B90"/>
    <w:rsid w:val="005D7A96"/>
    <w:rsid w:val="005E1F20"/>
    <w:rsid w:val="005E547B"/>
    <w:rsid w:val="005E6E79"/>
    <w:rsid w:val="005E7E57"/>
    <w:rsid w:val="005F0883"/>
    <w:rsid w:val="005F1E62"/>
    <w:rsid w:val="005F341A"/>
    <w:rsid w:val="005F37DB"/>
    <w:rsid w:val="005F3FE4"/>
    <w:rsid w:val="005F77C2"/>
    <w:rsid w:val="0060090F"/>
    <w:rsid w:val="00605F12"/>
    <w:rsid w:val="00606E50"/>
    <w:rsid w:val="0061087C"/>
    <w:rsid w:val="006109B1"/>
    <w:rsid w:val="0061178F"/>
    <w:rsid w:val="00612FEC"/>
    <w:rsid w:val="00613D72"/>
    <w:rsid w:val="00615F03"/>
    <w:rsid w:val="006229E0"/>
    <w:rsid w:val="00622ADA"/>
    <w:rsid w:val="006237A6"/>
    <w:rsid w:val="00626E9C"/>
    <w:rsid w:val="0062763E"/>
    <w:rsid w:val="00631DCC"/>
    <w:rsid w:val="00634AB2"/>
    <w:rsid w:val="00636494"/>
    <w:rsid w:val="00636B21"/>
    <w:rsid w:val="0063751A"/>
    <w:rsid w:val="00637C2A"/>
    <w:rsid w:val="00641B25"/>
    <w:rsid w:val="006430EC"/>
    <w:rsid w:val="00643AFF"/>
    <w:rsid w:val="006473AC"/>
    <w:rsid w:val="00651430"/>
    <w:rsid w:val="00651B0F"/>
    <w:rsid w:val="00652DD3"/>
    <w:rsid w:val="006543C3"/>
    <w:rsid w:val="0065728E"/>
    <w:rsid w:val="0066025E"/>
    <w:rsid w:val="0066099E"/>
    <w:rsid w:val="00661372"/>
    <w:rsid w:val="00664948"/>
    <w:rsid w:val="00664F09"/>
    <w:rsid w:val="00666821"/>
    <w:rsid w:val="0066743B"/>
    <w:rsid w:val="006745D1"/>
    <w:rsid w:val="0067719F"/>
    <w:rsid w:val="00680873"/>
    <w:rsid w:val="00680FA6"/>
    <w:rsid w:val="0068122C"/>
    <w:rsid w:val="0068136F"/>
    <w:rsid w:val="00681439"/>
    <w:rsid w:val="00682158"/>
    <w:rsid w:val="00683C54"/>
    <w:rsid w:val="0068440A"/>
    <w:rsid w:val="00684FC6"/>
    <w:rsid w:val="006872CE"/>
    <w:rsid w:val="006876EC"/>
    <w:rsid w:val="006879D6"/>
    <w:rsid w:val="00687B2C"/>
    <w:rsid w:val="00687E5F"/>
    <w:rsid w:val="006904DA"/>
    <w:rsid w:val="006911E9"/>
    <w:rsid w:val="00695B76"/>
    <w:rsid w:val="006A2975"/>
    <w:rsid w:val="006A2CEB"/>
    <w:rsid w:val="006A3A91"/>
    <w:rsid w:val="006A418C"/>
    <w:rsid w:val="006A4483"/>
    <w:rsid w:val="006A5DF0"/>
    <w:rsid w:val="006A6E2C"/>
    <w:rsid w:val="006A6F8A"/>
    <w:rsid w:val="006A7F54"/>
    <w:rsid w:val="006B06DE"/>
    <w:rsid w:val="006B0F60"/>
    <w:rsid w:val="006B1742"/>
    <w:rsid w:val="006B2674"/>
    <w:rsid w:val="006B3C5E"/>
    <w:rsid w:val="006B3E81"/>
    <w:rsid w:val="006B4C1D"/>
    <w:rsid w:val="006C0D7D"/>
    <w:rsid w:val="006C187A"/>
    <w:rsid w:val="006C197C"/>
    <w:rsid w:val="006C4583"/>
    <w:rsid w:val="006C4E61"/>
    <w:rsid w:val="006C6E55"/>
    <w:rsid w:val="006D0AE3"/>
    <w:rsid w:val="006D21A1"/>
    <w:rsid w:val="006D549E"/>
    <w:rsid w:val="006D61B6"/>
    <w:rsid w:val="006E2A87"/>
    <w:rsid w:val="006E43D5"/>
    <w:rsid w:val="006E6663"/>
    <w:rsid w:val="006E78C3"/>
    <w:rsid w:val="006F2387"/>
    <w:rsid w:val="006F5D07"/>
    <w:rsid w:val="006F6AF3"/>
    <w:rsid w:val="006F6FE9"/>
    <w:rsid w:val="006F7589"/>
    <w:rsid w:val="007020DD"/>
    <w:rsid w:val="0070217F"/>
    <w:rsid w:val="00703E02"/>
    <w:rsid w:val="00704318"/>
    <w:rsid w:val="0070452F"/>
    <w:rsid w:val="00704631"/>
    <w:rsid w:val="00704A0F"/>
    <w:rsid w:val="00710C52"/>
    <w:rsid w:val="00712F34"/>
    <w:rsid w:val="00713AFF"/>
    <w:rsid w:val="00713D9F"/>
    <w:rsid w:val="00714FB4"/>
    <w:rsid w:val="007212DF"/>
    <w:rsid w:val="00721625"/>
    <w:rsid w:val="00722258"/>
    <w:rsid w:val="007229E6"/>
    <w:rsid w:val="00722E8E"/>
    <w:rsid w:val="00724231"/>
    <w:rsid w:val="007255C1"/>
    <w:rsid w:val="00725661"/>
    <w:rsid w:val="0073083F"/>
    <w:rsid w:val="00730C37"/>
    <w:rsid w:val="00730E36"/>
    <w:rsid w:val="00730F29"/>
    <w:rsid w:val="00731C3A"/>
    <w:rsid w:val="00734371"/>
    <w:rsid w:val="0073448F"/>
    <w:rsid w:val="00734E8A"/>
    <w:rsid w:val="00736819"/>
    <w:rsid w:val="00741B28"/>
    <w:rsid w:val="00741DFE"/>
    <w:rsid w:val="00743855"/>
    <w:rsid w:val="00746951"/>
    <w:rsid w:val="00750963"/>
    <w:rsid w:val="00750B5C"/>
    <w:rsid w:val="0075230B"/>
    <w:rsid w:val="00752C8D"/>
    <w:rsid w:val="00753821"/>
    <w:rsid w:val="00754AD0"/>
    <w:rsid w:val="00755144"/>
    <w:rsid w:val="007551BE"/>
    <w:rsid w:val="00756112"/>
    <w:rsid w:val="00756AF0"/>
    <w:rsid w:val="00762101"/>
    <w:rsid w:val="007625AC"/>
    <w:rsid w:val="00762823"/>
    <w:rsid w:val="007636D1"/>
    <w:rsid w:val="0076453B"/>
    <w:rsid w:val="00765235"/>
    <w:rsid w:val="00766945"/>
    <w:rsid w:val="00766D92"/>
    <w:rsid w:val="0076713D"/>
    <w:rsid w:val="00767567"/>
    <w:rsid w:val="0077076D"/>
    <w:rsid w:val="00772035"/>
    <w:rsid w:val="007735F4"/>
    <w:rsid w:val="00774454"/>
    <w:rsid w:val="00774F90"/>
    <w:rsid w:val="00775B69"/>
    <w:rsid w:val="0077608E"/>
    <w:rsid w:val="007764D4"/>
    <w:rsid w:val="00786946"/>
    <w:rsid w:val="00791814"/>
    <w:rsid w:val="00792028"/>
    <w:rsid w:val="0079394E"/>
    <w:rsid w:val="00793E09"/>
    <w:rsid w:val="007A06E7"/>
    <w:rsid w:val="007A184B"/>
    <w:rsid w:val="007A2620"/>
    <w:rsid w:val="007A3E67"/>
    <w:rsid w:val="007A4BD2"/>
    <w:rsid w:val="007A4C39"/>
    <w:rsid w:val="007A5C14"/>
    <w:rsid w:val="007A69D8"/>
    <w:rsid w:val="007B09B6"/>
    <w:rsid w:val="007B12B8"/>
    <w:rsid w:val="007B1E0A"/>
    <w:rsid w:val="007B620E"/>
    <w:rsid w:val="007B62BA"/>
    <w:rsid w:val="007B661E"/>
    <w:rsid w:val="007C0779"/>
    <w:rsid w:val="007C092A"/>
    <w:rsid w:val="007C2847"/>
    <w:rsid w:val="007C2875"/>
    <w:rsid w:val="007C4324"/>
    <w:rsid w:val="007C6678"/>
    <w:rsid w:val="007C6D05"/>
    <w:rsid w:val="007C7F0C"/>
    <w:rsid w:val="007D3288"/>
    <w:rsid w:val="007D3454"/>
    <w:rsid w:val="007D5767"/>
    <w:rsid w:val="007D5AA5"/>
    <w:rsid w:val="007D7884"/>
    <w:rsid w:val="007E112B"/>
    <w:rsid w:val="007E2484"/>
    <w:rsid w:val="007E3BC7"/>
    <w:rsid w:val="007E5258"/>
    <w:rsid w:val="007E59D0"/>
    <w:rsid w:val="007E6201"/>
    <w:rsid w:val="007F0C71"/>
    <w:rsid w:val="007F1C9C"/>
    <w:rsid w:val="007F1D07"/>
    <w:rsid w:val="007F3282"/>
    <w:rsid w:val="007F37BE"/>
    <w:rsid w:val="007F517D"/>
    <w:rsid w:val="007F6AEF"/>
    <w:rsid w:val="007F6FB8"/>
    <w:rsid w:val="00800E44"/>
    <w:rsid w:val="00802A3F"/>
    <w:rsid w:val="00811633"/>
    <w:rsid w:val="008146EE"/>
    <w:rsid w:val="00815A12"/>
    <w:rsid w:val="00817B6B"/>
    <w:rsid w:val="008225F3"/>
    <w:rsid w:val="0082429F"/>
    <w:rsid w:val="0082459A"/>
    <w:rsid w:val="008253E5"/>
    <w:rsid w:val="008254E7"/>
    <w:rsid w:val="00830BA5"/>
    <w:rsid w:val="008311FF"/>
    <w:rsid w:val="00831460"/>
    <w:rsid w:val="00831B58"/>
    <w:rsid w:val="008327E6"/>
    <w:rsid w:val="008329CC"/>
    <w:rsid w:val="00833354"/>
    <w:rsid w:val="00833EC8"/>
    <w:rsid w:val="00834D97"/>
    <w:rsid w:val="00836CCD"/>
    <w:rsid w:val="0083711B"/>
    <w:rsid w:val="008425EE"/>
    <w:rsid w:val="0084390A"/>
    <w:rsid w:val="00843DD0"/>
    <w:rsid w:val="00850497"/>
    <w:rsid w:val="00854832"/>
    <w:rsid w:val="008549E5"/>
    <w:rsid w:val="00854F2E"/>
    <w:rsid w:val="00860DA0"/>
    <w:rsid w:val="00862CA9"/>
    <w:rsid w:val="00865585"/>
    <w:rsid w:val="00865F24"/>
    <w:rsid w:val="00867FE3"/>
    <w:rsid w:val="00870A10"/>
    <w:rsid w:val="00872050"/>
    <w:rsid w:val="00872486"/>
    <w:rsid w:val="00873D38"/>
    <w:rsid w:val="0087516A"/>
    <w:rsid w:val="00875306"/>
    <w:rsid w:val="00876734"/>
    <w:rsid w:val="0088083E"/>
    <w:rsid w:val="00880BDC"/>
    <w:rsid w:val="008842CB"/>
    <w:rsid w:val="00884890"/>
    <w:rsid w:val="008848D4"/>
    <w:rsid w:val="008851FB"/>
    <w:rsid w:val="00885569"/>
    <w:rsid w:val="00891A9F"/>
    <w:rsid w:val="00893A6D"/>
    <w:rsid w:val="00893ABC"/>
    <w:rsid w:val="00893B3B"/>
    <w:rsid w:val="00894ECB"/>
    <w:rsid w:val="00895D14"/>
    <w:rsid w:val="008964C4"/>
    <w:rsid w:val="00897059"/>
    <w:rsid w:val="008A092B"/>
    <w:rsid w:val="008A09B4"/>
    <w:rsid w:val="008A1221"/>
    <w:rsid w:val="008A4B59"/>
    <w:rsid w:val="008A53E6"/>
    <w:rsid w:val="008A735E"/>
    <w:rsid w:val="008A7A9C"/>
    <w:rsid w:val="008B24B5"/>
    <w:rsid w:val="008B3417"/>
    <w:rsid w:val="008B74AC"/>
    <w:rsid w:val="008B75FD"/>
    <w:rsid w:val="008C0BF3"/>
    <w:rsid w:val="008C241F"/>
    <w:rsid w:val="008C39FE"/>
    <w:rsid w:val="008C44E1"/>
    <w:rsid w:val="008C779F"/>
    <w:rsid w:val="008C7EB1"/>
    <w:rsid w:val="008D1EFC"/>
    <w:rsid w:val="008D74F8"/>
    <w:rsid w:val="008E1568"/>
    <w:rsid w:val="008E4EFB"/>
    <w:rsid w:val="008E6088"/>
    <w:rsid w:val="008E6875"/>
    <w:rsid w:val="008F263F"/>
    <w:rsid w:val="008F6269"/>
    <w:rsid w:val="008F6513"/>
    <w:rsid w:val="008F753C"/>
    <w:rsid w:val="008F7A20"/>
    <w:rsid w:val="0090189C"/>
    <w:rsid w:val="00901B6A"/>
    <w:rsid w:val="00902478"/>
    <w:rsid w:val="00902FAF"/>
    <w:rsid w:val="009032E0"/>
    <w:rsid w:val="00903D81"/>
    <w:rsid w:val="009055CA"/>
    <w:rsid w:val="00910FF0"/>
    <w:rsid w:val="00912DC1"/>
    <w:rsid w:val="00914BB9"/>
    <w:rsid w:val="009207D9"/>
    <w:rsid w:val="00921FD1"/>
    <w:rsid w:val="0092329C"/>
    <w:rsid w:val="00925627"/>
    <w:rsid w:val="009262D8"/>
    <w:rsid w:val="00927CED"/>
    <w:rsid w:val="0093363D"/>
    <w:rsid w:val="009336C9"/>
    <w:rsid w:val="00936854"/>
    <w:rsid w:val="00937BF2"/>
    <w:rsid w:val="00942785"/>
    <w:rsid w:val="00943AED"/>
    <w:rsid w:val="00945246"/>
    <w:rsid w:val="00951A42"/>
    <w:rsid w:val="00952009"/>
    <w:rsid w:val="00954688"/>
    <w:rsid w:val="00954BCE"/>
    <w:rsid w:val="0095736D"/>
    <w:rsid w:val="009601F7"/>
    <w:rsid w:val="009613CC"/>
    <w:rsid w:val="0096176B"/>
    <w:rsid w:val="009622AC"/>
    <w:rsid w:val="00963EDA"/>
    <w:rsid w:val="00964A89"/>
    <w:rsid w:val="00964CB0"/>
    <w:rsid w:val="00965854"/>
    <w:rsid w:val="00965937"/>
    <w:rsid w:val="00970EF9"/>
    <w:rsid w:val="00971202"/>
    <w:rsid w:val="009734FA"/>
    <w:rsid w:val="00974052"/>
    <w:rsid w:val="00974275"/>
    <w:rsid w:val="00975796"/>
    <w:rsid w:val="00977321"/>
    <w:rsid w:val="00977B4C"/>
    <w:rsid w:val="00977FF1"/>
    <w:rsid w:val="0098076D"/>
    <w:rsid w:val="00982B4E"/>
    <w:rsid w:val="009835FC"/>
    <w:rsid w:val="009842FA"/>
    <w:rsid w:val="00986D32"/>
    <w:rsid w:val="00994B33"/>
    <w:rsid w:val="009952B9"/>
    <w:rsid w:val="00995942"/>
    <w:rsid w:val="00995C8E"/>
    <w:rsid w:val="009960B0"/>
    <w:rsid w:val="00996B14"/>
    <w:rsid w:val="00997224"/>
    <w:rsid w:val="009A17B2"/>
    <w:rsid w:val="009A1C6B"/>
    <w:rsid w:val="009A4241"/>
    <w:rsid w:val="009A4298"/>
    <w:rsid w:val="009A4C72"/>
    <w:rsid w:val="009A72A7"/>
    <w:rsid w:val="009B0CF4"/>
    <w:rsid w:val="009B28C6"/>
    <w:rsid w:val="009B2CEC"/>
    <w:rsid w:val="009B35E3"/>
    <w:rsid w:val="009B3717"/>
    <w:rsid w:val="009B62AE"/>
    <w:rsid w:val="009B653F"/>
    <w:rsid w:val="009B6E9E"/>
    <w:rsid w:val="009C0988"/>
    <w:rsid w:val="009C0DEA"/>
    <w:rsid w:val="009C30B5"/>
    <w:rsid w:val="009C3A81"/>
    <w:rsid w:val="009C41E1"/>
    <w:rsid w:val="009D16ED"/>
    <w:rsid w:val="009D16EF"/>
    <w:rsid w:val="009D2870"/>
    <w:rsid w:val="009D3121"/>
    <w:rsid w:val="009D32DA"/>
    <w:rsid w:val="009D3EBB"/>
    <w:rsid w:val="009D4EF1"/>
    <w:rsid w:val="009D6497"/>
    <w:rsid w:val="009D658F"/>
    <w:rsid w:val="009E3B76"/>
    <w:rsid w:val="009E426A"/>
    <w:rsid w:val="009E5A47"/>
    <w:rsid w:val="009E6318"/>
    <w:rsid w:val="009E63BC"/>
    <w:rsid w:val="009F4FDF"/>
    <w:rsid w:val="009F54C9"/>
    <w:rsid w:val="009F6507"/>
    <w:rsid w:val="009F65D5"/>
    <w:rsid w:val="00A004FF"/>
    <w:rsid w:val="00A00DBE"/>
    <w:rsid w:val="00A02EDF"/>
    <w:rsid w:val="00A0379A"/>
    <w:rsid w:val="00A03C98"/>
    <w:rsid w:val="00A05F91"/>
    <w:rsid w:val="00A06E2F"/>
    <w:rsid w:val="00A075BB"/>
    <w:rsid w:val="00A10C34"/>
    <w:rsid w:val="00A121F1"/>
    <w:rsid w:val="00A12A7E"/>
    <w:rsid w:val="00A14FAC"/>
    <w:rsid w:val="00A153C3"/>
    <w:rsid w:val="00A202F2"/>
    <w:rsid w:val="00A204AF"/>
    <w:rsid w:val="00A2081B"/>
    <w:rsid w:val="00A20927"/>
    <w:rsid w:val="00A24C7E"/>
    <w:rsid w:val="00A25744"/>
    <w:rsid w:val="00A306F4"/>
    <w:rsid w:val="00A311EA"/>
    <w:rsid w:val="00A31C46"/>
    <w:rsid w:val="00A323F6"/>
    <w:rsid w:val="00A3656B"/>
    <w:rsid w:val="00A412F0"/>
    <w:rsid w:val="00A41605"/>
    <w:rsid w:val="00A41B88"/>
    <w:rsid w:val="00A41C4C"/>
    <w:rsid w:val="00A437A5"/>
    <w:rsid w:val="00A45C84"/>
    <w:rsid w:val="00A462BD"/>
    <w:rsid w:val="00A463C5"/>
    <w:rsid w:val="00A47A34"/>
    <w:rsid w:val="00A50F2E"/>
    <w:rsid w:val="00A51C91"/>
    <w:rsid w:val="00A53276"/>
    <w:rsid w:val="00A54A7D"/>
    <w:rsid w:val="00A54F3F"/>
    <w:rsid w:val="00A56329"/>
    <w:rsid w:val="00A56750"/>
    <w:rsid w:val="00A57A9E"/>
    <w:rsid w:val="00A604CF"/>
    <w:rsid w:val="00A60EDD"/>
    <w:rsid w:val="00A63407"/>
    <w:rsid w:val="00A634F6"/>
    <w:rsid w:val="00A63BCA"/>
    <w:rsid w:val="00A70368"/>
    <w:rsid w:val="00A7042C"/>
    <w:rsid w:val="00A71901"/>
    <w:rsid w:val="00A7426C"/>
    <w:rsid w:val="00A742DC"/>
    <w:rsid w:val="00A751A1"/>
    <w:rsid w:val="00A77BC6"/>
    <w:rsid w:val="00A77EEE"/>
    <w:rsid w:val="00A81F40"/>
    <w:rsid w:val="00A82190"/>
    <w:rsid w:val="00A83332"/>
    <w:rsid w:val="00A84074"/>
    <w:rsid w:val="00A85C1A"/>
    <w:rsid w:val="00A8612F"/>
    <w:rsid w:val="00A87E3A"/>
    <w:rsid w:val="00A90B8C"/>
    <w:rsid w:val="00A90EE8"/>
    <w:rsid w:val="00A91D15"/>
    <w:rsid w:val="00A928BE"/>
    <w:rsid w:val="00A951BA"/>
    <w:rsid w:val="00A95391"/>
    <w:rsid w:val="00A9790D"/>
    <w:rsid w:val="00A97C2C"/>
    <w:rsid w:val="00AA0102"/>
    <w:rsid w:val="00AA2AE5"/>
    <w:rsid w:val="00AA5284"/>
    <w:rsid w:val="00AA6EB7"/>
    <w:rsid w:val="00AA7FE2"/>
    <w:rsid w:val="00AB107E"/>
    <w:rsid w:val="00AB64C3"/>
    <w:rsid w:val="00AB667B"/>
    <w:rsid w:val="00AB6FD5"/>
    <w:rsid w:val="00AB792B"/>
    <w:rsid w:val="00AC04D5"/>
    <w:rsid w:val="00AC1187"/>
    <w:rsid w:val="00AC2F5E"/>
    <w:rsid w:val="00AC4A63"/>
    <w:rsid w:val="00AC63D3"/>
    <w:rsid w:val="00AC7A4E"/>
    <w:rsid w:val="00AD0615"/>
    <w:rsid w:val="00AD2ECC"/>
    <w:rsid w:val="00AD3371"/>
    <w:rsid w:val="00AD4CDF"/>
    <w:rsid w:val="00AD537A"/>
    <w:rsid w:val="00AD56C0"/>
    <w:rsid w:val="00AE0061"/>
    <w:rsid w:val="00AE05A6"/>
    <w:rsid w:val="00AE0B0E"/>
    <w:rsid w:val="00AE1523"/>
    <w:rsid w:val="00AE16CD"/>
    <w:rsid w:val="00AE29C3"/>
    <w:rsid w:val="00AE59D0"/>
    <w:rsid w:val="00AF258D"/>
    <w:rsid w:val="00AF2EB8"/>
    <w:rsid w:val="00AF3DFD"/>
    <w:rsid w:val="00AF6194"/>
    <w:rsid w:val="00AF7295"/>
    <w:rsid w:val="00AF7368"/>
    <w:rsid w:val="00AF7D91"/>
    <w:rsid w:val="00B00CE6"/>
    <w:rsid w:val="00B02D4E"/>
    <w:rsid w:val="00B02DCE"/>
    <w:rsid w:val="00B064F3"/>
    <w:rsid w:val="00B06A22"/>
    <w:rsid w:val="00B1349C"/>
    <w:rsid w:val="00B137B8"/>
    <w:rsid w:val="00B14A49"/>
    <w:rsid w:val="00B17209"/>
    <w:rsid w:val="00B1733E"/>
    <w:rsid w:val="00B2261C"/>
    <w:rsid w:val="00B23E22"/>
    <w:rsid w:val="00B24320"/>
    <w:rsid w:val="00B243A5"/>
    <w:rsid w:val="00B257F2"/>
    <w:rsid w:val="00B259B7"/>
    <w:rsid w:val="00B27DAD"/>
    <w:rsid w:val="00B27E0D"/>
    <w:rsid w:val="00B30585"/>
    <w:rsid w:val="00B3110E"/>
    <w:rsid w:val="00B31C80"/>
    <w:rsid w:val="00B31EC2"/>
    <w:rsid w:val="00B32759"/>
    <w:rsid w:val="00B357E8"/>
    <w:rsid w:val="00B35CA6"/>
    <w:rsid w:val="00B363B3"/>
    <w:rsid w:val="00B40E06"/>
    <w:rsid w:val="00B42066"/>
    <w:rsid w:val="00B44F9D"/>
    <w:rsid w:val="00B46A67"/>
    <w:rsid w:val="00B46E88"/>
    <w:rsid w:val="00B474CE"/>
    <w:rsid w:val="00B52D01"/>
    <w:rsid w:val="00B53D12"/>
    <w:rsid w:val="00B55036"/>
    <w:rsid w:val="00B55463"/>
    <w:rsid w:val="00B55DBA"/>
    <w:rsid w:val="00B5676E"/>
    <w:rsid w:val="00B56E0F"/>
    <w:rsid w:val="00B57EBA"/>
    <w:rsid w:val="00B608D5"/>
    <w:rsid w:val="00B626A2"/>
    <w:rsid w:val="00B646E4"/>
    <w:rsid w:val="00B656FC"/>
    <w:rsid w:val="00B675A4"/>
    <w:rsid w:val="00B7248C"/>
    <w:rsid w:val="00B7271A"/>
    <w:rsid w:val="00B728C9"/>
    <w:rsid w:val="00B744B2"/>
    <w:rsid w:val="00B745A8"/>
    <w:rsid w:val="00B74A04"/>
    <w:rsid w:val="00B75399"/>
    <w:rsid w:val="00B802E4"/>
    <w:rsid w:val="00B80D74"/>
    <w:rsid w:val="00B81864"/>
    <w:rsid w:val="00B81BE0"/>
    <w:rsid w:val="00B821A4"/>
    <w:rsid w:val="00B83C89"/>
    <w:rsid w:val="00B860CA"/>
    <w:rsid w:val="00B86ECB"/>
    <w:rsid w:val="00B87049"/>
    <w:rsid w:val="00B87BC9"/>
    <w:rsid w:val="00B9174A"/>
    <w:rsid w:val="00B93E08"/>
    <w:rsid w:val="00B94B0D"/>
    <w:rsid w:val="00B9762F"/>
    <w:rsid w:val="00BA0E2A"/>
    <w:rsid w:val="00BA271D"/>
    <w:rsid w:val="00BA2AB1"/>
    <w:rsid w:val="00BA43BD"/>
    <w:rsid w:val="00BA4773"/>
    <w:rsid w:val="00BA494E"/>
    <w:rsid w:val="00BA4BA2"/>
    <w:rsid w:val="00BA54D4"/>
    <w:rsid w:val="00BA7651"/>
    <w:rsid w:val="00BA7D83"/>
    <w:rsid w:val="00BA7E43"/>
    <w:rsid w:val="00BB2406"/>
    <w:rsid w:val="00BB27DC"/>
    <w:rsid w:val="00BB35A2"/>
    <w:rsid w:val="00BB647D"/>
    <w:rsid w:val="00BB7105"/>
    <w:rsid w:val="00BC01F3"/>
    <w:rsid w:val="00BC0284"/>
    <w:rsid w:val="00BC0D43"/>
    <w:rsid w:val="00BC32A5"/>
    <w:rsid w:val="00BD3295"/>
    <w:rsid w:val="00BD3CC3"/>
    <w:rsid w:val="00BD4CF0"/>
    <w:rsid w:val="00BD4F31"/>
    <w:rsid w:val="00BD59AA"/>
    <w:rsid w:val="00BD6206"/>
    <w:rsid w:val="00BE12BF"/>
    <w:rsid w:val="00BE1B88"/>
    <w:rsid w:val="00BE63EC"/>
    <w:rsid w:val="00BE696D"/>
    <w:rsid w:val="00BE6E6B"/>
    <w:rsid w:val="00BE73A7"/>
    <w:rsid w:val="00BE7DED"/>
    <w:rsid w:val="00BF0427"/>
    <w:rsid w:val="00BF4C73"/>
    <w:rsid w:val="00BF50B1"/>
    <w:rsid w:val="00BF5111"/>
    <w:rsid w:val="00BF635C"/>
    <w:rsid w:val="00BF6D41"/>
    <w:rsid w:val="00C00B36"/>
    <w:rsid w:val="00C02946"/>
    <w:rsid w:val="00C0633D"/>
    <w:rsid w:val="00C06531"/>
    <w:rsid w:val="00C108B0"/>
    <w:rsid w:val="00C115B0"/>
    <w:rsid w:val="00C11E6A"/>
    <w:rsid w:val="00C128CE"/>
    <w:rsid w:val="00C132C6"/>
    <w:rsid w:val="00C1501A"/>
    <w:rsid w:val="00C172A5"/>
    <w:rsid w:val="00C177D5"/>
    <w:rsid w:val="00C20246"/>
    <w:rsid w:val="00C2079D"/>
    <w:rsid w:val="00C22DFA"/>
    <w:rsid w:val="00C2355C"/>
    <w:rsid w:val="00C251D0"/>
    <w:rsid w:val="00C26347"/>
    <w:rsid w:val="00C264C7"/>
    <w:rsid w:val="00C31E8A"/>
    <w:rsid w:val="00C31FF5"/>
    <w:rsid w:val="00C357A6"/>
    <w:rsid w:val="00C35D37"/>
    <w:rsid w:val="00C37B3E"/>
    <w:rsid w:val="00C429C1"/>
    <w:rsid w:val="00C42DB4"/>
    <w:rsid w:val="00C439C6"/>
    <w:rsid w:val="00C45725"/>
    <w:rsid w:val="00C46DDE"/>
    <w:rsid w:val="00C46E46"/>
    <w:rsid w:val="00C47ACA"/>
    <w:rsid w:val="00C50331"/>
    <w:rsid w:val="00C51CB4"/>
    <w:rsid w:val="00C52D7E"/>
    <w:rsid w:val="00C538B4"/>
    <w:rsid w:val="00C539E9"/>
    <w:rsid w:val="00C55A55"/>
    <w:rsid w:val="00C5623B"/>
    <w:rsid w:val="00C56D7C"/>
    <w:rsid w:val="00C571D3"/>
    <w:rsid w:val="00C6184B"/>
    <w:rsid w:val="00C62218"/>
    <w:rsid w:val="00C64BD5"/>
    <w:rsid w:val="00C677BD"/>
    <w:rsid w:val="00C67CF7"/>
    <w:rsid w:val="00C7122B"/>
    <w:rsid w:val="00C734C5"/>
    <w:rsid w:val="00C73837"/>
    <w:rsid w:val="00C738EE"/>
    <w:rsid w:val="00C74605"/>
    <w:rsid w:val="00C75F5C"/>
    <w:rsid w:val="00C7610D"/>
    <w:rsid w:val="00C8037A"/>
    <w:rsid w:val="00C80599"/>
    <w:rsid w:val="00C80E78"/>
    <w:rsid w:val="00C82196"/>
    <w:rsid w:val="00C824DA"/>
    <w:rsid w:val="00C84DEA"/>
    <w:rsid w:val="00C85077"/>
    <w:rsid w:val="00C851A2"/>
    <w:rsid w:val="00C86F8B"/>
    <w:rsid w:val="00C87037"/>
    <w:rsid w:val="00C93DE2"/>
    <w:rsid w:val="00C95BB8"/>
    <w:rsid w:val="00CA02D0"/>
    <w:rsid w:val="00CA1020"/>
    <w:rsid w:val="00CA37A6"/>
    <w:rsid w:val="00CA6A1A"/>
    <w:rsid w:val="00CB0441"/>
    <w:rsid w:val="00CB073A"/>
    <w:rsid w:val="00CB363A"/>
    <w:rsid w:val="00CB4487"/>
    <w:rsid w:val="00CB4972"/>
    <w:rsid w:val="00CB7502"/>
    <w:rsid w:val="00CB770E"/>
    <w:rsid w:val="00CB7A1B"/>
    <w:rsid w:val="00CC01A9"/>
    <w:rsid w:val="00CC08B2"/>
    <w:rsid w:val="00CC0B84"/>
    <w:rsid w:val="00CC0BCD"/>
    <w:rsid w:val="00CC1969"/>
    <w:rsid w:val="00CC1E9F"/>
    <w:rsid w:val="00CC282F"/>
    <w:rsid w:val="00CC2F05"/>
    <w:rsid w:val="00CC324F"/>
    <w:rsid w:val="00CC4BFF"/>
    <w:rsid w:val="00CC65D6"/>
    <w:rsid w:val="00CC7ABE"/>
    <w:rsid w:val="00CD10E2"/>
    <w:rsid w:val="00CD3BC0"/>
    <w:rsid w:val="00CD69E1"/>
    <w:rsid w:val="00CE07F8"/>
    <w:rsid w:val="00CE48D9"/>
    <w:rsid w:val="00CE4AB6"/>
    <w:rsid w:val="00CE5198"/>
    <w:rsid w:val="00CE5DD5"/>
    <w:rsid w:val="00CE73D8"/>
    <w:rsid w:val="00CF031E"/>
    <w:rsid w:val="00CF0674"/>
    <w:rsid w:val="00CF5749"/>
    <w:rsid w:val="00CF5C81"/>
    <w:rsid w:val="00D03A9A"/>
    <w:rsid w:val="00D04FB6"/>
    <w:rsid w:val="00D06A37"/>
    <w:rsid w:val="00D10D37"/>
    <w:rsid w:val="00D15B23"/>
    <w:rsid w:val="00D15E5A"/>
    <w:rsid w:val="00D1719E"/>
    <w:rsid w:val="00D20DCF"/>
    <w:rsid w:val="00D23512"/>
    <w:rsid w:val="00D24B02"/>
    <w:rsid w:val="00D26B94"/>
    <w:rsid w:val="00D27879"/>
    <w:rsid w:val="00D30583"/>
    <w:rsid w:val="00D30CC2"/>
    <w:rsid w:val="00D318FC"/>
    <w:rsid w:val="00D31A87"/>
    <w:rsid w:val="00D3245F"/>
    <w:rsid w:val="00D3347E"/>
    <w:rsid w:val="00D335E9"/>
    <w:rsid w:val="00D3392F"/>
    <w:rsid w:val="00D33FC4"/>
    <w:rsid w:val="00D36649"/>
    <w:rsid w:val="00D37E9D"/>
    <w:rsid w:val="00D409F9"/>
    <w:rsid w:val="00D41120"/>
    <w:rsid w:val="00D41F71"/>
    <w:rsid w:val="00D426F8"/>
    <w:rsid w:val="00D43DF6"/>
    <w:rsid w:val="00D46233"/>
    <w:rsid w:val="00D51088"/>
    <w:rsid w:val="00D5130C"/>
    <w:rsid w:val="00D51FFB"/>
    <w:rsid w:val="00D53910"/>
    <w:rsid w:val="00D55282"/>
    <w:rsid w:val="00D574B6"/>
    <w:rsid w:val="00D57881"/>
    <w:rsid w:val="00D67A80"/>
    <w:rsid w:val="00D71D00"/>
    <w:rsid w:val="00D7234C"/>
    <w:rsid w:val="00D72E0C"/>
    <w:rsid w:val="00D77BFE"/>
    <w:rsid w:val="00D83A2E"/>
    <w:rsid w:val="00D84279"/>
    <w:rsid w:val="00D849D4"/>
    <w:rsid w:val="00D85888"/>
    <w:rsid w:val="00D86648"/>
    <w:rsid w:val="00D8685D"/>
    <w:rsid w:val="00D86B15"/>
    <w:rsid w:val="00D91845"/>
    <w:rsid w:val="00D9318B"/>
    <w:rsid w:val="00D93334"/>
    <w:rsid w:val="00D947AE"/>
    <w:rsid w:val="00DA0C61"/>
    <w:rsid w:val="00DA2136"/>
    <w:rsid w:val="00DA2B50"/>
    <w:rsid w:val="00DA4E19"/>
    <w:rsid w:val="00DA6380"/>
    <w:rsid w:val="00DA63B8"/>
    <w:rsid w:val="00DA6C8A"/>
    <w:rsid w:val="00DA76BC"/>
    <w:rsid w:val="00DA76EE"/>
    <w:rsid w:val="00DA7FF0"/>
    <w:rsid w:val="00DB12A4"/>
    <w:rsid w:val="00DB142E"/>
    <w:rsid w:val="00DB192F"/>
    <w:rsid w:val="00DB240D"/>
    <w:rsid w:val="00DB35CE"/>
    <w:rsid w:val="00DB3985"/>
    <w:rsid w:val="00DB3DC6"/>
    <w:rsid w:val="00DB429D"/>
    <w:rsid w:val="00DC2C21"/>
    <w:rsid w:val="00DC2FF1"/>
    <w:rsid w:val="00DC4874"/>
    <w:rsid w:val="00DC56FB"/>
    <w:rsid w:val="00DC6A8F"/>
    <w:rsid w:val="00DC7499"/>
    <w:rsid w:val="00DD1770"/>
    <w:rsid w:val="00DD4469"/>
    <w:rsid w:val="00DD555A"/>
    <w:rsid w:val="00DD7279"/>
    <w:rsid w:val="00DE1A6E"/>
    <w:rsid w:val="00DE6351"/>
    <w:rsid w:val="00DE6EFE"/>
    <w:rsid w:val="00DF008B"/>
    <w:rsid w:val="00DF0647"/>
    <w:rsid w:val="00DF1AA1"/>
    <w:rsid w:val="00DF2762"/>
    <w:rsid w:val="00DF30AE"/>
    <w:rsid w:val="00DF499E"/>
    <w:rsid w:val="00DF4DF3"/>
    <w:rsid w:val="00DF4F78"/>
    <w:rsid w:val="00DF5879"/>
    <w:rsid w:val="00DF66D0"/>
    <w:rsid w:val="00DF6E6C"/>
    <w:rsid w:val="00DF703C"/>
    <w:rsid w:val="00DF7BA3"/>
    <w:rsid w:val="00E0205C"/>
    <w:rsid w:val="00E022E5"/>
    <w:rsid w:val="00E023C7"/>
    <w:rsid w:val="00E059E0"/>
    <w:rsid w:val="00E07814"/>
    <w:rsid w:val="00E138D8"/>
    <w:rsid w:val="00E14364"/>
    <w:rsid w:val="00E20605"/>
    <w:rsid w:val="00E21AAF"/>
    <w:rsid w:val="00E21AC1"/>
    <w:rsid w:val="00E26617"/>
    <w:rsid w:val="00E26D20"/>
    <w:rsid w:val="00E277F9"/>
    <w:rsid w:val="00E27D72"/>
    <w:rsid w:val="00E306BF"/>
    <w:rsid w:val="00E306C8"/>
    <w:rsid w:val="00E309DB"/>
    <w:rsid w:val="00E318A8"/>
    <w:rsid w:val="00E31CD5"/>
    <w:rsid w:val="00E32CF1"/>
    <w:rsid w:val="00E34256"/>
    <w:rsid w:val="00E37679"/>
    <w:rsid w:val="00E40EC6"/>
    <w:rsid w:val="00E4574A"/>
    <w:rsid w:val="00E45AC1"/>
    <w:rsid w:val="00E46863"/>
    <w:rsid w:val="00E51ABB"/>
    <w:rsid w:val="00E5232A"/>
    <w:rsid w:val="00E523D3"/>
    <w:rsid w:val="00E54C84"/>
    <w:rsid w:val="00E54F60"/>
    <w:rsid w:val="00E56037"/>
    <w:rsid w:val="00E568CF"/>
    <w:rsid w:val="00E568D4"/>
    <w:rsid w:val="00E62E76"/>
    <w:rsid w:val="00E634A6"/>
    <w:rsid w:val="00E63BDA"/>
    <w:rsid w:val="00E6552C"/>
    <w:rsid w:val="00E700F8"/>
    <w:rsid w:val="00E70C3B"/>
    <w:rsid w:val="00E7281D"/>
    <w:rsid w:val="00E74714"/>
    <w:rsid w:val="00E75704"/>
    <w:rsid w:val="00E76512"/>
    <w:rsid w:val="00E76BD2"/>
    <w:rsid w:val="00E77A24"/>
    <w:rsid w:val="00E81875"/>
    <w:rsid w:val="00E8478B"/>
    <w:rsid w:val="00E85EB5"/>
    <w:rsid w:val="00E85F42"/>
    <w:rsid w:val="00E862AA"/>
    <w:rsid w:val="00E86CD7"/>
    <w:rsid w:val="00E870C2"/>
    <w:rsid w:val="00E87A24"/>
    <w:rsid w:val="00E87E78"/>
    <w:rsid w:val="00E9082B"/>
    <w:rsid w:val="00E90875"/>
    <w:rsid w:val="00E9315E"/>
    <w:rsid w:val="00E93B0E"/>
    <w:rsid w:val="00E944D0"/>
    <w:rsid w:val="00E9636F"/>
    <w:rsid w:val="00E979C9"/>
    <w:rsid w:val="00EA2E1E"/>
    <w:rsid w:val="00EA7EA3"/>
    <w:rsid w:val="00EB1048"/>
    <w:rsid w:val="00EB299C"/>
    <w:rsid w:val="00EB2BCD"/>
    <w:rsid w:val="00EB53C4"/>
    <w:rsid w:val="00EB5D7D"/>
    <w:rsid w:val="00EB646C"/>
    <w:rsid w:val="00EB7E3D"/>
    <w:rsid w:val="00EC0460"/>
    <w:rsid w:val="00EC201B"/>
    <w:rsid w:val="00EC4786"/>
    <w:rsid w:val="00EC76D6"/>
    <w:rsid w:val="00ED080F"/>
    <w:rsid w:val="00ED0FA7"/>
    <w:rsid w:val="00ED142D"/>
    <w:rsid w:val="00ED1A23"/>
    <w:rsid w:val="00ED5992"/>
    <w:rsid w:val="00EE0611"/>
    <w:rsid w:val="00EE23A6"/>
    <w:rsid w:val="00EE3B2E"/>
    <w:rsid w:val="00EE5FE9"/>
    <w:rsid w:val="00EF1598"/>
    <w:rsid w:val="00EF40D9"/>
    <w:rsid w:val="00EF51E0"/>
    <w:rsid w:val="00EF58DF"/>
    <w:rsid w:val="00EF5FB7"/>
    <w:rsid w:val="00F00448"/>
    <w:rsid w:val="00F0339A"/>
    <w:rsid w:val="00F0387E"/>
    <w:rsid w:val="00F03D9B"/>
    <w:rsid w:val="00F048F8"/>
    <w:rsid w:val="00F07892"/>
    <w:rsid w:val="00F106AA"/>
    <w:rsid w:val="00F11BAE"/>
    <w:rsid w:val="00F120CD"/>
    <w:rsid w:val="00F145D5"/>
    <w:rsid w:val="00F14DA9"/>
    <w:rsid w:val="00F1550C"/>
    <w:rsid w:val="00F158C6"/>
    <w:rsid w:val="00F162F9"/>
    <w:rsid w:val="00F2344D"/>
    <w:rsid w:val="00F244A7"/>
    <w:rsid w:val="00F260F7"/>
    <w:rsid w:val="00F264CE"/>
    <w:rsid w:val="00F27D1F"/>
    <w:rsid w:val="00F3097B"/>
    <w:rsid w:val="00F322E1"/>
    <w:rsid w:val="00F32F20"/>
    <w:rsid w:val="00F357D5"/>
    <w:rsid w:val="00F359DD"/>
    <w:rsid w:val="00F36819"/>
    <w:rsid w:val="00F36D9C"/>
    <w:rsid w:val="00F40686"/>
    <w:rsid w:val="00F411D3"/>
    <w:rsid w:val="00F41F95"/>
    <w:rsid w:val="00F43988"/>
    <w:rsid w:val="00F44BBB"/>
    <w:rsid w:val="00F46063"/>
    <w:rsid w:val="00F462C0"/>
    <w:rsid w:val="00F47266"/>
    <w:rsid w:val="00F500AE"/>
    <w:rsid w:val="00F518CE"/>
    <w:rsid w:val="00F53290"/>
    <w:rsid w:val="00F53741"/>
    <w:rsid w:val="00F552D3"/>
    <w:rsid w:val="00F56627"/>
    <w:rsid w:val="00F56FA9"/>
    <w:rsid w:val="00F617BE"/>
    <w:rsid w:val="00F64860"/>
    <w:rsid w:val="00F64914"/>
    <w:rsid w:val="00F65083"/>
    <w:rsid w:val="00F65713"/>
    <w:rsid w:val="00F665A5"/>
    <w:rsid w:val="00F67C53"/>
    <w:rsid w:val="00F67CA6"/>
    <w:rsid w:val="00F7584B"/>
    <w:rsid w:val="00F7799D"/>
    <w:rsid w:val="00F804A4"/>
    <w:rsid w:val="00F804E6"/>
    <w:rsid w:val="00F81D0F"/>
    <w:rsid w:val="00F825BF"/>
    <w:rsid w:val="00F828BC"/>
    <w:rsid w:val="00F83292"/>
    <w:rsid w:val="00F853E0"/>
    <w:rsid w:val="00F872FF"/>
    <w:rsid w:val="00F875AF"/>
    <w:rsid w:val="00F9076F"/>
    <w:rsid w:val="00F914F9"/>
    <w:rsid w:val="00F92379"/>
    <w:rsid w:val="00F95B2F"/>
    <w:rsid w:val="00F95C43"/>
    <w:rsid w:val="00F96C30"/>
    <w:rsid w:val="00FA31C1"/>
    <w:rsid w:val="00FA37C9"/>
    <w:rsid w:val="00FA4CFE"/>
    <w:rsid w:val="00FA55B0"/>
    <w:rsid w:val="00FA78A2"/>
    <w:rsid w:val="00FA7D70"/>
    <w:rsid w:val="00FB1AA3"/>
    <w:rsid w:val="00FB370D"/>
    <w:rsid w:val="00FB4D10"/>
    <w:rsid w:val="00FC2654"/>
    <w:rsid w:val="00FC6B41"/>
    <w:rsid w:val="00FC7495"/>
    <w:rsid w:val="00FD62F4"/>
    <w:rsid w:val="00FD6C51"/>
    <w:rsid w:val="00FE0873"/>
    <w:rsid w:val="00FE2B73"/>
    <w:rsid w:val="00FE3FB2"/>
    <w:rsid w:val="00FF173E"/>
    <w:rsid w:val="00FF2E00"/>
    <w:rsid w:val="00FF3327"/>
    <w:rsid w:val="00FF3A36"/>
    <w:rsid w:val="00FF3FDD"/>
    <w:rsid w:val="00FF502E"/>
    <w:rsid w:val="00FF62D6"/>
    <w:rsid w:val="00FF63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EB2864"/>
  <w15:chartTrackingRefBased/>
  <w15:docId w15:val="{24092C41-9A6B-4870-AF52-049D266BA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24DA"/>
  </w:style>
  <w:style w:type="paragraph" w:styleId="Heading1">
    <w:name w:val="heading 1"/>
    <w:basedOn w:val="Normal"/>
    <w:next w:val="Normal"/>
    <w:link w:val="Heading1Char"/>
    <w:uiPriority w:val="9"/>
    <w:qFormat/>
    <w:rsid w:val="00C824DA"/>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C824DA"/>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C824DA"/>
    <w:pPr>
      <w:pBdr>
        <w:top w:val="single" w:sz="6" w:space="2" w:color="4472C4" w:themeColor="accent1"/>
      </w:pBdr>
      <w:spacing w:before="300" w:after="0"/>
      <w:outlineLvl w:val="2"/>
    </w:pPr>
    <w:rPr>
      <w:caps/>
      <w:color w:val="1F3763" w:themeColor="accent1" w:themeShade="7F"/>
      <w:spacing w:val="15"/>
    </w:rPr>
  </w:style>
  <w:style w:type="paragraph" w:styleId="Heading4">
    <w:name w:val="heading 4"/>
    <w:basedOn w:val="Normal"/>
    <w:next w:val="Normal"/>
    <w:link w:val="Heading4Char"/>
    <w:uiPriority w:val="9"/>
    <w:unhideWhenUsed/>
    <w:qFormat/>
    <w:rsid w:val="00C824DA"/>
    <w:pPr>
      <w:pBdr>
        <w:top w:val="dotted" w:sz="6" w:space="2" w:color="4472C4" w:themeColor="accent1"/>
      </w:pBdr>
      <w:spacing w:before="200" w:after="0"/>
      <w:outlineLvl w:val="3"/>
    </w:pPr>
    <w:rPr>
      <w:caps/>
      <w:color w:val="2F5496" w:themeColor="accent1" w:themeShade="BF"/>
      <w:spacing w:val="10"/>
    </w:rPr>
  </w:style>
  <w:style w:type="paragraph" w:styleId="Heading5">
    <w:name w:val="heading 5"/>
    <w:basedOn w:val="Normal"/>
    <w:next w:val="Normal"/>
    <w:link w:val="Heading5Char"/>
    <w:uiPriority w:val="9"/>
    <w:semiHidden/>
    <w:unhideWhenUsed/>
    <w:qFormat/>
    <w:rsid w:val="00C824DA"/>
    <w:pPr>
      <w:pBdr>
        <w:bottom w:val="single" w:sz="6" w:space="1" w:color="4472C4" w:themeColor="accent1"/>
      </w:pBdr>
      <w:spacing w:before="200" w:after="0"/>
      <w:outlineLvl w:val="4"/>
    </w:pPr>
    <w:rPr>
      <w:caps/>
      <w:color w:val="2F5496" w:themeColor="accent1" w:themeShade="BF"/>
      <w:spacing w:val="10"/>
    </w:rPr>
  </w:style>
  <w:style w:type="paragraph" w:styleId="Heading6">
    <w:name w:val="heading 6"/>
    <w:basedOn w:val="Normal"/>
    <w:next w:val="Normal"/>
    <w:link w:val="Heading6Char"/>
    <w:uiPriority w:val="9"/>
    <w:semiHidden/>
    <w:unhideWhenUsed/>
    <w:qFormat/>
    <w:rsid w:val="00C824DA"/>
    <w:pPr>
      <w:pBdr>
        <w:bottom w:val="dotted" w:sz="6" w:space="1" w:color="4472C4" w:themeColor="accent1"/>
      </w:pBdr>
      <w:spacing w:before="200" w:after="0"/>
      <w:outlineLvl w:val="5"/>
    </w:pPr>
    <w:rPr>
      <w:caps/>
      <w:color w:val="2F5496" w:themeColor="accent1" w:themeShade="BF"/>
      <w:spacing w:val="10"/>
    </w:rPr>
  </w:style>
  <w:style w:type="paragraph" w:styleId="Heading7">
    <w:name w:val="heading 7"/>
    <w:basedOn w:val="Normal"/>
    <w:next w:val="Normal"/>
    <w:link w:val="Heading7Char"/>
    <w:uiPriority w:val="9"/>
    <w:semiHidden/>
    <w:unhideWhenUsed/>
    <w:qFormat/>
    <w:rsid w:val="00C824DA"/>
    <w:pPr>
      <w:spacing w:before="200" w:after="0"/>
      <w:outlineLvl w:val="6"/>
    </w:pPr>
    <w:rPr>
      <w:caps/>
      <w:color w:val="2F5496" w:themeColor="accent1" w:themeShade="BF"/>
      <w:spacing w:val="10"/>
    </w:rPr>
  </w:style>
  <w:style w:type="paragraph" w:styleId="Heading8">
    <w:name w:val="heading 8"/>
    <w:basedOn w:val="Normal"/>
    <w:next w:val="Normal"/>
    <w:link w:val="Heading8Char"/>
    <w:uiPriority w:val="9"/>
    <w:semiHidden/>
    <w:unhideWhenUsed/>
    <w:qFormat/>
    <w:rsid w:val="00C824DA"/>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C824DA"/>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24DA"/>
    <w:rPr>
      <w:caps/>
      <w:color w:val="FFFFFF" w:themeColor="background1"/>
      <w:spacing w:val="15"/>
      <w:sz w:val="22"/>
      <w:szCs w:val="22"/>
      <w:shd w:val="clear" w:color="auto" w:fill="4472C4" w:themeFill="accent1"/>
    </w:rPr>
  </w:style>
  <w:style w:type="character" w:customStyle="1" w:styleId="Heading2Char">
    <w:name w:val="Heading 2 Char"/>
    <w:basedOn w:val="DefaultParagraphFont"/>
    <w:link w:val="Heading2"/>
    <w:uiPriority w:val="9"/>
    <w:rsid w:val="00C824DA"/>
    <w:rPr>
      <w:caps/>
      <w:spacing w:val="15"/>
      <w:shd w:val="clear" w:color="auto" w:fill="D9E2F3" w:themeFill="accent1" w:themeFillTint="33"/>
    </w:rPr>
  </w:style>
  <w:style w:type="character" w:customStyle="1" w:styleId="Heading3Char">
    <w:name w:val="Heading 3 Char"/>
    <w:basedOn w:val="DefaultParagraphFont"/>
    <w:link w:val="Heading3"/>
    <w:uiPriority w:val="9"/>
    <w:semiHidden/>
    <w:rsid w:val="00C824DA"/>
    <w:rPr>
      <w:caps/>
      <w:color w:val="1F3763" w:themeColor="accent1" w:themeShade="7F"/>
      <w:spacing w:val="15"/>
    </w:rPr>
  </w:style>
  <w:style w:type="character" w:customStyle="1" w:styleId="Heading4Char">
    <w:name w:val="Heading 4 Char"/>
    <w:basedOn w:val="DefaultParagraphFont"/>
    <w:link w:val="Heading4"/>
    <w:uiPriority w:val="9"/>
    <w:semiHidden/>
    <w:rsid w:val="00C824DA"/>
    <w:rPr>
      <w:caps/>
      <w:color w:val="2F5496" w:themeColor="accent1" w:themeShade="BF"/>
      <w:spacing w:val="10"/>
    </w:rPr>
  </w:style>
  <w:style w:type="character" w:customStyle="1" w:styleId="Heading5Char">
    <w:name w:val="Heading 5 Char"/>
    <w:basedOn w:val="DefaultParagraphFont"/>
    <w:link w:val="Heading5"/>
    <w:uiPriority w:val="9"/>
    <w:semiHidden/>
    <w:rsid w:val="00C824DA"/>
    <w:rPr>
      <w:caps/>
      <w:color w:val="2F5496" w:themeColor="accent1" w:themeShade="BF"/>
      <w:spacing w:val="10"/>
    </w:rPr>
  </w:style>
  <w:style w:type="character" w:customStyle="1" w:styleId="Heading6Char">
    <w:name w:val="Heading 6 Char"/>
    <w:basedOn w:val="DefaultParagraphFont"/>
    <w:link w:val="Heading6"/>
    <w:uiPriority w:val="9"/>
    <w:semiHidden/>
    <w:rsid w:val="00C824DA"/>
    <w:rPr>
      <w:caps/>
      <w:color w:val="2F5496" w:themeColor="accent1" w:themeShade="BF"/>
      <w:spacing w:val="10"/>
    </w:rPr>
  </w:style>
  <w:style w:type="character" w:customStyle="1" w:styleId="Heading7Char">
    <w:name w:val="Heading 7 Char"/>
    <w:basedOn w:val="DefaultParagraphFont"/>
    <w:link w:val="Heading7"/>
    <w:uiPriority w:val="9"/>
    <w:semiHidden/>
    <w:rsid w:val="00C824DA"/>
    <w:rPr>
      <w:caps/>
      <w:color w:val="2F5496" w:themeColor="accent1" w:themeShade="BF"/>
      <w:spacing w:val="10"/>
    </w:rPr>
  </w:style>
  <w:style w:type="character" w:customStyle="1" w:styleId="Heading8Char">
    <w:name w:val="Heading 8 Char"/>
    <w:basedOn w:val="DefaultParagraphFont"/>
    <w:link w:val="Heading8"/>
    <w:uiPriority w:val="9"/>
    <w:semiHidden/>
    <w:rsid w:val="00C824DA"/>
    <w:rPr>
      <w:caps/>
      <w:spacing w:val="10"/>
      <w:sz w:val="18"/>
      <w:szCs w:val="18"/>
    </w:rPr>
  </w:style>
  <w:style w:type="character" w:customStyle="1" w:styleId="Heading9Char">
    <w:name w:val="Heading 9 Char"/>
    <w:basedOn w:val="DefaultParagraphFont"/>
    <w:link w:val="Heading9"/>
    <w:uiPriority w:val="9"/>
    <w:semiHidden/>
    <w:rsid w:val="00C824DA"/>
    <w:rPr>
      <w:i/>
      <w:iCs/>
      <w:caps/>
      <w:spacing w:val="10"/>
      <w:sz w:val="18"/>
      <w:szCs w:val="18"/>
    </w:rPr>
  </w:style>
  <w:style w:type="paragraph" w:styleId="Caption">
    <w:name w:val="caption"/>
    <w:basedOn w:val="Normal"/>
    <w:next w:val="Normal"/>
    <w:uiPriority w:val="35"/>
    <w:unhideWhenUsed/>
    <w:qFormat/>
    <w:rsid w:val="00C824DA"/>
    <w:rPr>
      <w:b/>
      <w:bCs/>
      <w:color w:val="2F5496" w:themeColor="accent1" w:themeShade="BF"/>
      <w:sz w:val="16"/>
      <w:szCs w:val="16"/>
    </w:rPr>
  </w:style>
  <w:style w:type="paragraph" w:styleId="Title">
    <w:name w:val="Title"/>
    <w:basedOn w:val="Normal"/>
    <w:next w:val="Normal"/>
    <w:link w:val="TitleChar"/>
    <w:uiPriority w:val="10"/>
    <w:qFormat/>
    <w:rsid w:val="00C824DA"/>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C824DA"/>
    <w:rPr>
      <w:rFonts w:asciiTheme="majorHAnsi" w:eastAsiaTheme="majorEastAsia" w:hAnsiTheme="majorHAnsi" w:cstheme="majorBidi"/>
      <w:caps/>
      <w:color w:val="4472C4" w:themeColor="accent1"/>
      <w:spacing w:val="10"/>
      <w:sz w:val="52"/>
      <w:szCs w:val="52"/>
    </w:rPr>
  </w:style>
  <w:style w:type="paragraph" w:styleId="Subtitle">
    <w:name w:val="Subtitle"/>
    <w:basedOn w:val="Normal"/>
    <w:next w:val="Normal"/>
    <w:link w:val="SubtitleChar"/>
    <w:uiPriority w:val="11"/>
    <w:qFormat/>
    <w:rsid w:val="00C824DA"/>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C824DA"/>
    <w:rPr>
      <w:caps/>
      <w:color w:val="595959" w:themeColor="text1" w:themeTint="A6"/>
      <w:spacing w:val="10"/>
      <w:sz w:val="21"/>
      <w:szCs w:val="21"/>
    </w:rPr>
  </w:style>
  <w:style w:type="character" w:styleId="Strong">
    <w:name w:val="Strong"/>
    <w:uiPriority w:val="22"/>
    <w:qFormat/>
    <w:rsid w:val="00C824DA"/>
    <w:rPr>
      <w:b/>
      <w:bCs/>
    </w:rPr>
  </w:style>
  <w:style w:type="character" w:styleId="Emphasis">
    <w:name w:val="Emphasis"/>
    <w:uiPriority w:val="20"/>
    <w:qFormat/>
    <w:rsid w:val="00C824DA"/>
    <w:rPr>
      <w:caps/>
      <w:color w:val="1F3763" w:themeColor="accent1" w:themeShade="7F"/>
      <w:spacing w:val="5"/>
    </w:rPr>
  </w:style>
  <w:style w:type="paragraph" w:styleId="NoSpacing">
    <w:name w:val="No Spacing"/>
    <w:uiPriority w:val="1"/>
    <w:qFormat/>
    <w:rsid w:val="00C824DA"/>
    <w:pPr>
      <w:spacing w:after="0" w:line="240" w:lineRule="auto"/>
    </w:pPr>
  </w:style>
  <w:style w:type="paragraph" w:styleId="Quote">
    <w:name w:val="Quote"/>
    <w:basedOn w:val="Normal"/>
    <w:next w:val="Normal"/>
    <w:link w:val="QuoteChar"/>
    <w:uiPriority w:val="29"/>
    <w:qFormat/>
    <w:rsid w:val="00C824DA"/>
    <w:rPr>
      <w:i/>
      <w:iCs/>
      <w:sz w:val="24"/>
      <w:szCs w:val="24"/>
    </w:rPr>
  </w:style>
  <w:style w:type="character" w:customStyle="1" w:styleId="QuoteChar">
    <w:name w:val="Quote Char"/>
    <w:basedOn w:val="DefaultParagraphFont"/>
    <w:link w:val="Quote"/>
    <w:uiPriority w:val="29"/>
    <w:rsid w:val="00C824DA"/>
    <w:rPr>
      <w:i/>
      <w:iCs/>
      <w:sz w:val="24"/>
      <w:szCs w:val="24"/>
    </w:rPr>
  </w:style>
  <w:style w:type="paragraph" w:styleId="IntenseQuote">
    <w:name w:val="Intense Quote"/>
    <w:basedOn w:val="Normal"/>
    <w:next w:val="Normal"/>
    <w:link w:val="IntenseQuoteChar"/>
    <w:uiPriority w:val="30"/>
    <w:qFormat/>
    <w:rsid w:val="00C824DA"/>
    <w:pPr>
      <w:spacing w:before="240" w:after="240" w:line="240" w:lineRule="auto"/>
      <w:ind w:left="1080" w:right="1080"/>
      <w:jc w:val="center"/>
    </w:pPr>
    <w:rPr>
      <w:color w:val="4472C4" w:themeColor="accent1"/>
      <w:sz w:val="24"/>
      <w:szCs w:val="24"/>
    </w:rPr>
  </w:style>
  <w:style w:type="character" w:customStyle="1" w:styleId="IntenseQuoteChar">
    <w:name w:val="Intense Quote Char"/>
    <w:basedOn w:val="DefaultParagraphFont"/>
    <w:link w:val="IntenseQuote"/>
    <w:uiPriority w:val="30"/>
    <w:rsid w:val="00C824DA"/>
    <w:rPr>
      <w:color w:val="4472C4" w:themeColor="accent1"/>
      <w:sz w:val="24"/>
      <w:szCs w:val="24"/>
    </w:rPr>
  </w:style>
  <w:style w:type="character" w:styleId="SubtleEmphasis">
    <w:name w:val="Subtle Emphasis"/>
    <w:uiPriority w:val="19"/>
    <w:qFormat/>
    <w:rsid w:val="00C824DA"/>
    <w:rPr>
      <w:i/>
      <w:iCs/>
      <w:color w:val="1F3763" w:themeColor="accent1" w:themeShade="7F"/>
    </w:rPr>
  </w:style>
  <w:style w:type="character" w:styleId="IntenseEmphasis">
    <w:name w:val="Intense Emphasis"/>
    <w:uiPriority w:val="21"/>
    <w:qFormat/>
    <w:rsid w:val="00C824DA"/>
    <w:rPr>
      <w:b/>
      <w:bCs/>
      <w:caps/>
      <w:color w:val="1F3763" w:themeColor="accent1" w:themeShade="7F"/>
      <w:spacing w:val="10"/>
    </w:rPr>
  </w:style>
  <w:style w:type="character" w:styleId="SubtleReference">
    <w:name w:val="Subtle Reference"/>
    <w:uiPriority w:val="31"/>
    <w:qFormat/>
    <w:rsid w:val="00C824DA"/>
    <w:rPr>
      <w:b/>
      <w:bCs/>
      <w:color w:val="4472C4" w:themeColor="accent1"/>
    </w:rPr>
  </w:style>
  <w:style w:type="character" w:styleId="IntenseReference">
    <w:name w:val="Intense Reference"/>
    <w:uiPriority w:val="32"/>
    <w:qFormat/>
    <w:rsid w:val="00C824DA"/>
    <w:rPr>
      <w:b/>
      <w:bCs/>
      <w:i/>
      <w:iCs/>
      <w:caps/>
      <w:color w:val="4472C4" w:themeColor="accent1"/>
    </w:rPr>
  </w:style>
  <w:style w:type="character" w:styleId="BookTitle">
    <w:name w:val="Book Title"/>
    <w:uiPriority w:val="33"/>
    <w:qFormat/>
    <w:rsid w:val="00C824DA"/>
    <w:rPr>
      <w:b/>
      <w:bCs/>
      <w:i/>
      <w:iCs/>
      <w:spacing w:val="0"/>
    </w:rPr>
  </w:style>
  <w:style w:type="paragraph" w:styleId="TOCHeading">
    <w:name w:val="TOC Heading"/>
    <w:basedOn w:val="Heading1"/>
    <w:next w:val="Normal"/>
    <w:uiPriority w:val="39"/>
    <w:semiHidden/>
    <w:unhideWhenUsed/>
    <w:qFormat/>
    <w:rsid w:val="00C824DA"/>
    <w:pPr>
      <w:outlineLvl w:val="9"/>
    </w:pPr>
  </w:style>
  <w:style w:type="paragraph" w:styleId="ListParagraph">
    <w:name w:val="List Paragraph"/>
    <w:basedOn w:val="Normal"/>
    <w:uiPriority w:val="1"/>
    <w:qFormat/>
    <w:rsid w:val="005C747D"/>
    <w:pPr>
      <w:ind w:left="720"/>
      <w:contextualSpacing/>
    </w:pPr>
  </w:style>
  <w:style w:type="paragraph" w:customStyle="1" w:styleId="xmsonormal">
    <w:name w:val="x_msonormal"/>
    <w:basedOn w:val="Normal"/>
    <w:rsid w:val="00713AFF"/>
    <w:pPr>
      <w:spacing w:before="0" w:after="0" w:line="240" w:lineRule="auto"/>
    </w:pPr>
    <w:rPr>
      <w:rFonts w:ascii="Calibri" w:eastAsiaTheme="minorHAnsi" w:hAnsi="Calibri" w:cs="Calibri"/>
      <w:sz w:val="22"/>
      <w:szCs w:val="22"/>
    </w:rPr>
  </w:style>
  <w:style w:type="paragraph" w:styleId="Header">
    <w:name w:val="header"/>
    <w:basedOn w:val="Normal"/>
    <w:link w:val="HeaderChar"/>
    <w:uiPriority w:val="99"/>
    <w:unhideWhenUsed/>
    <w:rsid w:val="00CC0BCD"/>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CC0BCD"/>
  </w:style>
  <w:style w:type="paragraph" w:styleId="Footer">
    <w:name w:val="footer"/>
    <w:basedOn w:val="Normal"/>
    <w:link w:val="FooterChar"/>
    <w:uiPriority w:val="99"/>
    <w:unhideWhenUsed/>
    <w:rsid w:val="00CC0BCD"/>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CC0BCD"/>
  </w:style>
  <w:style w:type="paragraph" w:styleId="BodyText">
    <w:name w:val="Body Text"/>
    <w:basedOn w:val="Normal"/>
    <w:link w:val="BodyTextChar"/>
    <w:uiPriority w:val="1"/>
    <w:qFormat/>
    <w:rsid w:val="00457277"/>
    <w:pPr>
      <w:widowControl w:val="0"/>
      <w:autoSpaceDE w:val="0"/>
      <w:autoSpaceDN w:val="0"/>
      <w:spacing w:before="0" w:after="0" w:line="240" w:lineRule="auto"/>
    </w:pPr>
    <w:rPr>
      <w:rFonts w:ascii="Calibri" w:eastAsia="Calibri" w:hAnsi="Calibri" w:cs="Calibri"/>
      <w:sz w:val="22"/>
      <w:szCs w:val="22"/>
    </w:rPr>
  </w:style>
  <w:style w:type="character" w:customStyle="1" w:styleId="BodyTextChar">
    <w:name w:val="Body Text Char"/>
    <w:basedOn w:val="DefaultParagraphFont"/>
    <w:link w:val="BodyText"/>
    <w:uiPriority w:val="1"/>
    <w:rsid w:val="00457277"/>
    <w:rPr>
      <w:rFonts w:ascii="Calibri" w:eastAsia="Calibri" w:hAnsi="Calibri" w:cs="Calibri"/>
      <w:sz w:val="22"/>
      <w:szCs w:val="22"/>
    </w:rPr>
  </w:style>
  <w:style w:type="paragraph" w:customStyle="1" w:styleId="TableParagraph">
    <w:name w:val="Table Paragraph"/>
    <w:basedOn w:val="Normal"/>
    <w:uiPriority w:val="1"/>
    <w:qFormat/>
    <w:rsid w:val="00457277"/>
    <w:pPr>
      <w:widowControl w:val="0"/>
      <w:autoSpaceDE w:val="0"/>
      <w:autoSpaceDN w:val="0"/>
      <w:spacing w:before="0" w:after="0" w:line="258" w:lineRule="exact"/>
      <w:ind w:left="326"/>
    </w:pPr>
    <w:rPr>
      <w:rFonts w:ascii="Calibri" w:eastAsia="Calibri" w:hAnsi="Calibri" w:cs="Calibri"/>
      <w:sz w:val="22"/>
      <w:szCs w:val="22"/>
    </w:rPr>
  </w:style>
  <w:style w:type="paragraph" w:styleId="Revision">
    <w:name w:val="Revision"/>
    <w:hidden/>
    <w:uiPriority w:val="99"/>
    <w:semiHidden/>
    <w:rsid w:val="006E43D5"/>
    <w:pPr>
      <w:spacing w:before="0" w:after="0" w:line="240" w:lineRule="auto"/>
    </w:pPr>
  </w:style>
  <w:style w:type="character" w:customStyle="1" w:styleId="apple-converted-space">
    <w:name w:val="apple-converted-space"/>
    <w:basedOn w:val="DefaultParagraphFont"/>
    <w:rsid w:val="001738FB"/>
  </w:style>
  <w:style w:type="table" w:styleId="TableGrid">
    <w:name w:val="Table Grid"/>
    <w:basedOn w:val="TableNormal"/>
    <w:uiPriority w:val="39"/>
    <w:rsid w:val="00756AF0"/>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D548E"/>
    <w:pPr>
      <w:spacing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CC282F"/>
    <w:pPr>
      <w:spacing w:before="0" w:after="0" w:line="240" w:lineRule="auto"/>
    </w:pPr>
  </w:style>
  <w:style w:type="character" w:customStyle="1" w:styleId="FootnoteTextChar">
    <w:name w:val="Footnote Text Char"/>
    <w:basedOn w:val="DefaultParagraphFont"/>
    <w:link w:val="FootnoteText"/>
    <w:uiPriority w:val="99"/>
    <w:semiHidden/>
    <w:rsid w:val="00CC282F"/>
  </w:style>
  <w:style w:type="character" w:styleId="FootnoteReference">
    <w:name w:val="footnote reference"/>
    <w:basedOn w:val="DefaultParagraphFont"/>
    <w:uiPriority w:val="99"/>
    <w:semiHidden/>
    <w:unhideWhenUsed/>
    <w:rsid w:val="00CC282F"/>
    <w:rPr>
      <w:vertAlign w:val="superscript"/>
    </w:rPr>
  </w:style>
  <w:style w:type="character" w:styleId="CommentReference">
    <w:name w:val="annotation reference"/>
    <w:basedOn w:val="DefaultParagraphFont"/>
    <w:uiPriority w:val="99"/>
    <w:semiHidden/>
    <w:unhideWhenUsed/>
    <w:rsid w:val="00A63407"/>
    <w:rPr>
      <w:sz w:val="16"/>
      <w:szCs w:val="16"/>
    </w:rPr>
  </w:style>
  <w:style w:type="paragraph" w:styleId="CommentText">
    <w:name w:val="annotation text"/>
    <w:basedOn w:val="Normal"/>
    <w:link w:val="CommentTextChar"/>
    <w:uiPriority w:val="99"/>
    <w:unhideWhenUsed/>
    <w:rsid w:val="00A63407"/>
    <w:pPr>
      <w:spacing w:line="240" w:lineRule="auto"/>
    </w:pPr>
  </w:style>
  <w:style w:type="character" w:customStyle="1" w:styleId="CommentTextChar">
    <w:name w:val="Comment Text Char"/>
    <w:basedOn w:val="DefaultParagraphFont"/>
    <w:link w:val="CommentText"/>
    <w:uiPriority w:val="99"/>
    <w:rsid w:val="00A63407"/>
  </w:style>
  <w:style w:type="paragraph" w:styleId="CommentSubject">
    <w:name w:val="annotation subject"/>
    <w:basedOn w:val="CommentText"/>
    <w:next w:val="CommentText"/>
    <w:link w:val="CommentSubjectChar"/>
    <w:uiPriority w:val="99"/>
    <w:semiHidden/>
    <w:unhideWhenUsed/>
    <w:rsid w:val="00A63407"/>
    <w:rPr>
      <w:b/>
      <w:bCs/>
    </w:rPr>
  </w:style>
  <w:style w:type="character" w:customStyle="1" w:styleId="CommentSubjectChar">
    <w:name w:val="Comment Subject Char"/>
    <w:basedOn w:val="CommentTextChar"/>
    <w:link w:val="CommentSubject"/>
    <w:uiPriority w:val="99"/>
    <w:semiHidden/>
    <w:rsid w:val="00A6340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829693">
      <w:bodyDiv w:val="1"/>
      <w:marLeft w:val="0"/>
      <w:marRight w:val="0"/>
      <w:marTop w:val="0"/>
      <w:marBottom w:val="0"/>
      <w:divBdr>
        <w:top w:val="none" w:sz="0" w:space="0" w:color="auto"/>
        <w:left w:val="none" w:sz="0" w:space="0" w:color="auto"/>
        <w:bottom w:val="none" w:sz="0" w:space="0" w:color="auto"/>
        <w:right w:val="none" w:sz="0" w:space="0" w:color="auto"/>
      </w:divBdr>
    </w:div>
    <w:div w:id="191573111">
      <w:bodyDiv w:val="1"/>
      <w:marLeft w:val="0"/>
      <w:marRight w:val="0"/>
      <w:marTop w:val="0"/>
      <w:marBottom w:val="0"/>
      <w:divBdr>
        <w:top w:val="none" w:sz="0" w:space="0" w:color="auto"/>
        <w:left w:val="none" w:sz="0" w:space="0" w:color="auto"/>
        <w:bottom w:val="none" w:sz="0" w:space="0" w:color="auto"/>
        <w:right w:val="none" w:sz="0" w:space="0" w:color="auto"/>
      </w:divBdr>
    </w:div>
    <w:div w:id="273824359">
      <w:bodyDiv w:val="1"/>
      <w:marLeft w:val="0"/>
      <w:marRight w:val="0"/>
      <w:marTop w:val="0"/>
      <w:marBottom w:val="0"/>
      <w:divBdr>
        <w:top w:val="none" w:sz="0" w:space="0" w:color="auto"/>
        <w:left w:val="none" w:sz="0" w:space="0" w:color="auto"/>
        <w:bottom w:val="none" w:sz="0" w:space="0" w:color="auto"/>
        <w:right w:val="none" w:sz="0" w:space="0" w:color="auto"/>
      </w:divBdr>
    </w:div>
    <w:div w:id="351222373">
      <w:bodyDiv w:val="1"/>
      <w:marLeft w:val="0"/>
      <w:marRight w:val="0"/>
      <w:marTop w:val="0"/>
      <w:marBottom w:val="0"/>
      <w:divBdr>
        <w:top w:val="none" w:sz="0" w:space="0" w:color="auto"/>
        <w:left w:val="none" w:sz="0" w:space="0" w:color="auto"/>
        <w:bottom w:val="none" w:sz="0" w:space="0" w:color="auto"/>
        <w:right w:val="none" w:sz="0" w:space="0" w:color="auto"/>
      </w:divBdr>
    </w:div>
    <w:div w:id="378433152">
      <w:bodyDiv w:val="1"/>
      <w:marLeft w:val="0"/>
      <w:marRight w:val="0"/>
      <w:marTop w:val="0"/>
      <w:marBottom w:val="0"/>
      <w:divBdr>
        <w:top w:val="none" w:sz="0" w:space="0" w:color="auto"/>
        <w:left w:val="none" w:sz="0" w:space="0" w:color="auto"/>
        <w:bottom w:val="none" w:sz="0" w:space="0" w:color="auto"/>
        <w:right w:val="none" w:sz="0" w:space="0" w:color="auto"/>
      </w:divBdr>
    </w:div>
    <w:div w:id="425805570">
      <w:bodyDiv w:val="1"/>
      <w:marLeft w:val="0"/>
      <w:marRight w:val="0"/>
      <w:marTop w:val="0"/>
      <w:marBottom w:val="0"/>
      <w:divBdr>
        <w:top w:val="none" w:sz="0" w:space="0" w:color="auto"/>
        <w:left w:val="none" w:sz="0" w:space="0" w:color="auto"/>
        <w:bottom w:val="none" w:sz="0" w:space="0" w:color="auto"/>
        <w:right w:val="none" w:sz="0" w:space="0" w:color="auto"/>
      </w:divBdr>
    </w:div>
    <w:div w:id="541137955">
      <w:bodyDiv w:val="1"/>
      <w:marLeft w:val="0"/>
      <w:marRight w:val="0"/>
      <w:marTop w:val="0"/>
      <w:marBottom w:val="0"/>
      <w:divBdr>
        <w:top w:val="none" w:sz="0" w:space="0" w:color="auto"/>
        <w:left w:val="none" w:sz="0" w:space="0" w:color="auto"/>
        <w:bottom w:val="none" w:sz="0" w:space="0" w:color="auto"/>
        <w:right w:val="none" w:sz="0" w:space="0" w:color="auto"/>
      </w:divBdr>
    </w:div>
    <w:div w:id="615061948">
      <w:bodyDiv w:val="1"/>
      <w:marLeft w:val="0"/>
      <w:marRight w:val="0"/>
      <w:marTop w:val="0"/>
      <w:marBottom w:val="0"/>
      <w:divBdr>
        <w:top w:val="none" w:sz="0" w:space="0" w:color="auto"/>
        <w:left w:val="none" w:sz="0" w:space="0" w:color="auto"/>
        <w:bottom w:val="none" w:sz="0" w:space="0" w:color="auto"/>
        <w:right w:val="none" w:sz="0" w:space="0" w:color="auto"/>
      </w:divBdr>
    </w:div>
    <w:div w:id="657803206">
      <w:bodyDiv w:val="1"/>
      <w:marLeft w:val="0"/>
      <w:marRight w:val="0"/>
      <w:marTop w:val="0"/>
      <w:marBottom w:val="0"/>
      <w:divBdr>
        <w:top w:val="none" w:sz="0" w:space="0" w:color="auto"/>
        <w:left w:val="none" w:sz="0" w:space="0" w:color="auto"/>
        <w:bottom w:val="none" w:sz="0" w:space="0" w:color="auto"/>
        <w:right w:val="none" w:sz="0" w:space="0" w:color="auto"/>
      </w:divBdr>
    </w:div>
    <w:div w:id="676032554">
      <w:bodyDiv w:val="1"/>
      <w:marLeft w:val="0"/>
      <w:marRight w:val="0"/>
      <w:marTop w:val="0"/>
      <w:marBottom w:val="0"/>
      <w:divBdr>
        <w:top w:val="none" w:sz="0" w:space="0" w:color="auto"/>
        <w:left w:val="none" w:sz="0" w:space="0" w:color="auto"/>
        <w:bottom w:val="none" w:sz="0" w:space="0" w:color="auto"/>
        <w:right w:val="none" w:sz="0" w:space="0" w:color="auto"/>
      </w:divBdr>
    </w:div>
    <w:div w:id="742527571">
      <w:bodyDiv w:val="1"/>
      <w:marLeft w:val="0"/>
      <w:marRight w:val="0"/>
      <w:marTop w:val="0"/>
      <w:marBottom w:val="0"/>
      <w:divBdr>
        <w:top w:val="none" w:sz="0" w:space="0" w:color="auto"/>
        <w:left w:val="none" w:sz="0" w:space="0" w:color="auto"/>
        <w:bottom w:val="none" w:sz="0" w:space="0" w:color="auto"/>
        <w:right w:val="none" w:sz="0" w:space="0" w:color="auto"/>
      </w:divBdr>
    </w:div>
    <w:div w:id="775439653">
      <w:bodyDiv w:val="1"/>
      <w:marLeft w:val="0"/>
      <w:marRight w:val="0"/>
      <w:marTop w:val="0"/>
      <w:marBottom w:val="0"/>
      <w:divBdr>
        <w:top w:val="none" w:sz="0" w:space="0" w:color="auto"/>
        <w:left w:val="none" w:sz="0" w:space="0" w:color="auto"/>
        <w:bottom w:val="none" w:sz="0" w:space="0" w:color="auto"/>
        <w:right w:val="none" w:sz="0" w:space="0" w:color="auto"/>
      </w:divBdr>
    </w:div>
    <w:div w:id="840315111">
      <w:bodyDiv w:val="1"/>
      <w:marLeft w:val="0"/>
      <w:marRight w:val="0"/>
      <w:marTop w:val="0"/>
      <w:marBottom w:val="0"/>
      <w:divBdr>
        <w:top w:val="none" w:sz="0" w:space="0" w:color="auto"/>
        <w:left w:val="none" w:sz="0" w:space="0" w:color="auto"/>
        <w:bottom w:val="none" w:sz="0" w:space="0" w:color="auto"/>
        <w:right w:val="none" w:sz="0" w:space="0" w:color="auto"/>
      </w:divBdr>
    </w:div>
    <w:div w:id="869954661">
      <w:bodyDiv w:val="1"/>
      <w:marLeft w:val="0"/>
      <w:marRight w:val="0"/>
      <w:marTop w:val="0"/>
      <w:marBottom w:val="0"/>
      <w:divBdr>
        <w:top w:val="none" w:sz="0" w:space="0" w:color="auto"/>
        <w:left w:val="none" w:sz="0" w:space="0" w:color="auto"/>
        <w:bottom w:val="none" w:sz="0" w:space="0" w:color="auto"/>
        <w:right w:val="none" w:sz="0" w:space="0" w:color="auto"/>
      </w:divBdr>
    </w:div>
    <w:div w:id="890191943">
      <w:bodyDiv w:val="1"/>
      <w:marLeft w:val="0"/>
      <w:marRight w:val="0"/>
      <w:marTop w:val="0"/>
      <w:marBottom w:val="0"/>
      <w:divBdr>
        <w:top w:val="none" w:sz="0" w:space="0" w:color="auto"/>
        <w:left w:val="none" w:sz="0" w:space="0" w:color="auto"/>
        <w:bottom w:val="none" w:sz="0" w:space="0" w:color="auto"/>
        <w:right w:val="none" w:sz="0" w:space="0" w:color="auto"/>
      </w:divBdr>
    </w:div>
    <w:div w:id="896085961">
      <w:bodyDiv w:val="1"/>
      <w:marLeft w:val="0"/>
      <w:marRight w:val="0"/>
      <w:marTop w:val="0"/>
      <w:marBottom w:val="0"/>
      <w:divBdr>
        <w:top w:val="none" w:sz="0" w:space="0" w:color="auto"/>
        <w:left w:val="none" w:sz="0" w:space="0" w:color="auto"/>
        <w:bottom w:val="none" w:sz="0" w:space="0" w:color="auto"/>
        <w:right w:val="none" w:sz="0" w:space="0" w:color="auto"/>
      </w:divBdr>
    </w:div>
    <w:div w:id="1055465294">
      <w:bodyDiv w:val="1"/>
      <w:marLeft w:val="0"/>
      <w:marRight w:val="0"/>
      <w:marTop w:val="0"/>
      <w:marBottom w:val="0"/>
      <w:divBdr>
        <w:top w:val="none" w:sz="0" w:space="0" w:color="auto"/>
        <w:left w:val="none" w:sz="0" w:space="0" w:color="auto"/>
        <w:bottom w:val="none" w:sz="0" w:space="0" w:color="auto"/>
        <w:right w:val="none" w:sz="0" w:space="0" w:color="auto"/>
      </w:divBdr>
    </w:div>
    <w:div w:id="1100178047">
      <w:bodyDiv w:val="1"/>
      <w:marLeft w:val="0"/>
      <w:marRight w:val="0"/>
      <w:marTop w:val="0"/>
      <w:marBottom w:val="0"/>
      <w:divBdr>
        <w:top w:val="none" w:sz="0" w:space="0" w:color="auto"/>
        <w:left w:val="none" w:sz="0" w:space="0" w:color="auto"/>
        <w:bottom w:val="none" w:sz="0" w:space="0" w:color="auto"/>
        <w:right w:val="none" w:sz="0" w:space="0" w:color="auto"/>
      </w:divBdr>
    </w:div>
    <w:div w:id="1221790231">
      <w:bodyDiv w:val="1"/>
      <w:marLeft w:val="0"/>
      <w:marRight w:val="0"/>
      <w:marTop w:val="0"/>
      <w:marBottom w:val="0"/>
      <w:divBdr>
        <w:top w:val="none" w:sz="0" w:space="0" w:color="auto"/>
        <w:left w:val="none" w:sz="0" w:space="0" w:color="auto"/>
        <w:bottom w:val="none" w:sz="0" w:space="0" w:color="auto"/>
        <w:right w:val="none" w:sz="0" w:space="0" w:color="auto"/>
      </w:divBdr>
    </w:div>
    <w:div w:id="1334331788">
      <w:bodyDiv w:val="1"/>
      <w:marLeft w:val="0"/>
      <w:marRight w:val="0"/>
      <w:marTop w:val="0"/>
      <w:marBottom w:val="0"/>
      <w:divBdr>
        <w:top w:val="none" w:sz="0" w:space="0" w:color="auto"/>
        <w:left w:val="none" w:sz="0" w:space="0" w:color="auto"/>
        <w:bottom w:val="none" w:sz="0" w:space="0" w:color="auto"/>
        <w:right w:val="none" w:sz="0" w:space="0" w:color="auto"/>
      </w:divBdr>
    </w:div>
    <w:div w:id="1622229075">
      <w:bodyDiv w:val="1"/>
      <w:marLeft w:val="0"/>
      <w:marRight w:val="0"/>
      <w:marTop w:val="0"/>
      <w:marBottom w:val="0"/>
      <w:divBdr>
        <w:top w:val="none" w:sz="0" w:space="0" w:color="auto"/>
        <w:left w:val="none" w:sz="0" w:space="0" w:color="auto"/>
        <w:bottom w:val="none" w:sz="0" w:space="0" w:color="auto"/>
        <w:right w:val="none" w:sz="0" w:space="0" w:color="auto"/>
      </w:divBdr>
    </w:div>
    <w:div w:id="1651013962">
      <w:bodyDiv w:val="1"/>
      <w:marLeft w:val="0"/>
      <w:marRight w:val="0"/>
      <w:marTop w:val="0"/>
      <w:marBottom w:val="0"/>
      <w:divBdr>
        <w:top w:val="none" w:sz="0" w:space="0" w:color="auto"/>
        <w:left w:val="none" w:sz="0" w:space="0" w:color="auto"/>
        <w:bottom w:val="none" w:sz="0" w:space="0" w:color="auto"/>
        <w:right w:val="none" w:sz="0" w:space="0" w:color="auto"/>
      </w:divBdr>
    </w:div>
    <w:div w:id="1691685491">
      <w:bodyDiv w:val="1"/>
      <w:marLeft w:val="0"/>
      <w:marRight w:val="0"/>
      <w:marTop w:val="0"/>
      <w:marBottom w:val="0"/>
      <w:divBdr>
        <w:top w:val="none" w:sz="0" w:space="0" w:color="auto"/>
        <w:left w:val="none" w:sz="0" w:space="0" w:color="auto"/>
        <w:bottom w:val="none" w:sz="0" w:space="0" w:color="auto"/>
        <w:right w:val="none" w:sz="0" w:space="0" w:color="auto"/>
      </w:divBdr>
    </w:div>
    <w:div w:id="1942106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4B8E4C-593D-C44C-8C87-4E44552A6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1188</Words>
  <Characters>6772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7945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Cole</dc:creator>
  <cp:keywords/>
  <dc:description>3 hours of edits by Cole to MJD draft</dc:description>
  <cp:lastModifiedBy>Ruiz, Nina</cp:lastModifiedBy>
  <cp:revision>10</cp:revision>
  <cp:lastPrinted>2025-04-14T20:10:00Z</cp:lastPrinted>
  <dcterms:created xsi:type="dcterms:W3CDTF">2025-04-25T00:41:00Z</dcterms:created>
  <dcterms:modified xsi:type="dcterms:W3CDTF">2025-04-25T20:43:00Z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2960b63c-a3c2-408b-a40c-d6407e07c102</vt:lpwstr>
  </property>
</Properties>
</file>