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0669" w14:textId="0577498F"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FD80B24" w14:textId="0B0BDF48" w:rsidR="005442CE" w:rsidRDefault="005442CE" w:rsidP="001D6147"/>
    <w:p w14:paraId="69FC6369" w14:textId="278519F1" w:rsidR="004901E2" w:rsidRDefault="004901E2" w:rsidP="004901E2">
      <w:r>
        <w:rPr>
          <w:b/>
          <w:bCs/>
          <w:sz w:val="32"/>
          <w:szCs w:val="32"/>
        </w:rPr>
        <w:t xml:space="preserve">        </w:t>
      </w:r>
      <w:r w:rsidRPr="00C637B2">
        <w:rPr>
          <w:b/>
          <w:bCs/>
          <w:sz w:val="32"/>
          <w:szCs w:val="32"/>
        </w:rPr>
        <w:t xml:space="preserve">Lieutenant/Fire </w:t>
      </w:r>
      <w:r w:rsidR="00AC06A6">
        <w:rPr>
          <w:b/>
          <w:bCs/>
          <w:sz w:val="32"/>
          <w:szCs w:val="32"/>
        </w:rPr>
        <w:t>Marshal</w:t>
      </w:r>
      <w:r w:rsidR="00AC06A6">
        <w:rPr>
          <w:b/>
          <w:bCs/>
          <w:sz w:val="32"/>
          <w:szCs w:val="32"/>
        </w:rPr>
        <w:tab/>
        <w:t xml:space="preserve">  </w:t>
      </w:r>
      <w:r>
        <w:rPr>
          <w:b/>
          <w:bCs/>
          <w:sz w:val="32"/>
          <w:szCs w:val="32"/>
        </w:rPr>
        <w:t xml:space="preserve">           </w:t>
      </w:r>
      <w:r w:rsidRPr="00C637B2">
        <w:rPr>
          <w:b/>
          <w:bCs/>
          <w:sz w:val="32"/>
          <w:szCs w:val="32"/>
        </w:rPr>
        <w:t>Curtis L. Kauffman</w:t>
      </w:r>
    </w:p>
    <w:p w14:paraId="127E9AB3" w14:textId="1E74127B" w:rsidR="004901E2" w:rsidRDefault="004901E2" w:rsidP="004901E2">
      <w:r>
        <w:t xml:space="preserve">           Email: </w:t>
      </w:r>
      <w:hyperlink r:id="rId12" w:history="1">
        <w:r w:rsidRPr="00C73817">
          <w:rPr>
            <w:rStyle w:val="Hyperlink"/>
          </w:rPr>
          <w:t>ckauffman@falconfirepd.org</w:t>
        </w:r>
      </w:hyperlink>
      <w:r>
        <w:t xml:space="preserve">                     Cell #: 719-641-2139</w:t>
      </w:r>
    </w:p>
    <w:p w14:paraId="1E01798E" w14:textId="77777777" w:rsidR="004901E2" w:rsidRDefault="004901E2" w:rsidP="004901E2">
      <w:pPr>
        <w:jc w:val="center"/>
      </w:pPr>
    </w:p>
    <w:p w14:paraId="39A0FCBA" w14:textId="77777777" w:rsidR="004901E2" w:rsidRDefault="004901E2" w:rsidP="004901E2">
      <w:pPr>
        <w:rPr>
          <w:sz w:val="22"/>
          <w:szCs w:val="22"/>
        </w:rPr>
      </w:pPr>
    </w:p>
    <w:p w14:paraId="02CB57B0" w14:textId="47BAEE03" w:rsidR="00B3754C" w:rsidRPr="00A8694B" w:rsidRDefault="00B3754C" w:rsidP="00B3754C">
      <w:r w:rsidRPr="00A8694B">
        <w:t xml:space="preserve">Date: </w:t>
      </w:r>
      <w:r w:rsidR="00B13299">
        <w:t>August 17, 2026</w:t>
      </w:r>
    </w:p>
    <w:p w14:paraId="4DEFAEDD" w14:textId="77777777" w:rsidR="00B3754C" w:rsidRPr="00A8694B" w:rsidRDefault="00B3754C" w:rsidP="00B3754C"/>
    <w:p w14:paraId="7F142967" w14:textId="77777777" w:rsidR="00B3754C" w:rsidRPr="00A8694B" w:rsidRDefault="00B3754C" w:rsidP="00B3754C">
      <w:r w:rsidRPr="00A8694B">
        <w:t>To: EDARP</w:t>
      </w:r>
      <w:r w:rsidRPr="00A8694B">
        <w:tab/>
      </w:r>
      <w:r w:rsidRPr="00A8694B">
        <w:tab/>
      </w:r>
    </w:p>
    <w:p w14:paraId="43855273" w14:textId="69C53618" w:rsidR="00B3754C" w:rsidRPr="00A40078" w:rsidRDefault="00B3754C" w:rsidP="00B3754C">
      <w:r w:rsidRPr="00A8694B">
        <w:t>C/O:</w:t>
      </w:r>
      <w:r w:rsidR="00056BB5">
        <w:t xml:space="preserve"> </w:t>
      </w:r>
      <w:r w:rsidR="00C000C9">
        <w:t>J</w:t>
      </w:r>
      <w:r w:rsidR="009E6843">
        <w:t>oe Letke</w:t>
      </w:r>
    </w:p>
    <w:p w14:paraId="6CB8CD55" w14:textId="77777777" w:rsidR="00B3754C" w:rsidRPr="00A40078" w:rsidRDefault="00B3754C" w:rsidP="00B3754C">
      <w:r w:rsidRPr="00A40078">
        <w:t>Planning &amp; Community Development</w:t>
      </w:r>
    </w:p>
    <w:p w14:paraId="08AA21A1" w14:textId="77777777" w:rsidR="00B3754C" w:rsidRPr="00A40078" w:rsidRDefault="00B3754C" w:rsidP="00B3754C">
      <w:r w:rsidRPr="00A40078">
        <w:t>2882 International Circle, Suite 110</w:t>
      </w:r>
    </w:p>
    <w:p w14:paraId="770057F3" w14:textId="2F749050" w:rsidR="00B3754C" w:rsidRDefault="00B3754C" w:rsidP="00B3754C">
      <w:r w:rsidRPr="00A40078">
        <w:t>Colorado Springs, CO 80910</w:t>
      </w:r>
    </w:p>
    <w:p w14:paraId="25D1087C" w14:textId="1DC08A86" w:rsidR="00835B8A" w:rsidRPr="00A40078" w:rsidRDefault="00835B8A" w:rsidP="00B3754C">
      <w:r>
        <w:t>Phone: 719-520-</w:t>
      </w:r>
      <w:r w:rsidR="00C000C9">
        <w:t>79</w:t>
      </w:r>
      <w:r w:rsidR="009E6843">
        <w:t>64</w:t>
      </w:r>
    </w:p>
    <w:p w14:paraId="633AFE70" w14:textId="08E05AF1" w:rsidR="00B3754C" w:rsidRPr="00A8694B" w:rsidRDefault="00B3754C" w:rsidP="00B3754C">
      <w:r w:rsidRPr="00A40078">
        <w:t xml:space="preserve">Email: </w:t>
      </w:r>
      <w:hyperlink r:id="rId13" w:history="1">
        <w:r w:rsidR="009E6843" w:rsidRPr="0019485E">
          <w:rPr>
            <w:rStyle w:val="Hyperlink"/>
          </w:rPr>
          <w:t>joeletke@elpasoco.com</w:t>
        </w:r>
      </w:hyperlink>
    </w:p>
    <w:p w14:paraId="693FF483" w14:textId="77777777" w:rsidR="00B3754C" w:rsidRPr="00A8694B" w:rsidRDefault="00B3754C" w:rsidP="00B3754C"/>
    <w:p w14:paraId="55944006" w14:textId="77777777" w:rsidR="00B3754C" w:rsidRPr="00A8694B" w:rsidRDefault="00B3754C" w:rsidP="00B3754C"/>
    <w:p w14:paraId="3368F861" w14:textId="720FB2A6" w:rsidR="00B3754C" w:rsidRPr="00A8694B" w:rsidRDefault="00B3754C" w:rsidP="00B3754C">
      <w:pPr>
        <w:rPr>
          <w:b/>
        </w:rPr>
      </w:pPr>
      <w:r w:rsidRPr="00A8694B">
        <w:rPr>
          <w:b/>
        </w:rPr>
        <w:t xml:space="preserve">Project Name: </w:t>
      </w:r>
      <w:r w:rsidR="00794C18">
        <w:rPr>
          <w:b/>
        </w:rPr>
        <w:t>5565 Renneberger Road Rural Home Occupation as a Special Use</w:t>
      </w:r>
    </w:p>
    <w:p w14:paraId="5D0D5EAE" w14:textId="45C536FA" w:rsidR="00B3754C" w:rsidRPr="00A8694B" w:rsidRDefault="00B3754C" w:rsidP="00B3754C">
      <w:pPr>
        <w:rPr>
          <w:b/>
        </w:rPr>
      </w:pPr>
      <w:r w:rsidRPr="00A8694B">
        <w:rPr>
          <w:b/>
        </w:rPr>
        <w:t xml:space="preserve">File Prefix: </w:t>
      </w:r>
      <w:r w:rsidR="00775D3F">
        <w:rPr>
          <w:b/>
        </w:rPr>
        <w:t>AL-Special Use</w:t>
      </w:r>
    </w:p>
    <w:p w14:paraId="64F610F3" w14:textId="7086AC03" w:rsidR="00B3754C" w:rsidRDefault="00B3754C" w:rsidP="00B3754C">
      <w:pPr>
        <w:rPr>
          <w:b/>
        </w:rPr>
      </w:pPr>
      <w:r w:rsidRPr="00A8694B">
        <w:rPr>
          <w:b/>
        </w:rPr>
        <w:t xml:space="preserve">Parcel/s: </w:t>
      </w:r>
      <w:r w:rsidR="00547E14">
        <w:rPr>
          <w:b/>
        </w:rPr>
        <w:t>4316005011</w:t>
      </w:r>
    </w:p>
    <w:p w14:paraId="3EC3386B" w14:textId="4CCA903C" w:rsidR="00056BB5" w:rsidRPr="00A8694B" w:rsidRDefault="00056BB5" w:rsidP="00B3754C">
      <w:pPr>
        <w:rPr>
          <w:b/>
        </w:rPr>
      </w:pPr>
      <w:r>
        <w:rPr>
          <w:b/>
        </w:rPr>
        <w:t xml:space="preserve">Zone: </w:t>
      </w:r>
      <w:r w:rsidR="00CB23D7">
        <w:rPr>
          <w:b/>
        </w:rPr>
        <w:t>RR-5</w:t>
      </w:r>
    </w:p>
    <w:p w14:paraId="4EF52F04" w14:textId="22DD2224" w:rsidR="00B3754C" w:rsidRDefault="00B3754C" w:rsidP="00B3754C">
      <w:pPr>
        <w:rPr>
          <w:b/>
        </w:rPr>
      </w:pPr>
      <w:r w:rsidRPr="00A8694B">
        <w:rPr>
          <w:b/>
        </w:rPr>
        <w:t xml:space="preserve">File Number: </w:t>
      </w:r>
      <w:r w:rsidR="00775D3F">
        <w:rPr>
          <w:b/>
        </w:rPr>
        <w:t>AL2</w:t>
      </w:r>
      <w:r w:rsidR="00AC06A6">
        <w:rPr>
          <w:b/>
        </w:rPr>
        <w:t>6</w:t>
      </w:r>
      <w:r w:rsidR="00DF311E">
        <w:rPr>
          <w:b/>
        </w:rPr>
        <w:t>21</w:t>
      </w:r>
    </w:p>
    <w:p w14:paraId="775969E2" w14:textId="28AAAD7E" w:rsidR="00CB23D7" w:rsidRDefault="00CB23D7" w:rsidP="00B3754C">
      <w:pPr>
        <w:rPr>
          <w:b/>
        </w:rPr>
      </w:pPr>
      <w:r>
        <w:rPr>
          <w:b/>
        </w:rPr>
        <w:t xml:space="preserve">Review #: </w:t>
      </w:r>
      <w:r w:rsidR="00C57001">
        <w:rPr>
          <w:b/>
        </w:rPr>
        <w:t>1</w:t>
      </w:r>
    </w:p>
    <w:p w14:paraId="1BA9B6B4" w14:textId="2CCD3BC4" w:rsidR="002652A4" w:rsidRDefault="002652A4" w:rsidP="00B3754C">
      <w:pPr>
        <w:rPr>
          <w:b/>
        </w:rPr>
      </w:pPr>
    </w:p>
    <w:p w14:paraId="47548AB7" w14:textId="77777777" w:rsidR="00B706BF" w:rsidRDefault="00B706BF" w:rsidP="003F27A1"/>
    <w:p w14:paraId="14C3BB6E" w14:textId="6BCCC573" w:rsidR="003F27A1" w:rsidRDefault="003F27A1" w:rsidP="003F27A1">
      <w:r>
        <w:t>This letter serves as comments</w:t>
      </w:r>
      <w:r w:rsidR="00412324">
        <w:t xml:space="preserve"> for the </w:t>
      </w:r>
      <w:r w:rsidR="00775D3F">
        <w:t>special use</w:t>
      </w:r>
      <w:r>
        <w:t xml:space="preserve">. You are responsible for complying with all </w:t>
      </w:r>
      <w:r w:rsidR="006A3EA0">
        <w:t>sections</w:t>
      </w:r>
      <w:r>
        <w:t>, codes and references with the fire code based on the 2021 International Fire Code</w:t>
      </w:r>
      <w:r w:rsidR="00C5688F">
        <w:t xml:space="preserve">, </w:t>
      </w:r>
      <w:r w:rsidR="00C5688F" w:rsidRPr="00C57001">
        <w:rPr>
          <w:color w:val="FF0000"/>
        </w:rPr>
        <w:t>local amendments</w:t>
      </w:r>
      <w:r w:rsidR="00C5688F">
        <w:t>, and NFPA Standards.</w:t>
      </w:r>
      <w:r>
        <w:t xml:space="preserve"> </w:t>
      </w:r>
    </w:p>
    <w:p w14:paraId="33FA20D6" w14:textId="77777777" w:rsidR="003F27A1" w:rsidRDefault="003F27A1" w:rsidP="003F27A1"/>
    <w:p w14:paraId="1DCA7C39" w14:textId="7AE064E5" w:rsidR="003F27A1" w:rsidRDefault="003F27A1" w:rsidP="003F27A1">
      <w:pPr>
        <w:rPr>
          <w:highlight w:val="yellow"/>
        </w:rPr>
      </w:pPr>
      <w:r w:rsidRPr="00835B8A">
        <w:rPr>
          <w:highlight w:val="yellow"/>
        </w:rPr>
        <w:t>PLEASE READ THIS ENTIRE DOCUMENT, YOU ARE RESPONSIBLE FOR EVERYTHING CONTAINED HERIN</w:t>
      </w:r>
      <w:r w:rsidR="00846C3A" w:rsidRPr="00835B8A">
        <w:rPr>
          <w:highlight w:val="yellow"/>
        </w:rPr>
        <w:t>!</w:t>
      </w:r>
      <w:r w:rsidR="00846C3A">
        <w:rPr>
          <w:highlight w:val="yellow"/>
        </w:rPr>
        <w:t xml:space="preserve"> </w:t>
      </w:r>
    </w:p>
    <w:p w14:paraId="7C0C5F4F" w14:textId="77777777" w:rsidR="003F27A1" w:rsidRDefault="003F27A1" w:rsidP="003F27A1"/>
    <w:p w14:paraId="1AB1C88C" w14:textId="77777777" w:rsidR="00162845" w:rsidRDefault="00162845" w:rsidP="003F27A1"/>
    <w:p w14:paraId="01B15A48" w14:textId="343847A6" w:rsidR="003F27A1" w:rsidRDefault="003F27A1" w:rsidP="003F27A1">
      <w:r>
        <w:t xml:space="preserve">The following are </w:t>
      </w:r>
      <w:r w:rsidRPr="00835B8A">
        <w:rPr>
          <w:b/>
          <w:u w:val="single"/>
        </w:rPr>
        <w:t>ACTION ITEMS</w:t>
      </w:r>
      <w:r>
        <w:t xml:space="preserve"> that need to be completed.</w:t>
      </w:r>
    </w:p>
    <w:p w14:paraId="5CC72A0C" w14:textId="5FA4FA68" w:rsidR="00835B8A" w:rsidRDefault="00835B8A" w:rsidP="00B3754C">
      <w:pPr>
        <w:rPr>
          <w:b/>
        </w:rPr>
      </w:pPr>
    </w:p>
    <w:p w14:paraId="026A781B" w14:textId="77777777" w:rsidR="003F27A1" w:rsidRDefault="003F27A1" w:rsidP="00162845">
      <w:pPr>
        <w:autoSpaceDE w:val="0"/>
        <w:autoSpaceDN w:val="0"/>
        <w:adjustRightInd w:val="0"/>
        <w:rPr>
          <w:rFonts w:eastAsia="Arial-BoldMT"/>
          <w:b/>
          <w:bCs/>
        </w:rPr>
      </w:pPr>
    </w:p>
    <w:p w14:paraId="498E5317" w14:textId="77777777" w:rsidR="003F27A1" w:rsidRPr="002702F3" w:rsidRDefault="003F27A1" w:rsidP="00162845">
      <w:pPr>
        <w:autoSpaceDE w:val="0"/>
        <w:autoSpaceDN w:val="0"/>
        <w:adjustRightInd w:val="0"/>
        <w:rPr>
          <w:rFonts w:eastAsia="ArialMT"/>
        </w:rPr>
      </w:pPr>
      <w:r w:rsidRPr="002702F3">
        <w:rPr>
          <w:rFonts w:eastAsia="Arial-BoldMT"/>
          <w:b/>
          <w:bCs/>
        </w:rPr>
        <w:t xml:space="preserve">503.2.1 Dimensions. </w:t>
      </w:r>
      <w:r w:rsidRPr="002702F3">
        <w:rPr>
          <w:rFonts w:eastAsia="ArialMT"/>
        </w:rPr>
        <w:t xml:space="preserve">Fire apparatus access roads shall have an unobstructed width of not less than 20 feet (6096 mm), exclusive of shoulders, except for </w:t>
      </w:r>
      <w:r w:rsidRPr="002702F3">
        <w:rPr>
          <w:rFonts w:eastAsia="Arial-BoldMT"/>
          <w:i/>
          <w:iCs/>
        </w:rPr>
        <w:t xml:space="preserve">approved </w:t>
      </w:r>
      <w:r w:rsidRPr="002702F3">
        <w:rPr>
          <w:rFonts w:eastAsia="ArialMT"/>
        </w:rPr>
        <w:t xml:space="preserve">security gates in accordance with </w:t>
      </w:r>
      <w:r w:rsidRPr="002702F3">
        <w:rPr>
          <w:rFonts w:eastAsia="Arial-BoldMT"/>
          <w:b/>
          <w:bCs/>
        </w:rPr>
        <w:t>Section 503.6</w:t>
      </w:r>
      <w:r w:rsidRPr="002702F3">
        <w:rPr>
          <w:rFonts w:eastAsia="ArialMT"/>
        </w:rPr>
        <w:t>, and an unobstructed vertical clearance of not less than 13 feet</w:t>
      </w:r>
      <w:r>
        <w:rPr>
          <w:rFonts w:eastAsia="ArialMT"/>
        </w:rPr>
        <w:t xml:space="preserve"> </w:t>
      </w:r>
      <w:r w:rsidRPr="002702F3">
        <w:rPr>
          <w:rFonts w:eastAsia="ArialMT"/>
        </w:rPr>
        <w:t>6 inches (4115 mm). modifications to the required access widths where they are inadequate for fire or rescue operations or where necessary to meet the public safety objectives of the jurisdiction.</w:t>
      </w:r>
    </w:p>
    <w:p w14:paraId="7416646F" w14:textId="77777777" w:rsidR="003F27A1" w:rsidRDefault="003F27A1" w:rsidP="00162845">
      <w:pPr>
        <w:autoSpaceDE w:val="0"/>
        <w:autoSpaceDN w:val="0"/>
        <w:adjustRightInd w:val="0"/>
        <w:rPr>
          <w:rFonts w:eastAsia="Arial-BoldMT"/>
          <w:b/>
          <w:bCs/>
        </w:rPr>
      </w:pPr>
    </w:p>
    <w:p w14:paraId="1A17E752" w14:textId="77777777" w:rsidR="003F27A1" w:rsidRDefault="003F27A1" w:rsidP="00162845">
      <w:pPr>
        <w:autoSpaceDE w:val="0"/>
        <w:autoSpaceDN w:val="0"/>
        <w:adjustRightInd w:val="0"/>
        <w:rPr>
          <w:rFonts w:eastAsia="ArialMT"/>
          <w:color w:val="404040"/>
        </w:rPr>
      </w:pPr>
      <w:r w:rsidRPr="007370DF">
        <w:rPr>
          <w:rFonts w:eastAsia="Arial-BoldMT"/>
          <w:b/>
          <w:bCs/>
        </w:rPr>
        <w:lastRenderedPageBreak/>
        <w:t xml:space="preserve">503.2.2 Authority. </w:t>
      </w:r>
      <w:r w:rsidRPr="007370DF">
        <w:rPr>
          <w:rFonts w:eastAsia="ArialMT"/>
        </w:rPr>
        <w:t xml:space="preserve">The </w:t>
      </w:r>
      <w:r w:rsidRPr="007370DF">
        <w:rPr>
          <w:rFonts w:eastAsia="Arial-BoldMT"/>
          <w:i/>
          <w:iCs/>
        </w:rPr>
        <w:t xml:space="preserve">fire code official </w:t>
      </w:r>
      <w:r w:rsidRPr="007370DF">
        <w:rPr>
          <w:rFonts w:eastAsia="ArialMT"/>
        </w:rPr>
        <w:t xml:space="preserve">shall have the authority to require or permit </w:t>
      </w:r>
      <w:r w:rsidRPr="007370DF">
        <w:rPr>
          <w:rFonts w:eastAsia="ArialMT"/>
          <w:color w:val="404040"/>
        </w:rPr>
        <w:t>modifications to the required access widths where they are inadequate for fire or rescue operations or where necessary to meet the public safety objectives of the jurisdiction.</w:t>
      </w:r>
    </w:p>
    <w:p w14:paraId="2211E4F8" w14:textId="77777777" w:rsidR="003F27A1" w:rsidRPr="007370DF" w:rsidRDefault="003F27A1" w:rsidP="00162845">
      <w:pPr>
        <w:autoSpaceDE w:val="0"/>
        <w:autoSpaceDN w:val="0"/>
        <w:adjustRightInd w:val="0"/>
        <w:rPr>
          <w:rFonts w:eastAsia="ArialMT"/>
          <w:color w:val="404040"/>
        </w:rPr>
      </w:pPr>
    </w:p>
    <w:p w14:paraId="2389D011" w14:textId="77777777" w:rsidR="003F27A1" w:rsidRDefault="003F27A1" w:rsidP="00162845">
      <w:pPr>
        <w:autoSpaceDE w:val="0"/>
        <w:autoSpaceDN w:val="0"/>
        <w:adjustRightInd w:val="0"/>
        <w:rPr>
          <w:rFonts w:eastAsia="ArialMT"/>
          <w:color w:val="404040"/>
        </w:rPr>
      </w:pPr>
      <w:r w:rsidRPr="002702F3">
        <w:rPr>
          <w:rFonts w:eastAsia="Arial-BoldMT"/>
          <w:b/>
          <w:bCs/>
          <w:color w:val="404040"/>
        </w:rPr>
        <w:t xml:space="preserve">Section 503.2.3 Surface. </w:t>
      </w:r>
      <w:r w:rsidRPr="002702F3">
        <w:rPr>
          <w:rFonts w:eastAsia="ArialMT"/>
          <w:color w:val="404040"/>
        </w:rPr>
        <w:t>Fire apparatus access roads shall be designed and maintained to support the imposed loads of fire apparatus and shall be surfaced so as to provide all-weather driving capabilities.</w:t>
      </w:r>
    </w:p>
    <w:p w14:paraId="78FFEB12" w14:textId="77777777" w:rsidR="003F27A1" w:rsidRDefault="003F27A1" w:rsidP="00162845">
      <w:pPr>
        <w:autoSpaceDE w:val="0"/>
        <w:autoSpaceDN w:val="0"/>
        <w:adjustRightInd w:val="0"/>
        <w:rPr>
          <w:rFonts w:eastAsia="ArialMT"/>
          <w:color w:val="404040"/>
        </w:rPr>
      </w:pPr>
    </w:p>
    <w:p w14:paraId="0CEA1C03" w14:textId="5A060A6B" w:rsidR="003F27A1" w:rsidRPr="00C15A9E" w:rsidRDefault="003F27A1" w:rsidP="00162845">
      <w:pPr>
        <w:autoSpaceDE w:val="0"/>
        <w:autoSpaceDN w:val="0"/>
        <w:adjustRightInd w:val="0"/>
        <w:rPr>
          <w:rFonts w:eastAsia="Arial-BoldMT"/>
          <w:b/>
          <w:i/>
          <w:iCs/>
          <w:color w:val="00B0F0"/>
          <w:u w:val="single"/>
        </w:rPr>
      </w:pPr>
      <w:r w:rsidRPr="002702F3">
        <w:rPr>
          <w:rFonts w:eastAsia="Arial-BoldMT"/>
          <w:b/>
          <w:bCs/>
        </w:rPr>
        <w:t xml:space="preserve">503.2.4 Turning radius. </w:t>
      </w:r>
      <w:r w:rsidRPr="002702F3">
        <w:rPr>
          <w:rFonts w:eastAsia="ArialMT"/>
        </w:rPr>
        <w:t xml:space="preserve">The required turning radius of a fire apparatus access road shall be determined by the </w:t>
      </w:r>
      <w:r w:rsidRPr="002702F3">
        <w:rPr>
          <w:rFonts w:eastAsia="Arial-BoldMT"/>
          <w:i/>
          <w:iCs/>
        </w:rPr>
        <w:t>fire code official</w:t>
      </w:r>
      <w:r w:rsidR="00E52126" w:rsidRPr="002702F3">
        <w:rPr>
          <w:rFonts w:eastAsia="Arial-BoldMT"/>
          <w:i/>
          <w:iCs/>
        </w:rPr>
        <w:t>.</w:t>
      </w:r>
      <w:r w:rsidR="00E52126">
        <w:rPr>
          <w:rFonts w:eastAsia="Arial-BoldMT"/>
          <w:i/>
          <w:iCs/>
        </w:rPr>
        <w:t xml:space="preserve"> </w:t>
      </w:r>
      <w:r w:rsidRPr="00C15A9E">
        <w:rPr>
          <w:rFonts w:eastAsia="Arial-BoldMT"/>
          <w:b/>
          <w:i/>
          <w:iCs/>
          <w:color w:val="00B0F0"/>
          <w:u w:val="single"/>
        </w:rPr>
        <w:t>33’ inside and 53’ outside radius. Resubmit the site plan showing the turning radius.</w:t>
      </w:r>
    </w:p>
    <w:p w14:paraId="400CF017" w14:textId="77777777" w:rsidR="003F27A1" w:rsidRDefault="003F27A1" w:rsidP="00162845">
      <w:pPr>
        <w:autoSpaceDE w:val="0"/>
        <w:autoSpaceDN w:val="0"/>
        <w:adjustRightInd w:val="0"/>
        <w:rPr>
          <w:rFonts w:eastAsia="ArialMT"/>
        </w:rPr>
      </w:pPr>
    </w:p>
    <w:p w14:paraId="4B637E5E" w14:textId="77777777" w:rsidR="003F27A1" w:rsidRPr="00C42063" w:rsidRDefault="003F27A1" w:rsidP="00162845">
      <w:pPr>
        <w:autoSpaceDE w:val="0"/>
        <w:autoSpaceDN w:val="0"/>
        <w:adjustRightInd w:val="0"/>
        <w:rPr>
          <w:rFonts w:eastAsia="ArialMT"/>
          <w:color w:val="FF0000"/>
        </w:rPr>
      </w:pPr>
      <w:r w:rsidRPr="00C42063">
        <w:rPr>
          <w:rFonts w:eastAsia="Arial-BoldMT"/>
          <w:b/>
          <w:bCs/>
          <w:color w:val="404040"/>
        </w:rPr>
        <w:t xml:space="preserve">503.2.7 Grade. </w:t>
      </w:r>
      <w:r w:rsidRPr="00C42063">
        <w:rPr>
          <w:rFonts w:eastAsia="ArialMT"/>
          <w:color w:val="404040"/>
        </w:rPr>
        <w:t xml:space="preserve">The grade of the fire apparatus access road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C15A9E">
        <w:rPr>
          <w:rFonts w:eastAsia="ArialMT"/>
          <w:b/>
          <w:i/>
          <w:color w:val="00B0F0"/>
          <w:u w:val="single"/>
        </w:rPr>
        <w:t xml:space="preserve">10% maximum. </w:t>
      </w:r>
    </w:p>
    <w:p w14:paraId="42F3B816" w14:textId="77777777" w:rsidR="003F27A1" w:rsidRDefault="003F27A1" w:rsidP="00162845">
      <w:pPr>
        <w:autoSpaceDE w:val="0"/>
        <w:autoSpaceDN w:val="0"/>
        <w:adjustRightInd w:val="0"/>
        <w:rPr>
          <w:rFonts w:eastAsia="ArialMT"/>
          <w:color w:val="404040"/>
        </w:rPr>
      </w:pPr>
    </w:p>
    <w:p w14:paraId="1AE9F8F7" w14:textId="77777777" w:rsidR="003F27A1" w:rsidRPr="00C42063" w:rsidRDefault="003F27A1" w:rsidP="00162845">
      <w:pPr>
        <w:autoSpaceDE w:val="0"/>
        <w:autoSpaceDN w:val="0"/>
        <w:adjustRightInd w:val="0"/>
        <w:rPr>
          <w:rFonts w:eastAsia="ArialMT"/>
          <w:color w:val="404040"/>
        </w:rPr>
      </w:pPr>
      <w:r w:rsidRPr="00C42063">
        <w:rPr>
          <w:rFonts w:eastAsia="Arial-BoldMT"/>
          <w:b/>
          <w:bCs/>
          <w:color w:val="404040"/>
        </w:rPr>
        <w:t xml:space="preserve">503.2.8 Angles of approach and departure. </w:t>
      </w:r>
      <w:r w:rsidRPr="00C42063">
        <w:rPr>
          <w:rFonts w:eastAsia="ArialMT"/>
          <w:color w:val="404040"/>
        </w:rPr>
        <w:t xml:space="preserve">The angles of approach and departure for fire apparatus access roads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C15A9E">
        <w:rPr>
          <w:b/>
          <w:i/>
          <w:color w:val="00B0F0"/>
          <w:u w:val="single"/>
        </w:rPr>
        <w:t xml:space="preserve">Less than 8° degrees (not % percent). </w:t>
      </w:r>
    </w:p>
    <w:p w14:paraId="38AE8AC2" w14:textId="77777777" w:rsidR="00162845" w:rsidRDefault="00162845" w:rsidP="00162845">
      <w:pPr>
        <w:tabs>
          <w:tab w:val="left" w:pos="810"/>
        </w:tabs>
        <w:rPr>
          <w:b/>
          <w:bCs/>
        </w:rPr>
      </w:pPr>
    </w:p>
    <w:p w14:paraId="2CC68D9C" w14:textId="71A6A0AB" w:rsidR="003F27A1" w:rsidRPr="00C15A9E" w:rsidRDefault="003F27A1" w:rsidP="00162845">
      <w:pPr>
        <w:tabs>
          <w:tab w:val="left" w:pos="810"/>
        </w:tabs>
        <w:rPr>
          <w:color w:val="00B0F0"/>
          <w:u w:val="single"/>
        </w:rPr>
      </w:pPr>
      <w:r w:rsidRPr="00B3754C">
        <w:rPr>
          <w:b/>
          <w:bCs/>
        </w:rPr>
        <w:t xml:space="preserve">Section 505.1. Address Identification. </w:t>
      </w:r>
      <w:r w:rsidRPr="00A8694B">
        <w:t xml:space="preserve">New and existing buildings shall have approved address numbers, building numbers or approved building identification placed in a position that is plainly legible and visible from the street or road fronting the property. These numbers shall contrast with their background. Address numbers shall be Arabic numbers or alphabetical letters. Numbers shall be a minimum of five (5) inches (127 mm) high with a minimum stroke width of one half (0.5) inch (12.7 mm). Where access is by means of a private road and the building cannot be viewed from the public way, a monument, </w:t>
      </w:r>
      <w:r w:rsidR="001B1553" w:rsidRPr="00A8694B">
        <w:t>pole,</w:t>
      </w:r>
      <w:r w:rsidRPr="00A8694B">
        <w:t xml:space="preserve"> or other means of signage shall be used to identify the structure.”</w:t>
      </w:r>
      <w:r>
        <w:t xml:space="preserve"> </w:t>
      </w:r>
      <w:r w:rsidR="00B706BF" w:rsidRPr="00C15A9E">
        <w:rPr>
          <w:b/>
          <w:i/>
          <w:color w:val="00B0F0"/>
          <w:u w:val="single"/>
        </w:rPr>
        <w:t xml:space="preserve">Address numbers </w:t>
      </w:r>
      <w:r w:rsidR="009C0D01" w:rsidRPr="00C15A9E">
        <w:rPr>
          <w:b/>
          <w:i/>
          <w:color w:val="00B0F0"/>
          <w:u w:val="single"/>
        </w:rPr>
        <w:t>shall be visible from the street side</w:t>
      </w:r>
      <w:r w:rsidR="00A11130" w:rsidRPr="00C15A9E">
        <w:rPr>
          <w:b/>
          <w:i/>
          <w:color w:val="00B0F0"/>
          <w:u w:val="single"/>
        </w:rPr>
        <w:t xml:space="preserve"> and in both directions of </w:t>
      </w:r>
      <w:r w:rsidR="00815CDF" w:rsidRPr="00C15A9E">
        <w:rPr>
          <w:b/>
          <w:i/>
          <w:color w:val="00B0F0"/>
          <w:u w:val="single"/>
        </w:rPr>
        <w:t>road</w:t>
      </w:r>
      <w:r w:rsidR="00A11130" w:rsidRPr="00C15A9E">
        <w:rPr>
          <w:b/>
          <w:i/>
          <w:color w:val="00B0F0"/>
          <w:u w:val="single"/>
        </w:rPr>
        <w:t xml:space="preserve"> tra</w:t>
      </w:r>
      <w:r w:rsidR="00815CDF" w:rsidRPr="00C15A9E">
        <w:rPr>
          <w:b/>
          <w:i/>
          <w:color w:val="00B0F0"/>
          <w:u w:val="single"/>
        </w:rPr>
        <w:t>vel</w:t>
      </w:r>
      <w:r w:rsidR="009C0D01" w:rsidRPr="00C15A9E">
        <w:rPr>
          <w:b/>
          <w:i/>
          <w:color w:val="00B0F0"/>
          <w:u w:val="single"/>
        </w:rPr>
        <w:t xml:space="preserve">. </w:t>
      </w:r>
    </w:p>
    <w:p w14:paraId="58336247" w14:textId="77777777" w:rsidR="003F27A1" w:rsidRPr="00B706BF" w:rsidRDefault="003F27A1" w:rsidP="00162845">
      <w:pPr>
        <w:tabs>
          <w:tab w:val="left" w:pos="810"/>
        </w:tabs>
        <w:rPr>
          <w:u w:val="single"/>
        </w:rPr>
      </w:pPr>
    </w:p>
    <w:p w14:paraId="078F3C22" w14:textId="77777777" w:rsidR="007B33B6" w:rsidRPr="007B33B6" w:rsidRDefault="007B33B6" w:rsidP="007B33B6">
      <w:pPr>
        <w:rPr>
          <w:rFonts w:ascii="TimesNewRomanPSMT" w:hAnsi="TimesNewRomanPSMT"/>
          <w:color w:val="000000"/>
        </w:rPr>
      </w:pPr>
      <w:r w:rsidRPr="007B33B6">
        <w:rPr>
          <w:rFonts w:ascii="TimesNewRomanPSMT" w:hAnsi="TimesNewRomanPSMT"/>
          <w:b/>
          <w:bCs/>
          <w:color w:val="000000"/>
        </w:rPr>
        <w:t>Section D102.1 Access and loading.</w:t>
      </w:r>
      <w:r w:rsidRPr="007B33B6">
        <w:rPr>
          <w:rFonts w:ascii="TimesNewRomanPSMT" w:hAnsi="TimesNewRomanPSMT"/>
          <w:color w:val="000000"/>
        </w:rPr>
        <w:t xml:space="preserve"> Amend Section D102.1 to read as follows:</w:t>
      </w:r>
    </w:p>
    <w:p w14:paraId="5B2DD2C7" w14:textId="1D028FF6" w:rsidR="003F27A1" w:rsidRDefault="007B33B6" w:rsidP="007B33B6">
      <w:pPr>
        <w:autoSpaceDE w:val="0"/>
        <w:autoSpaceDN w:val="0"/>
        <w:adjustRightInd w:val="0"/>
        <w:rPr>
          <w:rFonts w:ascii="TimesNewRomanPSMT" w:hAnsi="TimesNewRomanPSMT"/>
          <w:color w:val="FF0000"/>
        </w:rPr>
      </w:pPr>
      <w:r w:rsidRPr="007B33B6">
        <w:rPr>
          <w:rFonts w:ascii="TimesNewRomanPSMT" w:hAnsi="TimesNewRomanPSMT"/>
          <w:color w:val="000000"/>
        </w:rPr>
        <w:t xml:space="preserve">D102.1 Access and loading. Facilities, buildings, or portions of buildings hereafter constructed shall be accessible to fire department apparatus by way of an approved fire apparatus access road with asphalt, concrete, or other approved driving surface capable of supporting the imposed load of fire apparatus weighing up to 75,000 pounds </w:t>
      </w:r>
      <w:r w:rsidRPr="007B33B6">
        <w:rPr>
          <w:rFonts w:ascii="TimesNewRomanPSMT" w:hAnsi="TimesNewRomanPSMT"/>
          <w:color w:val="FF0000"/>
        </w:rPr>
        <w:t>with a minimum single axle weight of 27,000 pounds</w:t>
      </w:r>
      <w:r w:rsidRPr="007B33B6">
        <w:rPr>
          <w:rFonts w:ascii="TimesNewRomanPSMT" w:hAnsi="TimesNewRomanPSMT"/>
          <w:color w:val="000000"/>
        </w:rPr>
        <w:t xml:space="preserve">. </w:t>
      </w:r>
      <w:r w:rsidRPr="007B33B6">
        <w:rPr>
          <w:rFonts w:ascii="TimesNewRomanPSMT" w:hAnsi="TimesNewRomanPSMT"/>
          <w:color w:val="FF0000"/>
        </w:rPr>
        <w:t>Alternative methods such as brick pavers, road, base, and gravel as approved by the fire code official.</w:t>
      </w:r>
    </w:p>
    <w:p w14:paraId="10BE2F79" w14:textId="77777777" w:rsidR="007B33B6" w:rsidRDefault="007B33B6" w:rsidP="007B33B6">
      <w:pPr>
        <w:autoSpaceDE w:val="0"/>
        <w:autoSpaceDN w:val="0"/>
        <w:adjustRightInd w:val="0"/>
        <w:rPr>
          <w:rFonts w:eastAsia="Arial-BoldMT"/>
          <w:b/>
          <w:bCs/>
        </w:rPr>
      </w:pPr>
    </w:p>
    <w:p w14:paraId="736EAC56" w14:textId="77D65D0B" w:rsidR="00814F98" w:rsidRDefault="00814F98" w:rsidP="00162845">
      <w:pPr>
        <w:autoSpaceDE w:val="0"/>
        <w:autoSpaceDN w:val="0"/>
        <w:adjustRightInd w:val="0"/>
        <w:rPr>
          <w:rFonts w:eastAsia="ArialMT"/>
        </w:rPr>
      </w:pPr>
    </w:p>
    <w:p w14:paraId="60E82C77" w14:textId="77777777" w:rsidR="00DC32D4" w:rsidRDefault="00DC32D4" w:rsidP="00162845">
      <w:pPr>
        <w:autoSpaceDE w:val="0"/>
        <w:autoSpaceDN w:val="0"/>
        <w:adjustRightInd w:val="0"/>
        <w:rPr>
          <w:rFonts w:eastAsia="ArialMT"/>
        </w:rPr>
      </w:pPr>
    </w:p>
    <w:p w14:paraId="566B7DE8" w14:textId="77777777" w:rsidR="00DC32D4" w:rsidRDefault="00DC32D4" w:rsidP="00162845">
      <w:pPr>
        <w:autoSpaceDE w:val="0"/>
        <w:autoSpaceDN w:val="0"/>
        <w:adjustRightInd w:val="0"/>
        <w:rPr>
          <w:rFonts w:eastAsia="ArialMT"/>
        </w:rPr>
      </w:pPr>
    </w:p>
    <w:p w14:paraId="08DB7B45" w14:textId="77777777" w:rsidR="00DC32D4" w:rsidRDefault="00DC32D4" w:rsidP="00162845">
      <w:pPr>
        <w:autoSpaceDE w:val="0"/>
        <w:autoSpaceDN w:val="0"/>
        <w:adjustRightInd w:val="0"/>
        <w:rPr>
          <w:rFonts w:eastAsia="ArialMT"/>
        </w:rPr>
      </w:pPr>
    </w:p>
    <w:p w14:paraId="0AE46953" w14:textId="77777777" w:rsidR="00041904" w:rsidRDefault="00041904" w:rsidP="00162845">
      <w:pPr>
        <w:autoSpaceDE w:val="0"/>
        <w:autoSpaceDN w:val="0"/>
        <w:adjustRightInd w:val="0"/>
        <w:rPr>
          <w:rFonts w:eastAsia="ArialMT"/>
        </w:rPr>
      </w:pPr>
    </w:p>
    <w:p w14:paraId="35B2CA62" w14:textId="77777777" w:rsidR="00041904" w:rsidRDefault="00041904" w:rsidP="00162845">
      <w:pPr>
        <w:autoSpaceDE w:val="0"/>
        <w:autoSpaceDN w:val="0"/>
        <w:adjustRightInd w:val="0"/>
        <w:rPr>
          <w:rFonts w:eastAsia="ArialMT"/>
        </w:rPr>
      </w:pPr>
    </w:p>
    <w:p w14:paraId="684AA77B" w14:textId="77777777" w:rsidR="00041904" w:rsidRDefault="00041904" w:rsidP="00162845">
      <w:pPr>
        <w:autoSpaceDE w:val="0"/>
        <w:autoSpaceDN w:val="0"/>
        <w:adjustRightInd w:val="0"/>
        <w:rPr>
          <w:rFonts w:eastAsia="ArialMT"/>
        </w:rPr>
      </w:pPr>
    </w:p>
    <w:p w14:paraId="359450A4" w14:textId="77777777" w:rsidR="00041904" w:rsidRDefault="00041904" w:rsidP="00162845">
      <w:pPr>
        <w:autoSpaceDE w:val="0"/>
        <w:autoSpaceDN w:val="0"/>
        <w:adjustRightInd w:val="0"/>
        <w:rPr>
          <w:rFonts w:eastAsia="ArialMT"/>
        </w:rPr>
      </w:pPr>
    </w:p>
    <w:p w14:paraId="47353A3B" w14:textId="77777777" w:rsidR="00041904" w:rsidRDefault="00041904" w:rsidP="00162845">
      <w:pPr>
        <w:autoSpaceDE w:val="0"/>
        <w:autoSpaceDN w:val="0"/>
        <w:adjustRightInd w:val="0"/>
        <w:rPr>
          <w:rFonts w:eastAsia="ArialMT"/>
        </w:rPr>
      </w:pPr>
    </w:p>
    <w:p w14:paraId="50AB5CAB" w14:textId="15E682D1" w:rsidR="003F27A1" w:rsidRPr="00796AD5" w:rsidRDefault="003F27A1" w:rsidP="00162845">
      <w:pPr>
        <w:autoSpaceDE w:val="0"/>
        <w:autoSpaceDN w:val="0"/>
        <w:adjustRightInd w:val="0"/>
        <w:rPr>
          <w:rFonts w:eastAsia="ArialMT"/>
        </w:rPr>
      </w:pPr>
      <w:r w:rsidRPr="00A37F4D">
        <w:rPr>
          <w:rFonts w:eastAsia="ArialMT"/>
        </w:rPr>
        <w:lastRenderedPageBreak/>
        <w:t xml:space="preserve">The following are </w:t>
      </w:r>
      <w:r w:rsidRPr="00A37F4D">
        <w:rPr>
          <w:rFonts w:eastAsia="ArialMT"/>
          <w:b/>
          <w:u w:val="single"/>
        </w:rPr>
        <w:t>ATTENTION ITEMS</w:t>
      </w:r>
      <w:r w:rsidRPr="00A37F4D">
        <w:rPr>
          <w:rFonts w:eastAsia="ArialMT"/>
        </w:rPr>
        <w:t xml:space="preserve"> that apply to this review.</w:t>
      </w:r>
      <w:r>
        <w:rPr>
          <w:rFonts w:eastAsia="ArialMT"/>
        </w:rPr>
        <w:t xml:space="preserve"> </w:t>
      </w:r>
    </w:p>
    <w:p w14:paraId="590EE3A3" w14:textId="77777777" w:rsidR="003F27A1" w:rsidRDefault="003F27A1" w:rsidP="00162845">
      <w:pPr>
        <w:tabs>
          <w:tab w:val="left" w:pos="90"/>
        </w:tabs>
      </w:pPr>
      <w:r w:rsidRPr="00A8694B">
        <w:t xml:space="preserve"> </w:t>
      </w:r>
    </w:p>
    <w:p w14:paraId="1C489442" w14:textId="77777777" w:rsidR="009E6843" w:rsidRDefault="009E6843" w:rsidP="00162845">
      <w:pPr>
        <w:autoSpaceDE w:val="0"/>
        <w:autoSpaceDN w:val="0"/>
        <w:adjustRightInd w:val="0"/>
        <w:rPr>
          <w:b/>
          <w:bCs/>
        </w:rPr>
      </w:pPr>
    </w:p>
    <w:p w14:paraId="2B3FC40D" w14:textId="51148BEB" w:rsidR="003F27A1" w:rsidRPr="00521EBF" w:rsidRDefault="003F27A1" w:rsidP="00162845">
      <w:pPr>
        <w:autoSpaceDE w:val="0"/>
        <w:autoSpaceDN w:val="0"/>
        <w:adjustRightInd w:val="0"/>
        <w:rPr>
          <w:rFonts w:eastAsia="ArialMT"/>
          <w:color w:val="404040"/>
        </w:rPr>
      </w:pPr>
      <w:r w:rsidRPr="00B3754C">
        <w:rPr>
          <w:b/>
          <w:bCs/>
        </w:rPr>
        <w:t xml:space="preserve">Section 1402.1 Temporary Fire Access Road. </w:t>
      </w:r>
      <w:r w:rsidRPr="00264D56">
        <w:t>Temporary access roads shall be an all-weather surface comprised of either the first lift of asphalt or concrete/compacted gravel to a thickness capable of supporting the imposed loads of fire department apparatus. A 20-foot minimum width shall be maintained unless the permanent road is designed less than 20 feet, in which case the temporary road shall be the intended width of the permanent road. Adequate street signs and fire lane signs shall be installed where applicable. Temporary access roads must be maintained in accordance with this section. Temporary roads serving as fire lanes shall not be in place more than 6 months without special approval from the fire department.”</w:t>
      </w:r>
    </w:p>
    <w:p w14:paraId="4850E669" w14:textId="77777777" w:rsidR="003F27A1" w:rsidRPr="00A8694B" w:rsidRDefault="003F27A1" w:rsidP="00162845">
      <w:pPr>
        <w:autoSpaceDE w:val="0"/>
        <w:autoSpaceDN w:val="0"/>
        <w:adjustRightInd w:val="0"/>
        <w:jc w:val="both"/>
      </w:pPr>
    </w:p>
    <w:p w14:paraId="62A4331E" w14:textId="36749AF2" w:rsidR="003F27A1" w:rsidRPr="00A8694B" w:rsidRDefault="003F27A1" w:rsidP="00162845">
      <w:pPr>
        <w:autoSpaceDE w:val="0"/>
        <w:autoSpaceDN w:val="0"/>
        <w:adjustRightInd w:val="0"/>
        <w:jc w:val="both"/>
      </w:pPr>
      <w:r w:rsidRPr="00A8694B">
        <w:rPr>
          <w:b/>
        </w:rPr>
        <w:t>TIMING OF INSTALLATION:</w:t>
      </w:r>
      <w:r w:rsidRPr="00A8694B">
        <w:t xml:space="preserve"> Fire department access roads shall be made serviceable prior to and during the time of construction except when approved alternative methods of protection are provided</w:t>
      </w:r>
      <w:r w:rsidR="00846C3A" w:rsidRPr="00A8694B">
        <w:t xml:space="preserve">. </w:t>
      </w:r>
    </w:p>
    <w:p w14:paraId="5049F218" w14:textId="77777777" w:rsidR="003F27A1" w:rsidRPr="00A8694B" w:rsidRDefault="003F27A1" w:rsidP="00162845">
      <w:pPr>
        <w:autoSpaceDE w:val="0"/>
        <w:autoSpaceDN w:val="0"/>
        <w:adjustRightInd w:val="0"/>
        <w:jc w:val="both"/>
      </w:pPr>
    </w:p>
    <w:p w14:paraId="3FD967A6" w14:textId="77777777" w:rsidR="003F27A1" w:rsidRDefault="003F27A1" w:rsidP="00162845">
      <w:pPr>
        <w:autoSpaceDE w:val="0"/>
        <w:autoSpaceDN w:val="0"/>
        <w:adjustRightInd w:val="0"/>
        <w:jc w:val="both"/>
      </w:pPr>
      <w:r w:rsidRPr="00A8694B">
        <w:rPr>
          <w:b/>
        </w:rPr>
        <w:t>ACCESS FOR FIREFIGHTING:</w:t>
      </w:r>
      <w:r w:rsidRPr="00A8694B">
        <w:t xml:space="preserve"> Approved vehicle access for firefighting shall be provided to all construction/demolition sites.</w:t>
      </w:r>
      <w:r>
        <w:t xml:space="preserve"> </w:t>
      </w:r>
      <w:r w:rsidRPr="00A8694B">
        <w:t xml:space="preserve">Vehicle access shall be provided by either temporary or permanent roads capable of supporting vehicle loading under all weather conditions. Vehicle access shall be maintained until permanent fire apparatus access roads are available. </w:t>
      </w:r>
    </w:p>
    <w:p w14:paraId="126A187C" w14:textId="77777777" w:rsidR="003F27A1" w:rsidRDefault="003F27A1" w:rsidP="003F27A1">
      <w:pPr>
        <w:autoSpaceDE w:val="0"/>
        <w:autoSpaceDN w:val="0"/>
        <w:adjustRightInd w:val="0"/>
        <w:jc w:val="both"/>
      </w:pPr>
    </w:p>
    <w:p w14:paraId="0B3A03F9" w14:textId="77777777" w:rsidR="003F27A1" w:rsidRDefault="003F27A1" w:rsidP="003F27A1">
      <w:pPr>
        <w:autoSpaceDE w:val="0"/>
        <w:autoSpaceDN w:val="0"/>
        <w:adjustRightInd w:val="0"/>
        <w:jc w:val="both"/>
      </w:pPr>
    </w:p>
    <w:p w14:paraId="524FFB42" w14:textId="77777777" w:rsidR="00B706BF" w:rsidRDefault="00B706BF" w:rsidP="003F27A1">
      <w:pPr>
        <w:autoSpaceDE w:val="0"/>
        <w:autoSpaceDN w:val="0"/>
        <w:adjustRightInd w:val="0"/>
        <w:jc w:val="both"/>
        <w:rPr>
          <w:b/>
          <w:u w:val="single"/>
        </w:rPr>
      </w:pPr>
    </w:p>
    <w:p w14:paraId="4BB72067" w14:textId="115A5A89" w:rsidR="003F27A1" w:rsidRDefault="003F27A1" w:rsidP="003F27A1">
      <w:pPr>
        <w:autoSpaceDE w:val="0"/>
        <w:autoSpaceDN w:val="0"/>
        <w:adjustRightInd w:val="0"/>
        <w:jc w:val="both"/>
        <w:rPr>
          <w:b/>
          <w:u w:val="single"/>
        </w:rPr>
      </w:pPr>
      <w:r w:rsidRPr="00CE7EA0">
        <w:rPr>
          <w:b/>
          <w:u w:val="single"/>
        </w:rPr>
        <w:t>Attention Contractor/Applicant:</w:t>
      </w:r>
    </w:p>
    <w:p w14:paraId="4B62EB0E" w14:textId="77777777" w:rsidR="003F27A1" w:rsidRDefault="003F27A1" w:rsidP="003F27A1">
      <w:pPr>
        <w:autoSpaceDE w:val="0"/>
        <w:autoSpaceDN w:val="0"/>
        <w:adjustRightInd w:val="0"/>
        <w:jc w:val="both"/>
      </w:pPr>
    </w:p>
    <w:p w14:paraId="2CE0578C" w14:textId="77777777" w:rsidR="003F27A1" w:rsidRDefault="003F27A1" w:rsidP="003F27A1">
      <w:pPr>
        <w:autoSpaceDE w:val="0"/>
        <w:autoSpaceDN w:val="0"/>
        <w:adjustRightInd w:val="0"/>
        <w:jc w:val="both"/>
        <w:rPr>
          <w:highlight w:val="yellow"/>
        </w:rPr>
      </w:pPr>
      <w:r w:rsidRPr="00CE7EA0">
        <w:rPr>
          <w:highlight w:val="yellow"/>
        </w:rPr>
        <w:t>YOU ARE RESPONSIBLE TO COMPLETE THE FOLLOWING ITEMS.</w:t>
      </w:r>
      <w:r>
        <w:rPr>
          <w:highlight w:val="yellow"/>
        </w:rPr>
        <w:t xml:space="preserve"> </w:t>
      </w:r>
    </w:p>
    <w:p w14:paraId="358B5912" w14:textId="77777777" w:rsidR="003F27A1" w:rsidRDefault="003F27A1" w:rsidP="003F27A1">
      <w:pPr>
        <w:autoSpaceDE w:val="0"/>
        <w:autoSpaceDN w:val="0"/>
        <w:adjustRightInd w:val="0"/>
        <w:jc w:val="both"/>
      </w:pPr>
    </w:p>
    <w:p w14:paraId="3DE4DEC2" w14:textId="77777777" w:rsidR="003F27A1" w:rsidRPr="00CE7EA0" w:rsidRDefault="003F27A1" w:rsidP="003F27A1">
      <w:pPr>
        <w:autoSpaceDE w:val="0"/>
        <w:autoSpaceDN w:val="0"/>
        <w:adjustRightInd w:val="0"/>
        <w:jc w:val="both"/>
      </w:pPr>
      <w:r>
        <w:t>Please complete the following items:</w:t>
      </w:r>
    </w:p>
    <w:p w14:paraId="10427C71" w14:textId="77777777" w:rsidR="003F27A1" w:rsidRPr="000049A5" w:rsidRDefault="003F27A1" w:rsidP="003F27A1"/>
    <w:p w14:paraId="0E590A42" w14:textId="482DD5C5" w:rsidR="00B706BF" w:rsidRDefault="00B706BF" w:rsidP="00B706BF">
      <w:pPr>
        <w:numPr>
          <w:ilvl w:val="0"/>
          <w:numId w:val="4"/>
        </w:numPr>
      </w:pPr>
      <w:r w:rsidRPr="00E30F07">
        <w:rPr>
          <w:b/>
        </w:rPr>
        <w:t>Permits</w:t>
      </w:r>
      <w:r>
        <w:t xml:space="preserve"> – </w:t>
      </w:r>
      <w:r w:rsidR="00503FC4">
        <w:t>Ensure</w:t>
      </w:r>
      <w:r>
        <w:t xml:space="preserve"> all applicable permits are obtained from the Pikes Peak Regional Building Department (PPRBD). </w:t>
      </w:r>
    </w:p>
    <w:p w14:paraId="5BFED7A5" w14:textId="0BF0DA45" w:rsidR="000C3CA4" w:rsidRDefault="00B706BF" w:rsidP="00DB03AB">
      <w:pPr>
        <w:numPr>
          <w:ilvl w:val="0"/>
          <w:numId w:val="4"/>
        </w:numPr>
      </w:pPr>
      <w:r>
        <w:t xml:space="preserve">Follow the Colorado State Forest Service for all </w:t>
      </w:r>
      <w:r w:rsidR="000A4A36">
        <w:t>plants and tre</w:t>
      </w:r>
      <w:r w:rsidR="00586433">
        <w:t xml:space="preserve">es </w:t>
      </w:r>
      <w:r w:rsidR="00C90DB5">
        <w:t>(</w:t>
      </w:r>
      <w:r w:rsidR="00586433">
        <w:t xml:space="preserve">low </w:t>
      </w:r>
      <w:r w:rsidR="00DB03AB">
        <w:t>flammability and low ignition</w:t>
      </w:r>
      <w:r w:rsidR="00C90DB5">
        <w:t>)</w:t>
      </w:r>
      <w:r w:rsidR="00DB03AB">
        <w:t xml:space="preserve"> </w:t>
      </w:r>
      <w:r>
        <w:t>guidelines</w:t>
      </w:r>
      <w:r w:rsidR="008B473B">
        <w:t>.</w:t>
      </w:r>
    </w:p>
    <w:p w14:paraId="5B73173C" w14:textId="0742082F" w:rsidR="00B706BF" w:rsidRDefault="006A3EA0" w:rsidP="00B706BF">
      <w:pPr>
        <w:numPr>
          <w:ilvl w:val="0"/>
          <w:numId w:val="4"/>
        </w:numPr>
      </w:pPr>
      <w:r>
        <w:t>Review of</w:t>
      </w:r>
      <w:r w:rsidR="00B706BF">
        <w:t xml:space="preserve"> the comment letter from Falcon Fire Protection District. You are responsible for complying with the entire fire code</w:t>
      </w:r>
      <w:r w:rsidR="00F50CFF">
        <w:t>, local</w:t>
      </w:r>
      <w:r w:rsidR="00B706BF">
        <w:t xml:space="preserve"> amend</w:t>
      </w:r>
      <w:r w:rsidR="00726767">
        <w:t>ments</w:t>
      </w:r>
      <w:r w:rsidR="00B706BF">
        <w:t xml:space="preserve"> and any applicable NFPA</w:t>
      </w:r>
      <w:r w:rsidR="00726767">
        <w:t xml:space="preserve"> </w:t>
      </w:r>
      <w:r w:rsidR="00B43483">
        <w:t>standard</w:t>
      </w:r>
      <w:r w:rsidR="00B706BF">
        <w:t xml:space="preserve"> reference</w:t>
      </w:r>
      <w:r w:rsidR="00B43483">
        <w:t xml:space="preserve">s. </w:t>
      </w:r>
    </w:p>
    <w:p w14:paraId="0858FFB4" w14:textId="69A981D1" w:rsidR="00685470" w:rsidRDefault="00B706BF" w:rsidP="00AB448F">
      <w:pPr>
        <w:numPr>
          <w:ilvl w:val="0"/>
          <w:numId w:val="4"/>
        </w:numPr>
      </w:pPr>
      <w:r>
        <w:t xml:space="preserve">Ensure all Action Items have been addressed. </w:t>
      </w:r>
    </w:p>
    <w:p w14:paraId="3964C1C4" w14:textId="0AE8C3F7" w:rsidR="001F60E6" w:rsidRDefault="007857C9" w:rsidP="00AB448F">
      <w:pPr>
        <w:numPr>
          <w:ilvl w:val="0"/>
          <w:numId w:val="4"/>
        </w:numPr>
      </w:pPr>
      <w:r>
        <w:t>If the gate entering into the business yard for storage</w:t>
      </w:r>
      <w:r w:rsidR="0066666B">
        <w:t xml:space="preserve"> is to be </w:t>
      </w:r>
      <w:r w:rsidR="00DC32D4">
        <w:t>locked</w:t>
      </w:r>
      <w:r w:rsidR="0066666B">
        <w:t xml:space="preserve"> after hours</w:t>
      </w:r>
      <w:r>
        <w:t xml:space="preserve">, a Knox padlock shall be purchased </w:t>
      </w:r>
      <w:r w:rsidR="00F95E91">
        <w:t xml:space="preserve">by the owner </w:t>
      </w:r>
      <w:r>
        <w:t xml:space="preserve">and installed by </w:t>
      </w:r>
      <w:r w:rsidR="00FF62E4">
        <w:t xml:space="preserve">Falcon Fire Protection District Fire Marshal. Contact me for padlock specifications. </w:t>
      </w:r>
    </w:p>
    <w:p w14:paraId="1E72E867" w14:textId="394A88CA" w:rsidR="00685470" w:rsidRDefault="00685470" w:rsidP="00685470"/>
    <w:p w14:paraId="7B6E9142" w14:textId="5BC7960C" w:rsidR="00685470" w:rsidRDefault="00685470" w:rsidP="00685470"/>
    <w:p w14:paraId="2CDE6923" w14:textId="77777777" w:rsidR="00C14826" w:rsidRDefault="00C14826" w:rsidP="00685470">
      <w:pPr>
        <w:rPr>
          <w:b/>
        </w:rPr>
      </w:pPr>
    </w:p>
    <w:p w14:paraId="400E9D27" w14:textId="77777777" w:rsidR="009E6843" w:rsidRDefault="009E6843" w:rsidP="00B3754C"/>
    <w:p w14:paraId="37356DB3" w14:textId="48707836" w:rsidR="00B3754C" w:rsidRPr="00A8694B" w:rsidRDefault="00B3754C" w:rsidP="00B3754C">
      <w:r w:rsidRPr="00A8694B">
        <w:t xml:space="preserve">Please </w:t>
      </w:r>
      <w:r w:rsidR="00C26DE5">
        <w:t xml:space="preserve">let me know if there are any questions and/or concerns. You may contact me via </w:t>
      </w:r>
      <w:r w:rsidR="006A3EA0">
        <w:t>email</w:t>
      </w:r>
      <w:r w:rsidR="00C26DE5">
        <w:t xml:space="preserve"> at the top of the letter. </w:t>
      </w:r>
    </w:p>
    <w:p w14:paraId="17BE4B7D" w14:textId="77777777" w:rsidR="00B3754C" w:rsidRPr="00A8694B" w:rsidRDefault="00B3754C" w:rsidP="00B3754C"/>
    <w:p w14:paraId="7A62BD9E" w14:textId="77777777" w:rsidR="00B3754C" w:rsidRPr="00A8694B" w:rsidRDefault="00B3754C" w:rsidP="00B3754C"/>
    <w:p w14:paraId="391153FB" w14:textId="77777777" w:rsidR="00B3754C" w:rsidRPr="00A8694B" w:rsidRDefault="00B3754C" w:rsidP="00B3754C">
      <w:r w:rsidRPr="00A8694B">
        <w:t>Sincerely,</w:t>
      </w:r>
    </w:p>
    <w:p w14:paraId="68CF8824" w14:textId="77777777" w:rsidR="00B3754C" w:rsidRDefault="00B3754C" w:rsidP="00B3754C">
      <w:pPr>
        <w:rPr>
          <w:sz w:val="22"/>
          <w:szCs w:val="22"/>
        </w:rPr>
      </w:pPr>
    </w:p>
    <w:p w14:paraId="7CA6C39C" w14:textId="77777777" w:rsidR="00B3754C" w:rsidRPr="001B1040" w:rsidRDefault="00B3754C" w:rsidP="00B3754C">
      <w:pPr>
        <w:rPr>
          <w:rFonts w:ascii="Vladimir Script" w:hAnsi="Vladimir Script"/>
          <w:color w:val="FF0000"/>
          <w:sz w:val="40"/>
          <w:szCs w:val="40"/>
        </w:rPr>
      </w:pPr>
      <w:r w:rsidRPr="001B1040">
        <w:rPr>
          <w:rFonts w:ascii="Vladimir Script" w:hAnsi="Vladimir Script"/>
          <w:color w:val="FF0000"/>
          <w:sz w:val="40"/>
          <w:szCs w:val="40"/>
        </w:rPr>
        <w:t>Curtis L. Kauffman</w:t>
      </w:r>
    </w:p>
    <w:p w14:paraId="24AB4583" w14:textId="77777777" w:rsidR="00B3754C" w:rsidRDefault="00B3754C" w:rsidP="00B3754C">
      <w:pPr>
        <w:rPr>
          <w:sz w:val="22"/>
          <w:szCs w:val="22"/>
        </w:rPr>
      </w:pPr>
    </w:p>
    <w:p w14:paraId="3738E4C0" w14:textId="77777777" w:rsidR="003C3BDF" w:rsidRDefault="003C3BDF" w:rsidP="003C3BDF">
      <w:r w:rsidRPr="00A8694B">
        <w:t>Curtis L. Kauffman</w:t>
      </w:r>
    </w:p>
    <w:p w14:paraId="1CAC6415" w14:textId="77777777" w:rsidR="003C3BDF" w:rsidRPr="00A8694B" w:rsidRDefault="003C3BDF" w:rsidP="003C3BDF">
      <w:r>
        <w:t>Fire Prevention Division</w:t>
      </w:r>
    </w:p>
    <w:p w14:paraId="1C88344D" w14:textId="391DDC4D" w:rsidR="003C3BDF" w:rsidRPr="00A8694B" w:rsidRDefault="003C3BDF" w:rsidP="003C3BDF">
      <w:r w:rsidRPr="00A8694B">
        <w:t xml:space="preserve">Lieutenant/Fire </w:t>
      </w:r>
      <w:r w:rsidR="00AC06A6">
        <w:t>Marshal</w:t>
      </w:r>
    </w:p>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E2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E3458"/>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A3397"/>
    <w:multiLevelType w:val="hybridMultilevel"/>
    <w:tmpl w:val="7054D040"/>
    <w:lvl w:ilvl="0" w:tplc="FD96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EC5584"/>
    <w:multiLevelType w:val="multilevel"/>
    <w:tmpl w:val="C41E4DE2"/>
    <w:lvl w:ilvl="0">
      <w:start w:val="506"/>
      <w:numFmt w:val="decimal"/>
      <w:lvlText w:val="%1"/>
      <w:lvlJc w:val="left"/>
      <w:pPr>
        <w:ind w:left="540" w:hanging="540"/>
      </w:pPr>
      <w:rPr>
        <w:rFonts w:eastAsia="Arial-BoldMT" w:hint="default"/>
        <w:b/>
      </w:rPr>
    </w:lvl>
    <w:lvl w:ilvl="1">
      <w:start w:val="1"/>
      <w:numFmt w:val="decimal"/>
      <w:lvlText w:val="%1.%2"/>
      <w:lvlJc w:val="left"/>
      <w:pPr>
        <w:ind w:left="540" w:hanging="540"/>
      </w:pPr>
      <w:rPr>
        <w:rFonts w:eastAsia="Arial-BoldMT" w:hint="default"/>
        <w:b/>
      </w:rPr>
    </w:lvl>
    <w:lvl w:ilvl="2">
      <w:start w:val="1"/>
      <w:numFmt w:val="decimal"/>
      <w:lvlText w:val="%1.%2.%3"/>
      <w:lvlJc w:val="left"/>
      <w:pPr>
        <w:ind w:left="720" w:hanging="720"/>
      </w:pPr>
      <w:rPr>
        <w:rFonts w:eastAsia="Arial-BoldMT" w:hint="default"/>
        <w:b/>
      </w:rPr>
    </w:lvl>
    <w:lvl w:ilvl="3">
      <w:start w:val="1"/>
      <w:numFmt w:val="decimal"/>
      <w:lvlText w:val="%1.%2.%3.%4"/>
      <w:lvlJc w:val="left"/>
      <w:pPr>
        <w:ind w:left="720" w:hanging="720"/>
      </w:pPr>
      <w:rPr>
        <w:rFonts w:eastAsia="Arial-BoldMT" w:hint="default"/>
        <w:b/>
      </w:rPr>
    </w:lvl>
    <w:lvl w:ilvl="4">
      <w:start w:val="1"/>
      <w:numFmt w:val="decimal"/>
      <w:lvlText w:val="%1.%2.%3.%4.%5"/>
      <w:lvlJc w:val="left"/>
      <w:pPr>
        <w:ind w:left="1080" w:hanging="1080"/>
      </w:pPr>
      <w:rPr>
        <w:rFonts w:eastAsia="Arial-BoldMT" w:hint="default"/>
        <w:b/>
      </w:rPr>
    </w:lvl>
    <w:lvl w:ilvl="5">
      <w:start w:val="1"/>
      <w:numFmt w:val="decimal"/>
      <w:lvlText w:val="%1.%2.%3.%4.%5.%6"/>
      <w:lvlJc w:val="left"/>
      <w:pPr>
        <w:ind w:left="1080" w:hanging="1080"/>
      </w:pPr>
      <w:rPr>
        <w:rFonts w:eastAsia="Arial-BoldMT" w:hint="default"/>
        <w:b/>
      </w:rPr>
    </w:lvl>
    <w:lvl w:ilvl="6">
      <w:start w:val="1"/>
      <w:numFmt w:val="decimal"/>
      <w:lvlText w:val="%1.%2.%3.%4.%5.%6.%7"/>
      <w:lvlJc w:val="left"/>
      <w:pPr>
        <w:ind w:left="1440" w:hanging="1440"/>
      </w:pPr>
      <w:rPr>
        <w:rFonts w:eastAsia="Arial-BoldMT" w:hint="default"/>
        <w:b/>
      </w:rPr>
    </w:lvl>
    <w:lvl w:ilvl="7">
      <w:start w:val="1"/>
      <w:numFmt w:val="decimal"/>
      <w:lvlText w:val="%1.%2.%3.%4.%5.%6.%7.%8"/>
      <w:lvlJc w:val="left"/>
      <w:pPr>
        <w:ind w:left="1440" w:hanging="1440"/>
      </w:pPr>
      <w:rPr>
        <w:rFonts w:eastAsia="Arial-BoldMT" w:hint="default"/>
        <w:b/>
      </w:rPr>
    </w:lvl>
    <w:lvl w:ilvl="8">
      <w:start w:val="1"/>
      <w:numFmt w:val="decimal"/>
      <w:lvlText w:val="%1.%2.%3.%4.%5.%6.%7.%8.%9"/>
      <w:lvlJc w:val="left"/>
      <w:pPr>
        <w:ind w:left="1800" w:hanging="1800"/>
      </w:pPr>
      <w:rPr>
        <w:rFonts w:eastAsia="Arial-BoldMT" w:hint="default"/>
        <w:b/>
      </w:rPr>
    </w:lvl>
  </w:abstractNum>
  <w:abstractNum w:abstractNumId="5" w15:restartNumberingAfterBreak="0">
    <w:nsid w:val="4E0258CC"/>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04629"/>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140FD"/>
    <w:multiLevelType w:val="multilevel"/>
    <w:tmpl w:val="EE385C3E"/>
    <w:lvl w:ilvl="0">
      <w:start w:val="503"/>
      <w:numFmt w:val="decimal"/>
      <w:lvlText w:val="%1"/>
      <w:lvlJc w:val="left"/>
      <w:pPr>
        <w:ind w:left="855" w:hanging="855"/>
      </w:pPr>
      <w:rPr>
        <w:rFonts w:ascii="Arial-BoldMT" w:eastAsia="Arial-BoldMT" w:cs="Arial-BoldMT" w:hint="default"/>
        <w:b/>
      </w:rPr>
    </w:lvl>
    <w:lvl w:ilvl="1">
      <w:start w:val="2"/>
      <w:numFmt w:val="decimal"/>
      <w:lvlText w:val="%1.%2"/>
      <w:lvlJc w:val="left"/>
      <w:pPr>
        <w:ind w:left="855" w:hanging="855"/>
      </w:pPr>
      <w:rPr>
        <w:rFonts w:ascii="Arial-BoldMT" w:eastAsia="Arial-BoldMT" w:cs="Arial-BoldMT" w:hint="default"/>
        <w:b/>
      </w:rPr>
    </w:lvl>
    <w:lvl w:ilvl="2">
      <w:start w:val="1"/>
      <w:numFmt w:val="decimal"/>
      <w:lvlText w:val="%1.%2.%3"/>
      <w:lvlJc w:val="left"/>
      <w:pPr>
        <w:ind w:left="855" w:hanging="855"/>
      </w:pPr>
      <w:rPr>
        <w:rFonts w:ascii="Arial-BoldMT" w:eastAsia="Arial-BoldMT" w:cs="Arial-BoldMT" w:hint="default"/>
        <w:b/>
      </w:rPr>
    </w:lvl>
    <w:lvl w:ilvl="3">
      <w:start w:val="1"/>
      <w:numFmt w:val="decimal"/>
      <w:lvlText w:val="%1.%2.%3.%4"/>
      <w:lvlJc w:val="left"/>
      <w:pPr>
        <w:ind w:left="1080" w:hanging="1080"/>
      </w:pPr>
      <w:rPr>
        <w:rFonts w:ascii="Arial-BoldMT" w:eastAsia="Arial-BoldMT" w:cs="Arial-BoldMT" w:hint="default"/>
        <w:b/>
      </w:rPr>
    </w:lvl>
    <w:lvl w:ilvl="4">
      <w:start w:val="1"/>
      <w:numFmt w:val="decimal"/>
      <w:lvlText w:val="%1.%2.%3.%4.%5"/>
      <w:lvlJc w:val="left"/>
      <w:pPr>
        <w:ind w:left="1080" w:hanging="1080"/>
      </w:pPr>
      <w:rPr>
        <w:rFonts w:ascii="Arial-BoldMT" w:eastAsia="Arial-BoldMT" w:cs="Arial-BoldMT" w:hint="default"/>
        <w:b/>
      </w:rPr>
    </w:lvl>
    <w:lvl w:ilvl="5">
      <w:start w:val="1"/>
      <w:numFmt w:val="decimal"/>
      <w:lvlText w:val="%1.%2.%3.%4.%5.%6"/>
      <w:lvlJc w:val="left"/>
      <w:pPr>
        <w:ind w:left="1440" w:hanging="1440"/>
      </w:pPr>
      <w:rPr>
        <w:rFonts w:ascii="Arial-BoldMT" w:eastAsia="Arial-BoldMT" w:cs="Arial-BoldMT" w:hint="default"/>
        <w:b/>
      </w:rPr>
    </w:lvl>
    <w:lvl w:ilvl="6">
      <w:start w:val="1"/>
      <w:numFmt w:val="decimal"/>
      <w:lvlText w:val="%1.%2.%3.%4.%5.%6.%7"/>
      <w:lvlJc w:val="left"/>
      <w:pPr>
        <w:ind w:left="1800" w:hanging="1800"/>
      </w:pPr>
      <w:rPr>
        <w:rFonts w:ascii="Arial-BoldMT" w:eastAsia="Arial-BoldMT" w:cs="Arial-BoldMT" w:hint="default"/>
        <w:b/>
      </w:rPr>
    </w:lvl>
    <w:lvl w:ilvl="7">
      <w:start w:val="1"/>
      <w:numFmt w:val="decimal"/>
      <w:lvlText w:val="%1.%2.%3.%4.%5.%6.%7.%8"/>
      <w:lvlJc w:val="left"/>
      <w:pPr>
        <w:ind w:left="1800" w:hanging="1800"/>
      </w:pPr>
      <w:rPr>
        <w:rFonts w:ascii="Arial-BoldMT" w:eastAsia="Arial-BoldMT" w:cs="Arial-BoldMT" w:hint="default"/>
        <w:b/>
      </w:rPr>
    </w:lvl>
    <w:lvl w:ilvl="8">
      <w:start w:val="1"/>
      <w:numFmt w:val="decimal"/>
      <w:lvlText w:val="%1.%2.%3.%4.%5.%6.%7.%8.%9"/>
      <w:lvlJc w:val="left"/>
      <w:pPr>
        <w:ind w:left="2160" w:hanging="2160"/>
      </w:pPr>
      <w:rPr>
        <w:rFonts w:ascii="Arial-BoldMT" w:eastAsia="Arial-BoldMT" w:cs="Arial-BoldMT" w:hint="default"/>
        <w:b/>
      </w:rPr>
    </w:lvl>
  </w:abstractNum>
  <w:abstractNum w:abstractNumId="8"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098539">
    <w:abstractNumId w:val="0"/>
  </w:num>
  <w:num w:numId="2" w16cid:durableId="1753165627">
    <w:abstractNumId w:val="2"/>
  </w:num>
  <w:num w:numId="3" w16cid:durableId="247808934">
    <w:abstractNumId w:val="8"/>
  </w:num>
  <w:num w:numId="4" w16cid:durableId="1311667293">
    <w:abstractNumId w:val="3"/>
  </w:num>
  <w:num w:numId="5" w16cid:durableId="870218189">
    <w:abstractNumId w:val="5"/>
  </w:num>
  <w:num w:numId="6" w16cid:durableId="1351024777">
    <w:abstractNumId w:val="6"/>
  </w:num>
  <w:num w:numId="7" w16cid:durableId="1816482421">
    <w:abstractNumId w:val="4"/>
  </w:num>
  <w:num w:numId="8" w16cid:durableId="369378760">
    <w:abstractNumId w:val="1"/>
  </w:num>
  <w:num w:numId="9" w16cid:durableId="1856840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49A5"/>
    <w:rsid w:val="00026396"/>
    <w:rsid w:val="00041904"/>
    <w:rsid w:val="000432A6"/>
    <w:rsid w:val="00051194"/>
    <w:rsid w:val="00052F6E"/>
    <w:rsid w:val="00056BB5"/>
    <w:rsid w:val="00061A77"/>
    <w:rsid w:val="00064D07"/>
    <w:rsid w:val="00076DE4"/>
    <w:rsid w:val="0008116F"/>
    <w:rsid w:val="00084DEB"/>
    <w:rsid w:val="000A1F6A"/>
    <w:rsid w:val="000A4A36"/>
    <w:rsid w:val="000C3CA4"/>
    <w:rsid w:val="000C509D"/>
    <w:rsid w:val="000D6355"/>
    <w:rsid w:val="000E748E"/>
    <w:rsid w:val="000F5D12"/>
    <w:rsid w:val="00103AA9"/>
    <w:rsid w:val="001063FD"/>
    <w:rsid w:val="0014290D"/>
    <w:rsid w:val="00146BA6"/>
    <w:rsid w:val="00162845"/>
    <w:rsid w:val="0017089A"/>
    <w:rsid w:val="001A23B6"/>
    <w:rsid w:val="001B1553"/>
    <w:rsid w:val="001C262C"/>
    <w:rsid w:val="001D1CCC"/>
    <w:rsid w:val="001D6147"/>
    <w:rsid w:val="001F60E6"/>
    <w:rsid w:val="0020627D"/>
    <w:rsid w:val="00215CDD"/>
    <w:rsid w:val="00232CA4"/>
    <w:rsid w:val="002470AB"/>
    <w:rsid w:val="00251AC4"/>
    <w:rsid w:val="00253CCD"/>
    <w:rsid w:val="002608D8"/>
    <w:rsid w:val="002652A4"/>
    <w:rsid w:val="00274ED3"/>
    <w:rsid w:val="00281304"/>
    <w:rsid w:val="002813A2"/>
    <w:rsid w:val="00292166"/>
    <w:rsid w:val="002B29A4"/>
    <w:rsid w:val="002B3F75"/>
    <w:rsid w:val="002D0257"/>
    <w:rsid w:val="002F1443"/>
    <w:rsid w:val="00320F63"/>
    <w:rsid w:val="0036337B"/>
    <w:rsid w:val="003736E6"/>
    <w:rsid w:val="00382D9F"/>
    <w:rsid w:val="003938D0"/>
    <w:rsid w:val="003A2BD7"/>
    <w:rsid w:val="003A324A"/>
    <w:rsid w:val="003C3BDF"/>
    <w:rsid w:val="003D6D7E"/>
    <w:rsid w:val="003E4BEF"/>
    <w:rsid w:val="003E649C"/>
    <w:rsid w:val="003F27A1"/>
    <w:rsid w:val="003F5681"/>
    <w:rsid w:val="00412324"/>
    <w:rsid w:val="00433319"/>
    <w:rsid w:val="00441207"/>
    <w:rsid w:val="00445B13"/>
    <w:rsid w:val="00473113"/>
    <w:rsid w:val="004901E2"/>
    <w:rsid w:val="004A5FC5"/>
    <w:rsid w:val="004B0752"/>
    <w:rsid w:val="004C5023"/>
    <w:rsid w:val="004E1B69"/>
    <w:rsid w:val="004E7F54"/>
    <w:rsid w:val="004F5601"/>
    <w:rsid w:val="00503FC4"/>
    <w:rsid w:val="00525026"/>
    <w:rsid w:val="005442CE"/>
    <w:rsid w:val="00547E14"/>
    <w:rsid w:val="00567B1B"/>
    <w:rsid w:val="00586433"/>
    <w:rsid w:val="00592A59"/>
    <w:rsid w:val="005A7C6E"/>
    <w:rsid w:val="005B1159"/>
    <w:rsid w:val="005E29C4"/>
    <w:rsid w:val="005E3E42"/>
    <w:rsid w:val="006022A9"/>
    <w:rsid w:val="00602504"/>
    <w:rsid w:val="00603334"/>
    <w:rsid w:val="006136BE"/>
    <w:rsid w:val="00621F90"/>
    <w:rsid w:val="0063117D"/>
    <w:rsid w:val="006543FC"/>
    <w:rsid w:val="0066666B"/>
    <w:rsid w:val="00681217"/>
    <w:rsid w:val="00685470"/>
    <w:rsid w:val="00697595"/>
    <w:rsid w:val="006A3EA0"/>
    <w:rsid w:val="006B290C"/>
    <w:rsid w:val="006E1943"/>
    <w:rsid w:val="006F5375"/>
    <w:rsid w:val="0070162B"/>
    <w:rsid w:val="00712841"/>
    <w:rsid w:val="00726767"/>
    <w:rsid w:val="00743123"/>
    <w:rsid w:val="00747A52"/>
    <w:rsid w:val="00762CC0"/>
    <w:rsid w:val="00775024"/>
    <w:rsid w:val="00775D3F"/>
    <w:rsid w:val="00777E06"/>
    <w:rsid w:val="00782CFC"/>
    <w:rsid w:val="007857C9"/>
    <w:rsid w:val="007948A4"/>
    <w:rsid w:val="00794C18"/>
    <w:rsid w:val="00796AD5"/>
    <w:rsid w:val="007B1F99"/>
    <w:rsid w:val="007B33B6"/>
    <w:rsid w:val="007B674E"/>
    <w:rsid w:val="007D0C51"/>
    <w:rsid w:val="007E42BF"/>
    <w:rsid w:val="007E659B"/>
    <w:rsid w:val="0080798D"/>
    <w:rsid w:val="00810016"/>
    <w:rsid w:val="008107F6"/>
    <w:rsid w:val="00814F98"/>
    <w:rsid w:val="00815CDF"/>
    <w:rsid w:val="008250CD"/>
    <w:rsid w:val="0082532A"/>
    <w:rsid w:val="008325A7"/>
    <w:rsid w:val="00835B8A"/>
    <w:rsid w:val="00846C3A"/>
    <w:rsid w:val="00851960"/>
    <w:rsid w:val="00857FAD"/>
    <w:rsid w:val="0087547C"/>
    <w:rsid w:val="008A293F"/>
    <w:rsid w:val="008B4651"/>
    <w:rsid w:val="008B473B"/>
    <w:rsid w:val="008C5332"/>
    <w:rsid w:val="00922A0D"/>
    <w:rsid w:val="009272FC"/>
    <w:rsid w:val="00950251"/>
    <w:rsid w:val="0095489D"/>
    <w:rsid w:val="00971D13"/>
    <w:rsid w:val="0098700D"/>
    <w:rsid w:val="009B0C8C"/>
    <w:rsid w:val="009C0D01"/>
    <w:rsid w:val="009C61AC"/>
    <w:rsid w:val="009E6843"/>
    <w:rsid w:val="00A0766D"/>
    <w:rsid w:val="00A11130"/>
    <w:rsid w:val="00A224B4"/>
    <w:rsid w:val="00A32E69"/>
    <w:rsid w:val="00A37F4D"/>
    <w:rsid w:val="00A60BDB"/>
    <w:rsid w:val="00A63F07"/>
    <w:rsid w:val="00A91C4C"/>
    <w:rsid w:val="00AA31D6"/>
    <w:rsid w:val="00AB448F"/>
    <w:rsid w:val="00AB5642"/>
    <w:rsid w:val="00AC06A6"/>
    <w:rsid w:val="00AD5441"/>
    <w:rsid w:val="00AE164F"/>
    <w:rsid w:val="00AE4D8F"/>
    <w:rsid w:val="00AF270B"/>
    <w:rsid w:val="00B0119B"/>
    <w:rsid w:val="00B13299"/>
    <w:rsid w:val="00B1358E"/>
    <w:rsid w:val="00B3754C"/>
    <w:rsid w:val="00B43483"/>
    <w:rsid w:val="00B55ECA"/>
    <w:rsid w:val="00B706BF"/>
    <w:rsid w:val="00B763F0"/>
    <w:rsid w:val="00BA20EE"/>
    <w:rsid w:val="00BA3677"/>
    <w:rsid w:val="00BA72A9"/>
    <w:rsid w:val="00BB6CA3"/>
    <w:rsid w:val="00BE3C41"/>
    <w:rsid w:val="00BF495F"/>
    <w:rsid w:val="00C000C9"/>
    <w:rsid w:val="00C14826"/>
    <w:rsid w:val="00C15A9E"/>
    <w:rsid w:val="00C2033F"/>
    <w:rsid w:val="00C26DE5"/>
    <w:rsid w:val="00C31BFD"/>
    <w:rsid w:val="00C44F94"/>
    <w:rsid w:val="00C460BE"/>
    <w:rsid w:val="00C5688F"/>
    <w:rsid w:val="00C57001"/>
    <w:rsid w:val="00C5734A"/>
    <w:rsid w:val="00C849E9"/>
    <w:rsid w:val="00C87303"/>
    <w:rsid w:val="00C90DB5"/>
    <w:rsid w:val="00C952E4"/>
    <w:rsid w:val="00C9597A"/>
    <w:rsid w:val="00CB23D7"/>
    <w:rsid w:val="00CC43BB"/>
    <w:rsid w:val="00CE7EA0"/>
    <w:rsid w:val="00D00CB4"/>
    <w:rsid w:val="00D0450A"/>
    <w:rsid w:val="00D04AEA"/>
    <w:rsid w:val="00D04C0A"/>
    <w:rsid w:val="00D121C8"/>
    <w:rsid w:val="00D13B03"/>
    <w:rsid w:val="00D3284E"/>
    <w:rsid w:val="00D3768A"/>
    <w:rsid w:val="00D6212E"/>
    <w:rsid w:val="00D87D7E"/>
    <w:rsid w:val="00D90AD4"/>
    <w:rsid w:val="00DA0018"/>
    <w:rsid w:val="00DA5F70"/>
    <w:rsid w:val="00DA733B"/>
    <w:rsid w:val="00DB03AB"/>
    <w:rsid w:val="00DC32D4"/>
    <w:rsid w:val="00DC5E2D"/>
    <w:rsid w:val="00DC66CE"/>
    <w:rsid w:val="00DC782C"/>
    <w:rsid w:val="00DF311E"/>
    <w:rsid w:val="00E04CF7"/>
    <w:rsid w:val="00E201A8"/>
    <w:rsid w:val="00E349DF"/>
    <w:rsid w:val="00E34B80"/>
    <w:rsid w:val="00E37C76"/>
    <w:rsid w:val="00E52126"/>
    <w:rsid w:val="00E52E82"/>
    <w:rsid w:val="00E56F3F"/>
    <w:rsid w:val="00E90300"/>
    <w:rsid w:val="00EB15D8"/>
    <w:rsid w:val="00EB7280"/>
    <w:rsid w:val="00EC0A44"/>
    <w:rsid w:val="00ED36D2"/>
    <w:rsid w:val="00ED3D0B"/>
    <w:rsid w:val="00EF2014"/>
    <w:rsid w:val="00EF54B5"/>
    <w:rsid w:val="00F15D73"/>
    <w:rsid w:val="00F24CFC"/>
    <w:rsid w:val="00F30BB3"/>
    <w:rsid w:val="00F4123D"/>
    <w:rsid w:val="00F4645D"/>
    <w:rsid w:val="00F46CCD"/>
    <w:rsid w:val="00F50CFF"/>
    <w:rsid w:val="00F652E6"/>
    <w:rsid w:val="00F66B6F"/>
    <w:rsid w:val="00F82AFC"/>
    <w:rsid w:val="00F83313"/>
    <w:rsid w:val="00F95E91"/>
    <w:rsid w:val="00FA2503"/>
    <w:rsid w:val="00FC09E5"/>
    <w:rsid w:val="00FC5DA4"/>
    <w:rsid w:val="00FD6BD7"/>
    <w:rsid w:val="00FD7671"/>
    <w:rsid w:val="00FD7D07"/>
    <w:rsid w:val="00FF6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857FAD"/>
    <w:rPr>
      <w:rFonts w:ascii="Arial-BoldMT" w:eastAsia="Arial-BoldMT" w:hint="eastAsia"/>
      <w:b/>
      <w:bCs/>
      <w:i w:val="0"/>
      <w:iCs w:val="0"/>
      <w:color w:val="404040"/>
      <w:sz w:val="24"/>
      <w:szCs w:val="24"/>
    </w:rPr>
  </w:style>
  <w:style w:type="character" w:customStyle="1" w:styleId="fontstyle21">
    <w:name w:val="fontstyle21"/>
    <w:basedOn w:val="DefaultParagraphFont"/>
    <w:rsid w:val="00857FAD"/>
    <w:rPr>
      <w:rFonts w:ascii="ArialMT" w:eastAsia="ArialMT" w:hint="eastAsia"/>
      <w:b w:val="0"/>
      <w:bCs w:val="0"/>
      <w:i w:val="0"/>
      <w:iCs w:val="0"/>
      <w:color w:val="404040"/>
      <w:sz w:val="24"/>
      <w:szCs w:val="24"/>
    </w:rPr>
  </w:style>
  <w:style w:type="character" w:customStyle="1" w:styleId="fontstyle31">
    <w:name w:val="fontstyle31"/>
    <w:basedOn w:val="DefaultParagraphFont"/>
    <w:rsid w:val="00857FAD"/>
    <w:rPr>
      <w:rFonts w:ascii="Arial-ItalicMT" w:hAnsi="Arial-ItalicMT" w:hint="default"/>
      <w:b w:val="0"/>
      <w:bCs w:val="0"/>
      <w:i/>
      <w:iCs/>
      <w:color w:val="404040"/>
      <w:sz w:val="24"/>
      <w:szCs w:val="24"/>
    </w:rPr>
  </w:style>
  <w:style w:type="character" w:customStyle="1" w:styleId="fontstyle41">
    <w:name w:val="fontstyle41"/>
    <w:basedOn w:val="DefaultParagraphFont"/>
    <w:rsid w:val="00857FAD"/>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042">
      <w:bodyDiv w:val="1"/>
      <w:marLeft w:val="0"/>
      <w:marRight w:val="0"/>
      <w:marTop w:val="0"/>
      <w:marBottom w:val="0"/>
      <w:divBdr>
        <w:top w:val="none" w:sz="0" w:space="0" w:color="auto"/>
        <w:left w:val="none" w:sz="0" w:space="0" w:color="auto"/>
        <w:bottom w:val="none" w:sz="0" w:space="0" w:color="auto"/>
        <w:right w:val="none" w:sz="0" w:space="0" w:color="auto"/>
      </w:divBdr>
    </w:div>
    <w:div w:id="328366383">
      <w:bodyDiv w:val="1"/>
      <w:marLeft w:val="0"/>
      <w:marRight w:val="0"/>
      <w:marTop w:val="0"/>
      <w:marBottom w:val="0"/>
      <w:divBdr>
        <w:top w:val="none" w:sz="0" w:space="0" w:color="auto"/>
        <w:left w:val="none" w:sz="0" w:space="0" w:color="auto"/>
        <w:bottom w:val="none" w:sz="0" w:space="0" w:color="auto"/>
        <w:right w:val="none" w:sz="0" w:space="0" w:color="auto"/>
      </w:divBdr>
    </w:div>
    <w:div w:id="356589817">
      <w:bodyDiv w:val="1"/>
      <w:marLeft w:val="0"/>
      <w:marRight w:val="0"/>
      <w:marTop w:val="0"/>
      <w:marBottom w:val="0"/>
      <w:divBdr>
        <w:top w:val="none" w:sz="0" w:space="0" w:color="auto"/>
        <w:left w:val="none" w:sz="0" w:space="0" w:color="auto"/>
        <w:bottom w:val="none" w:sz="0" w:space="0" w:color="auto"/>
        <w:right w:val="none" w:sz="0" w:space="0" w:color="auto"/>
      </w:divBdr>
    </w:div>
    <w:div w:id="548302628">
      <w:bodyDiv w:val="1"/>
      <w:marLeft w:val="0"/>
      <w:marRight w:val="0"/>
      <w:marTop w:val="0"/>
      <w:marBottom w:val="0"/>
      <w:divBdr>
        <w:top w:val="none" w:sz="0" w:space="0" w:color="auto"/>
        <w:left w:val="none" w:sz="0" w:space="0" w:color="auto"/>
        <w:bottom w:val="none" w:sz="0" w:space="0" w:color="auto"/>
        <w:right w:val="none" w:sz="0" w:space="0" w:color="auto"/>
      </w:divBdr>
    </w:div>
    <w:div w:id="691687031">
      <w:bodyDiv w:val="1"/>
      <w:marLeft w:val="0"/>
      <w:marRight w:val="0"/>
      <w:marTop w:val="0"/>
      <w:marBottom w:val="0"/>
      <w:divBdr>
        <w:top w:val="none" w:sz="0" w:space="0" w:color="auto"/>
        <w:left w:val="none" w:sz="0" w:space="0" w:color="auto"/>
        <w:bottom w:val="none" w:sz="0" w:space="0" w:color="auto"/>
        <w:right w:val="none" w:sz="0" w:space="0" w:color="auto"/>
      </w:divBdr>
    </w:div>
    <w:div w:id="693768418">
      <w:bodyDiv w:val="1"/>
      <w:marLeft w:val="0"/>
      <w:marRight w:val="0"/>
      <w:marTop w:val="0"/>
      <w:marBottom w:val="0"/>
      <w:divBdr>
        <w:top w:val="none" w:sz="0" w:space="0" w:color="auto"/>
        <w:left w:val="none" w:sz="0" w:space="0" w:color="auto"/>
        <w:bottom w:val="none" w:sz="0" w:space="0" w:color="auto"/>
        <w:right w:val="none" w:sz="0" w:space="0" w:color="auto"/>
      </w:divBdr>
    </w:div>
    <w:div w:id="1244804426">
      <w:bodyDiv w:val="1"/>
      <w:marLeft w:val="0"/>
      <w:marRight w:val="0"/>
      <w:marTop w:val="0"/>
      <w:marBottom w:val="0"/>
      <w:divBdr>
        <w:top w:val="none" w:sz="0" w:space="0" w:color="auto"/>
        <w:left w:val="none" w:sz="0" w:space="0" w:color="auto"/>
        <w:bottom w:val="none" w:sz="0" w:space="0" w:color="auto"/>
        <w:right w:val="none" w:sz="0" w:space="0" w:color="auto"/>
      </w:divBdr>
    </w:div>
    <w:div w:id="1295452754">
      <w:bodyDiv w:val="1"/>
      <w:marLeft w:val="0"/>
      <w:marRight w:val="0"/>
      <w:marTop w:val="0"/>
      <w:marBottom w:val="0"/>
      <w:divBdr>
        <w:top w:val="none" w:sz="0" w:space="0" w:color="auto"/>
        <w:left w:val="none" w:sz="0" w:space="0" w:color="auto"/>
        <w:bottom w:val="none" w:sz="0" w:space="0" w:color="auto"/>
        <w:right w:val="none" w:sz="0" w:space="0" w:color="auto"/>
      </w:divBdr>
    </w:div>
    <w:div w:id="1337032350">
      <w:bodyDiv w:val="1"/>
      <w:marLeft w:val="0"/>
      <w:marRight w:val="0"/>
      <w:marTop w:val="0"/>
      <w:marBottom w:val="0"/>
      <w:divBdr>
        <w:top w:val="none" w:sz="0" w:space="0" w:color="auto"/>
        <w:left w:val="none" w:sz="0" w:space="0" w:color="auto"/>
        <w:bottom w:val="none" w:sz="0" w:space="0" w:color="auto"/>
        <w:right w:val="none" w:sz="0" w:space="0" w:color="auto"/>
      </w:divBdr>
    </w:div>
    <w:div w:id="1402212411">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761370714">
      <w:bodyDiv w:val="1"/>
      <w:marLeft w:val="0"/>
      <w:marRight w:val="0"/>
      <w:marTop w:val="0"/>
      <w:marBottom w:val="0"/>
      <w:divBdr>
        <w:top w:val="none" w:sz="0" w:space="0" w:color="auto"/>
        <w:left w:val="none" w:sz="0" w:space="0" w:color="auto"/>
        <w:bottom w:val="none" w:sz="0" w:space="0" w:color="auto"/>
        <w:right w:val="none" w:sz="0" w:space="0" w:color="auto"/>
      </w:divBdr>
    </w:div>
    <w:div w:id="1805586347">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1839496694">
      <w:bodyDiv w:val="1"/>
      <w:marLeft w:val="0"/>
      <w:marRight w:val="0"/>
      <w:marTop w:val="0"/>
      <w:marBottom w:val="0"/>
      <w:divBdr>
        <w:top w:val="none" w:sz="0" w:space="0" w:color="auto"/>
        <w:left w:val="none" w:sz="0" w:space="0" w:color="auto"/>
        <w:bottom w:val="none" w:sz="0" w:space="0" w:color="auto"/>
        <w:right w:val="none" w:sz="0" w:space="0" w:color="auto"/>
      </w:divBdr>
    </w:div>
    <w:div w:id="1982805573">
      <w:bodyDiv w:val="1"/>
      <w:marLeft w:val="0"/>
      <w:marRight w:val="0"/>
      <w:marTop w:val="0"/>
      <w:marBottom w:val="0"/>
      <w:divBdr>
        <w:top w:val="none" w:sz="0" w:space="0" w:color="auto"/>
        <w:left w:val="none" w:sz="0" w:space="0" w:color="auto"/>
        <w:bottom w:val="none" w:sz="0" w:space="0" w:color="auto"/>
        <w:right w:val="none" w:sz="0" w:space="0" w:color="auto"/>
      </w:divBdr>
    </w:div>
    <w:div w:id="2014066251">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eletke@elpasoco.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kauffman@falconfirepd.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customXml/itemProps2.xml><?xml version="1.0" encoding="utf-8"?>
<ds:datastoreItem xmlns:ds="http://schemas.openxmlformats.org/officeDocument/2006/customXml" ds:itemID="{D0D98738-1AC7-438B-9570-D2D72907E341}">
  <ds:schemaRefs>
    <ds:schemaRef ds:uri="http://schemas.microsoft.com/sharepoint/v3/contenttype/forms"/>
  </ds:schemaRefs>
</ds:datastoreItem>
</file>

<file path=customXml/itemProps3.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63CE68-68D1-4247-92B4-C5DE42604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5363</Characters>
  <Application>Microsoft Office Word</Application>
  <DocSecurity>0</DocSecurity>
  <Lines>137</Lines>
  <Paragraphs>53</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2</cp:revision>
  <cp:lastPrinted>2025-06-20T18:18:00Z</cp:lastPrinted>
  <dcterms:created xsi:type="dcterms:W3CDTF">2026-08-17T18:49:00Z</dcterms:created>
  <dcterms:modified xsi:type="dcterms:W3CDTF">2026-08-17T18:49:00Z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