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9D337" w14:textId="58915131" w:rsidR="00B629B1" w:rsidRDefault="00B629B1" w:rsidP="00B629B1">
      <w:pPr>
        <w:spacing w:after="0"/>
        <w:jc w:val="center"/>
        <w:rPr>
          <w:sz w:val="28"/>
          <w:szCs w:val="28"/>
        </w:rPr>
      </w:pPr>
      <w:r>
        <w:rPr>
          <w:sz w:val="28"/>
          <w:szCs w:val="28"/>
        </w:rPr>
        <w:t>Letter of Intent</w:t>
      </w:r>
    </w:p>
    <w:p w14:paraId="6A7F4414" w14:textId="77777777" w:rsidR="00B629B1" w:rsidRPr="00B629B1" w:rsidRDefault="00B629B1" w:rsidP="00B629B1">
      <w:pPr>
        <w:spacing w:after="0"/>
        <w:jc w:val="center"/>
        <w:rPr>
          <w:sz w:val="28"/>
          <w:szCs w:val="28"/>
        </w:rPr>
      </w:pPr>
    </w:p>
    <w:p w14:paraId="0EEFFBB3" w14:textId="77777777" w:rsidR="00617B06" w:rsidRDefault="00617B06" w:rsidP="00B629B1">
      <w:pPr>
        <w:spacing w:after="0"/>
        <w:sectPr w:rsidR="00617B06">
          <w:pgSz w:w="12240" w:h="15840"/>
          <w:pgMar w:top="1440" w:right="1440" w:bottom="1440" w:left="1440" w:header="720" w:footer="720" w:gutter="0"/>
          <w:cols w:space="720"/>
          <w:docGrid w:linePitch="360"/>
        </w:sectPr>
      </w:pPr>
    </w:p>
    <w:p w14:paraId="1A1D6B7E" w14:textId="1A1ABDCC" w:rsidR="00B629B1" w:rsidRDefault="00B629B1" w:rsidP="00B629B1">
      <w:pPr>
        <w:spacing w:after="0"/>
      </w:pPr>
      <w:r>
        <w:t>Owner:</w:t>
      </w:r>
    </w:p>
    <w:p w14:paraId="61EC21B5" w14:textId="66E08DB0" w:rsidR="00F844C7" w:rsidRDefault="00F844C7" w:rsidP="00B629B1">
      <w:pPr>
        <w:spacing w:after="0"/>
      </w:pPr>
      <w:r>
        <w:t>Richmond American Homes</w:t>
      </w:r>
    </w:p>
    <w:p w14:paraId="6A093096" w14:textId="13021325" w:rsidR="00F844C7" w:rsidRDefault="00F844C7" w:rsidP="00EE44FC">
      <w:pPr>
        <w:spacing w:after="0"/>
      </w:pPr>
      <w:r>
        <w:t xml:space="preserve">Represented by: </w:t>
      </w:r>
      <w:r w:rsidR="00B61508">
        <w:t>Jason Pock</w:t>
      </w:r>
    </w:p>
    <w:p w14:paraId="0B201ECD" w14:textId="3D7FB908" w:rsidR="00EE44FC" w:rsidRDefault="00EE44FC" w:rsidP="00EE44FC">
      <w:pPr>
        <w:spacing w:after="0"/>
      </w:pPr>
      <w:r>
        <w:t>Director</w:t>
      </w:r>
      <w:r w:rsidR="00F844C7">
        <w:t xml:space="preserve"> of</w:t>
      </w:r>
      <w:r>
        <w:t xml:space="preserve"> </w:t>
      </w:r>
      <w:r w:rsidR="00B61508">
        <w:t>Entitlements</w:t>
      </w:r>
    </w:p>
    <w:p w14:paraId="6A4A6402" w14:textId="77777777" w:rsidR="00EE44FC" w:rsidRDefault="00EE44FC" w:rsidP="00EE44FC">
      <w:pPr>
        <w:spacing w:after="0"/>
      </w:pPr>
      <w:r>
        <w:t>4350 S. Monaco Street, Denver, CO 80237</w:t>
      </w:r>
    </w:p>
    <w:p w14:paraId="4CCA0A98" w14:textId="77777777" w:rsidR="00B61508" w:rsidRDefault="00B61508" w:rsidP="00B61508">
      <w:pPr>
        <w:spacing w:after="0"/>
      </w:pPr>
      <w:r>
        <w:t>Office: (720) 977-3827</w:t>
      </w:r>
    </w:p>
    <w:p w14:paraId="7E054501" w14:textId="77777777" w:rsidR="00B61508" w:rsidRDefault="00B61508" w:rsidP="00B61508">
      <w:pPr>
        <w:spacing w:after="0"/>
      </w:pPr>
      <w:r>
        <w:t>Cell: (720) 335-8854</w:t>
      </w:r>
    </w:p>
    <w:p w14:paraId="2B3524C3" w14:textId="77777777" w:rsidR="00B61508" w:rsidRDefault="00B61508" w:rsidP="00B61508">
      <w:pPr>
        <w:spacing w:after="0"/>
      </w:pPr>
      <w:r>
        <w:t>Fax: (303) 488-4831</w:t>
      </w:r>
    </w:p>
    <w:p w14:paraId="0C8B815B" w14:textId="0B4E72F6" w:rsidR="00EE44FC" w:rsidRDefault="00B61508" w:rsidP="00B61508">
      <w:pPr>
        <w:spacing w:after="0"/>
      </w:pPr>
      <w:r>
        <w:t xml:space="preserve">Email: </w:t>
      </w:r>
      <w:hyperlink r:id="rId4" w:history="1">
        <w:r w:rsidRPr="000E0BB9">
          <w:rPr>
            <w:rStyle w:val="Hyperlink"/>
          </w:rPr>
          <w:t>Jason.Pock@mdch.com</w:t>
        </w:r>
      </w:hyperlink>
    </w:p>
    <w:p w14:paraId="1E50F68A" w14:textId="77777777" w:rsidR="00B61508" w:rsidRPr="00EE44FC" w:rsidRDefault="00B61508" w:rsidP="00B61508">
      <w:pPr>
        <w:spacing w:after="0"/>
      </w:pPr>
    </w:p>
    <w:p w14:paraId="02EC7626" w14:textId="7B735158" w:rsidR="00B629B1" w:rsidRDefault="00B629B1" w:rsidP="00B629B1">
      <w:pPr>
        <w:spacing w:after="0"/>
      </w:pPr>
      <w:r>
        <w:t>Applicant:</w:t>
      </w:r>
    </w:p>
    <w:p w14:paraId="23770472" w14:textId="2F63937A" w:rsidR="00B377BD" w:rsidRDefault="00B377BD" w:rsidP="00B629B1">
      <w:pPr>
        <w:spacing w:after="0"/>
      </w:pPr>
      <w:r>
        <w:t>Hayley Young, PE</w:t>
      </w:r>
    </w:p>
    <w:p w14:paraId="27F25312" w14:textId="77777777" w:rsidR="00B377BD" w:rsidRDefault="00B377BD" w:rsidP="00B629B1">
      <w:pPr>
        <w:spacing w:after="0"/>
      </w:pPr>
      <w:r>
        <w:t>B&amp;J Surveying, Inc.</w:t>
      </w:r>
    </w:p>
    <w:p w14:paraId="1669A239" w14:textId="77777777" w:rsidR="00B377BD" w:rsidRDefault="00B377BD" w:rsidP="00B629B1">
      <w:pPr>
        <w:spacing w:after="0"/>
      </w:pPr>
      <w:r>
        <w:t>6841 S. Yosemite Street; Suite 100</w:t>
      </w:r>
    </w:p>
    <w:p w14:paraId="6D811F86" w14:textId="77777777" w:rsidR="00B377BD" w:rsidRDefault="00B377BD" w:rsidP="00B629B1">
      <w:pPr>
        <w:spacing w:after="0"/>
      </w:pPr>
      <w:r>
        <w:t>Centennial, CO 80112</w:t>
      </w:r>
    </w:p>
    <w:p w14:paraId="0DA34813" w14:textId="77777777" w:rsidR="00B377BD" w:rsidRPr="006C48A0" w:rsidRDefault="00B377BD" w:rsidP="00B629B1">
      <w:pPr>
        <w:spacing w:after="0"/>
      </w:pPr>
      <w:r w:rsidRPr="006C48A0">
        <w:t>Phone: 303.850.0559</w:t>
      </w:r>
    </w:p>
    <w:p w14:paraId="4C10C610" w14:textId="4BD57539" w:rsidR="00B377BD" w:rsidRPr="006C48A0" w:rsidRDefault="0058173E" w:rsidP="00B629B1">
      <w:pPr>
        <w:spacing w:after="0"/>
      </w:pPr>
      <w:hyperlink r:id="rId5" w:history="1">
        <w:r w:rsidR="00B61508" w:rsidRPr="000E0BB9">
          <w:rPr>
            <w:rStyle w:val="Hyperlink"/>
          </w:rPr>
          <w:t>hyoung@bjsurvey.net</w:t>
        </w:r>
      </w:hyperlink>
      <w:r w:rsidR="00B61508">
        <w:t xml:space="preserve"> </w:t>
      </w:r>
    </w:p>
    <w:p w14:paraId="05680184" w14:textId="77777777" w:rsidR="00617B06" w:rsidRDefault="00617B06" w:rsidP="00E414B5">
      <w:pPr>
        <w:spacing w:after="0"/>
        <w:sectPr w:rsidR="00617B06" w:rsidSect="00617B06">
          <w:type w:val="continuous"/>
          <w:pgSz w:w="12240" w:h="15840"/>
          <w:pgMar w:top="1440" w:right="1440" w:bottom="1440" w:left="1440" w:header="720" w:footer="720" w:gutter="0"/>
          <w:cols w:num="2" w:space="720"/>
          <w:docGrid w:linePitch="360"/>
        </w:sectPr>
      </w:pPr>
    </w:p>
    <w:p w14:paraId="5D9E6E77" w14:textId="2797CB89" w:rsidR="00E414B5" w:rsidRDefault="00E414B5" w:rsidP="00E414B5">
      <w:pPr>
        <w:spacing w:after="0"/>
      </w:pPr>
    </w:p>
    <w:p w14:paraId="679B661D" w14:textId="75F1A07C" w:rsidR="00EE44FC" w:rsidRDefault="00EE44FC" w:rsidP="00EE44FC">
      <w:pPr>
        <w:spacing w:after="0"/>
      </w:pPr>
      <w:r>
        <w:t>Site Location:</w:t>
      </w:r>
    </w:p>
    <w:p w14:paraId="5BB1A879" w14:textId="51A69D32" w:rsidR="00EE44FC" w:rsidRDefault="00EE44FC" w:rsidP="00EE44FC">
      <w:pPr>
        <w:spacing w:after="0"/>
      </w:pPr>
      <w:r>
        <w:rPr>
          <w:noProof/>
        </w:rPr>
        <mc:AlternateContent>
          <mc:Choice Requires="wps">
            <w:drawing>
              <wp:anchor distT="45720" distB="45720" distL="114300" distR="114300" simplePos="0" relativeHeight="251660288" behindDoc="0" locked="0" layoutInCell="1" allowOverlap="1" wp14:anchorId="7121B30E" wp14:editId="4FD8AF6F">
                <wp:simplePos x="0" y="0"/>
                <wp:positionH relativeFrom="margin">
                  <wp:posOffset>3267075</wp:posOffset>
                </wp:positionH>
                <wp:positionV relativeFrom="margin">
                  <wp:posOffset>2524125</wp:posOffset>
                </wp:positionV>
                <wp:extent cx="1381125" cy="6381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38175"/>
                        </a:xfrm>
                        <a:prstGeom prst="rect">
                          <a:avLst/>
                        </a:prstGeom>
                        <a:solidFill>
                          <a:srgbClr val="FFFFFF"/>
                        </a:solidFill>
                        <a:ln w="9525">
                          <a:solidFill>
                            <a:srgbClr val="000000"/>
                          </a:solidFill>
                          <a:miter lim="800000"/>
                          <a:headEnd/>
                          <a:tailEnd/>
                        </a:ln>
                      </wps:spPr>
                      <wps:txbx>
                        <w:txbxContent>
                          <w:p w14:paraId="5A78D726" w14:textId="1C73AB1D" w:rsidR="00EE44FC" w:rsidRDefault="00EE44FC" w:rsidP="00B61508">
                            <w:pPr>
                              <w:spacing w:after="0"/>
                            </w:pPr>
                            <w:r>
                              <w:t>L</w:t>
                            </w:r>
                            <w:r w:rsidRPr="00D76EC6">
                              <w:t xml:space="preserve">ot </w:t>
                            </w:r>
                            <w:r w:rsidR="000E0786">
                              <w:t>6</w:t>
                            </w:r>
                            <w:r w:rsidRPr="00D76EC6">
                              <w:t xml:space="preserve">4 of </w:t>
                            </w:r>
                            <w:r w:rsidR="00B61508">
                              <w:t>Springs at Waterview F1</w:t>
                            </w:r>
                          </w:p>
                          <w:p w14:paraId="2FF05EA7" w14:textId="732FA200" w:rsidR="00B61508" w:rsidRDefault="00B61508" w:rsidP="00B61508">
                            <w:pPr>
                              <w:spacing w:after="0"/>
                            </w:pPr>
                            <w:r>
                              <w:t>(parcel 55072</w:t>
                            </w:r>
                            <w:r w:rsidR="00E72722">
                              <w:t>22030</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21B30E" id="_x0000_t202" coordsize="21600,21600" o:spt="202" path="m,l,21600r21600,l21600,xe">
                <v:stroke joinstyle="miter"/>
                <v:path gradientshapeok="t" o:connecttype="rect"/>
              </v:shapetype>
              <v:shape id="Text Box 2" o:spid="_x0000_s1026" type="#_x0000_t202" style="position:absolute;margin-left:257.25pt;margin-top:198.75pt;width:108.75pt;height:50.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">
                <v:textbox>
                  <w:txbxContent>
                    <w:p w14:paraId="5A78D726" w14:textId="1C73AB1D" w:rsidR="00EE44FC" w:rsidRDefault="00EE44FC" w:rsidP="00B61508">
                      <w:pPr>
                        <w:spacing w:after="0"/>
                      </w:pPr>
                      <w:r>
                        <w:t>L</w:t>
                      </w:r>
                      <w:r w:rsidRPr="00D76EC6">
                        <w:t xml:space="preserve">ot </w:t>
                      </w:r>
                      <w:r w:rsidR="000E0786">
                        <w:t>6</w:t>
                      </w:r>
                      <w:r w:rsidRPr="00D76EC6">
                        <w:t xml:space="preserve">4 of </w:t>
                      </w:r>
                      <w:r w:rsidR="00B61508">
                        <w:t>Springs at Waterview F1</w:t>
                      </w:r>
                    </w:p>
                    <w:p w14:paraId="2FF05EA7" w14:textId="732FA200" w:rsidR="00B61508" w:rsidRDefault="00B61508" w:rsidP="00B61508">
                      <w:pPr>
                        <w:spacing w:after="0"/>
                      </w:pPr>
                      <w:r>
                        <w:t>(parcel 55072</w:t>
                      </w:r>
                      <w:r w:rsidR="00E72722">
                        <w:t>22030</w:t>
                      </w:r>
                      <w:r>
                        <w:t>)</w:t>
                      </w:r>
                    </w:p>
                  </w:txbxContent>
                </v:textbox>
                <w10:wrap anchorx="margin" anchory="margin"/>
              </v:shape>
            </w:pict>
          </mc:Fallback>
        </mc:AlternateContent>
      </w:r>
      <w:r>
        <w:rPr>
          <w:noProof/>
        </w:rPr>
        <w:drawing>
          <wp:inline distT="0" distB="0" distL="0" distR="0" wp14:anchorId="670B4A4A" wp14:editId="447081D4">
            <wp:extent cx="4061438" cy="391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27255" cy="3978215"/>
                    </a:xfrm>
                    <a:prstGeom prst="rect">
                      <a:avLst/>
                    </a:prstGeom>
                  </pic:spPr>
                </pic:pic>
              </a:graphicData>
            </a:graphic>
          </wp:inline>
        </w:drawing>
      </w:r>
    </w:p>
    <w:p w14:paraId="4FA96085" w14:textId="0D879593" w:rsidR="00EE44FC" w:rsidRDefault="00EE44FC" w:rsidP="00EE44FC">
      <w:pPr>
        <w:spacing w:after="0"/>
      </w:pPr>
      <w:r>
        <w:t>Size and Zoning:</w:t>
      </w:r>
    </w:p>
    <w:p w14:paraId="09DE6B59" w14:textId="4AC54DD2" w:rsidR="00EE44FC" w:rsidRDefault="000E0786" w:rsidP="00EE44FC">
      <w:pPr>
        <w:spacing w:after="0"/>
      </w:pPr>
      <w:r>
        <w:t xml:space="preserve">Lot 64 of Springs at Waterview Filing No. 1, otherwise known as 7168 Passing Sky Drive. It is on the cul-de-sac at the south end of Passing Sky Drive. Said parcel </w:t>
      </w:r>
      <w:r w:rsidRPr="000E0786">
        <w:t>5507222030</w:t>
      </w:r>
      <w:r>
        <w:t xml:space="preserve"> is 7,598 square feet or 0.1744 acres in size. The current zoning of the parcel is RS 5000. </w:t>
      </w:r>
      <w:r w:rsidR="00EE44FC">
        <w:t>Per the El Paso Development Code in Section 5.4.2, Table 5-4, the setbacks are as follows:</w:t>
      </w:r>
    </w:p>
    <w:p w14:paraId="34C8E477" w14:textId="77777777" w:rsidR="00EE44FC" w:rsidRDefault="00EE44FC" w:rsidP="00EE44FC">
      <w:pPr>
        <w:spacing w:after="0"/>
      </w:pPr>
      <w:r>
        <w:t>Front (to garage): 25’</w:t>
      </w:r>
    </w:p>
    <w:p w14:paraId="19F16660" w14:textId="77777777" w:rsidR="00EE44FC" w:rsidRDefault="00EE44FC" w:rsidP="00EE44FC">
      <w:pPr>
        <w:spacing w:after="0"/>
      </w:pPr>
      <w:r>
        <w:t>Front (to living): 25’</w:t>
      </w:r>
    </w:p>
    <w:p w14:paraId="5CF12CBE" w14:textId="5DD101F6" w:rsidR="00EE44FC" w:rsidRDefault="00EE44FC" w:rsidP="00EE44FC">
      <w:pPr>
        <w:spacing w:after="0"/>
      </w:pPr>
      <w:r>
        <w:t>Side: 5’</w:t>
      </w:r>
    </w:p>
    <w:p w14:paraId="1B05A2D7" w14:textId="77777777" w:rsidR="00EE44FC" w:rsidRDefault="00EE44FC" w:rsidP="00EE44FC">
      <w:pPr>
        <w:spacing w:after="0"/>
      </w:pPr>
      <w:r>
        <w:t>Rear: 25’</w:t>
      </w:r>
      <w:r w:rsidRPr="00EE44FC">
        <w:t xml:space="preserve"> </w:t>
      </w:r>
    </w:p>
    <w:p w14:paraId="7497CCDB" w14:textId="77777777" w:rsidR="007C1482" w:rsidRDefault="007C1482" w:rsidP="00617B06">
      <w:pPr>
        <w:spacing w:after="0"/>
      </w:pPr>
      <w:r>
        <w:lastRenderedPageBreak/>
        <w:t>Hardship request:</w:t>
      </w:r>
    </w:p>
    <w:p w14:paraId="7E9AE883" w14:textId="15F78512" w:rsidR="007C1482" w:rsidRDefault="007C1482" w:rsidP="00617B06">
      <w:pPr>
        <w:spacing w:after="0"/>
      </w:pPr>
      <w:r>
        <w:t>The</w:t>
      </w:r>
      <w:r w:rsidRPr="00D76EC6">
        <w:t xml:space="preserve"> purpose for this application is to </w:t>
      </w:r>
      <w:r>
        <w:t>request</w:t>
      </w:r>
      <w:r w:rsidRPr="00D76EC6">
        <w:t xml:space="preserve"> administrative relief </w:t>
      </w:r>
      <w:r>
        <w:t>from the corner lot</w:t>
      </w:r>
      <w:r w:rsidRPr="00D76EC6">
        <w:t xml:space="preserve"> setback for </w:t>
      </w:r>
      <w:bookmarkStart w:id="0" w:name="OLE_LINK2"/>
      <w:bookmarkStart w:id="1" w:name="OLE_LINK3"/>
      <w:r w:rsidRPr="00D76EC6">
        <w:t xml:space="preserve">lot </w:t>
      </w:r>
      <w:r w:rsidR="000E0786">
        <w:t>6</w:t>
      </w:r>
      <w:r w:rsidRPr="00D76EC6">
        <w:t xml:space="preserve">4 of </w:t>
      </w:r>
      <w:bookmarkEnd w:id="0"/>
      <w:bookmarkEnd w:id="1"/>
      <w:r>
        <w:t>Springs at Waterview – Filing No. 1</w:t>
      </w:r>
      <w:r w:rsidRPr="00D76EC6">
        <w:t xml:space="preserve">. </w:t>
      </w:r>
      <w:r>
        <w:t xml:space="preserve">The hardship is </w:t>
      </w:r>
      <w:r w:rsidR="003102F5">
        <w:t>that the rear</w:t>
      </w:r>
      <w:r>
        <w:t xml:space="preserve"> setback of </w:t>
      </w:r>
      <w:r w:rsidR="003102F5">
        <w:t>2</w:t>
      </w:r>
      <w:r>
        <w:t xml:space="preserve">5’ that overly restricts the lot so that no available plan can be built within the setbacks. </w:t>
      </w:r>
      <w:bookmarkStart w:id="2" w:name="OLE_LINK6"/>
      <w:r>
        <w:t xml:space="preserve">Our proposed request/remedy for lot </w:t>
      </w:r>
      <w:r w:rsidR="003102F5">
        <w:t>6</w:t>
      </w:r>
      <w:r>
        <w:t xml:space="preserve">4 is </w:t>
      </w:r>
      <w:bookmarkStart w:id="3" w:name="OLE_LINK4"/>
      <w:r>
        <w:t xml:space="preserve">a 20% administrative reduction in the </w:t>
      </w:r>
      <w:r w:rsidR="003102F5">
        <w:t>rear</w:t>
      </w:r>
      <w:r>
        <w:t xml:space="preserve"> lot setback of </w:t>
      </w:r>
      <w:r w:rsidR="003102F5">
        <w:t>2</w:t>
      </w:r>
      <w:r>
        <w:t xml:space="preserve">5’ for this lot. By reducing the </w:t>
      </w:r>
      <w:r w:rsidR="003102F5">
        <w:t>Rear</w:t>
      </w:r>
      <w:r>
        <w:t xml:space="preserve"> Lot setback from </w:t>
      </w:r>
      <w:r w:rsidR="003102F5">
        <w:t>25</w:t>
      </w:r>
      <w:r>
        <w:t>’ to 2</w:t>
      </w:r>
      <w:r w:rsidR="003102F5">
        <w:t>0</w:t>
      </w:r>
      <w:r>
        <w:t xml:space="preserve">’ (20%), Richmond would be able to fit their floor plan with the smallest footprint (the “903” plan) on this lot. </w:t>
      </w:r>
      <w:bookmarkEnd w:id="3"/>
      <w:bookmarkEnd w:id="2"/>
    </w:p>
    <w:p w14:paraId="17D6ECA4" w14:textId="77777777" w:rsidR="007C1482" w:rsidRDefault="007C1482" w:rsidP="007C1482">
      <w:pPr>
        <w:spacing w:after="0"/>
      </w:pPr>
    </w:p>
    <w:p w14:paraId="2B411D94" w14:textId="77777777" w:rsidR="007C1482" w:rsidRDefault="007C1482" w:rsidP="007C1482">
      <w:pPr>
        <w:spacing w:after="0"/>
      </w:pPr>
      <w:r>
        <w:t>The requested adjustment of setbacks outlined above to consist of as follows:</w:t>
      </w:r>
    </w:p>
    <w:p w14:paraId="1DD03422" w14:textId="77777777" w:rsidR="003102F5" w:rsidRDefault="003102F5" w:rsidP="003102F5">
      <w:pPr>
        <w:spacing w:after="0"/>
        <w:ind w:left="720"/>
      </w:pPr>
      <w:r>
        <w:t>Front: 25.0’</w:t>
      </w:r>
    </w:p>
    <w:p w14:paraId="576CB85E" w14:textId="77777777" w:rsidR="003102F5" w:rsidRDefault="003102F5" w:rsidP="003102F5">
      <w:pPr>
        <w:spacing w:after="0"/>
        <w:ind w:left="720"/>
      </w:pPr>
      <w:r>
        <w:t>Side (interior): 5’</w:t>
      </w:r>
    </w:p>
    <w:p w14:paraId="00E9DAF3" w14:textId="77777777" w:rsidR="003102F5" w:rsidRDefault="003102F5" w:rsidP="003102F5">
      <w:pPr>
        <w:spacing w:after="0"/>
        <w:ind w:left="720"/>
      </w:pPr>
      <w:r>
        <w:t xml:space="preserve">Rear: </w:t>
      </w:r>
      <w:r w:rsidRPr="00C36B57">
        <w:rPr>
          <w:b/>
          <w:bCs/>
        </w:rPr>
        <w:t>20.0’</w:t>
      </w:r>
      <w:r>
        <w:t xml:space="preserve"> (20% reduction)</w:t>
      </w:r>
    </w:p>
    <w:p w14:paraId="378E9931" w14:textId="77777777" w:rsidR="007C1482" w:rsidRDefault="007C1482" w:rsidP="00EE44FC">
      <w:pPr>
        <w:spacing w:after="0"/>
      </w:pPr>
    </w:p>
    <w:p w14:paraId="2ADA5812" w14:textId="05EB865F" w:rsidR="00EE44FC" w:rsidRDefault="004F0E53" w:rsidP="00EE44FC">
      <w:pPr>
        <w:spacing w:after="0"/>
      </w:pPr>
      <w:r>
        <w:t>Request and Justification</w:t>
      </w:r>
      <w:r w:rsidR="00EE44FC">
        <w:t>:</w:t>
      </w:r>
    </w:p>
    <w:p w14:paraId="28A44B18" w14:textId="30B7C058" w:rsidR="00FE2908" w:rsidRDefault="00FE2908" w:rsidP="00FE2908">
      <w:r>
        <w:t xml:space="preserve">Each item per the El Paso County LDC criteria is addressed below. </w:t>
      </w:r>
      <w:r w:rsidR="00CE1F89">
        <w:t xml:space="preserve">Required factors are listed first. </w:t>
      </w:r>
    </w:p>
    <w:p w14:paraId="1DFA4075" w14:textId="224AAEF4" w:rsidR="00FE2908" w:rsidRDefault="00FE2908" w:rsidP="00FE2908">
      <w:r>
        <w:t>Criteria:  The strict application of the standard in question is unreasonable or unnecessary given the development proposal or the measures proposed by the applicant; or that the property has extraordinary or exceptional physical conditions that do not generally exist in nearby properties in the same zoning district</w:t>
      </w:r>
    </w:p>
    <w:p w14:paraId="46491395" w14:textId="5002424A" w:rsidR="00FE2908" w:rsidRPr="00FE2908" w:rsidRDefault="00FE2908" w:rsidP="00FE2908">
      <w:pPr>
        <w:rPr>
          <w:i/>
          <w:iCs/>
        </w:rPr>
      </w:pPr>
      <w:r w:rsidRPr="00FE2908">
        <w:rPr>
          <w:i/>
          <w:iCs/>
        </w:rPr>
        <w:t xml:space="preserve">Justification: </w:t>
      </w:r>
      <w:r>
        <w:rPr>
          <w:i/>
          <w:iCs/>
        </w:rPr>
        <w:t xml:space="preserve">The standard </w:t>
      </w:r>
      <w:r w:rsidR="003102F5">
        <w:rPr>
          <w:i/>
          <w:iCs/>
        </w:rPr>
        <w:t>rear</w:t>
      </w:r>
      <w:r>
        <w:rPr>
          <w:i/>
          <w:iCs/>
        </w:rPr>
        <w:t xml:space="preserve"> setback for th</w:t>
      </w:r>
      <w:r w:rsidR="003102F5">
        <w:rPr>
          <w:i/>
          <w:iCs/>
        </w:rPr>
        <w:t>is</w:t>
      </w:r>
      <w:r>
        <w:rPr>
          <w:i/>
          <w:iCs/>
        </w:rPr>
        <w:t xml:space="preserve"> lots </w:t>
      </w:r>
      <w:r w:rsidR="003102F5">
        <w:rPr>
          <w:i/>
          <w:iCs/>
        </w:rPr>
        <w:t>is unreasonable due to the shape of the flag lot and would only allow for a 37’ buildable depth on the left side of the lot</w:t>
      </w:r>
      <w:r>
        <w:rPr>
          <w:i/>
          <w:iCs/>
        </w:rPr>
        <w:t xml:space="preserve">. </w:t>
      </w:r>
      <w:r w:rsidR="003102F5">
        <w:rPr>
          <w:i/>
          <w:iCs/>
        </w:rPr>
        <w:t xml:space="preserve">This is unnecessary in this case as only a small portion of the house will need to encroach into the rear setback. </w:t>
      </w:r>
    </w:p>
    <w:p w14:paraId="264EA076" w14:textId="2F918D79" w:rsidR="00FE2908" w:rsidRDefault="00F73C65" w:rsidP="00FE2908">
      <w:r>
        <w:t xml:space="preserve">Criteria: </w:t>
      </w:r>
      <w:r w:rsidR="00FE2908">
        <w:t>The intent of this Code and the specific regulation in question is preserved</w:t>
      </w:r>
    </w:p>
    <w:p w14:paraId="3B78B4B3" w14:textId="266F53FF" w:rsidR="00F73C65" w:rsidRDefault="00F73C65" w:rsidP="00F73C65">
      <w:r w:rsidRPr="00FE2908">
        <w:rPr>
          <w:i/>
          <w:iCs/>
        </w:rPr>
        <w:t>Justification:</w:t>
      </w:r>
      <w:r w:rsidRPr="00F73C65">
        <w:rPr>
          <w:i/>
          <w:iCs/>
        </w:rPr>
        <w:t xml:space="preserve"> </w:t>
      </w:r>
      <w:r w:rsidR="003102F5">
        <w:rPr>
          <w:i/>
          <w:iCs/>
        </w:rPr>
        <w:t>Overall, this gives an aesthetically pleasing frontage matching nearby homes as well as a highly useable rear yard, being that the average rear setback is well over the standard 25’, preserving the intent.</w:t>
      </w:r>
    </w:p>
    <w:p w14:paraId="316E8F02" w14:textId="374D30FE" w:rsidR="00FE2908" w:rsidRDefault="00F73C65" w:rsidP="00FE2908">
      <w:r>
        <w:t xml:space="preserve">Criteria: </w:t>
      </w:r>
      <w:r w:rsidR="00FE2908">
        <w:t>The granting of the administrative relief will not result in an adverse impact on surrounding properties</w:t>
      </w:r>
    </w:p>
    <w:p w14:paraId="4BEBA6C6" w14:textId="439C6D0D" w:rsidR="00F73C65" w:rsidRDefault="00F73C65" w:rsidP="00FE2908">
      <w:r w:rsidRPr="00FE2908">
        <w:rPr>
          <w:i/>
          <w:iCs/>
        </w:rPr>
        <w:t>Justification:</w:t>
      </w:r>
      <w:r>
        <w:rPr>
          <w:i/>
          <w:iCs/>
        </w:rPr>
        <w:t xml:space="preserve"> Granting administrative relief on this lot </w:t>
      </w:r>
      <w:r w:rsidR="003102F5">
        <w:rPr>
          <w:i/>
          <w:iCs/>
        </w:rPr>
        <w:t>has absolutely no adverse impact on surrounding properties and allows this lot to be constructed by the same builder as adjacent lots. This lot was purchased only after confirming the ability to construct with the constraint of administrative relief previously communicated with El Paso County</w:t>
      </w:r>
      <w:r w:rsidR="00CE1F89">
        <w:rPr>
          <w:i/>
          <w:iCs/>
        </w:rPr>
        <w:t xml:space="preserve">. </w:t>
      </w:r>
    </w:p>
    <w:p w14:paraId="797105C8" w14:textId="49DB16E4" w:rsidR="00FE2908" w:rsidRDefault="00CE1F89" w:rsidP="00FE2908">
      <w:r>
        <w:t xml:space="preserve">Criteria: </w:t>
      </w:r>
      <w:r w:rsidR="00FE2908">
        <w:t>The granting of the administrative relief will not allow an increase in the number of dwelling units on a parcel.</w:t>
      </w:r>
    </w:p>
    <w:p w14:paraId="4DC29374" w14:textId="7ACD7864" w:rsidR="00CE1F89" w:rsidRDefault="00CE1F89" w:rsidP="00FE2908">
      <w:r w:rsidRPr="00FE2908">
        <w:rPr>
          <w:i/>
          <w:iCs/>
        </w:rPr>
        <w:t>Justification:</w:t>
      </w:r>
      <w:r>
        <w:rPr>
          <w:i/>
          <w:iCs/>
        </w:rPr>
        <w:t xml:space="preserve"> There is no plan for additional dwelling units on this parcel. </w:t>
      </w:r>
    </w:p>
    <w:p w14:paraId="04605628" w14:textId="77777777" w:rsidR="003102F5" w:rsidRDefault="003102F5" w:rsidP="00062119">
      <w:pPr>
        <w:spacing w:before="240" w:after="0"/>
      </w:pPr>
    </w:p>
    <w:p w14:paraId="6FB0368B" w14:textId="77777777" w:rsidR="003102F5" w:rsidRDefault="003102F5" w:rsidP="00062119">
      <w:pPr>
        <w:spacing w:before="240" w:after="0"/>
      </w:pPr>
    </w:p>
    <w:p w14:paraId="259C4B78" w14:textId="7ED5EB48" w:rsidR="004F0E53" w:rsidRDefault="004F0E53" w:rsidP="00062119">
      <w:pPr>
        <w:spacing w:before="240" w:after="0"/>
      </w:pPr>
      <w:r>
        <w:lastRenderedPageBreak/>
        <w:t xml:space="preserve">Existing and Proposed </w:t>
      </w:r>
      <w:r w:rsidR="006C1238">
        <w:t>F</w:t>
      </w:r>
      <w:r>
        <w:t>acilities:</w:t>
      </w:r>
    </w:p>
    <w:p w14:paraId="6C7629D3" w14:textId="604CE58A" w:rsidR="00617B06" w:rsidRDefault="004F0E53" w:rsidP="001D67F6">
      <w:r>
        <w:t xml:space="preserve">Subdivision infrastructure has been completed, including roads and walk surrounding the lot. Utility stubs </w:t>
      </w:r>
      <w:r w:rsidR="006C1238">
        <w:t>have been provided to the lot. The lot has been graded to over-lot conditions and there is an existing electric ped within the lot boundaries. A house is planned on the lot per the specifications of the side plan which shows final proposed grading conditions.</w:t>
      </w:r>
    </w:p>
    <w:p w14:paraId="4E3FABE3" w14:textId="2A852A81" w:rsidR="006C1238" w:rsidRDefault="006C1238" w:rsidP="00062119">
      <w:pPr>
        <w:spacing w:before="240"/>
      </w:pPr>
      <w:r>
        <w:t xml:space="preserve">No other waivers or requests are anticipated. </w:t>
      </w:r>
      <w:r w:rsidR="00E414B5">
        <w:t>Please contact me if there are any questions or concerns.</w:t>
      </w:r>
    </w:p>
    <w:p w14:paraId="1E908D30" w14:textId="77777777" w:rsidR="006C1238" w:rsidRDefault="006C1238" w:rsidP="00B377BD"/>
    <w:p w14:paraId="7EA36711" w14:textId="139265B3" w:rsidR="005B2FE2" w:rsidRDefault="003102F5" w:rsidP="00B377BD">
      <w:r>
        <w:rPr>
          <w:noProof/>
        </w:rPr>
        <w:drawing>
          <wp:anchor distT="0" distB="0" distL="114300" distR="114300" simplePos="0" relativeHeight="251658240" behindDoc="0" locked="0" layoutInCell="1" allowOverlap="1" wp14:anchorId="711BE4B3" wp14:editId="362DBA43">
            <wp:simplePos x="0" y="0"/>
            <wp:positionH relativeFrom="margin">
              <wp:align>left</wp:align>
            </wp:positionH>
            <wp:positionV relativeFrom="margin">
              <wp:posOffset>1885950</wp:posOffset>
            </wp:positionV>
            <wp:extent cx="1524000" cy="1524000"/>
            <wp:effectExtent l="0" t="0" r="0" b="0"/>
            <wp:wrapSquare wrapText="bothSides"/>
            <wp:docPr id="1" name="Picture 1" descr="C:\Users\hyoung\AppData\Local\Microsoft\Windows\INetCache\Content.Word\10161 Young CO- Eng FINAL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oung\AppData\Local\Microsoft\Windows\INetCache\Content.Word\10161 Young CO- Eng FINAL Si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anchor>
        </w:drawing>
      </w:r>
      <w:r w:rsidR="00FD15F4">
        <w:t>Sincerely,</w:t>
      </w:r>
    </w:p>
    <w:p w14:paraId="23035CB8" w14:textId="31A42E2C" w:rsidR="00A16432" w:rsidRDefault="00A16432" w:rsidP="00B377BD"/>
    <w:p w14:paraId="2A10C847" w14:textId="6145F490" w:rsidR="00FD15F4" w:rsidRDefault="005B2FE2" w:rsidP="006C1238">
      <w:pPr>
        <w:spacing w:after="0"/>
      </w:pPr>
      <w:r>
        <w:t>Hayley Young, PE</w:t>
      </w:r>
    </w:p>
    <w:p w14:paraId="60E01D50" w14:textId="07F66BCE" w:rsidR="00B377BD" w:rsidRDefault="00FD15F4" w:rsidP="006C1238">
      <w:pPr>
        <w:spacing w:after="0"/>
      </w:pPr>
      <w:r>
        <w:t>B</w:t>
      </w:r>
      <w:r w:rsidR="005B2FE2">
        <w:t>&amp;J Surveying, Inc.</w:t>
      </w:r>
    </w:p>
    <w:sectPr w:rsidR="00B377BD" w:rsidSect="00617B0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BD"/>
    <w:rsid w:val="000011D1"/>
    <w:rsid w:val="000153B6"/>
    <w:rsid w:val="00025F1D"/>
    <w:rsid w:val="00062119"/>
    <w:rsid w:val="00082F9B"/>
    <w:rsid w:val="00087F00"/>
    <w:rsid w:val="00095632"/>
    <w:rsid w:val="000B13AE"/>
    <w:rsid w:val="000E0786"/>
    <w:rsid w:val="000E293F"/>
    <w:rsid w:val="00115557"/>
    <w:rsid w:val="0013170C"/>
    <w:rsid w:val="001344D0"/>
    <w:rsid w:val="0014508E"/>
    <w:rsid w:val="001D2418"/>
    <w:rsid w:val="001D67F6"/>
    <w:rsid w:val="001F3515"/>
    <w:rsid w:val="00223894"/>
    <w:rsid w:val="002358E1"/>
    <w:rsid w:val="00282C4B"/>
    <w:rsid w:val="00284A1F"/>
    <w:rsid w:val="002A670F"/>
    <w:rsid w:val="002B2062"/>
    <w:rsid w:val="002C7E2B"/>
    <w:rsid w:val="002D68A3"/>
    <w:rsid w:val="002E29BB"/>
    <w:rsid w:val="002E32E0"/>
    <w:rsid w:val="002E753D"/>
    <w:rsid w:val="00303905"/>
    <w:rsid w:val="003102F5"/>
    <w:rsid w:val="00314E67"/>
    <w:rsid w:val="00323501"/>
    <w:rsid w:val="00324AFA"/>
    <w:rsid w:val="003468AB"/>
    <w:rsid w:val="00363418"/>
    <w:rsid w:val="00375709"/>
    <w:rsid w:val="00375E8D"/>
    <w:rsid w:val="003A277A"/>
    <w:rsid w:val="003C63C5"/>
    <w:rsid w:val="003F5EFF"/>
    <w:rsid w:val="00444D17"/>
    <w:rsid w:val="0044665A"/>
    <w:rsid w:val="00455683"/>
    <w:rsid w:val="00457176"/>
    <w:rsid w:val="004716A4"/>
    <w:rsid w:val="00473739"/>
    <w:rsid w:val="004874CD"/>
    <w:rsid w:val="004A2613"/>
    <w:rsid w:val="004C5B96"/>
    <w:rsid w:val="004E329B"/>
    <w:rsid w:val="004F0E53"/>
    <w:rsid w:val="00504953"/>
    <w:rsid w:val="00562EEC"/>
    <w:rsid w:val="00576506"/>
    <w:rsid w:val="0058173E"/>
    <w:rsid w:val="0058706D"/>
    <w:rsid w:val="00590232"/>
    <w:rsid w:val="00590278"/>
    <w:rsid w:val="005971E0"/>
    <w:rsid w:val="005B2FE2"/>
    <w:rsid w:val="00617B06"/>
    <w:rsid w:val="00627100"/>
    <w:rsid w:val="00637EA8"/>
    <w:rsid w:val="00645038"/>
    <w:rsid w:val="00650DE0"/>
    <w:rsid w:val="006A6CD0"/>
    <w:rsid w:val="006B4D86"/>
    <w:rsid w:val="006C1238"/>
    <w:rsid w:val="006C14A7"/>
    <w:rsid w:val="006C48A0"/>
    <w:rsid w:val="00731F35"/>
    <w:rsid w:val="00732DC6"/>
    <w:rsid w:val="007370D7"/>
    <w:rsid w:val="00746BC5"/>
    <w:rsid w:val="00746FBE"/>
    <w:rsid w:val="0075004F"/>
    <w:rsid w:val="00776EF8"/>
    <w:rsid w:val="007C1482"/>
    <w:rsid w:val="007D045B"/>
    <w:rsid w:val="007D426B"/>
    <w:rsid w:val="007E1725"/>
    <w:rsid w:val="008361A7"/>
    <w:rsid w:val="00850D91"/>
    <w:rsid w:val="00885BA0"/>
    <w:rsid w:val="00891C65"/>
    <w:rsid w:val="008A46D7"/>
    <w:rsid w:val="008C119A"/>
    <w:rsid w:val="008C55F8"/>
    <w:rsid w:val="008E79E4"/>
    <w:rsid w:val="008F1290"/>
    <w:rsid w:val="00922F4B"/>
    <w:rsid w:val="00930C97"/>
    <w:rsid w:val="0093740D"/>
    <w:rsid w:val="0094559B"/>
    <w:rsid w:val="00992DFB"/>
    <w:rsid w:val="009A0F03"/>
    <w:rsid w:val="009B2B52"/>
    <w:rsid w:val="009C061C"/>
    <w:rsid w:val="009C5C4D"/>
    <w:rsid w:val="009D117F"/>
    <w:rsid w:val="009D75C8"/>
    <w:rsid w:val="009E4F9D"/>
    <w:rsid w:val="009F2F37"/>
    <w:rsid w:val="00A03B53"/>
    <w:rsid w:val="00A16432"/>
    <w:rsid w:val="00A32BC5"/>
    <w:rsid w:val="00A43A8C"/>
    <w:rsid w:val="00A51F73"/>
    <w:rsid w:val="00A71325"/>
    <w:rsid w:val="00A96709"/>
    <w:rsid w:val="00AE4BAF"/>
    <w:rsid w:val="00B105B4"/>
    <w:rsid w:val="00B24AD5"/>
    <w:rsid w:val="00B377BD"/>
    <w:rsid w:val="00B46355"/>
    <w:rsid w:val="00B61508"/>
    <w:rsid w:val="00B629B1"/>
    <w:rsid w:val="00B70164"/>
    <w:rsid w:val="00B84052"/>
    <w:rsid w:val="00C133D4"/>
    <w:rsid w:val="00C143E5"/>
    <w:rsid w:val="00C201AC"/>
    <w:rsid w:val="00C24BA1"/>
    <w:rsid w:val="00C65EB0"/>
    <w:rsid w:val="00C71E45"/>
    <w:rsid w:val="00C840CE"/>
    <w:rsid w:val="00C93CFA"/>
    <w:rsid w:val="00C95C56"/>
    <w:rsid w:val="00CA7193"/>
    <w:rsid w:val="00CB15C5"/>
    <w:rsid w:val="00CB35BD"/>
    <w:rsid w:val="00CC6218"/>
    <w:rsid w:val="00CE1F89"/>
    <w:rsid w:val="00D17CA3"/>
    <w:rsid w:val="00D715AD"/>
    <w:rsid w:val="00D779B6"/>
    <w:rsid w:val="00D92F3E"/>
    <w:rsid w:val="00DA7FEF"/>
    <w:rsid w:val="00DB0800"/>
    <w:rsid w:val="00DD7FDA"/>
    <w:rsid w:val="00DF774D"/>
    <w:rsid w:val="00E05167"/>
    <w:rsid w:val="00E22EC0"/>
    <w:rsid w:val="00E414B5"/>
    <w:rsid w:val="00E5128E"/>
    <w:rsid w:val="00E5509C"/>
    <w:rsid w:val="00E63D0F"/>
    <w:rsid w:val="00E72722"/>
    <w:rsid w:val="00E85F65"/>
    <w:rsid w:val="00E86923"/>
    <w:rsid w:val="00E91B94"/>
    <w:rsid w:val="00ED52C6"/>
    <w:rsid w:val="00EE44FC"/>
    <w:rsid w:val="00F01647"/>
    <w:rsid w:val="00F73C65"/>
    <w:rsid w:val="00F83CBA"/>
    <w:rsid w:val="00F844C7"/>
    <w:rsid w:val="00FB1A07"/>
    <w:rsid w:val="00FD15F4"/>
    <w:rsid w:val="00FE04B7"/>
    <w:rsid w:val="00FE2908"/>
    <w:rsid w:val="00FE7DE1"/>
    <w:rsid w:val="00FF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0FCA"/>
  <w15:chartTrackingRefBased/>
  <w15:docId w15:val="{43698C08-008A-4A6D-851A-A6E1BD33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4FC"/>
    <w:rPr>
      <w:color w:val="0563C1" w:themeColor="hyperlink"/>
      <w:u w:val="single"/>
    </w:rPr>
  </w:style>
  <w:style w:type="character" w:styleId="UnresolvedMention">
    <w:name w:val="Unresolved Mention"/>
    <w:basedOn w:val="DefaultParagraphFont"/>
    <w:uiPriority w:val="99"/>
    <w:semiHidden/>
    <w:unhideWhenUsed/>
    <w:rsid w:val="00EE4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hyoung@bjsurvey.net" TargetMode="External"/><Relationship Id="rId4" Type="http://schemas.openxmlformats.org/officeDocument/2006/relationships/hyperlink" Target="mailto:Jason.Pock@mdch.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Young</dc:creator>
  <cp:keywords/>
  <dc:description/>
  <cp:lastModifiedBy>Hayley Young</cp:lastModifiedBy>
  <cp:revision>10</cp:revision>
  <cp:lastPrinted>2019-04-25T19:15:00Z</cp:lastPrinted>
  <dcterms:created xsi:type="dcterms:W3CDTF">2020-05-19T16:57:00Z</dcterms:created>
  <dcterms:modified xsi:type="dcterms:W3CDTF">2020-09-02T19:13:00Z</dcterms:modified>
</cp:coreProperties>
</file>