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1965F6" w14:textId="3EA1E698" w:rsidR="00D06E68" w:rsidRDefault="00AC53B4" w:rsidP="002514D7">
      <w:pPr>
        <w:tabs>
          <w:tab w:val="left" w:pos="990"/>
        </w:tabs>
      </w:pPr>
      <w:r>
        <w:rPr>
          <w:noProof/>
        </w:rPr>
        <mc:AlternateContent>
          <mc:Choice Requires="wps">
            <w:drawing>
              <wp:anchor distT="0" distB="0" distL="114300" distR="114300" simplePos="0" relativeHeight="251658240" behindDoc="0" locked="0" layoutInCell="1" allowOverlap="1" wp14:anchorId="5EF02868" wp14:editId="0E454A76">
                <wp:simplePos x="0" y="0"/>
                <wp:positionH relativeFrom="column">
                  <wp:posOffset>-928370</wp:posOffset>
                </wp:positionH>
                <wp:positionV relativeFrom="paragraph">
                  <wp:posOffset>52070</wp:posOffset>
                </wp:positionV>
                <wp:extent cx="7772400" cy="53340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0453E1" w14:textId="77777777" w:rsidR="00E86BA1" w:rsidRPr="00796E92" w:rsidRDefault="00E86BA1" w:rsidP="00302CB4">
                            <w:pPr>
                              <w:jc w:val="center"/>
                              <w:rPr>
                                <w:smallCaps/>
                                <w:sz w:val="22"/>
                                <w:szCs w:val="22"/>
                              </w:rPr>
                            </w:pPr>
                            <w:r w:rsidRPr="00796E92">
                              <w:rPr>
                                <w:smallCaps/>
                                <w:sz w:val="22"/>
                                <w:szCs w:val="22"/>
                              </w:rPr>
                              <w:t xml:space="preserve">Planning and Community Development </w:t>
                            </w:r>
                            <w:r>
                              <w:rPr>
                                <w:smallCaps/>
                                <w:sz w:val="22"/>
                                <w:szCs w:val="22"/>
                              </w:rPr>
                              <w:t>Department</w:t>
                            </w:r>
                          </w:p>
                          <w:p w14:paraId="5A12BDF9" w14:textId="77777777" w:rsidR="00E86BA1" w:rsidRPr="00A93BAE" w:rsidRDefault="00E86BA1" w:rsidP="00302CB4">
                            <w:pPr>
                              <w:jc w:val="center"/>
                              <w:rPr>
                                <w:smallCaps/>
                              </w:rPr>
                            </w:pPr>
                            <w:r>
                              <w:rPr>
                                <w:smallCaps/>
                              </w:rPr>
                              <w:t>Craig Dossey, Executive</w:t>
                            </w:r>
                            <w:r w:rsidRPr="00A93BAE">
                              <w:rPr>
                                <w:smallCaps/>
                              </w:rPr>
                              <w:t xml:space="preserve"> D</w:t>
                            </w:r>
                            <w:r>
                              <w:rPr>
                                <w:smallCaps/>
                              </w:rPr>
                              <w:t>irector</w:t>
                            </w:r>
                          </w:p>
                          <w:p w14:paraId="1C0ECE34" w14:textId="77777777" w:rsidR="00E86BA1" w:rsidRPr="004245EA" w:rsidRDefault="00E86BA1" w:rsidP="00E53FBF">
                            <w:pPr>
                              <w:jc w:val="center"/>
                              <w:rPr>
                                <w:b/>
                                <w:smallCaps/>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F02868" id="_x0000_t202" coordsize="21600,21600" o:spt="202" path="m,l,21600r21600,l21600,xe">
                <v:stroke joinstyle="miter"/>
                <v:path gradientshapeok="t" o:connecttype="rect"/>
              </v:shapetype>
              <v:shape id="Text Box 3" o:spid="_x0000_s1026" type="#_x0000_t202" style="position:absolute;margin-left:-73.1pt;margin-top:4.1pt;width:612pt;height: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" filled="f" stroked="f">
                <v:textbox>
                  <w:txbxContent>
                    <w:p w14:paraId="6D0453E1" w14:textId="77777777" w:rsidR="00E86BA1" w:rsidRPr="00796E92" w:rsidRDefault="00E86BA1" w:rsidP="00302CB4">
                      <w:pPr>
                        <w:jc w:val="center"/>
                        <w:rPr>
                          <w:smallCaps/>
                          <w:sz w:val="22"/>
                          <w:szCs w:val="22"/>
                        </w:rPr>
                      </w:pPr>
                      <w:r w:rsidRPr="00796E92">
                        <w:rPr>
                          <w:smallCaps/>
                          <w:sz w:val="22"/>
                          <w:szCs w:val="22"/>
                        </w:rPr>
                        <w:t xml:space="preserve">Planning and Community Development </w:t>
                      </w:r>
                      <w:r>
                        <w:rPr>
                          <w:smallCaps/>
                          <w:sz w:val="22"/>
                          <w:szCs w:val="22"/>
                        </w:rPr>
                        <w:t>Department</w:t>
                      </w:r>
                    </w:p>
                    <w:p w14:paraId="5A12BDF9" w14:textId="77777777" w:rsidR="00E86BA1" w:rsidRPr="00A93BAE" w:rsidRDefault="00E86BA1" w:rsidP="00302CB4">
                      <w:pPr>
                        <w:jc w:val="center"/>
                        <w:rPr>
                          <w:smallCaps/>
                        </w:rPr>
                      </w:pPr>
                      <w:r>
                        <w:rPr>
                          <w:smallCaps/>
                        </w:rPr>
                        <w:t>Craig Dossey, Executive</w:t>
                      </w:r>
                      <w:r w:rsidRPr="00A93BAE">
                        <w:rPr>
                          <w:smallCaps/>
                        </w:rPr>
                        <w:t xml:space="preserve"> D</w:t>
                      </w:r>
                      <w:r>
                        <w:rPr>
                          <w:smallCaps/>
                        </w:rPr>
                        <w:t>irector</w:t>
                      </w:r>
                    </w:p>
                    <w:p w14:paraId="1C0ECE34" w14:textId="77777777" w:rsidR="00E86BA1" w:rsidRPr="004245EA" w:rsidRDefault="00E86BA1" w:rsidP="00E53FBF">
                      <w:pPr>
                        <w:jc w:val="center"/>
                        <w:rPr>
                          <w:b/>
                          <w:smallCaps/>
                          <w:sz w:val="28"/>
                          <w:szCs w:val="28"/>
                        </w:rPr>
                      </w:pPr>
                    </w:p>
                  </w:txbxContent>
                </v:textbox>
              </v:shape>
            </w:pict>
          </mc:Fallback>
        </mc:AlternateContent>
      </w:r>
    </w:p>
    <w:p w14:paraId="24697AA4" w14:textId="703E0924" w:rsidR="00A35E24" w:rsidRDefault="00A35E24" w:rsidP="002514D7">
      <w:pPr>
        <w:tabs>
          <w:tab w:val="left" w:pos="990"/>
        </w:tabs>
      </w:pPr>
    </w:p>
    <w:p w14:paraId="7D92AB2F" w14:textId="21C49CB8" w:rsidR="00060A6B" w:rsidRPr="00060A6B" w:rsidRDefault="00060A6B" w:rsidP="00060A6B">
      <w:pPr>
        <w:rPr>
          <w:b/>
          <w:bCs/>
        </w:rPr>
      </w:pPr>
    </w:p>
    <w:p w14:paraId="7EBE2075" w14:textId="45D7EF8B" w:rsidR="00E86BA1" w:rsidRDefault="00E86BA1" w:rsidP="00E86BA1">
      <w:pPr>
        <w:contextualSpacing/>
        <w:rPr>
          <w:rFonts w:ascii="Arial" w:hAnsi="Arial" w:cs="Arial"/>
        </w:rPr>
      </w:pPr>
    </w:p>
    <w:p w14:paraId="669ACB8B" w14:textId="343431D8" w:rsidR="00D76460" w:rsidRDefault="00D76460" w:rsidP="00C826E3">
      <w:pPr>
        <w:tabs>
          <w:tab w:val="left" w:pos="4005"/>
        </w:tabs>
      </w:pPr>
      <w:r>
        <w:tab/>
      </w:r>
    </w:p>
    <w:p w14:paraId="5B7F80F7" w14:textId="756252AB" w:rsidR="00D76460" w:rsidRDefault="00684DA2" w:rsidP="00C826E3">
      <w:pPr>
        <w:rPr>
          <w:rFonts w:ascii="Arial" w:eastAsiaTheme="minorHAnsi" w:hAnsi="Arial" w:cs="Arial"/>
        </w:rPr>
      </w:pPr>
      <w:r>
        <w:rPr>
          <w:rFonts w:ascii="Arial" w:eastAsiaTheme="minorHAnsi" w:hAnsi="Arial" w:cs="Arial"/>
        </w:rPr>
        <w:t>April 5, 2022</w:t>
      </w:r>
    </w:p>
    <w:p w14:paraId="45836C08" w14:textId="77777777" w:rsidR="00D76460" w:rsidRDefault="00D76460" w:rsidP="00C826E3">
      <w:pPr>
        <w:rPr>
          <w:rFonts w:ascii="Arial" w:eastAsiaTheme="minorHAnsi" w:hAnsi="Arial" w:cs="Arial"/>
        </w:rPr>
      </w:pPr>
    </w:p>
    <w:sdt>
      <w:sdtPr>
        <w:rPr>
          <w:rFonts w:ascii="Arial" w:eastAsiaTheme="minorHAnsi" w:hAnsi="Arial" w:cs="Arial"/>
        </w:rPr>
        <w:id w:val="388310848"/>
        <w:placeholder>
          <w:docPart w:val="DA1FC9F40F14464B89BBAD044468B858"/>
        </w:placeholder>
      </w:sdtPr>
      <w:sdtEndPr/>
      <w:sdtContent>
        <w:sdt>
          <w:sdtPr>
            <w:rPr>
              <w:rFonts w:ascii="Arial" w:eastAsiaTheme="minorHAnsi" w:hAnsi="Arial" w:cs="Arial"/>
            </w:rPr>
            <w:id w:val="1794323212"/>
            <w:placeholder>
              <w:docPart w:val="ED402CB4EEEC4232B06737C2483F219A"/>
            </w:placeholder>
          </w:sdtPr>
          <w:sdtEndPr/>
          <w:sdtContent>
            <w:sdt>
              <w:sdtPr>
                <w:rPr>
                  <w:rFonts w:ascii="Arial" w:eastAsiaTheme="minorHAnsi" w:hAnsi="Arial" w:cs="Arial"/>
                </w:rPr>
                <w:id w:val="-1117902459"/>
                <w:placeholder>
                  <w:docPart w:val="1717F6C94A4143D691B7A3F9807E5365"/>
                </w:placeholder>
              </w:sdtPr>
              <w:sdtEndPr/>
              <w:sdtContent>
                <w:sdt>
                  <w:sdtPr>
                    <w:rPr>
                      <w:rFonts w:ascii="Arial" w:eastAsiaTheme="minorHAnsi" w:hAnsi="Arial" w:cs="Arial"/>
                    </w:rPr>
                    <w:id w:val="2100363068"/>
                    <w:placeholder>
                      <w:docPart w:val="6F98CB55AF3949FAB4FF08900B492603"/>
                    </w:placeholder>
                  </w:sdtPr>
                  <w:sdtEndPr/>
                  <w:sdtContent>
                    <w:sdt>
                      <w:sdtPr>
                        <w:rPr>
                          <w:rFonts w:eastAsiaTheme="minorHAnsi"/>
                        </w:rPr>
                        <w:id w:val="1466540434"/>
                        <w:placeholder>
                          <w:docPart w:val="4C3D85206DA84ACF82BB7118BF6FA424"/>
                        </w:placeholder>
                      </w:sdtPr>
                      <w:sdtEndPr/>
                      <w:sdtContent>
                        <w:sdt>
                          <w:sdtPr>
                            <w:rPr>
                              <w:rFonts w:ascii="Arial" w:eastAsiaTheme="minorHAnsi" w:hAnsi="Arial" w:cs="Arial"/>
                            </w:rPr>
                            <w:id w:val="209772072"/>
                            <w:placeholder>
                              <w:docPart w:val="BB2BBEFF84B94A328CE18443C932D235"/>
                            </w:placeholder>
                          </w:sdtPr>
                          <w:sdtEndPr/>
                          <w:sdtContent>
                            <w:sdt>
                              <w:sdtPr>
                                <w:rPr>
                                  <w:rFonts w:ascii="Arial" w:eastAsiaTheme="minorHAnsi" w:hAnsi="Arial" w:cs="Arial"/>
                                </w:rPr>
                                <w:id w:val="1163126667"/>
                                <w:placeholder>
                                  <w:docPart w:val="9AFFF671AC844AC3AFD3476EA57E2E12"/>
                                </w:placeholder>
                              </w:sdtPr>
                              <w:sdtEndPr/>
                              <w:sdtContent>
                                <w:sdt>
                                  <w:sdtPr>
                                    <w:rPr>
                                      <w:rFonts w:ascii="Arial" w:eastAsiaTheme="minorHAnsi" w:hAnsi="Arial" w:cs="Arial"/>
                                    </w:rPr>
                                    <w:id w:val="-1368990283"/>
                                    <w:placeholder>
                                      <w:docPart w:val="78F3233023B642DEA9EE1A167F343E48"/>
                                    </w:placeholder>
                                  </w:sdtPr>
                                  <w:sdtEndPr/>
                                  <w:sdtContent>
                                    <w:sdt>
                                      <w:sdtPr>
                                        <w:rPr>
                                          <w:rFonts w:ascii="Arial" w:eastAsiaTheme="minorHAnsi" w:hAnsi="Arial" w:cs="Arial"/>
                                        </w:rPr>
                                        <w:id w:val="-195703093"/>
                                        <w:placeholder>
                                          <w:docPart w:val="6230A8D2CED446D39B1C0DC99AE8A3AD"/>
                                        </w:placeholder>
                                      </w:sdtPr>
                                      <w:sdtEndPr/>
                                      <w:sdtContent>
                                        <w:sdt>
                                          <w:sdtPr>
                                            <w:rPr>
                                              <w:rFonts w:ascii="Arial" w:eastAsiaTheme="minorHAnsi" w:hAnsi="Arial" w:cs="Arial"/>
                                            </w:rPr>
                                            <w:id w:val="-1215730234"/>
                                            <w:placeholder>
                                              <w:docPart w:val="560C571284F14A5DBF032536F0CC5119"/>
                                            </w:placeholder>
                                          </w:sdtPr>
                                          <w:sdtEndPr/>
                                          <w:sdtContent>
                                            <w:sdt>
                                              <w:sdtPr>
                                                <w:rPr>
                                                  <w:rFonts w:ascii="Arial" w:eastAsiaTheme="minorHAnsi" w:hAnsi="Arial" w:cs="Arial"/>
                                                </w:rPr>
                                                <w:id w:val="-1402664989"/>
                                                <w:placeholder>
                                                  <w:docPart w:val="92A30EE770A64469B54FB43E143820AD"/>
                                                </w:placeholder>
                                              </w:sdtPr>
                                              <w:sdtEndPr/>
                                              <w:sdtContent>
                                                <w:p w14:paraId="71053E1C" w14:textId="41FEF97D" w:rsidR="00D76460" w:rsidRDefault="00935A2D" w:rsidP="00935A2D">
                                                  <w:pPr>
                                                    <w:spacing w:line="276" w:lineRule="auto"/>
                                                    <w:rPr>
                                                      <w:rFonts w:ascii="Arial" w:eastAsiaTheme="minorHAnsi" w:hAnsi="Arial" w:cs="Arial"/>
                                                    </w:rPr>
                                                  </w:pPr>
                                                  <w:r>
                                                    <w:rPr>
                                                      <w:rFonts w:ascii="Arial" w:eastAsiaTheme="minorHAnsi" w:hAnsi="Arial" w:cs="Arial"/>
                                                    </w:rPr>
                                                    <w:t>Mayberry Communities, LLC</w:t>
                                                  </w:r>
                                                </w:p>
                                                <w:p w14:paraId="6DB618DC" w14:textId="017A844E" w:rsidR="00935A2D" w:rsidRDefault="00935A2D" w:rsidP="00935A2D">
                                                  <w:pPr>
                                                    <w:spacing w:line="276" w:lineRule="auto"/>
                                                    <w:rPr>
                                                      <w:rFonts w:ascii="Arial" w:eastAsiaTheme="minorHAnsi" w:hAnsi="Arial" w:cs="Arial"/>
                                                    </w:rPr>
                                                  </w:pPr>
                                                  <w:r>
                                                    <w:rPr>
                                                      <w:rFonts w:ascii="Arial" w:eastAsiaTheme="minorHAnsi" w:hAnsi="Arial" w:cs="Arial"/>
                                                    </w:rPr>
                                                    <w:t>PO Box 675725</w:t>
                                                  </w:r>
                                                </w:p>
                                                <w:p w14:paraId="5432679F" w14:textId="74AA666D" w:rsidR="00935A2D" w:rsidRDefault="00935A2D" w:rsidP="00935A2D">
                                                  <w:pPr>
                                                    <w:spacing w:line="276" w:lineRule="auto"/>
                                                    <w:rPr>
                                                      <w:rFonts w:ascii="Arial" w:eastAsiaTheme="minorHAnsi" w:hAnsi="Arial" w:cs="Arial"/>
                                                    </w:rPr>
                                                  </w:pPr>
                                                  <w:r>
                                                    <w:rPr>
                                                      <w:rFonts w:ascii="Arial" w:eastAsiaTheme="minorHAnsi" w:hAnsi="Arial" w:cs="Arial"/>
                                                    </w:rPr>
                                                    <w:t>Rancho Santa Fe, CA 92067</w:t>
                                                  </w:r>
                                                </w:p>
                                                <w:p w14:paraId="712CA950" w14:textId="77777777" w:rsidR="00D76460" w:rsidRDefault="00D76460" w:rsidP="00C826E3">
                                                  <w:pPr>
                                                    <w:spacing w:line="276" w:lineRule="auto"/>
                                                    <w:rPr>
                                                      <w:rFonts w:ascii="Arial" w:eastAsiaTheme="minorHAnsi" w:hAnsi="Arial" w:cs="Arial"/>
                                                    </w:rPr>
                                                  </w:pPr>
                                                </w:p>
                                                <w:sdt>
                                                  <w:sdtPr>
                                                    <w:rPr>
                                                      <w:rFonts w:ascii="Arial" w:eastAsiaTheme="minorHAnsi" w:hAnsi="Arial" w:cs="Arial"/>
                                                    </w:rPr>
                                                    <w:id w:val="548961196"/>
                                                    <w:placeholder>
                                                      <w:docPart w:val="A4A8883BF1094DDDA4D2B91CA92E33CC"/>
                                                    </w:placeholder>
                                                  </w:sdtPr>
                                                  <w:sdtEndPr/>
                                                  <w:sdtContent>
                                                    <w:p w14:paraId="009B6635" w14:textId="7161E8E4" w:rsidR="00D76460" w:rsidRDefault="00935A2D" w:rsidP="00935A2D">
                                                      <w:pPr>
                                                        <w:spacing w:line="276" w:lineRule="auto"/>
                                                        <w:rPr>
                                                          <w:rFonts w:ascii="Arial" w:eastAsiaTheme="minorHAnsi" w:hAnsi="Arial" w:cs="Arial"/>
                                                        </w:rPr>
                                                      </w:pPr>
                                                      <w:r>
                                                        <w:rPr>
                                                          <w:rFonts w:ascii="Arial" w:eastAsiaTheme="minorHAnsi" w:hAnsi="Arial" w:cs="Arial"/>
                                                        </w:rPr>
                                                        <w:t>N.E.S., Inc.</w:t>
                                                      </w:r>
                                                    </w:p>
                                                    <w:p w14:paraId="54306864" w14:textId="6494E693" w:rsidR="00935A2D" w:rsidRDefault="00935A2D" w:rsidP="00935A2D">
                                                      <w:pPr>
                                                        <w:spacing w:line="276" w:lineRule="auto"/>
                                                        <w:rPr>
                                                          <w:rFonts w:ascii="Arial" w:eastAsiaTheme="minorHAnsi" w:hAnsi="Arial" w:cs="Arial"/>
                                                        </w:rPr>
                                                      </w:pPr>
                                                      <w:r>
                                                        <w:rPr>
                                                          <w:rFonts w:ascii="Arial" w:eastAsiaTheme="minorHAnsi" w:hAnsi="Arial" w:cs="Arial"/>
                                                        </w:rPr>
                                                        <w:t>619 North Cascade Avenue, Suite 200</w:t>
                                                      </w:r>
                                                    </w:p>
                                                    <w:p w14:paraId="3F5E93BB" w14:textId="6CFDC971" w:rsidR="00935A2D" w:rsidRPr="002D4FA5" w:rsidRDefault="00935A2D" w:rsidP="00935A2D">
                                                      <w:pPr>
                                                        <w:spacing w:line="276" w:lineRule="auto"/>
                                                        <w:rPr>
                                                          <w:rFonts w:ascii="Arial" w:eastAsiaTheme="minorHAnsi" w:hAnsi="Arial" w:cs="Arial"/>
                                                        </w:rPr>
                                                      </w:pPr>
                                                      <w:r>
                                                        <w:rPr>
                                                          <w:rFonts w:ascii="Arial" w:eastAsiaTheme="minorHAnsi" w:hAnsi="Arial" w:cs="Arial"/>
                                                        </w:rPr>
                                                        <w:t>Colorado Springs, CO 80903</w:t>
                                                      </w:r>
                                                    </w:p>
                                                    <w:p w14:paraId="64AC9CA0" w14:textId="5C76A192" w:rsidR="00D76460" w:rsidRDefault="009378B1" w:rsidP="00C826E3">
                                                      <w:pPr>
                                                        <w:spacing w:line="276" w:lineRule="auto"/>
                                                        <w:rPr>
                                                          <w:rFonts w:ascii="Arial" w:eastAsiaTheme="minorHAnsi" w:hAnsi="Arial" w:cs="Arial"/>
                                                        </w:rPr>
                                                      </w:pPr>
                                                    </w:p>
                                                  </w:sdtContent>
                                                </w:sdt>
                                              </w:sdtContent>
                                            </w:sdt>
                                          </w:sdtContent>
                                        </w:sdt>
                                      </w:sdtContent>
                                    </w:sdt>
                                  </w:sdtContent>
                                </w:sdt>
                              </w:sdtContent>
                            </w:sdt>
                          </w:sdtContent>
                        </w:sdt>
                      </w:sdtContent>
                    </w:sdt>
                  </w:sdtContent>
                </w:sdt>
              </w:sdtContent>
            </w:sdt>
          </w:sdtContent>
        </w:sdt>
      </w:sdtContent>
    </w:sdt>
    <w:p w14:paraId="4D0187C2" w14:textId="2C80C5AB" w:rsidR="00D76460" w:rsidRDefault="00D76460" w:rsidP="00C826E3">
      <w:pPr>
        <w:rPr>
          <w:rFonts w:ascii="Arial" w:eastAsiaTheme="minorHAnsi" w:hAnsi="Arial" w:cs="Arial"/>
        </w:rPr>
      </w:pPr>
      <w:r>
        <w:rPr>
          <w:rFonts w:ascii="Arial" w:eastAsiaTheme="minorHAnsi" w:hAnsi="Arial" w:cs="Arial"/>
        </w:rPr>
        <w:t>RE:</w:t>
      </w:r>
      <w:r>
        <w:rPr>
          <w:rFonts w:ascii="Arial" w:eastAsiaTheme="minorHAnsi" w:hAnsi="Arial" w:cs="Arial"/>
        </w:rPr>
        <w:tab/>
      </w:r>
      <w:r w:rsidR="00935A2D">
        <w:rPr>
          <w:rFonts w:ascii="Arial" w:eastAsiaTheme="minorHAnsi" w:hAnsi="Arial" w:cs="Arial"/>
        </w:rPr>
        <w:t>Mayberry Phase 1</w:t>
      </w:r>
      <w:r>
        <w:rPr>
          <w:rFonts w:ascii="Arial" w:eastAsiaTheme="minorHAnsi" w:hAnsi="Arial" w:cs="Arial"/>
        </w:rPr>
        <w:t xml:space="preserve"> -- (PUDSP-21-00</w:t>
      </w:r>
      <w:r w:rsidR="00935A2D">
        <w:rPr>
          <w:rFonts w:ascii="Arial" w:eastAsiaTheme="minorHAnsi" w:hAnsi="Arial" w:cs="Arial"/>
        </w:rPr>
        <w:t>9</w:t>
      </w:r>
      <w:r>
        <w:rPr>
          <w:rFonts w:ascii="Arial" w:eastAsiaTheme="minorHAnsi" w:hAnsi="Arial" w:cs="Arial"/>
        </w:rPr>
        <w:t>)</w:t>
      </w:r>
    </w:p>
    <w:p w14:paraId="4EC1F66A" w14:textId="77777777" w:rsidR="00D76460" w:rsidRDefault="00D76460" w:rsidP="00C826E3">
      <w:pPr>
        <w:rPr>
          <w:rFonts w:ascii="Arial" w:eastAsiaTheme="minorHAnsi" w:hAnsi="Arial" w:cs="Arial"/>
        </w:rPr>
      </w:pPr>
    </w:p>
    <w:p w14:paraId="4ED891C8" w14:textId="6C603F90" w:rsidR="00D76460" w:rsidRPr="00BA596B" w:rsidRDefault="00D76460" w:rsidP="00BA596B">
      <w:pPr>
        <w:spacing w:after="200" w:line="276" w:lineRule="auto"/>
        <w:rPr>
          <w:rFonts w:ascii="Arial" w:eastAsiaTheme="minorHAnsi" w:hAnsi="Arial" w:cs="Arial"/>
        </w:rPr>
      </w:pPr>
      <w:r>
        <w:rPr>
          <w:rFonts w:ascii="Arial" w:eastAsiaTheme="minorHAnsi" w:hAnsi="Arial" w:cs="Arial"/>
        </w:rPr>
        <w:t xml:space="preserve">This is to inform you that the above-reference request for approval of a </w:t>
      </w:r>
      <w:r>
        <w:rPr>
          <w:rFonts w:ascii="Arial" w:hAnsi="Arial" w:cs="Arial"/>
        </w:rPr>
        <w:t>map amendment (rezoning)</w:t>
      </w:r>
      <w:r w:rsidRPr="00C305F6">
        <w:rPr>
          <w:rFonts w:ascii="Arial" w:hAnsi="Arial" w:cs="Arial"/>
        </w:rPr>
        <w:t xml:space="preserve"> </w:t>
      </w:r>
      <w:r>
        <w:rPr>
          <w:rFonts w:ascii="Arial" w:hAnsi="Arial" w:cs="Arial"/>
        </w:rPr>
        <w:t>from</w:t>
      </w:r>
      <w:r w:rsidR="00935A2D">
        <w:rPr>
          <w:rFonts w:ascii="Arial" w:hAnsi="Arial" w:cs="Arial"/>
        </w:rPr>
        <w:t xml:space="preserve"> the Ellicott Town Center</w:t>
      </w:r>
      <w:r>
        <w:rPr>
          <w:rFonts w:ascii="Arial" w:hAnsi="Arial" w:cs="Arial"/>
        </w:rPr>
        <w:t xml:space="preserve"> </w:t>
      </w:r>
      <w:sdt>
        <w:sdtPr>
          <w:rPr>
            <w:rFonts w:ascii="Arial" w:hAnsi="Arial" w:cs="Arial"/>
          </w:rPr>
          <w:id w:val="-1869134800"/>
          <w:lock w:val="contentLocked"/>
          <w:placeholder>
            <w:docPart w:val="0C77010C4FD64E07A70008F4960EECE4"/>
          </w:placeholder>
          <w:group/>
        </w:sdtPr>
        <w:sdtEndPr/>
        <w:sdtContent>
          <w:sdt>
            <w:sdtPr>
              <w:rPr>
                <w:rFonts w:ascii="Arial" w:hAnsi="Arial" w:cs="Arial"/>
              </w:rPr>
              <w:id w:val="-510607066"/>
              <w:placeholder>
                <w:docPart w:val="839AA2EAE88049118E3CD1F7675DDA19"/>
              </w:placeholder>
              <w:dropDownList>
                <w:listItem w:value="Choose an item."/>
                <w:listItem w:displayText="A-5 (Agricultura)l" w:value="A-5 (Agricultura)l"/>
                <w:listItem w:displayText="A-35 (Agricultural)" w:value="A-35 (Agricultural)"/>
                <w:listItem w:displayText="F-5 (Forestry and Recreation)" w:value="F-5 (Forestry and Recreation)"/>
                <w:listItem w:displayText="RR-0.5 (Residential Rural)" w:value="RR-0.5 (Residential Rural)"/>
                <w:listItem w:displayText="RR-2.5 (Residential Rural)" w:value="RR-2.5 (Residential Rural)"/>
                <w:listItem w:displayText="RR-5 (Residential Rural)" w:value="RR-5 (Residential Rural)"/>
                <w:listItem w:displayText="RS-20000 (Residential Suburban)" w:value="RS-20000 (Residential Suburban)"/>
                <w:listItem w:displayText="RS-6000 (Residential Suburban)" w:value="RS-6000 (Residential Suburban)"/>
                <w:listItem w:displayText="RS-5000 (Residential Suburban)" w:value="RS-5000 (Residential Suburban)"/>
                <w:listItem w:displayText="RM-12 (Residential, Multi-Dwelling)" w:value="RM-12 (Residential, Multi-Dwelling)"/>
                <w:listItem w:displayText="RM-30 (Residential, Multi-Dwelling)" w:value="RM-30 (Residential, Multi-Dwelling)"/>
                <w:listItem w:displayText="CC (Commercial Community)" w:value="CC (Commercial Community)"/>
                <w:listItem w:displayText="CR (Commercial Regional)" w:value="CR (Commercial Regional)"/>
                <w:listItem w:displayText="CS (Commercial Service)" w:value="CS (Commercial Service)"/>
                <w:listItem w:displayText="I-2 (Limited Industrial)" w:value="I-2 (Limited Industrial)"/>
                <w:listItem w:displayText="I-3 (Heavy Industrial)" w:value="I-3 (Heavy Industrial)"/>
                <w:listItem w:displayText="R-T (Residential Topographic)" w:value="R-T (Residential Topographic)"/>
                <w:listItem w:displayText="MHP (Mobile Home Park)" w:value="MHP (Mobile Home Park)"/>
                <w:listItem w:displayText="MHP-R (Mobile Home Park, Rural)" w:value="MHP-R (Mobile Home Park, Rural)"/>
                <w:listItem w:displayText="MHS (Mobile Home Subdivision)" w:value="MHS (Mobile Home Subdivision)"/>
                <w:listItem w:displayText="RVP (Recreational Vehicle Park)" w:value="RVP (Recreational Vehicle Park)"/>
                <w:listItem w:displayText="PUD (Planned Unit Development)" w:value="PUD (Planned Unit Development)"/>
                <w:listItem w:displayText="C-1 (Commercial)" w:value="C-1 (Commercial)"/>
                <w:listItem w:displayText="C-2 (Commercial)" w:value="C-2 (Commercial)"/>
                <w:listItem w:displayText="M (Industrial)" w:value="M (Industrial)"/>
                <w:listItem w:displayText="R-4 (Planned Development)" w:value="R-4 (Planned Development)"/>
              </w:dropDownList>
            </w:sdtPr>
            <w:sdtEndPr/>
            <w:sdtContent>
              <w:r>
                <w:rPr>
                  <w:rFonts w:ascii="Arial" w:hAnsi="Arial" w:cs="Arial"/>
                </w:rPr>
                <w:t>PUD (Planned Unit Development)</w:t>
              </w:r>
            </w:sdtContent>
          </w:sdt>
        </w:sdtContent>
      </w:sdt>
      <w:r>
        <w:rPr>
          <w:rFonts w:ascii="Arial" w:hAnsi="Arial" w:cs="Arial"/>
        </w:rPr>
        <w:t xml:space="preserve"> to a site specific </w:t>
      </w:r>
      <w:sdt>
        <w:sdtPr>
          <w:rPr>
            <w:rFonts w:ascii="Arial" w:hAnsi="Arial" w:cs="Arial"/>
          </w:rPr>
          <w:id w:val="-932054136"/>
          <w:placeholder>
            <w:docPart w:val="80B347B201584ED48085977F817B8743"/>
          </w:placeholder>
          <w:dropDownList>
            <w:listItem w:value="Choose an item."/>
            <w:listItem w:displayText="A-5 (Agricultural)" w:value="A-5 (Agricultural)"/>
            <w:listItem w:displayText="A-35 (Agricultural)" w:value="A-35 (Agricultural)"/>
            <w:listItem w:displayText="F-5 (Forestry and Recreation)" w:value="F-5 (Forestry and Recreation)"/>
            <w:listItem w:displayText="RR-0.5 (Residential Rural)" w:value="RR-0.5 (Residential Rural)"/>
            <w:listItem w:displayText="RR-2.5 (Residential Rural)" w:value="RR-2.5 (Residential Rural)"/>
            <w:listItem w:displayText="RR-5 (Residential Rural)" w:value="RR-5 (Residential Rural)"/>
            <w:listItem w:displayText="RS-20000 (Residential Suburban)" w:value="RS-20000 (Residential Suburban)"/>
            <w:listItem w:displayText="RS-6000 (Residential Suburban)" w:value="RS-6000 (Residential Suburban)"/>
            <w:listItem w:displayText="RS-5000 (Residential Suburban)" w:value="RS-5000 (Residential Suburban)"/>
            <w:listItem w:displayText="RM-12 (Residential, Multi-Dwelling)" w:value="RM-12 (Residential, Multi-Dwelling)"/>
            <w:listItem w:displayText="RM-30 (Residential, Multi-Dwelling)" w:value="RM-30 (Residential, Multi-Dwelling)"/>
            <w:listItem w:displayText="CC (Commercial Community)" w:value="CC (Commercial Community)"/>
            <w:listItem w:displayText="CR (Commercial Regional)" w:value="CR (Commercial Regional)"/>
            <w:listItem w:displayText="CS (Commercial Service)" w:value="CS (Commercial Service)"/>
            <w:listItem w:displayText="I-2 (Limited Industrial)" w:value="I-2 (Limited Industrial)"/>
            <w:listItem w:displayText="I-3 (Heavy Industrial)" w:value="I-3 (Heavy Industrial)"/>
            <w:listItem w:displayText="R-T (Residential Topographic)" w:value="R-T (Residential Topographic)"/>
            <w:listItem w:displayText="MHP (Mobile Home Park)" w:value="MHP (Mobile Home Park)"/>
            <w:listItem w:displayText="MHP-R (Mobile Home Park, Rural)" w:value="MHP-R (Mobile Home Park, Rural)"/>
            <w:listItem w:displayText="MHS (Mobile Home Subdivision)" w:value="MHS (Mobile Home Subdivision)"/>
            <w:listItem w:displayText="RVP (Recreational Vehicle Park)" w:value="RVP (Recreational Vehicle Park)"/>
            <w:listItem w:displayText="PUD (Planned Unit Development)" w:value="PUD (Planned Unit Development)"/>
            <w:listItem w:displayText="C-1 (Commercial)" w:value="C-1 (Commercial)"/>
            <w:listItem w:displayText="C-2 (Commercial)" w:value="C-2 (Commercial)"/>
            <w:listItem w:displayText="M (Industrial)" w:value="M (Industrial)"/>
            <w:listItem w:displayText="R-4 (Planned Development)" w:value="R-4 (Planned Development)"/>
          </w:dropDownList>
        </w:sdtPr>
        <w:sdtEndPr/>
        <w:sdtContent>
          <w:r>
            <w:rPr>
              <w:rFonts w:ascii="Arial" w:hAnsi="Arial" w:cs="Arial"/>
            </w:rPr>
            <w:t>PUD (Planned Unit Development)</w:t>
          </w:r>
        </w:sdtContent>
      </w:sdt>
      <w:r>
        <w:rPr>
          <w:rFonts w:ascii="Arial" w:hAnsi="Arial" w:cs="Arial"/>
        </w:rPr>
        <w:t xml:space="preserve"> and approval of a preliminary plan for </w:t>
      </w:r>
      <w:r w:rsidR="00935A2D">
        <w:rPr>
          <w:rFonts w:ascii="Arial" w:hAnsi="Arial" w:cs="Arial"/>
        </w:rPr>
        <w:t>240</w:t>
      </w:r>
      <w:r>
        <w:rPr>
          <w:rFonts w:ascii="Arial" w:hAnsi="Arial" w:cs="Arial"/>
        </w:rPr>
        <w:t xml:space="preserve"> single-family residential lots and </w:t>
      </w:r>
      <w:r w:rsidR="00935A2D">
        <w:rPr>
          <w:rFonts w:ascii="Arial" w:hAnsi="Arial" w:cs="Arial"/>
        </w:rPr>
        <w:t>seven (7) tracts was</w:t>
      </w:r>
      <w:r>
        <w:rPr>
          <w:rFonts w:ascii="Arial" w:eastAsiaTheme="minorHAnsi" w:hAnsi="Arial" w:cs="Arial"/>
        </w:rPr>
        <w:t xml:space="preserve"> heard by </w:t>
      </w:r>
      <w:r w:rsidR="00BA596B">
        <w:rPr>
          <w:rFonts w:ascii="Arial" w:eastAsiaTheme="minorHAnsi" w:hAnsi="Arial" w:cs="Arial"/>
        </w:rPr>
        <w:t xml:space="preserve">the </w:t>
      </w:r>
      <w:r>
        <w:rPr>
          <w:rFonts w:ascii="Arial" w:eastAsiaTheme="minorHAnsi" w:hAnsi="Arial" w:cs="Arial"/>
        </w:rPr>
        <w:t xml:space="preserve">El Paso County </w:t>
      </w:r>
      <w:r w:rsidR="00684DA2">
        <w:rPr>
          <w:rFonts w:ascii="Arial" w:eastAsiaTheme="minorHAnsi" w:hAnsi="Arial" w:cs="Arial"/>
        </w:rPr>
        <w:t>Board of County Commissioners</w:t>
      </w:r>
      <w:r>
        <w:rPr>
          <w:rFonts w:ascii="Arial" w:eastAsiaTheme="minorHAnsi" w:hAnsi="Arial" w:cs="Arial"/>
        </w:rPr>
        <w:t xml:space="preserve"> on </w:t>
      </w:r>
      <w:r w:rsidR="00684DA2">
        <w:rPr>
          <w:rFonts w:ascii="Arial" w:eastAsiaTheme="minorHAnsi" w:hAnsi="Arial" w:cs="Arial"/>
        </w:rPr>
        <w:t>April 5, 2022</w:t>
      </w:r>
      <w:r>
        <w:rPr>
          <w:rFonts w:ascii="Arial" w:eastAsiaTheme="minorHAnsi" w:hAnsi="Arial" w:cs="Arial"/>
        </w:rPr>
        <w:t>, at which time a</w:t>
      </w:r>
      <w:r w:rsidR="00684DA2">
        <w:rPr>
          <w:rFonts w:ascii="Arial" w:eastAsiaTheme="minorHAnsi" w:hAnsi="Arial" w:cs="Arial"/>
        </w:rPr>
        <w:t xml:space="preserve">n </w:t>
      </w:r>
      <w:r w:rsidRPr="00090EE7">
        <w:rPr>
          <w:rFonts w:ascii="Arial" w:hAnsi="Arial" w:cs="Arial"/>
        </w:rPr>
        <w:t xml:space="preserve">approval </w:t>
      </w:r>
      <w:r>
        <w:rPr>
          <w:rFonts w:ascii="Arial" w:hAnsi="Arial" w:cs="Arial"/>
        </w:rPr>
        <w:t>was made</w:t>
      </w:r>
      <w:r>
        <w:rPr>
          <w:rFonts w:ascii="Arial" w:eastAsiaTheme="minorHAnsi" w:hAnsi="Arial" w:cs="Arial"/>
        </w:rPr>
        <w:t xml:space="preserve">. </w:t>
      </w:r>
      <w:r w:rsidR="00BA596B" w:rsidRPr="00C305F6">
        <w:rPr>
          <w:rFonts w:ascii="Arial" w:hAnsi="Arial" w:cs="Arial"/>
        </w:rPr>
        <w:t xml:space="preserve">The </w:t>
      </w:r>
      <w:sdt>
        <w:sdtPr>
          <w:rPr>
            <w:rFonts w:ascii="Arial" w:hAnsi="Arial" w:cs="Arial"/>
          </w:rPr>
          <w:alias w:val="Area"/>
          <w:tag w:val="Area"/>
          <w:id w:val="-1787119102"/>
          <w:placeholder>
            <w:docPart w:val="D49714E75C394E7C872C9A73F2A530F3"/>
          </w:placeholder>
        </w:sdtPr>
        <w:sdtEndPr/>
        <w:sdtContent>
          <w:r w:rsidR="00BA596B">
            <w:rPr>
              <w:rFonts w:ascii="Arial" w:hAnsi="Arial" w:cs="Arial"/>
            </w:rPr>
            <w:t>71.39-acre</w:t>
          </w:r>
        </w:sdtContent>
      </w:sdt>
      <w:r w:rsidR="00BA596B">
        <w:rPr>
          <w:rFonts w:ascii="Arial" w:hAnsi="Arial" w:cs="Arial"/>
        </w:rPr>
        <w:t xml:space="preserve"> </w:t>
      </w:r>
      <w:r w:rsidR="00BA596B" w:rsidRPr="00C305F6">
        <w:rPr>
          <w:rFonts w:ascii="Arial" w:hAnsi="Arial" w:cs="Arial"/>
        </w:rPr>
        <w:t xml:space="preserve">property is located </w:t>
      </w:r>
      <w:r w:rsidR="00BA596B">
        <w:rPr>
          <w:rFonts w:ascii="Arial" w:hAnsi="Arial" w:cs="Arial"/>
        </w:rPr>
        <w:t xml:space="preserve">on the south side of Colorado State Highway 94, approximately two (2) miles east of Peyton Highway, and is </w:t>
      </w:r>
      <w:r w:rsidR="00BA596B" w:rsidRPr="004E4C81">
        <w:rPr>
          <w:rFonts w:ascii="Arial" w:hAnsi="Arial" w:cs="Arial"/>
        </w:rPr>
        <w:t xml:space="preserve">within </w:t>
      </w:r>
      <w:sdt>
        <w:sdtPr>
          <w:rPr>
            <w:rFonts w:ascii="Arial" w:hAnsi="Arial" w:cs="Arial"/>
          </w:rPr>
          <w:alias w:val="Section, Township  South, Range "/>
          <w:tag w:val="Section, Township  South, Range "/>
          <w:id w:val="1055966918"/>
          <w:placeholder>
            <w:docPart w:val="B08A31AC95434D2AA88A56F313AFA53A"/>
          </w:placeholder>
        </w:sdtPr>
        <w:sdtEndPr/>
        <w:sdtContent>
          <w:r w:rsidR="00BA596B">
            <w:rPr>
              <w:rFonts w:ascii="Arial" w:hAnsi="Arial" w:cs="Arial"/>
            </w:rPr>
            <w:t xml:space="preserve">Sections 14 and 15, Township 14 South, Range 63 </w:t>
          </w:r>
        </w:sdtContent>
      </w:sdt>
      <w:r w:rsidR="00BA596B" w:rsidRPr="004E4C81">
        <w:rPr>
          <w:rFonts w:ascii="Arial" w:hAnsi="Arial" w:cs="Arial"/>
        </w:rPr>
        <w:t>West of the 6th P.M</w:t>
      </w:r>
    </w:p>
    <w:p w14:paraId="655D95C0" w14:textId="462D1C51" w:rsidR="00D76460" w:rsidRPr="0000395C" w:rsidRDefault="00D76460" w:rsidP="00C826E3">
      <w:pPr>
        <w:spacing w:line="276" w:lineRule="auto"/>
        <w:rPr>
          <w:rFonts w:ascii="Arial" w:eastAsiaTheme="minorHAnsi" w:hAnsi="Arial" w:cs="Arial"/>
          <w:bCs/>
        </w:rPr>
      </w:pPr>
      <w:r w:rsidRPr="0000395C">
        <w:rPr>
          <w:rFonts w:ascii="Arial" w:eastAsiaTheme="minorHAnsi" w:hAnsi="Arial" w:cs="Arial"/>
          <w:bCs/>
        </w:rPr>
        <w:t xml:space="preserve">Parcel Nos.:  </w:t>
      </w:r>
      <w:r w:rsidR="00BA596B">
        <w:rPr>
          <w:rFonts w:ascii="Arial" w:eastAsiaTheme="minorHAnsi" w:hAnsi="Arial" w:cs="Arial"/>
          <w:bCs/>
        </w:rPr>
        <w:t>Multiple (see PCD File No. PUDSP-21-009)</w:t>
      </w:r>
    </w:p>
    <w:p w14:paraId="0142BC6B" w14:textId="77777777" w:rsidR="00D76460" w:rsidRDefault="00D76460" w:rsidP="00C826E3">
      <w:pPr>
        <w:spacing w:line="276" w:lineRule="auto"/>
        <w:rPr>
          <w:rFonts w:ascii="Arial" w:eastAsiaTheme="minorHAnsi" w:hAnsi="Arial" w:cs="Arial"/>
        </w:rPr>
      </w:pPr>
    </w:p>
    <w:p w14:paraId="7842F9BC" w14:textId="437371E5" w:rsidR="00D76460" w:rsidRDefault="00D76460" w:rsidP="00C826E3">
      <w:pPr>
        <w:jc w:val="both"/>
        <w:rPr>
          <w:rFonts w:ascii="Arial" w:eastAsiaTheme="minorHAnsi" w:hAnsi="Arial" w:cs="Arial"/>
        </w:rPr>
      </w:pPr>
      <w:r>
        <w:rPr>
          <w:rFonts w:ascii="Arial" w:eastAsiaTheme="minorHAnsi" w:hAnsi="Arial" w:cs="Arial"/>
        </w:rPr>
        <w:t>This approval is subject to the following:</w:t>
      </w:r>
    </w:p>
    <w:p w14:paraId="19F961C2" w14:textId="77777777" w:rsidR="00D76460" w:rsidRDefault="00D76460" w:rsidP="00C826E3">
      <w:pPr>
        <w:jc w:val="both"/>
        <w:rPr>
          <w:rFonts w:ascii="Arial" w:eastAsiaTheme="minorHAnsi" w:hAnsi="Arial" w:cs="Arial"/>
        </w:rPr>
      </w:pPr>
    </w:p>
    <w:p w14:paraId="0F27FE76" w14:textId="77777777" w:rsidR="00D76460" w:rsidRPr="00213E8A" w:rsidRDefault="00D76460" w:rsidP="00C826E3">
      <w:pPr>
        <w:pStyle w:val="ListParagraph"/>
        <w:tabs>
          <w:tab w:val="left" w:pos="360"/>
        </w:tabs>
        <w:spacing w:line="276" w:lineRule="auto"/>
        <w:ind w:left="360"/>
        <w:rPr>
          <w:rFonts w:ascii="Arial" w:eastAsiaTheme="minorHAnsi" w:hAnsi="Arial" w:cs="Arial"/>
          <w:b/>
        </w:rPr>
      </w:pPr>
      <w:r>
        <w:rPr>
          <w:rFonts w:ascii="Arial" w:eastAsiaTheme="minorHAnsi" w:hAnsi="Arial" w:cs="Arial"/>
          <w:b/>
        </w:rPr>
        <w:t>CONDITIONS</w:t>
      </w:r>
    </w:p>
    <w:p w14:paraId="0C59A413" w14:textId="77777777" w:rsidR="00D76460" w:rsidRPr="00197964" w:rsidRDefault="00D76460" w:rsidP="00D76460">
      <w:pPr>
        <w:pStyle w:val="ListParagraph"/>
        <w:numPr>
          <w:ilvl w:val="0"/>
          <w:numId w:val="3"/>
        </w:numPr>
        <w:spacing w:after="200" w:line="276" w:lineRule="auto"/>
        <w:rPr>
          <w:rFonts w:ascii="Arial" w:eastAsiaTheme="minorHAnsi" w:hAnsi="Arial" w:cs="Arial"/>
        </w:rPr>
      </w:pPr>
      <w:r w:rsidRPr="00197964">
        <w:rPr>
          <w:rFonts w:ascii="Arial" w:hAnsi="Arial" w:cs="Arial"/>
        </w:rPr>
        <w:t xml:space="preserve">Development of the property shall be in accordance with this PUD development plan.  Minor changes in the PUD development plan, including a reduction in residential density, may be approved administratively by the Director of the Planning and Community Development Department consistent with the </w:t>
      </w:r>
      <w:r w:rsidRPr="00197964">
        <w:rPr>
          <w:rFonts w:ascii="Arial" w:hAnsi="Arial" w:cs="Arial"/>
          <w:u w:val="single"/>
        </w:rPr>
        <w:t>Land Development Code</w:t>
      </w:r>
      <w:r w:rsidRPr="00197964">
        <w:rPr>
          <w:rFonts w:ascii="Arial" w:hAnsi="Arial" w:cs="Arial"/>
        </w:rPr>
        <w:t>.  Any substantial change will require submittal of a formal PUD development plan amendment application.</w:t>
      </w:r>
    </w:p>
    <w:p w14:paraId="65F83103" w14:textId="77777777" w:rsidR="00D76460" w:rsidRPr="00C46913" w:rsidRDefault="00D76460" w:rsidP="00C826E3">
      <w:pPr>
        <w:pStyle w:val="ListParagraph"/>
        <w:spacing w:after="200" w:line="276" w:lineRule="auto"/>
        <w:rPr>
          <w:rFonts w:ascii="Arial" w:eastAsiaTheme="minorHAnsi" w:hAnsi="Arial" w:cs="Arial"/>
        </w:rPr>
      </w:pPr>
    </w:p>
    <w:p w14:paraId="7D7D1E32" w14:textId="77777777" w:rsidR="00D76460" w:rsidRPr="00197964" w:rsidRDefault="00D76460" w:rsidP="00D76460">
      <w:pPr>
        <w:pStyle w:val="ListParagraph"/>
        <w:numPr>
          <w:ilvl w:val="0"/>
          <w:numId w:val="3"/>
        </w:numPr>
        <w:spacing w:after="200" w:line="276" w:lineRule="auto"/>
        <w:rPr>
          <w:rFonts w:ascii="Arial" w:eastAsiaTheme="minorHAnsi" w:hAnsi="Arial" w:cs="Arial"/>
        </w:rPr>
      </w:pPr>
      <w:r w:rsidRPr="00197964">
        <w:rPr>
          <w:rFonts w:ascii="Arial" w:hAnsi="Arial" w:cs="Arial"/>
        </w:rPr>
        <w:lastRenderedPageBreak/>
        <w:t>Approved land uses are those defined in the PUD development plan and development guide.</w:t>
      </w:r>
    </w:p>
    <w:p w14:paraId="43FC69C3" w14:textId="77777777" w:rsidR="00D76460" w:rsidRPr="00C46913" w:rsidRDefault="00D76460" w:rsidP="00C826E3">
      <w:pPr>
        <w:pStyle w:val="ListParagraph"/>
        <w:rPr>
          <w:rFonts w:ascii="Arial" w:eastAsiaTheme="minorHAnsi" w:hAnsi="Arial" w:cs="Arial"/>
        </w:rPr>
      </w:pPr>
    </w:p>
    <w:p w14:paraId="45723295" w14:textId="77777777" w:rsidR="00D76460" w:rsidRPr="00C46913" w:rsidRDefault="00D76460" w:rsidP="00D76460">
      <w:pPr>
        <w:pStyle w:val="ListParagraph"/>
        <w:numPr>
          <w:ilvl w:val="0"/>
          <w:numId w:val="3"/>
        </w:numPr>
        <w:spacing w:after="200" w:line="276" w:lineRule="auto"/>
        <w:rPr>
          <w:rFonts w:ascii="Arial" w:eastAsiaTheme="minorHAnsi" w:hAnsi="Arial" w:cs="Arial"/>
        </w:rPr>
      </w:pPr>
      <w:r w:rsidRPr="00C46913">
        <w:rPr>
          <w:rFonts w:ascii="Arial" w:hAnsi="Arial" w:cs="Arial"/>
        </w:rPr>
        <w:t>All owners of record must sign the PUD development plan.</w:t>
      </w:r>
    </w:p>
    <w:p w14:paraId="490B68AD" w14:textId="77777777" w:rsidR="00D76460" w:rsidRPr="00C46913" w:rsidRDefault="00D76460" w:rsidP="00C826E3">
      <w:pPr>
        <w:pStyle w:val="ListParagraph"/>
        <w:rPr>
          <w:rFonts w:ascii="Arial" w:hAnsi="Arial" w:cs="Arial"/>
        </w:rPr>
      </w:pPr>
    </w:p>
    <w:p w14:paraId="55BB99ED" w14:textId="77777777" w:rsidR="00D76460" w:rsidRPr="00C46913" w:rsidRDefault="00D76460" w:rsidP="00D76460">
      <w:pPr>
        <w:pStyle w:val="ListParagraph"/>
        <w:numPr>
          <w:ilvl w:val="0"/>
          <w:numId w:val="3"/>
        </w:numPr>
        <w:spacing w:after="200" w:line="276" w:lineRule="auto"/>
        <w:rPr>
          <w:rFonts w:ascii="Arial" w:eastAsiaTheme="minorHAnsi" w:hAnsi="Arial" w:cs="Arial"/>
        </w:rPr>
      </w:pPr>
      <w:r w:rsidRPr="00C46913">
        <w:rPr>
          <w:rFonts w:ascii="Arial" w:hAnsi="Arial" w:cs="Arial"/>
        </w:rPr>
        <w:t>The PUD development plan shall be recorded in the office of the El Paso County Clerk &amp; Recorder prior to scheduling any final plats for hearing by the Planning Commission.  The development guide shall be recorded in conjunction with the PUD development plan.</w:t>
      </w:r>
    </w:p>
    <w:p w14:paraId="190CF437" w14:textId="77777777" w:rsidR="00D76460" w:rsidRPr="00C46913" w:rsidRDefault="00D76460" w:rsidP="00C826E3">
      <w:pPr>
        <w:pStyle w:val="ListParagraph"/>
        <w:rPr>
          <w:rFonts w:ascii="Arial" w:eastAsiaTheme="minorHAnsi" w:hAnsi="Arial" w:cs="Arial"/>
        </w:rPr>
      </w:pPr>
    </w:p>
    <w:p w14:paraId="210190AA" w14:textId="77777777" w:rsidR="00D76460" w:rsidRPr="00C46913" w:rsidRDefault="00D76460" w:rsidP="00D76460">
      <w:pPr>
        <w:pStyle w:val="ListParagraph"/>
        <w:numPr>
          <w:ilvl w:val="0"/>
          <w:numId w:val="3"/>
        </w:numPr>
        <w:spacing w:after="200" w:line="276" w:lineRule="auto"/>
        <w:rPr>
          <w:rFonts w:ascii="Arial" w:eastAsiaTheme="minorHAnsi" w:hAnsi="Arial" w:cs="Arial"/>
        </w:rPr>
      </w:pPr>
      <w:r>
        <w:rPr>
          <w:rFonts w:ascii="Arial" w:hAnsi="Arial" w:cs="Arial"/>
        </w:rPr>
        <w:t>The d</w:t>
      </w:r>
      <w:r w:rsidRPr="00C46913">
        <w:rPr>
          <w:rFonts w:ascii="Arial" w:hAnsi="Arial" w:cs="Arial"/>
        </w:rPr>
        <w:t>eveloper shall comply with federal and state laws, regulations, ordinances, review and permit requirements, and other agency requirements, if any, of applicable agencies including, but not limited to, the Colorado Parks and Wildlife, Colorado Department of Transportation, U.S. Army Corps of Engineers and the U.S. Fish and Wildlife Service regarding the Endangered Species Act, particularly as it relates to the Preble's Meadow Jumping Mouse as a listed threatened species.</w:t>
      </w:r>
    </w:p>
    <w:p w14:paraId="54178374" w14:textId="77777777" w:rsidR="00D76460" w:rsidRPr="00C46913" w:rsidRDefault="00D76460" w:rsidP="00C826E3">
      <w:pPr>
        <w:pStyle w:val="ListParagraph"/>
        <w:rPr>
          <w:rFonts w:ascii="Arial" w:eastAsiaTheme="minorHAnsi" w:hAnsi="Arial" w:cs="Arial"/>
        </w:rPr>
      </w:pPr>
    </w:p>
    <w:p w14:paraId="6EAB8E99" w14:textId="6F40C8D8" w:rsidR="00D76460" w:rsidRPr="00BA596B" w:rsidRDefault="00D76460" w:rsidP="00C826E3">
      <w:pPr>
        <w:pStyle w:val="ListParagraph"/>
        <w:numPr>
          <w:ilvl w:val="0"/>
          <w:numId w:val="3"/>
        </w:numPr>
        <w:spacing w:after="200" w:line="276" w:lineRule="auto"/>
        <w:rPr>
          <w:rFonts w:ascii="Arial" w:eastAsiaTheme="minorHAnsi" w:hAnsi="Arial" w:cs="Arial"/>
        </w:rPr>
      </w:pPr>
      <w:proofErr w:type="gramStart"/>
      <w:r w:rsidRPr="00C46913">
        <w:rPr>
          <w:rFonts w:ascii="Arial" w:eastAsiaTheme="minorHAnsi" w:hAnsi="Arial" w:cs="Arial"/>
        </w:rPr>
        <w:t>Applicable park</w:t>
      </w:r>
      <w:proofErr w:type="gramEnd"/>
      <w:r w:rsidRPr="00C46913">
        <w:rPr>
          <w:rFonts w:ascii="Arial" w:eastAsiaTheme="minorHAnsi" w:hAnsi="Arial" w:cs="Arial"/>
        </w:rPr>
        <w:t>,</w:t>
      </w:r>
      <w:r w:rsidR="00BA596B">
        <w:rPr>
          <w:rFonts w:ascii="Arial" w:eastAsiaTheme="minorHAnsi" w:hAnsi="Arial" w:cs="Arial"/>
        </w:rPr>
        <w:t xml:space="preserve"> school,</w:t>
      </w:r>
      <w:r w:rsidRPr="00C46913">
        <w:rPr>
          <w:rFonts w:ascii="Arial" w:eastAsiaTheme="minorHAnsi" w:hAnsi="Arial" w:cs="Arial"/>
        </w:rPr>
        <w:t xml:space="preserve"> drainage, bridge, and traffic fee</w:t>
      </w:r>
      <w:r w:rsidR="00BA596B">
        <w:rPr>
          <w:rFonts w:ascii="Arial" w:eastAsiaTheme="minorHAnsi" w:hAnsi="Arial" w:cs="Arial"/>
        </w:rPr>
        <w:t>s</w:t>
      </w:r>
      <w:r w:rsidRPr="00C46913">
        <w:rPr>
          <w:rFonts w:ascii="Arial" w:eastAsiaTheme="minorHAnsi" w:hAnsi="Arial" w:cs="Arial"/>
        </w:rPr>
        <w:t xml:space="preserve"> shall be paid to El Paso County Planning and Community Development at the time of final plat(s) recordation.</w:t>
      </w:r>
    </w:p>
    <w:p w14:paraId="468A844F" w14:textId="77777777" w:rsidR="00D76460" w:rsidRPr="00213E8A" w:rsidRDefault="00D76460" w:rsidP="00C826E3">
      <w:pPr>
        <w:spacing w:line="276" w:lineRule="auto"/>
        <w:ind w:left="360"/>
        <w:rPr>
          <w:rFonts w:ascii="Arial" w:eastAsiaTheme="minorHAnsi" w:hAnsi="Arial" w:cs="Arial"/>
        </w:rPr>
      </w:pPr>
      <w:r w:rsidRPr="00213E8A">
        <w:rPr>
          <w:rFonts w:ascii="Arial" w:eastAsiaTheme="minorHAnsi" w:hAnsi="Arial" w:cs="Arial"/>
          <w:b/>
        </w:rPr>
        <w:t>NOTATIONS</w:t>
      </w:r>
    </w:p>
    <w:p w14:paraId="3FCB0FAB" w14:textId="39CB5156" w:rsidR="00D76460" w:rsidRDefault="00D76460" w:rsidP="000A377B">
      <w:pPr>
        <w:pStyle w:val="ListParagraph"/>
        <w:numPr>
          <w:ilvl w:val="0"/>
          <w:numId w:val="4"/>
        </w:numPr>
        <w:tabs>
          <w:tab w:val="left" w:pos="360"/>
          <w:tab w:val="left" w:pos="450"/>
        </w:tabs>
        <w:spacing w:line="276" w:lineRule="auto"/>
        <w:rPr>
          <w:rFonts w:ascii="Arial" w:hAnsi="Arial" w:cs="Arial"/>
          <w:noProof/>
        </w:rPr>
      </w:pPr>
      <w:r w:rsidRPr="00D35EC2">
        <w:rPr>
          <w:rFonts w:ascii="Arial" w:hAnsi="Arial" w:cs="Arial"/>
          <w:noProof/>
        </w:rPr>
        <w:t>Subsequent final plat filings may be approved administratively by the Planning and Community Development Director</w:t>
      </w:r>
      <w:r w:rsidR="00D35EC2">
        <w:rPr>
          <w:rFonts w:ascii="Arial" w:hAnsi="Arial" w:cs="Arial"/>
          <w:noProof/>
        </w:rPr>
        <w:t>.</w:t>
      </w:r>
    </w:p>
    <w:p w14:paraId="47FC1A0C" w14:textId="77777777" w:rsidR="00D35EC2" w:rsidRPr="00D35EC2" w:rsidRDefault="00D35EC2" w:rsidP="00D35EC2">
      <w:pPr>
        <w:pStyle w:val="ListParagraph"/>
        <w:tabs>
          <w:tab w:val="left" w:pos="360"/>
          <w:tab w:val="left" w:pos="450"/>
        </w:tabs>
        <w:spacing w:line="276" w:lineRule="auto"/>
        <w:rPr>
          <w:rFonts w:ascii="Arial" w:hAnsi="Arial" w:cs="Arial"/>
          <w:noProof/>
        </w:rPr>
      </w:pPr>
    </w:p>
    <w:p w14:paraId="6C24DBB9" w14:textId="77777777" w:rsidR="00D76460" w:rsidRDefault="00D76460" w:rsidP="00D76460">
      <w:pPr>
        <w:pStyle w:val="ListParagraph"/>
        <w:numPr>
          <w:ilvl w:val="0"/>
          <w:numId w:val="4"/>
        </w:numPr>
        <w:tabs>
          <w:tab w:val="left" w:pos="360"/>
          <w:tab w:val="left" w:pos="450"/>
        </w:tabs>
        <w:spacing w:line="276" w:lineRule="auto"/>
        <w:rPr>
          <w:rFonts w:ascii="Arial" w:hAnsi="Arial" w:cs="Arial"/>
          <w:noProof/>
        </w:rPr>
      </w:pPr>
      <w:r w:rsidRPr="00213E8A">
        <w:rPr>
          <w:rFonts w:ascii="Arial" w:hAnsi="Arial" w:cs="Arial"/>
        </w:rPr>
        <w:t>If a zone or rezone petition has been disapproved by the Board of County Commissioners, resubmittal of the previously denied petition will not be accepted for a period of one (1) year if it pertains to the same parcel of land and is a petition for a change to the same zone that was previously denied.  However, if evidence is presented showing that there has been a substantial change in physical conditions or circumstances, the Planning Commission may reconsider said petition.  The time limitation of one (1) year shall be computed from the date of final determination by the Board of County Commissioners or, in the event of court litigation, from the date of the entry of final judgment of any court of record.</w:t>
      </w:r>
    </w:p>
    <w:p w14:paraId="5D0E48C8" w14:textId="77777777" w:rsidR="00D76460" w:rsidRPr="00C46913" w:rsidRDefault="00D76460" w:rsidP="00C826E3">
      <w:pPr>
        <w:tabs>
          <w:tab w:val="left" w:pos="360"/>
          <w:tab w:val="left" w:pos="450"/>
        </w:tabs>
        <w:spacing w:line="276" w:lineRule="auto"/>
        <w:rPr>
          <w:rFonts w:ascii="Arial" w:hAnsi="Arial" w:cs="Arial"/>
          <w:noProof/>
        </w:rPr>
      </w:pPr>
    </w:p>
    <w:p w14:paraId="080B152C" w14:textId="77777777" w:rsidR="00D76460" w:rsidRPr="00C46913" w:rsidRDefault="00D76460" w:rsidP="00D76460">
      <w:pPr>
        <w:pStyle w:val="ListParagraph"/>
        <w:numPr>
          <w:ilvl w:val="0"/>
          <w:numId w:val="4"/>
        </w:numPr>
        <w:tabs>
          <w:tab w:val="left" w:pos="360"/>
          <w:tab w:val="left" w:pos="450"/>
        </w:tabs>
        <w:spacing w:line="276" w:lineRule="auto"/>
        <w:rPr>
          <w:rFonts w:ascii="Arial" w:hAnsi="Arial" w:cs="Arial"/>
          <w:noProof/>
        </w:rPr>
      </w:pPr>
      <w:r w:rsidRPr="00213E8A">
        <w:rPr>
          <w:rFonts w:ascii="Arial" w:hAnsi="Arial" w:cs="Arial"/>
        </w:rPr>
        <w:t>Rezoning requests not forwarded to the Board of County Commissioners for consideration within 180 days of Planning Commission action will be deemed withdrawn and will have to be resubmitted in their entirety.</w:t>
      </w:r>
      <w:r w:rsidRPr="00213E8A">
        <w:rPr>
          <w:rFonts w:ascii="Arial" w:eastAsiaTheme="minorHAnsi" w:hAnsi="Arial" w:cs="Arial"/>
        </w:rPr>
        <w:t xml:space="preserve"> </w:t>
      </w:r>
    </w:p>
    <w:p w14:paraId="2C37FDC5" w14:textId="77777777" w:rsidR="00D76460" w:rsidRPr="00C46913" w:rsidRDefault="00D76460" w:rsidP="00C826E3">
      <w:pPr>
        <w:tabs>
          <w:tab w:val="left" w:pos="360"/>
          <w:tab w:val="left" w:pos="450"/>
        </w:tabs>
        <w:spacing w:line="276" w:lineRule="auto"/>
        <w:rPr>
          <w:rFonts w:ascii="Arial" w:hAnsi="Arial" w:cs="Arial"/>
          <w:noProof/>
        </w:rPr>
      </w:pPr>
    </w:p>
    <w:p w14:paraId="7B0F3EA9" w14:textId="77777777" w:rsidR="00D76460" w:rsidRPr="00C46913" w:rsidRDefault="00D76460" w:rsidP="00D76460">
      <w:pPr>
        <w:pStyle w:val="ListParagraph"/>
        <w:numPr>
          <w:ilvl w:val="0"/>
          <w:numId w:val="4"/>
        </w:numPr>
        <w:tabs>
          <w:tab w:val="left" w:pos="360"/>
          <w:tab w:val="left" w:pos="450"/>
        </w:tabs>
        <w:spacing w:line="276" w:lineRule="auto"/>
        <w:rPr>
          <w:rFonts w:ascii="Arial" w:hAnsi="Arial" w:cs="Arial"/>
          <w:noProof/>
        </w:rPr>
      </w:pPr>
      <w:r w:rsidRPr="00213E8A">
        <w:rPr>
          <w:rFonts w:ascii="Arial" w:eastAsiaTheme="minorHAnsi" w:hAnsi="Arial" w:cs="Arial"/>
        </w:rPr>
        <w:lastRenderedPageBreak/>
        <w:t>Preliminary plans not forwarded to the Board of County Commissioners within 12 months of Planning Commission action shall be deemed withdrawn and shall have to be resubmitted in their entirety.</w:t>
      </w:r>
    </w:p>
    <w:p w14:paraId="12E3E045" w14:textId="77777777" w:rsidR="00D76460" w:rsidRPr="00C46913" w:rsidRDefault="00D76460" w:rsidP="00C826E3">
      <w:pPr>
        <w:tabs>
          <w:tab w:val="left" w:pos="360"/>
          <w:tab w:val="left" w:pos="450"/>
        </w:tabs>
        <w:spacing w:line="276" w:lineRule="auto"/>
        <w:rPr>
          <w:rFonts w:ascii="Arial" w:hAnsi="Arial" w:cs="Arial"/>
          <w:noProof/>
        </w:rPr>
      </w:pPr>
    </w:p>
    <w:p w14:paraId="4B1F68BE" w14:textId="77777777" w:rsidR="00D76460" w:rsidRPr="005118D4" w:rsidRDefault="00D76460" w:rsidP="00D76460">
      <w:pPr>
        <w:pStyle w:val="ListParagraph"/>
        <w:numPr>
          <w:ilvl w:val="0"/>
          <w:numId w:val="4"/>
        </w:numPr>
        <w:tabs>
          <w:tab w:val="left" w:pos="360"/>
          <w:tab w:val="left" w:pos="450"/>
        </w:tabs>
        <w:spacing w:line="276" w:lineRule="auto"/>
        <w:rPr>
          <w:rFonts w:ascii="Arial" w:hAnsi="Arial" w:cs="Arial"/>
          <w:noProof/>
        </w:rPr>
      </w:pPr>
      <w:r w:rsidRPr="00213E8A">
        <w:rPr>
          <w:rFonts w:ascii="Arial" w:eastAsiaTheme="minorHAnsi" w:hAnsi="Arial" w:cs="Arial"/>
        </w:rPr>
        <w:t>Approval of the preliminary plan will expire after two (2) years unless a final plat has been approved and recorded or a time extension has been granted.</w:t>
      </w:r>
    </w:p>
    <w:p w14:paraId="679365EE" w14:textId="77777777" w:rsidR="00D76460" w:rsidRPr="00C46913" w:rsidRDefault="00D76460" w:rsidP="00C826E3">
      <w:pPr>
        <w:pStyle w:val="ListParagraph"/>
        <w:tabs>
          <w:tab w:val="left" w:pos="360"/>
          <w:tab w:val="left" w:pos="450"/>
        </w:tabs>
        <w:spacing w:line="276" w:lineRule="auto"/>
        <w:rPr>
          <w:rFonts w:ascii="Arial" w:hAnsi="Arial" w:cs="Arial"/>
          <w:noProof/>
        </w:rPr>
      </w:pPr>
    </w:p>
    <w:p w14:paraId="1CBA5C1E" w14:textId="77777777" w:rsidR="00D76460" w:rsidRPr="007C77BE" w:rsidRDefault="00D76460" w:rsidP="00C826E3">
      <w:pPr>
        <w:tabs>
          <w:tab w:val="left" w:pos="360"/>
        </w:tabs>
        <w:spacing w:line="276" w:lineRule="auto"/>
        <w:rPr>
          <w:rFonts w:ascii="Arial" w:eastAsiaTheme="minorHAnsi" w:hAnsi="Arial" w:cs="Arial"/>
        </w:rPr>
      </w:pPr>
    </w:p>
    <w:p w14:paraId="454F82B2" w14:textId="0030E93D" w:rsidR="00D76460" w:rsidRDefault="00684DA2" w:rsidP="00C826E3">
      <w:pPr>
        <w:spacing w:line="276" w:lineRule="auto"/>
        <w:rPr>
          <w:rFonts w:ascii="Arial" w:eastAsiaTheme="minorHAnsi" w:hAnsi="Arial" w:cs="Arial"/>
        </w:rPr>
      </w:pPr>
      <w:r w:rsidRPr="00684DA2">
        <w:rPr>
          <w:rFonts w:ascii="Arial" w:eastAsiaTheme="minorHAnsi" w:hAnsi="Arial" w:cs="Arial"/>
        </w:rPr>
        <w:t>This represents the Planning and Community Development Department’s understanding of the action taken by the Board of County Commissioners.</w:t>
      </w:r>
    </w:p>
    <w:p w14:paraId="6F706F12" w14:textId="77777777" w:rsidR="00684DA2" w:rsidRDefault="00684DA2" w:rsidP="00C826E3">
      <w:pPr>
        <w:spacing w:line="276" w:lineRule="auto"/>
        <w:rPr>
          <w:rFonts w:ascii="Arial" w:eastAsiaTheme="minorHAnsi" w:hAnsi="Arial" w:cs="Arial"/>
        </w:rPr>
      </w:pPr>
    </w:p>
    <w:p w14:paraId="1655B724" w14:textId="77777777" w:rsidR="00D76460" w:rsidRDefault="00D76460" w:rsidP="00C826E3">
      <w:pPr>
        <w:spacing w:line="276" w:lineRule="auto"/>
        <w:rPr>
          <w:rFonts w:ascii="Arial" w:eastAsiaTheme="minorHAnsi" w:hAnsi="Arial" w:cs="Arial"/>
        </w:rPr>
      </w:pPr>
      <w:r>
        <w:rPr>
          <w:rFonts w:ascii="Arial" w:eastAsiaTheme="minorHAnsi" w:hAnsi="Arial" w:cs="Arial"/>
        </w:rPr>
        <w:t>Should you have any questions, or if I can be of further assistance, please contact me at 719-520-6300.</w:t>
      </w:r>
    </w:p>
    <w:p w14:paraId="715F96B3" w14:textId="021E56E8" w:rsidR="00D76460" w:rsidRDefault="00D76460" w:rsidP="00C826E3">
      <w:pPr>
        <w:spacing w:line="276" w:lineRule="auto"/>
        <w:rPr>
          <w:rFonts w:ascii="Arial" w:eastAsiaTheme="minorHAnsi" w:hAnsi="Arial" w:cs="Arial"/>
        </w:rPr>
      </w:pPr>
    </w:p>
    <w:p w14:paraId="7B253AD3" w14:textId="4EB4E9ED" w:rsidR="00D76460" w:rsidRDefault="0010663F" w:rsidP="00C826E3">
      <w:pPr>
        <w:spacing w:line="276" w:lineRule="auto"/>
        <w:rPr>
          <w:rFonts w:ascii="Arial" w:eastAsiaTheme="minorHAnsi" w:hAnsi="Arial" w:cs="Arial"/>
        </w:rPr>
      </w:pPr>
      <w:r>
        <w:rPr>
          <w:rFonts w:ascii="Arial" w:eastAsiaTheme="minorHAnsi" w:hAnsi="Arial" w:cs="Arial"/>
          <w:noProof/>
        </w:rPr>
        <w:drawing>
          <wp:anchor distT="0" distB="0" distL="114300" distR="114300" simplePos="0" relativeHeight="251659264" behindDoc="1" locked="0" layoutInCell="1" allowOverlap="1" wp14:anchorId="756EBBB5" wp14:editId="07CE72F8">
            <wp:simplePos x="0" y="0"/>
            <wp:positionH relativeFrom="margin">
              <wp:align>left</wp:align>
            </wp:positionH>
            <wp:positionV relativeFrom="paragraph">
              <wp:posOffset>112395</wp:posOffset>
            </wp:positionV>
            <wp:extent cx="2667000" cy="95250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67000"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00D76460">
        <w:rPr>
          <w:rFonts w:ascii="Arial" w:eastAsiaTheme="minorHAnsi" w:hAnsi="Arial" w:cs="Arial"/>
        </w:rPr>
        <w:t>Sincerely,</w:t>
      </w:r>
    </w:p>
    <w:p w14:paraId="5E4E9CC6" w14:textId="19864294" w:rsidR="00D76460" w:rsidRDefault="00D76460" w:rsidP="00C826E3">
      <w:pPr>
        <w:spacing w:line="276" w:lineRule="auto"/>
        <w:rPr>
          <w:rFonts w:ascii="Arial" w:eastAsiaTheme="minorHAnsi" w:hAnsi="Arial" w:cs="Arial"/>
        </w:rPr>
      </w:pPr>
    </w:p>
    <w:p w14:paraId="08E135F8" w14:textId="5EDC891F" w:rsidR="00D76460" w:rsidRDefault="00D76460" w:rsidP="00C826E3">
      <w:pPr>
        <w:spacing w:line="276" w:lineRule="auto"/>
        <w:rPr>
          <w:rFonts w:ascii="Arial" w:eastAsiaTheme="minorHAnsi" w:hAnsi="Arial" w:cs="Arial"/>
        </w:rPr>
      </w:pPr>
    </w:p>
    <w:p w14:paraId="4D855B8E" w14:textId="77777777" w:rsidR="0010663F" w:rsidRDefault="0010663F" w:rsidP="00C826E3">
      <w:pPr>
        <w:spacing w:line="276" w:lineRule="auto"/>
        <w:rPr>
          <w:rFonts w:ascii="Arial" w:eastAsiaTheme="minorHAnsi" w:hAnsi="Arial" w:cs="Arial"/>
        </w:rPr>
      </w:pPr>
    </w:p>
    <w:p w14:paraId="1A93F902" w14:textId="77777777" w:rsidR="00D35EC2" w:rsidRDefault="00D35EC2" w:rsidP="00C826E3">
      <w:pPr>
        <w:spacing w:line="276" w:lineRule="auto"/>
        <w:rPr>
          <w:rFonts w:ascii="Arial" w:eastAsiaTheme="minorHAnsi" w:hAnsi="Arial" w:cs="Arial"/>
        </w:rPr>
      </w:pPr>
    </w:p>
    <w:p w14:paraId="42E01CFF" w14:textId="00A1450F" w:rsidR="00D76460" w:rsidRDefault="00D35EC2" w:rsidP="00C826E3">
      <w:pPr>
        <w:spacing w:line="276" w:lineRule="auto"/>
        <w:rPr>
          <w:rFonts w:ascii="Arial" w:eastAsiaTheme="minorHAnsi" w:hAnsi="Arial" w:cs="Arial"/>
        </w:rPr>
      </w:pPr>
      <w:r>
        <w:rPr>
          <w:rFonts w:ascii="Arial" w:eastAsiaTheme="minorHAnsi" w:hAnsi="Arial" w:cs="Arial"/>
        </w:rPr>
        <w:t>Ryan Howser, AICP, Planner II</w:t>
      </w:r>
    </w:p>
    <w:p w14:paraId="45E30E7D" w14:textId="77777777" w:rsidR="00D35EC2" w:rsidRDefault="00D35EC2" w:rsidP="00C826E3">
      <w:pPr>
        <w:spacing w:line="276" w:lineRule="auto"/>
        <w:rPr>
          <w:rFonts w:ascii="Arial" w:eastAsiaTheme="minorHAnsi" w:hAnsi="Arial" w:cs="Arial"/>
        </w:rPr>
      </w:pPr>
    </w:p>
    <w:p w14:paraId="2AC53B6E" w14:textId="3EE56004" w:rsidR="00D76460" w:rsidRPr="004719C1" w:rsidRDefault="00D76460" w:rsidP="00C826E3">
      <w:pPr>
        <w:spacing w:line="276" w:lineRule="auto"/>
        <w:rPr>
          <w:rFonts w:ascii="Arial" w:eastAsiaTheme="minorHAnsi" w:hAnsi="Arial" w:cs="Arial"/>
        </w:rPr>
      </w:pPr>
      <w:r>
        <w:rPr>
          <w:rFonts w:ascii="Arial" w:eastAsiaTheme="minorHAnsi" w:hAnsi="Arial" w:cs="Arial"/>
        </w:rPr>
        <w:t>File No. PUDSP-21-00</w:t>
      </w:r>
      <w:r w:rsidR="00D35EC2">
        <w:rPr>
          <w:rFonts w:ascii="Arial" w:eastAsiaTheme="minorHAnsi" w:hAnsi="Arial" w:cs="Arial"/>
        </w:rPr>
        <w:t>9</w:t>
      </w:r>
    </w:p>
    <w:p w14:paraId="05ACF736" w14:textId="77777777" w:rsidR="00D76460" w:rsidRDefault="00D76460" w:rsidP="00E86BA1">
      <w:pPr>
        <w:contextualSpacing/>
        <w:rPr>
          <w:rFonts w:ascii="Arial" w:hAnsi="Arial" w:cs="Arial"/>
        </w:rPr>
      </w:pPr>
    </w:p>
    <w:sectPr w:rsidR="00D76460" w:rsidSect="00EB5F7D">
      <w:headerReference w:type="first" r:id="rId9"/>
      <w:footerReference w:type="first" r:id="rId10"/>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15478B" w14:textId="77777777" w:rsidR="00682692" w:rsidRDefault="00682692">
      <w:r>
        <w:separator/>
      </w:r>
    </w:p>
  </w:endnote>
  <w:endnote w:type="continuationSeparator" w:id="0">
    <w:p w14:paraId="2AC9FF30" w14:textId="77777777" w:rsidR="00682692" w:rsidRDefault="006826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35100" w14:textId="77777777" w:rsidR="00E86BA1" w:rsidRDefault="00E86BA1">
    <w:pPr>
      <w:pStyle w:val="Footer"/>
    </w:pPr>
    <w:r>
      <w:rPr>
        <w:noProof/>
      </w:rPr>
      <mc:AlternateContent>
        <mc:Choice Requires="wps">
          <w:drawing>
            <wp:anchor distT="0" distB="0" distL="114300" distR="114300" simplePos="0" relativeHeight="251659264" behindDoc="0" locked="0" layoutInCell="1" allowOverlap="1" wp14:anchorId="09E0B610" wp14:editId="0CB532CC">
              <wp:simplePos x="0" y="0"/>
              <wp:positionH relativeFrom="column">
                <wp:posOffset>-233248</wp:posOffset>
              </wp:positionH>
              <wp:positionV relativeFrom="paragraph">
                <wp:posOffset>232410</wp:posOffset>
              </wp:positionV>
              <wp:extent cx="6371540" cy="74615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1540" cy="746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1F4152" w14:textId="77777777" w:rsidR="00E86BA1" w:rsidRDefault="00E86BA1"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5F19A354" w14:textId="77777777" w:rsidR="00E86BA1" w:rsidRPr="00302CB4" w:rsidRDefault="00E86BA1" w:rsidP="00302CB4">
                          <w:pPr>
                            <w:rPr>
                              <w:smallCaps/>
                              <w:sz w:val="10"/>
                              <w:szCs w:val="10"/>
                            </w:rPr>
                          </w:pPr>
                        </w:p>
                        <w:p w14:paraId="759BC4B9" w14:textId="77777777" w:rsidR="00E86BA1" w:rsidRDefault="009378B1" w:rsidP="00302CB4">
                          <w:pPr>
                            <w:jc w:val="center"/>
                            <w:rPr>
                              <w:smallCaps/>
                            </w:rPr>
                          </w:pPr>
                          <w:hyperlink r:id="rId1" w:history="1">
                            <w:r w:rsidR="00E86BA1" w:rsidRPr="009C500C">
                              <w:rPr>
                                <w:rStyle w:val="Hyperlink"/>
                                <w:smallCaps/>
                              </w:rPr>
                              <w:t>www.ELPASOCO.com</w:t>
                            </w:r>
                          </w:hyperlink>
                          <w:r w:rsidR="00E86BA1">
                            <w:rPr>
                              <w:smallCaps/>
                            </w:rPr>
                            <w:t xml:space="preserve">  </w:t>
                          </w:r>
                        </w:p>
                        <w:p w14:paraId="73D6ED08" w14:textId="77777777" w:rsidR="00E86BA1" w:rsidRPr="00EE70D0" w:rsidRDefault="00E86BA1" w:rsidP="008F7FD8">
                          <w:pPr>
                            <w:rPr>
                              <w:smallCaps/>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E0B610" id="_x0000_t202" coordsize="21600,21600" o:spt="202" path="m,l,21600r21600,l21600,xe">
              <v:stroke joinstyle="miter"/>
              <v:path gradientshapeok="t" o:connecttype="rect"/>
            </v:shapetype>
            <v:shape id="Text Box 5" o:spid="_x0000_s1029" type="#_x0000_t202" style="position:absolute;margin-left:-18.35pt;margin-top:18.3pt;width:501.7pt;height:5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" filled="f" stroked="f">
              <v:textbox>
                <w:txbxContent>
                  <w:p w14:paraId="191F4152" w14:textId="77777777" w:rsidR="00E86BA1" w:rsidRDefault="00E86BA1"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5F19A354" w14:textId="77777777" w:rsidR="00E86BA1" w:rsidRPr="00302CB4" w:rsidRDefault="00E86BA1" w:rsidP="00302CB4">
                    <w:pPr>
                      <w:rPr>
                        <w:smallCaps/>
                        <w:sz w:val="10"/>
                        <w:szCs w:val="10"/>
                      </w:rPr>
                    </w:pPr>
                  </w:p>
                  <w:p w14:paraId="759BC4B9" w14:textId="77777777" w:rsidR="00E86BA1" w:rsidRDefault="0010663F" w:rsidP="00302CB4">
                    <w:pPr>
                      <w:jc w:val="center"/>
                      <w:rPr>
                        <w:smallCaps/>
                      </w:rPr>
                    </w:pPr>
                    <w:hyperlink r:id="rId2" w:history="1">
                      <w:r w:rsidR="00E86BA1" w:rsidRPr="009C500C">
                        <w:rPr>
                          <w:rStyle w:val="Hyperlink"/>
                          <w:smallCaps/>
                        </w:rPr>
                        <w:t>www.ELPASOCO.com</w:t>
                      </w:r>
                    </w:hyperlink>
                    <w:r w:rsidR="00E86BA1">
                      <w:rPr>
                        <w:smallCaps/>
                      </w:rPr>
                      <w:t xml:space="preserve">  </w:t>
                    </w:r>
                  </w:p>
                  <w:p w14:paraId="73D6ED08" w14:textId="77777777" w:rsidR="00E86BA1" w:rsidRPr="00EE70D0" w:rsidRDefault="00E86BA1" w:rsidP="008F7FD8">
                    <w:pPr>
                      <w:rPr>
                        <w:smallCaps/>
                        <w:sz w:val="16"/>
                        <w:szCs w:val="16"/>
                      </w:rPr>
                    </w:pPr>
                  </w:p>
                </w:txbxContent>
              </v:textbox>
            </v:shape>
          </w:pict>
        </mc:Fallback>
      </mc:AlternateContent>
    </w:r>
    <w:r>
      <w:rPr>
        <w:noProof/>
      </w:rPr>
      <w:drawing>
        <wp:anchor distT="0" distB="0" distL="114300" distR="114300" simplePos="0" relativeHeight="251660288" behindDoc="1" locked="0" layoutInCell="1" allowOverlap="1" wp14:anchorId="1E6A6B51" wp14:editId="73A3C688">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3"/>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86C8DB" w14:textId="77777777" w:rsidR="00682692" w:rsidRDefault="00682692">
      <w:r>
        <w:separator/>
      </w:r>
    </w:p>
  </w:footnote>
  <w:footnote w:type="continuationSeparator" w:id="0">
    <w:p w14:paraId="6D2795F6" w14:textId="77777777" w:rsidR="00682692" w:rsidRDefault="006826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E3486" w14:textId="77777777" w:rsidR="00E86BA1" w:rsidRDefault="00E86BA1" w:rsidP="00567510">
    <w:pPr>
      <w:pStyle w:val="Header"/>
    </w:pPr>
    <w:r w:rsidRPr="00B7700E">
      <w:rPr>
        <w:noProof/>
      </w:rPr>
      <w:drawing>
        <wp:anchor distT="0" distB="0" distL="114300" distR="114300" simplePos="0" relativeHeight="251655167" behindDoc="0" locked="0" layoutInCell="1" allowOverlap="1" wp14:anchorId="2D89B371" wp14:editId="16B5B97D">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2841E840" w14:textId="77777777" w:rsidR="00E86BA1" w:rsidRDefault="00E86BA1" w:rsidP="00567510">
    <w:pPr>
      <w:pStyle w:val="Header"/>
    </w:pPr>
  </w:p>
  <w:p w14:paraId="0377A47D" w14:textId="77777777" w:rsidR="00E86BA1" w:rsidRDefault="00E86BA1" w:rsidP="00567510">
    <w:pPr>
      <w:pStyle w:val="Header"/>
    </w:pPr>
    <w:r>
      <w:rPr>
        <w:noProof/>
      </w:rPr>
      <mc:AlternateContent>
        <mc:Choice Requires="wps">
          <w:drawing>
            <wp:anchor distT="0" distB="0" distL="114300" distR="114300" simplePos="0" relativeHeight="251656192" behindDoc="0" locked="0" layoutInCell="1" allowOverlap="1" wp14:anchorId="5499B62B" wp14:editId="27EE6D95">
              <wp:simplePos x="0" y="0"/>
              <wp:positionH relativeFrom="column">
                <wp:posOffset>9525</wp:posOffset>
              </wp:positionH>
              <wp:positionV relativeFrom="paragraph">
                <wp:posOffset>74930</wp:posOffset>
              </wp:positionV>
              <wp:extent cx="2171700" cy="5715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E96E5F" w14:textId="77777777" w:rsidR="00E86BA1" w:rsidRPr="00D06ED3" w:rsidRDefault="00E86BA1" w:rsidP="00B8239C">
                          <w:pPr>
                            <w:pStyle w:val="Header"/>
                            <w:rPr>
                              <w:b/>
                              <w:smallCaps/>
                              <w:noProof/>
                              <w:color w:val="000000"/>
                              <w:sz w:val="16"/>
                              <w:szCs w:val="16"/>
                            </w:rPr>
                          </w:pPr>
                          <w:r w:rsidRPr="00D06ED3">
                            <w:rPr>
                              <w:b/>
                              <w:smallCaps/>
                              <w:noProof/>
                              <w:color w:val="000000"/>
                              <w:sz w:val="16"/>
                              <w:szCs w:val="16"/>
                            </w:rPr>
                            <w:t>Commissioners</w:t>
                          </w:r>
                          <w:r>
                            <w:rPr>
                              <w:b/>
                              <w:smallCaps/>
                              <w:noProof/>
                              <w:color w:val="000000"/>
                              <w:sz w:val="16"/>
                              <w:szCs w:val="16"/>
                            </w:rPr>
                            <w:t>:</w:t>
                          </w:r>
                        </w:p>
                        <w:p w14:paraId="6C3C0E85" w14:textId="77777777" w:rsidR="00E86BA1" w:rsidRPr="00D06ED3" w:rsidRDefault="00202A72" w:rsidP="00B8239C">
                          <w:pPr>
                            <w:pStyle w:val="Header"/>
                            <w:rPr>
                              <w:b/>
                              <w:smallCaps/>
                              <w:noProof/>
                              <w:color w:val="000000"/>
                              <w:sz w:val="16"/>
                              <w:szCs w:val="16"/>
                            </w:rPr>
                          </w:pPr>
                          <w:r>
                            <w:rPr>
                              <w:b/>
                              <w:smallCaps/>
                              <w:noProof/>
                              <w:color w:val="000000"/>
                              <w:sz w:val="16"/>
                              <w:szCs w:val="16"/>
                            </w:rPr>
                            <w:t>Stan VanderWerf</w:t>
                          </w:r>
                          <w:r w:rsidR="00E86BA1">
                            <w:rPr>
                              <w:b/>
                              <w:smallCaps/>
                              <w:noProof/>
                              <w:color w:val="000000"/>
                              <w:sz w:val="16"/>
                              <w:szCs w:val="16"/>
                            </w:rPr>
                            <w:t xml:space="preserve"> (Chair)</w:t>
                          </w:r>
                        </w:p>
                        <w:p w14:paraId="5706069E" w14:textId="77777777" w:rsidR="00E86BA1" w:rsidRPr="00D06ED3" w:rsidRDefault="00202A72" w:rsidP="00B8239C">
                          <w:pPr>
                            <w:pStyle w:val="Header"/>
                            <w:rPr>
                              <w:b/>
                              <w:smallCaps/>
                              <w:noProof/>
                              <w:color w:val="000000"/>
                              <w:sz w:val="16"/>
                              <w:szCs w:val="16"/>
                            </w:rPr>
                          </w:pPr>
                          <w:bookmarkStart w:id="0" w:name="_Hlk61347767"/>
                          <w:r>
                            <w:rPr>
                              <w:b/>
                              <w:smallCaps/>
                              <w:noProof/>
                              <w:color w:val="000000"/>
                              <w:sz w:val="16"/>
                              <w:szCs w:val="16"/>
                            </w:rPr>
                            <w:t>Cami Bremer</w:t>
                          </w:r>
                          <w:r w:rsidR="00E86BA1">
                            <w:rPr>
                              <w:b/>
                              <w:smallCaps/>
                              <w:noProof/>
                              <w:color w:val="000000"/>
                              <w:sz w:val="16"/>
                              <w:szCs w:val="16"/>
                            </w:rPr>
                            <w:t xml:space="preserve"> </w:t>
                          </w:r>
                          <w:bookmarkEnd w:id="0"/>
                          <w:r w:rsidR="00E86BA1">
                            <w:rPr>
                              <w:b/>
                              <w:smallCaps/>
                              <w:noProof/>
                              <w:color w:val="000000"/>
                              <w:sz w:val="16"/>
                              <w:szCs w:val="16"/>
                            </w:rPr>
                            <w:t>(Vice-Chair)</w:t>
                          </w:r>
                        </w:p>
                        <w:p w14:paraId="1D38B072" w14:textId="77777777" w:rsidR="00E86BA1" w:rsidRDefault="00E86BA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99B62B" id="_x0000_t202" coordsize="21600,21600" o:spt="202" path="m,l,21600r21600,l21600,xe">
              <v:stroke joinstyle="miter"/>
              <v:path gradientshapeok="t" o:connecttype="rect"/>
            </v:shapetype>
            <v:shape id="Text Box 2" o:spid="_x0000_s1027"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" filled="f" stroked="f">
              <v:textbox>
                <w:txbxContent>
                  <w:p w14:paraId="4EE96E5F" w14:textId="77777777" w:rsidR="00E86BA1" w:rsidRPr="00D06ED3" w:rsidRDefault="00E86BA1" w:rsidP="00B8239C">
                    <w:pPr>
                      <w:pStyle w:val="Header"/>
                      <w:rPr>
                        <w:b/>
                        <w:smallCaps/>
                        <w:noProof/>
                        <w:color w:val="000000"/>
                        <w:sz w:val="16"/>
                        <w:szCs w:val="16"/>
                      </w:rPr>
                    </w:pPr>
                    <w:r w:rsidRPr="00D06ED3">
                      <w:rPr>
                        <w:b/>
                        <w:smallCaps/>
                        <w:noProof/>
                        <w:color w:val="000000"/>
                        <w:sz w:val="16"/>
                        <w:szCs w:val="16"/>
                      </w:rPr>
                      <w:t>Commissioners</w:t>
                    </w:r>
                    <w:r>
                      <w:rPr>
                        <w:b/>
                        <w:smallCaps/>
                        <w:noProof/>
                        <w:color w:val="000000"/>
                        <w:sz w:val="16"/>
                        <w:szCs w:val="16"/>
                      </w:rPr>
                      <w:t>:</w:t>
                    </w:r>
                  </w:p>
                  <w:p w14:paraId="6C3C0E85" w14:textId="77777777" w:rsidR="00E86BA1" w:rsidRPr="00D06ED3" w:rsidRDefault="00202A72" w:rsidP="00B8239C">
                    <w:pPr>
                      <w:pStyle w:val="Header"/>
                      <w:rPr>
                        <w:b/>
                        <w:smallCaps/>
                        <w:noProof/>
                        <w:color w:val="000000"/>
                        <w:sz w:val="16"/>
                        <w:szCs w:val="16"/>
                      </w:rPr>
                    </w:pPr>
                    <w:r>
                      <w:rPr>
                        <w:b/>
                        <w:smallCaps/>
                        <w:noProof/>
                        <w:color w:val="000000"/>
                        <w:sz w:val="16"/>
                        <w:szCs w:val="16"/>
                      </w:rPr>
                      <w:t>Stan VanderWerf</w:t>
                    </w:r>
                    <w:r w:rsidR="00E86BA1">
                      <w:rPr>
                        <w:b/>
                        <w:smallCaps/>
                        <w:noProof/>
                        <w:color w:val="000000"/>
                        <w:sz w:val="16"/>
                        <w:szCs w:val="16"/>
                      </w:rPr>
                      <w:t xml:space="preserve"> (Chair)</w:t>
                    </w:r>
                  </w:p>
                  <w:p w14:paraId="5706069E" w14:textId="77777777" w:rsidR="00E86BA1" w:rsidRPr="00D06ED3" w:rsidRDefault="00202A72" w:rsidP="00B8239C">
                    <w:pPr>
                      <w:pStyle w:val="Header"/>
                      <w:rPr>
                        <w:b/>
                        <w:smallCaps/>
                        <w:noProof/>
                        <w:color w:val="000000"/>
                        <w:sz w:val="16"/>
                        <w:szCs w:val="16"/>
                      </w:rPr>
                    </w:pPr>
                    <w:bookmarkStart w:id="1" w:name="_Hlk61347767"/>
                    <w:r>
                      <w:rPr>
                        <w:b/>
                        <w:smallCaps/>
                        <w:noProof/>
                        <w:color w:val="000000"/>
                        <w:sz w:val="16"/>
                        <w:szCs w:val="16"/>
                      </w:rPr>
                      <w:t>Cami Bremer</w:t>
                    </w:r>
                    <w:r w:rsidR="00E86BA1">
                      <w:rPr>
                        <w:b/>
                        <w:smallCaps/>
                        <w:noProof/>
                        <w:color w:val="000000"/>
                        <w:sz w:val="16"/>
                        <w:szCs w:val="16"/>
                      </w:rPr>
                      <w:t xml:space="preserve"> </w:t>
                    </w:r>
                    <w:bookmarkEnd w:id="1"/>
                    <w:r w:rsidR="00E86BA1">
                      <w:rPr>
                        <w:b/>
                        <w:smallCaps/>
                        <w:noProof/>
                        <w:color w:val="000000"/>
                        <w:sz w:val="16"/>
                        <w:szCs w:val="16"/>
                      </w:rPr>
                      <w:t>(Vice-Chair)</w:t>
                    </w:r>
                  </w:p>
                  <w:p w14:paraId="1D38B072" w14:textId="77777777" w:rsidR="00E86BA1" w:rsidRDefault="00E86BA1"/>
                </w:txbxContent>
              </v:textbox>
            </v:shape>
          </w:pict>
        </mc:Fallback>
      </mc:AlternateContent>
    </w:r>
    <w:r>
      <w:rPr>
        <w:noProof/>
      </w:rPr>
      <mc:AlternateContent>
        <mc:Choice Requires="wps">
          <w:drawing>
            <wp:anchor distT="0" distB="0" distL="114300" distR="114300" simplePos="0" relativeHeight="251657216" behindDoc="0" locked="0" layoutInCell="1" allowOverlap="1" wp14:anchorId="00EEBE6E" wp14:editId="620C3882">
              <wp:simplePos x="0" y="0"/>
              <wp:positionH relativeFrom="column">
                <wp:posOffset>4495800</wp:posOffset>
              </wp:positionH>
              <wp:positionV relativeFrom="paragraph">
                <wp:posOffset>87630</wp:posOffset>
              </wp:positionV>
              <wp:extent cx="1466850" cy="457200"/>
              <wp:effectExtent l="0" t="0" r="0" b="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1169C3" w14:textId="77777777" w:rsidR="00202A72" w:rsidRDefault="00202A72" w:rsidP="00621C73">
                          <w:pPr>
                            <w:pStyle w:val="Header"/>
                            <w:jc w:val="right"/>
                            <w:rPr>
                              <w:b/>
                              <w:smallCaps/>
                              <w:noProof/>
                              <w:color w:val="000000"/>
                              <w:sz w:val="16"/>
                              <w:szCs w:val="16"/>
                            </w:rPr>
                          </w:pPr>
                          <w:r>
                            <w:rPr>
                              <w:b/>
                              <w:smallCaps/>
                              <w:noProof/>
                              <w:color w:val="000000"/>
                              <w:sz w:val="16"/>
                              <w:szCs w:val="16"/>
                            </w:rPr>
                            <w:t xml:space="preserve">Longinos Gonzalez, Jr. </w:t>
                          </w:r>
                        </w:p>
                        <w:p w14:paraId="201360D1" w14:textId="77777777" w:rsidR="00202A72" w:rsidRDefault="00202A72" w:rsidP="00621C73">
                          <w:pPr>
                            <w:pStyle w:val="Header"/>
                            <w:jc w:val="right"/>
                            <w:rPr>
                              <w:b/>
                              <w:smallCaps/>
                              <w:noProof/>
                              <w:color w:val="000000"/>
                              <w:sz w:val="16"/>
                              <w:szCs w:val="16"/>
                            </w:rPr>
                          </w:pPr>
                          <w:r>
                            <w:rPr>
                              <w:b/>
                              <w:smallCaps/>
                              <w:noProof/>
                              <w:color w:val="000000"/>
                              <w:sz w:val="16"/>
                              <w:szCs w:val="16"/>
                            </w:rPr>
                            <w:t>Holly Williams</w:t>
                          </w:r>
                        </w:p>
                        <w:p w14:paraId="2275F8E3" w14:textId="77777777" w:rsidR="00E86BA1" w:rsidRPr="00711985" w:rsidRDefault="00202A72" w:rsidP="00621C73">
                          <w:pPr>
                            <w:pStyle w:val="Header"/>
                            <w:jc w:val="right"/>
                            <w:rPr>
                              <w:smallCaps/>
                              <w:noProof/>
                              <w:sz w:val="16"/>
                              <w:szCs w:val="16"/>
                            </w:rPr>
                          </w:pPr>
                          <w:r>
                            <w:rPr>
                              <w:b/>
                              <w:smallCaps/>
                              <w:noProof/>
                              <w:sz w:val="16"/>
                              <w:szCs w:val="16"/>
                            </w:rPr>
                            <w:t>Carrie Geitner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EEBE6E" id="_x0000_s1028"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" filled="f" stroked="f">
              <v:textbox>
                <w:txbxContent>
                  <w:p w14:paraId="7D1169C3" w14:textId="77777777" w:rsidR="00202A72" w:rsidRDefault="00202A72" w:rsidP="00621C73">
                    <w:pPr>
                      <w:pStyle w:val="Header"/>
                      <w:jc w:val="right"/>
                      <w:rPr>
                        <w:b/>
                        <w:smallCaps/>
                        <w:noProof/>
                        <w:color w:val="000000"/>
                        <w:sz w:val="16"/>
                        <w:szCs w:val="16"/>
                      </w:rPr>
                    </w:pPr>
                    <w:r>
                      <w:rPr>
                        <w:b/>
                        <w:smallCaps/>
                        <w:noProof/>
                        <w:color w:val="000000"/>
                        <w:sz w:val="16"/>
                        <w:szCs w:val="16"/>
                      </w:rPr>
                      <w:t xml:space="preserve">Longinos Gonzalez, Jr. </w:t>
                    </w:r>
                  </w:p>
                  <w:p w14:paraId="201360D1" w14:textId="77777777" w:rsidR="00202A72" w:rsidRDefault="00202A72" w:rsidP="00621C73">
                    <w:pPr>
                      <w:pStyle w:val="Header"/>
                      <w:jc w:val="right"/>
                      <w:rPr>
                        <w:b/>
                        <w:smallCaps/>
                        <w:noProof/>
                        <w:color w:val="000000"/>
                        <w:sz w:val="16"/>
                        <w:szCs w:val="16"/>
                      </w:rPr>
                    </w:pPr>
                    <w:r>
                      <w:rPr>
                        <w:b/>
                        <w:smallCaps/>
                        <w:noProof/>
                        <w:color w:val="000000"/>
                        <w:sz w:val="16"/>
                        <w:szCs w:val="16"/>
                      </w:rPr>
                      <w:t>Holly Williams</w:t>
                    </w:r>
                  </w:p>
                  <w:p w14:paraId="2275F8E3" w14:textId="77777777" w:rsidR="00E86BA1" w:rsidRPr="00711985" w:rsidRDefault="00202A72" w:rsidP="00621C73">
                    <w:pPr>
                      <w:pStyle w:val="Header"/>
                      <w:jc w:val="right"/>
                      <w:rPr>
                        <w:smallCaps/>
                        <w:noProof/>
                        <w:sz w:val="16"/>
                        <w:szCs w:val="16"/>
                      </w:rPr>
                    </w:pPr>
                    <w:r>
                      <w:rPr>
                        <w:b/>
                        <w:smallCaps/>
                        <w:noProof/>
                        <w:sz w:val="16"/>
                        <w:szCs w:val="16"/>
                      </w:rPr>
                      <w:t>Carrie Geitner</w:t>
                    </w:r>
                  </w:p>
                </w:txbxContent>
              </v:textbox>
            </v:shape>
          </w:pict>
        </mc:Fallback>
      </mc:AlternateContent>
    </w:r>
  </w:p>
  <w:p w14:paraId="1FEDFC98" w14:textId="77777777" w:rsidR="00E86BA1" w:rsidRDefault="00E86BA1" w:rsidP="00567510">
    <w:pPr>
      <w:pStyle w:val="Header"/>
    </w:pPr>
  </w:p>
  <w:p w14:paraId="08001B01" w14:textId="77777777" w:rsidR="00E86BA1" w:rsidRDefault="00E86BA1"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5D013E"/>
    <w:multiLevelType w:val="hybridMultilevel"/>
    <w:tmpl w:val="C9E03E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173A8B"/>
    <w:multiLevelType w:val="hybridMultilevel"/>
    <w:tmpl w:val="5CF45B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39F3349"/>
    <w:multiLevelType w:val="hybridMultilevel"/>
    <w:tmpl w:val="6B784D6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 w15:restartNumberingAfterBreak="0">
    <w:nsid w:val="4BC46CA1"/>
    <w:multiLevelType w:val="hybridMultilevel"/>
    <w:tmpl w:val="8E5E18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16977505">
    <w:abstractNumId w:val="2"/>
  </w:num>
  <w:num w:numId="2" w16cid:durableId="1592544804">
    <w:abstractNumId w:val="1"/>
  </w:num>
  <w:num w:numId="3" w16cid:durableId="259729032">
    <w:abstractNumId w:val="3"/>
  </w:num>
  <w:num w:numId="4" w16cid:durableId="5524267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F5F"/>
    <w:rsid w:val="00005C75"/>
    <w:rsid w:val="00010CE0"/>
    <w:rsid w:val="0001702A"/>
    <w:rsid w:val="0003301A"/>
    <w:rsid w:val="0004614F"/>
    <w:rsid w:val="00060A6B"/>
    <w:rsid w:val="00070633"/>
    <w:rsid w:val="0007275D"/>
    <w:rsid w:val="00087716"/>
    <w:rsid w:val="000B16CE"/>
    <w:rsid w:val="000D52F9"/>
    <w:rsid w:val="000E0DBF"/>
    <w:rsid w:val="00104BF1"/>
    <w:rsid w:val="0010663F"/>
    <w:rsid w:val="001329D9"/>
    <w:rsid w:val="00133255"/>
    <w:rsid w:val="001379EB"/>
    <w:rsid w:val="00177743"/>
    <w:rsid w:val="00186061"/>
    <w:rsid w:val="00186F90"/>
    <w:rsid w:val="00194E05"/>
    <w:rsid w:val="001A71E2"/>
    <w:rsid w:val="001B51AA"/>
    <w:rsid w:val="001C0680"/>
    <w:rsid w:val="001D75D4"/>
    <w:rsid w:val="00202A72"/>
    <w:rsid w:val="00222B76"/>
    <w:rsid w:val="002253E8"/>
    <w:rsid w:val="0024685C"/>
    <w:rsid w:val="002514D7"/>
    <w:rsid w:val="00260EB7"/>
    <w:rsid w:val="00302CB4"/>
    <w:rsid w:val="0031154B"/>
    <w:rsid w:val="00324E3C"/>
    <w:rsid w:val="00326477"/>
    <w:rsid w:val="00354B6C"/>
    <w:rsid w:val="00361029"/>
    <w:rsid w:val="00363F08"/>
    <w:rsid w:val="00365C85"/>
    <w:rsid w:val="00374B2B"/>
    <w:rsid w:val="00386666"/>
    <w:rsid w:val="00387EB3"/>
    <w:rsid w:val="003A31B6"/>
    <w:rsid w:val="003B25FD"/>
    <w:rsid w:val="003C0FE3"/>
    <w:rsid w:val="003C52A3"/>
    <w:rsid w:val="003E2FF1"/>
    <w:rsid w:val="00403EB3"/>
    <w:rsid w:val="00416345"/>
    <w:rsid w:val="00434D73"/>
    <w:rsid w:val="00443462"/>
    <w:rsid w:val="0045061A"/>
    <w:rsid w:val="00457C6C"/>
    <w:rsid w:val="00467D81"/>
    <w:rsid w:val="00495902"/>
    <w:rsid w:val="004A060E"/>
    <w:rsid w:val="004B19EF"/>
    <w:rsid w:val="004B2060"/>
    <w:rsid w:val="004B7C48"/>
    <w:rsid w:val="004E466F"/>
    <w:rsid w:val="004F1AE8"/>
    <w:rsid w:val="004F2CF4"/>
    <w:rsid w:val="00527561"/>
    <w:rsid w:val="005362B8"/>
    <w:rsid w:val="005409C0"/>
    <w:rsid w:val="00540FAA"/>
    <w:rsid w:val="0054367F"/>
    <w:rsid w:val="0055656A"/>
    <w:rsid w:val="00556B76"/>
    <w:rsid w:val="005627EB"/>
    <w:rsid w:val="00567510"/>
    <w:rsid w:val="005718D3"/>
    <w:rsid w:val="00585127"/>
    <w:rsid w:val="005878BB"/>
    <w:rsid w:val="005963E0"/>
    <w:rsid w:val="005C5D74"/>
    <w:rsid w:val="005C7022"/>
    <w:rsid w:val="005E6674"/>
    <w:rsid w:val="00621C73"/>
    <w:rsid w:val="00634779"/>
    <w:rsid w:val="0064262C"/>
    <w:rsid w:val="00643014"/>
    <w:rsid w:val="00646DD0"/>
    <w:rsid w:val="00660E03"/>
    <w:rsid w:val="00682692"/>
    <w:rsid w:val="00684DA2"/>
    <w:rsid w:val="006A0883"/>
    <w:rsid w:val="006B3AD6"/>
    <w:rsid w:val="006C68F1"/>
    <w:rsid w:val="006C72BC"/>
    <w:rsid w:val="006F0663"/>
    <w:rsid w:val="006F1DDE"/>
    <w:rsid w:val="00701160"/>
    <w:rsid w:val="007048F0"/>
    <w:rsid w:val="00711985"/>
    <w:rsid w:val="007201C5"/>
    <w:rsid w:val="00721342"/>
    <w:rsid w:val="0072708B"/>
    <w:rsid w:val="00737A7C"/>
    <w:rsid w:val="007421F8"/>
    <w:rsid w:val="00746E10"/>
    <w:rsid w:val="00750FA2"/>
    <w:rsid w:val="00765D86"/>
    <w:rsid w:val="00784A07"/>
    <w:rsid w:val="00786E68"/>
    <w:rsid w:val="00795B09"/>
    <w:rsid w:val="007A4DF9"/>
    <w:rsid w:val="007B4923"/>
    <w:rsid w:val="007D35BA"/>
    <w:rsid w:val="007D6F5F"/>
    <w:rsid w:val="007F377F"/>
    <w:rsid w:val="0080298C"/>
    <w:rsid w:val="00803971"/>
    <w:rsid w:val="00834D45"/>
    <w:rsid w:val="0085138A"/>
    <w:rsid w:val="008A3333"/>
    <w:rsid w:val="008A35FD"/>
    <w:rsid w:val="008C0817"/>
    <w:rsid w:val="008C0CA1"/>
    <w:rsid w:val="008E1A15"/>
    <w:rsid w:val="008F7FD8"/>
    <w:rsid w:val="00911739"/>
    <w:rsid w:val="00935A2D"/>
    <w:rsid w:val="009378B1"/>
    <w:rsid w:val="009554F2"/>
    <w:rsid w:val="009756A4"/>
    <w:rsid w:val="00976AA9"/>
    <w:rsid w:val="009A2309"/>
    <w:rsid w:val="009A5D03"/>
    <w:rsid w:val="009C1CA8"/>
    <w:rsid w:val="009C773B"/>
    <w:rsid w:val="009E74EF"/>
    <w:rsid w:val="009F5F97"/>
    <w:rsid w:val="009F6748"/>
    <w:rsid w:val="00A01007"/>
    <w:rsid w:val="00A150AD"/>
    <w:rsid w:val="00A16121"/>
    <w:rsid w:val="00A17DE1"/>
    <w:rsid w:val="00A34B02"/>
    <w:rsid w:val="00A35E24"/>
    <w:rsid w:val="00A65D62"/>
    <w:rsid w:val="00AC164C"/>
    <w:rsid w:val="00AC53B4"/>
    <w:rsid w:val="00B049D8"/>
    <w:rsid w:val="00B14663"/>
    <w:rsid w:val="00B26BB3"/>
    <w:rsid w:val="00B54E76"/>
    <w:rsid w:val="00B61FD4"/>
    <w:rsid w:val="00B7700E"/>
    <w:rsid w:val="00B8239C"/>
    <w:rsid w:val="00B946EE"/>
    <w:rsid w:val="00BA007C"/>
    <w:rsid w:val="00BA596B"/>
    <w:rsid w:val="00BB2717"/>
    <w:rsid w:val="00BB3884"/>
    <w:rsid w:val="00BB6F45"/>
    <w:rsid w:val="00BC38A7"/>
    <w:rsid w:val="00BC7115"/>
    <w:rsid w:val="00BC7D3F"/>
    <w:rsid w:val="00BE50C3"/>
    <w:rsid w:val="00C1079A"/>
    <w:rsid w:val="00C31843"/>
    <w:rsid w:val="00C3394B"/>
    <w:rsid w:val="00C5645F"/>
    <w:rsid w:val="00C569ED"/>
    <w:rsid w:val="00C60F04"/>
    <w:rsid w:val="00C828D1"/>
    <w:rsid w:val="00C93FD6"/>
    <w:rsid w:val="00CD63C6"/>
    <w:rsid w:val="00CE5866"/>
    <w:rsid w:val="00CE7884"/>
    <w:rsid w:val="00D06E68"/>
    <w:rsid w:val="00D06ED3"/>
    <w:rsid w:val="00D35EC2"/>
    <w:rsid w:val="00D35FB2"/>
    <w:rsid w:val="00D41587"/>
    <w:rsid w:val="00D7001D"/>
    <w:rsid w:val="00D76460"/>
    <w:rsid w:val="00D80464"/>
    <w:rsid w:val="00D97A51"/>
    <w:rsid w:val="00DB0628"/>
    <w:rsid w:val="00DE1DAC"/>
    <w:rsid w:val="00DF7FD9"/>
    <w:rsid w:val="00E358AE"/>
    <w:rsid w:val="00E359D6"/>
    <w:rsid w:val="00E4616B"/>
    <w:rsid w:val="00E53FBF"/>
    <w:rsid w:val="00E71ABE"/>
    <w:rsid w:val="00E77C17"/>
    <w:rsid w:val="00E8072A"/>
    <w:rsid w:val="00E82DD5"/>
    <w:rsid w:val="00E84EDC"/>
    <w:rsid w:val="00E869A1"/>
    <w:rsid w:val="00E86BA1"/>
    <w:rsid w:val="00EA1775"/>
    <w:rsid w:val="00EA291A"/>
    <w:rsid w:val="00EB5AA1"/>
    <w:rsid w:val="00EB5F7D"/>
    <w:rsid w:val="00EE4B32"/>
    <w:rsid w:val="00EE70D0"/>
    <w:rsid w:val="00EF45B0"/>
    <w:rsid w:val="00F0601F"/>
    <w:rsid w:val="00F063CA"/>
    <w:rsid w:val="00F120DC"/>
    <w:rsid w:val="00F35F02"/>
    <w:rsid w:val="00F47881"/>
    <w:rsid w:val="00F628EA"/>
    <w:rsid w:val="00F71002"/>
    <w:rsid w:val="00F76A33"/>
    <w:rsid w:val="00FA2E34"/>
    <w:rsid w:val="00FD1811"/>
    <w:rsid w:val="00FE3676"/>
    <w:rsid w:val="00FE3DD1"/>
    <w:rsid w:val="00FE4C7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9AC3606"/>
  <w15:docId w15:val="{8EE3139A-A43E-49C0-B79C-0384E8336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paragraph" w:styleId="ListParagraph">
    <w:name w:val="List Paragraph"/>
    <w:basedOn w:val="Normal"/>
    <w:uiPriority w:val="34"/>
    <w:qFormat/>
    <w:rsid w:val="00202A72"/>
    <w:pPr>
      <w:ind w:left="720"/>
      <w:contextualSpacing/>
    </w:pPr>
  </w:style>
  <w:style w:type="character" w:styleId="UnresolvedMention">
    <w:name w:val="Unresolved Mention"/>
    <w:basedOn w:val="DefaultParagraphFont"/>
    <w:uiPriority w:val="99"/>
    <w:semiHidden/>
    <w:unhideWhenUsed/>
    <w:rsid w:val="00202A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490554537">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http://www.ELPASOCO.com" TargetMode="External"/><Relationship Id="rId1" Type="http://schemas.openxmlformats.org/officeDocument/2006/relationships/hyperlink" Target="http://www.ELPASOC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A1FC9F40F14464B89BBAD044468B858"/>
        <w:category>
          <w:name w:val="General"/>
          <w:gallery w:val="placeholder"/>
        </w:category>
        <w:types>
          <w:type w:val="bbPlcHdr"/>
        </w:types>
        <w:behaviors>
          <w:behavior w:val="content"/>
        </w:behaviors>
        <w:guid w:val="{B47449CF-E4BB-4478-B008-BE151FF75F98}"/>
      </w:docPartPr>
      <w:docPartBody>
        <w:p w:rsidR="001C6ACA" w:rsidRDefault="003C0B3A" w:rsidP="003C0B3A">
          <w:pPr>
            <w:pStyle w:val="DA1FC9F40F14464B89BBAD044468B858"/>
          </w:pPr>
          <w:r w:rsidRPr="00A15A00">
            <w:rPr>
              <w:rStyle w:val="PlaceholderText"/>
            </w:rPr>
            <w:t>Click here to enter text.</w:t>
          </w:r>
        </w:p>
      </w:docPartBody>
    </w:docPart>
    <w:docPart>
      <w:docPartPr>
        <w:name w:val="ED402CB4EEEC4232B06737C2483F219A"/>
        <w:category>
          <w:name w:val="General"/>
          <w:gallery w:val="placeholder"/>
        </w:category>
        <w:types>
          <w:type w:val="bbPlcHdr"/>
        </w:types>
        <w:behaviors>
          <w:behavior w:val="content"/>
        </w:behaviors>
        <w:guid w:val="{447742F8-8DCB-49FE-A342-A5237583E10C}"/>
      </w:docPartPr>
      <w:docPartBody>
        <w:p w:rsidR="001C6ACA" w:rsidRDefault="003C0B3A" w:rsidP="003C0B3A">
          <w:pPr>
            <w:pStyle w:val="ED402CB4EEEC4232B06737C2483F219A"/>
          </w:pPr>
          <w:r w:rsidRPr="00A15A00">
            <w:rPr>
              <w:rStyle w:val="PlaceholderText"/>
            </w:rPr>
            <w:t>Click here to enter text.</w:t>
          </w:r>
        </w:p>
      </w:docPartBody>
    </w:docPart>
    <w:docPart>
      <w:docPartPr>
        <w:name w:val="1717F6C94A4143D691B7A3F9807E5365"/>
        <w:category>
          <w:name w:val="General"/>
          <w:gallery w:val="placeholder"/>
        </w:category>
        <w:types>
          <w:type w:val="bbPlcHdr"/>
        </w:types>
        <w:behaviors>
          <w:behavior w:val="content"/>
        </w:behaviors>
        <w:guid w:val="{9A72EBC9-DE2F-4E62-B644-53C1D5EB1D6A}"/>
      </w:docPartPr>
      <w:docPartBody>
        <w:p w:rsidR="001C6ACA" w:rsidRDefault="003C0B3A" w:rsidP="003C0B3A">
          <w:pPr>
            <w:pStyle w:val="1717F6C94A4143D691B7A3F9807E5365"/>
          </w:pPr>
          <w:r w:rsidRPr="00A15A00">
            <w:rPr>
              <w:rStyle w:val="PlaceholderText"/>
            </w:rPr>
            <w:t>Click here to enter text.</w:t>
          </w:r>
        </w:p>
      </w:docPartBody>
    </w:docPart>
    <w:docPart>
      <w:docPartPr>
        <w:name w:val="6F98CB55AF3949FAB4FF08900B492603"/>
        <w:category>
          <w:name w:val="General"/>
          <w:gallery w:val="placeholder"/>
        </w:category>
        <w:types>
          <w:type w:val="bbPlcHdr"/>
        </w:types>
        <w:behaviors>
          <w:behavior w:val="content"/>
        </w:behaviors>
        <w:guid w:val="{F8B2FDD6-F27C-4DB2-B930-1E1FCA63C989}"/>
      </w:docPartPr>
      <w:docPartBody>
        <w:p w:rsidR="001C6ACA" w:rsidRDefault="003C0B3A" w:rsidP="003C0B3A">
          <w:pPr>
            <w:pStyle w:val="6F98CB55AF3949FAB4FF08900B492603"/>
          </w:pPr>
          <w:r w:rsidRPr="00A15A00">
            <w:rPr>
              <w:rStyle w:val="PlaceholderText"/>
            </w:rPr>
            <w:t>Click here to enter text.</w:t>
          </w:r>
        </w:p>
      </w:docPartBody>
    </w:docPart>
    <w:docPart>
      <w:docPartPr>
        <w:name w:val="4C3D85206DA84ACF82BB7118BF6FA424"/>
        <w:category>
          <w:name w:val="General"/>
          <w:gallery w:val="placeholder"/>
        </w:category>
        <w:types>
          <w:type w:val="bbPlcHdr"/>
        </w:types>
        <w:behaviors>
          <w:behavior w:val="content"/>
        </w:behaviors>
        <w:guid w:val="{6923F9DE-1ED4-4278-B82C-937C9275AAA5}"/>
      </w:docPartPr>
      <w:docPartBody>
        <w:p w:rsidR="001C6ACA" w:rsidRDefault="003C0B3A" w:rsidP="003C0B3A">
          <w:pPr>
            <w:pStyle w:val="4C3D85206DA84ACF82BB7118BF6FA424"/>
          </w:pPr>
          <w:r w:rsidRPr="00A15A00">
            <w:rPr>
              <w:rStyle w:val="PlaceholderText"/>
            </w:rPr>
            <w:t>Click here to enter text.</w:t>
          </w:r>
        </w:p>
      </w:docPartBody>
    </w:docPart>
    <w:docPart>
      <w:docPartPr>
        <w:name w:val="BB2BBEFF84B94A328CE18443C932D235"/>
        <w:category>
          <w:name w:val="General"/>
          <w:gallery w:val="placeholder"/>
        </w:category>
        <w:types>
          <w:type w:val="bbPlcHdr"/>
        </w:types>
        <w:behaviors>
          <w:behavior w:val="content"/>
        </w:behaviors>
        <w:guid w:val="{A2DAB123-1945-4F6E-8E48-EB27D5061BBD}"/>
      </w:docPartPr>
      <w:docPartBody>
        <w:p w:rsidR="001C6ACA" w:rsidRDefault="003C0B3A" w:rsidP="003C0B3A">
          <w:pPr>
            <w:pStyle w:val="BB2BBEFF84B94A328CE18443C932D235"/>
          </w:pPr>
          <w:r w:rsidRPr="00A15A00">
            <w:rPr>
              <w:rStyle w:val="PlaceholderText"/>
            </w:rPr>
            <w:t>Click here to enter text.</w:t>
          </w:r>
        </w:p>
      </w:docPartBody>
    </w:docPart>
    <w:docPart>
      <w:docPartPr>
        <w:name w:val="9AFFF671AC844AC3AFD3476EA57E2E12"/>
        <w:category>
          <w:name w:val="General"/>
          <w:gallery w:val="placeholder"/>
        </w:category>
        <w:types>
          <w:type w:val="bbPlcHdr"/>
        </w:types>
        <w:behaviors>
          <w:behavior w:val="content"/>
        </w:behaviors>
        <w:guid w:val="{DF0EDD97-1162-4DD4-9098-506228ABECB4}"/>
      </w:docPartPr>
      <w:docPartBody>
        <w:p w:rsidR="001C6ACA" w:rsidRDefault="003C0B3A" w:rsidP="003C0B3A">
          <w:pPr>
            <w:pStyle w:val="9AFFF671AC844AC3AFD3476EA57E2E12"/>
          </w:pPr>
          <w:r w:rsidRPr="00EE0EDD">
            <w:t>Click here to enter text.</w:t>
          </w:r>
        </w:p>
      </w:docPartBody>
    </w:docPart>
    <w:docPart>
      <w:docPartPr>
        <w:name w:val="78F3233023B642DEA9EE1A167F343E48"/>
        <w:category>
          <w:name w:val="General"/>
          <w:gallery w:val="placeholder"/>
        </w:category>
        <w:types>
          <w:type w:val="bbPlcHdr"/>
        </w:types>
        <w:behaviors>
          <w:behavior w:val="content"/>
        </w:behaviors>
        <w:guid w:val="{936C157B-82EB-45BD-892C-6220DA456013}"/>
      </w:docPartPr>
      <w:docPartBody>
        <w:p w:rsidR="001C6ACA" w:rsidRDefault="003C0B3A" w:rsidP="003C0B3A">
          <w:pPr>
            <w:pStyle w:val="78F3233023B642DEA9EE1A167F343E48"/>
          </w:pPr>
          <w:r w:rsidRPr="00A15A00">
            <w:rPr>
              <w:rStyle w:val="PlaceholderText"/>
            </w:rPr>
            <w:t>Click here to enter text.</w:t>
          </w:r>
        </w:p>
      </w:docPartBody>
    </w:docPart>
    <w:docPart>
      <w:docPartPr>
        <w:name w:val="6230A8D2CED446D39B1C0DC99AE8A3AD"/>
        <w:category>
          <w:name w:val="General"/>
          <w:gallery w:val="placeholder"/>
        </w:category>
        <w:types>
          <w:type w:val="bbPlcHdr"/>
        </w:types>
        <w:behaviors>
          <w:behavior w:val="content"/>
        </w:behaviors>
        <w:guid w:val="{429EFBBD-F4A1-480E-B1F8-656B10524CA4}"/>
      </w:docPartPr>
      <w:docPartBody>
        <w:p w:rsidR="001C6ACA" w:rsidRDefault="003C0B3A" w:rsidP="003C0B3A">
          <w:pPr>
            <w:pStyle w:val="6230A8D2CED446D39B1C0DC99AE8A3AD"/>
          </w:pPr>
          <w:r w:rsidRPr="00EE0EDD">
            <w:t>Click here to enter text.</w:t>
          </w:r>
        </w:p>
      </w:docPartBody>
    </w:docPart>
    <w:docPart>
      <w:docPartPr>
        <w:name w:val="560C571284F14A5DBF032536F0CC5119"/>
        <w:category>
          <w:name w:val="General"/>
          <w:gallery w:val="placeholder"/>
        </w:category>
        <w:types>
          <w:type w:val="bbPlcHdr"/>
        </w:types>
        <w:behaviors>
          <w:behavior w:val="content"/>
        </w:behaviors>
        <w:guid w:val="{A417A03B-8D63-47DE-B4DE-521B49F50BAC}"/>
      </w:docPartPr>
      <w:docPartBody>
        <w:p w:rsidR="001C6ACA" w:rsidRDefault="003C0B3A" w:rsidP="003C0B3A">
          <w:pPr>
            <w:pStyle w:val="560C571284F14A5DBF032536F0CC5119"/>
          </w:pPr>
          <w:r w:rsidRPr="00A15A00">
            <w:rPr>
              <w:rStyle w:val="PlaceholderText"/>
            </w:rPr>
            <w:t>Click here to enter text.</w:t>
          </w:r>
        </w:p>
      </w:docPartBody>
    </w:docPart>
    <w:docPart>
      <w:docPartPr>
        <w:name w:val="92A30EE770A64469B54FB43E143820AD"/>
        <w:category>
          <w:name w:val="General"/>
          <w:gallery w:val="placeholder"/>
        </w:category>
        <w:types>
          <w:type w:val="bbPlcHdr"/>
        </w:types>
        <w:behaviors>
          <w:behavior w:val="content"/>
        </w:behaviors>
        <w:guid w:val="{6F8B9B31-899B-4A99-9AC6-28FB98255299}"/>
      </w:docPartPr>
      <w:docPartBody>
        <w:p w:rsidR="001C6ACA" w:rsidRDefault="003C0B3A" w:rsidP="003C0B3A">
          <w:pPr>
            <w:pStyle w:val="92A30EE770A64469B54FB43E143820AD"/>
          </w:pPr>
          <w:r w:rsidRPr="00A15A00">
            <w:rPr>
              <w:rStyle w:val="PlaceholderText"/>
            </w:rPr>
            <w:t>Click here to enter text.</w:t>
          </w:r>
        </w:p>
      </w:docPartBody>
    </w:docPart>
    <w:docPart>
      <w:docPartPr>
        <w:name w:val="A4A8883BF1094DDDA4D2B91CA92E33CC"/>
        <w:category>
          <w:name w:val="General"/>
          <w:gallery w:val="placeholder"/>
        </w:category>
        <w:types>
          <w:type w:val="bbPlcHdr"/>
        </w:types>
        <w:behaviors>
          <w:behavior w:val="content"/>
        </w:behaviors>
        <w:guid w:val="{6E768178-F800-4812-B764-956816E092B6}"/>
      </w:docPartPr>
      <w:docPartBody>
        <w:p w:rsidR="001C6ACA" w:rsidRDefault="003C0B3A" w:rsidP="003C0B3A">
          <w:pPr>
            <w:pStyle w:val="A4A8883BF1094DDDA4D2B91CA92E33CC"/>
          </w:pPr>
          <w:r w:rsidRPr="00A15A00">
            <w:rPr>
              <w:rStyle w:val="PlaceholderText"/>
            </w:rPr>
            <w:t>Click here to enter text.</w:t>
          </w:r>
        </w:p>
      </w:docPartBody>
    </w:docPart>
    <w:docPart>
      <w:docPartPr>
        <w:name w:val="0C77010C4FD64E07A70008F4960EECE4"/>
        <w:category>
          <w:name w:val="General"/>
          <w:gallery w:val="placeholder"/>
        </w:category>
        <w:types>
          <w:type w:val="bbPlcHdr"/>
        </w:types>
        <w:behaviors>
          <w:behavior w:val="content"/>
        </w:behaviors>
        <w:guid w:val="{7CDB93F0-D387-4A51-A4BB-1EDF99373EAB}"/>
      </w:docPartPr>
      <w:docPartBody>
        <w:p w:rsidR="001C6ACA" w:rsidRDefault="003C0B3A" w:rsidP="003C0B3A">
          <w:pPr>
            <w:pStyle w:val="0C77010C4FD64E07A70008F4960EECE4"/>
          </w:pPr>
          <w:r w:rsidRPr="00EE5BC7">
            <w:rPr>
              <w:rStyle w:val="PlaceholderText"/>
            </w:rPr>
            <w:t>Click or tap here to enter text.</w:t>
          </w:r>
        </w:p>
      </w:docPartBody>
    </w:docPart>
    <w:docPart>
      <w:docPartPr>
        <w:name w:val="839AA2EAE88049118E3CD1F7675DDA19"/>
        <w:category>
          <w:name w:val="General"/>
          <w:gallery w:val="placeholder"/>
        </w:category>
        <w:types>
          <w:type w:val="bbPlcHdr"/>
        </w:types>
        <w:behaviors>
          <w:behavior w:val="content"/>
        </w:behaviors>
        <w:guid w:val="{88906F90-96F4-4E04-859F-C72BB398F215}"/>
      </w:docPartPr>
      <w:docPartBody>
        <w:p w:rsidR="001C6ACA" w:rsidRDefault="003C0B3A" w:rsidP="003C0B3A">
          <w:pPr>
            <w:pStyle w:val="839AA2EAE88049118E3CD1F7675DDA19"/>
          </w:pPr>
          <w:r w:rsidRPr="00E40413">
            <w:rPr>
              <w:rStyle w:val="PlaceholderText"/>
            </w:rPr>
            <w:t>Choose an item.</w:t>
          </w:r>
        </w:p>
      </w:docPartBody>
    </w:docPart>
    <w:docPart>
      <w:docPartPr>
        <w:name w:val="80B347B201584ED48085977F817B8743"/>
        <w:category>
          <w:name w:val="General"/>
          <w:gallery w:val="placeholder"/>
        </w:category>
        <w:types>
          <w:type w:val="bbPlcHdr"/>
        </w:types>
        <w:behaviors>
          <w:behavior w:val="content"/>
        </w:behaviors>
        <w:guid w:val="{DD9DB0FB-990F-4CBA-81C5-A81D449100A0}"/>
      </w:docPartPr>
      <w:docPartBody>
        <w:p w:rsidR="001C6ACA" w:rsidRDefault="003C0B3A" w:rsidP="003C0B3A">
          <w:pPr>
            <w:pStyle w:val="80B347B201584ED48085977F817B8743"/>
          </w:pPr>
          <w:r w:rsidRPr="00E40413">
            <w:rPr>
              <w:rStyle w:val="PlaceholderText"/>
            </w:rPr>
            <w:t>Choose an item.</w:t>
          </w:r>
        </w:p>
      </w:docPartBody>
    </w:docPart>
    <w:docPart>
      <w:docPartPr>
        <w:name w:val="D49714E75C394E7C872C9A73F2A530F3"/>
        <w:category>
          <w:name w:val="General"/>
          <w:gallery w:val="placeholder"/>
        </w:category>
        <w:types>
          <w:type w:val="bbPlcHdr"/>
        </w:types>
        <w:behaviors>
          <w:behavior w:val="content"/>
        </w:behaviors>
        <w:guid w:val="{305DA641-65C7-4BBC-A49B-04A5C9E5288B}"/>
      </w:docPartPr>
      <w:docPartBody>
        <w:p w:rsidR="00AC3EA5" w:rsidRDefault="00EE6513" w:rsidP="00EE6513">
          <w:pPr>
            <w:pStyle w:val="D49714E75C394E7C872C9A73F2A530F3"/>
          </w:pPr>
          <w:r w:rsidRPr="002E19E0">
            <w:rPr>
              <w:rStyle w:val="PlaceholderText"/>
            </w:rPr>
            <w:t>Click here to enter text.</w:t>
          </w:r>
        </w:p>
      </w:docPartBody>
    </w:docPart>
    <w:docPart>
      <w:docPartPr>
        <w:name w:val="B08A31AC95434D2AA88A56F313AFA53A"/>
        <w:category>
          <w:name w:val="General"/>
          <w:gallery w:val="placeholder"/>
        </w:category>
        <w:types>
          <w:type w:val="bbPlcHdr"/>
        </w:types>
        <w:behaviors>
          <w:behavior w:val="content"/>
        </w:behaviors>
        <w:guid w:val="{E48A7C81-2609-4325-A0A3-FFE4781A0F43}"/>
      </w:docPartPr>
      <w:docPartBody>
        <w:p w:rsidR="00AC3EA5" w:rsidRDefault="00EE6513" w:rsidP="00EE6513">
          <w:pPr>
            <w:pStyle w:val="B08A31AC95434D2AA88A56F313AFA53A"/>
          </w:pPr>
          <w:r w:rsidRPr="00EE5BC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B3A"/>
    <w:rsid w:val="001C6ACA"/>
    <w:rsid w:val="003C0B3A"/>
    <w:rsid w:val="00AC3EA5"/>
    <w:rsid w:val="00ED2654"/>
    <w:rsid w:val="00EE65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E6513"/>
    <w:rPr>
      <w:color w:val="808080"/>
    </w:rPr>
  </w:style>
  <w:style w:type="paragraph" w:customStyle="1" w:styleId="DA1FC9F40F14464B89BBAD044468B858">
    <w:name w:val="DA1FC9F40F14464B89BBAD044468B858"/>
    <w:rsid w:val="003C0B3A"/>
  </w:style>
  <w:style w:type="paragraph" w:customStyle="1" w:styleId="ED402CB4EEEC4232B06737C2483F219A">
    <w:name w:val="ED402CB4EEEC4232B06737C2483F219A"/>
    <w:rsid w:val="003C0B3A"/>
  </w:style>
  <w:style w:type="paragraph" w:customStyle="1" w:styleId="1717F6C94A4143D691B7A3F9807E5365">
    <w:name w:val="1717F6C94A4143D691B7A3F9807E5365"/>
    <w:rsid w:val="003C0B3A"/>
  </w:style>
  <w:style w:type="paragraph" w:customStyle="1" w:styleId="6F98CB55AF3949FAB4FF08900B492603">
    <w:name w:val="6F98CB55AF3949FAB4FF08900B492603"/>
    <w:rsid w:val="003C0B3A"/>
  </w:style>
  <w:style w:type="paragraph" w:customStyle="1" w:styleId="4C3D85206DA84ACF82BB7118BF6FA424">
    <w:name w:val="4C3D85206DA84ACF82BB7118BF6FA424"/>
    <w:rsid w:val="003C0B3A"/>
  </w:style>
  <w:style w:type="paragraph" w:customStyle="1" w:styleId="BB2BBEFF84B94A328CE18443C932D235">
    <w:name w:val="BB2BBEFF84B94A328CE18443C932D235"/>
    <w:rsid w:val="003C0B3A"/>
  </w:style>
  <w:style w:type="paragraph" w:customStyle="1" w:styleId="9AFFF671AC844AC3AFD3476EA57E2E12">
    <w:name w:val="9AFFF671AC844AC3AFD3476EA57E2E12"/>
    <w:rsid w:val="003C0B3A"/>
  </w:style>
  <w:style w:type="paragraph" w:customStyle="1" w:styleId="78F3233023B642DEA9EE1A167F343E48">
    <w:name w:val="78F3233023B642DEA9EE1A167F343E48"/>
    <w:rsid w:val="003C0B3A"/>
  </w:style>
  <w:style w:type="paragraph" w:customStyle="1" w:styleId="6230A8D2CED446D39B1C0DC99AE8A3AD">
    <w:name w:val="6230A8D2CED446D39B1C0DC99AE8A3AD"/>
    <w:rsid w:val="003C0B3A"/>
  </w:style>
  <w:style w:type="paragraph" w:customStyle="1" w:styleId="560C571284F14A5DBF032536F0CC5119">
    <w:name w:val="560C571284F14A5DBF032536F0CC5119"/>
    <w:rsid w:val="003C0B3A"/>
  </w:style>
  <w:style w:type="paragraph" w:customStyle="1" w:styleId="92A30EE770A64469B54FB43E143820AD">
    <w:name w:val="92A30EE770A64469B54FB43E143820AD"/>
    <w:rsid w:val="003C0B3A"/>
  </w:style>
  <w:style w:type="paragraph" w:customStyle="1" w:styleId="A4A8883BF1094DDDA4D2B91CA92E33CC">
    <w:name w:val="A4A8883BF1094DDDA4D2B91CA92E33CC"/>
    <w:rsid w:val="003C0B3A"/>
  </w:style>
  <w:style w:type="paragraph" w:customStyle="1" w:styleId="0C77010C4FD64E07A70008F4960EECE4">
    <w:name w:val="0C77010C4FD64E07A70008F4960EECE4"/>
    <w:rsid w:val="003C0B3A"/>
  </w:style>
  <w:style w:type="paragraph" w:customStyle="1" w:styleId="839AA2EAE88049118E3CD1F7675DDA19">
    <w:name w:val="839AA2EAE88049118E3CD1F7675DDA19"/>
    <w:rsid w:val="003C0B3A"/>
  </w:style>
  <w:style w:type="paragraph" w:customStyle="1" w:styleId="80B347B201584ED48085977F817B8743">
    <w:name w:val="80B347B201584ED48085977F817B8743"/>
    <w:rsid w:val="003C0B3A"/>
  </w:style>
  <w:style w:type="paragraph" w:customStyle="1" w:styleId="D49714E75C394E7C872C9A73F2A530F3">
    <w:name w:val="D49714E75C394E7C872C9A73F2A530F3"/>
    <w:rsid w:val="00EE6513"/>
  </w:style>
  <w:style w:type="paragraph" w:customStyle="1" w:styleId="B08A31AC95434D2AA88A56F313AFA53A">
    <w:name w:val="B08A31AC95434D2AA88A56F313AFA53A"/>
    <w:rsid w:val="00EE651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5637F54-7BE4-41D0-8772-4ABF83AC8B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0</TotalTime>
  <Pages>3</Pages>
  <Words>666</Words>
  <Characters>3523</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4181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Elena Krebs</cp:lastModifiedBy>
  <cp:revision>2</cp:revision>
  <cp:lastPrinted>2021-01-12T19:47:00Z</cp:lastPrinted>
  <dcterms:created xsi:type="dcterms:W3CDTF">2022-04-14T14:37:00Z</dcterms:created>
  <dcterms:modified xsi:type="dcterms:W3CDTF">2022-04-14T14:37:00Z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