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4EDF" w14:textId="77777777" w:rsidR="00642978" w:rsidRDefault="001B0A89">
      <w:r>
        <w:t xml:space="preserve">This </w:t>
      </w:r>
      <w:r w:rsidR="00601687">
        <w:t>document</w:t>
      </w:r>
      <w:r>
        <w:t xml:space="preserve"> </w:t>
      </w:r>
      <w:r w:rsidRPr="00A80A22">
        <w:rPr>
          <w:b/>
        </w:rPr>
        <w:t xml:space="preserve">must be completed </w:t>
      </w:r>
      <w:r w:rsidR="00601687" w:rsidRPr="00A80A22">
        <w:rPr>
          <w:b/>
        </w:rPr>
        <w:t>and submitted</w:t>
      </w:r>
      <w:r w:rsidR="00601687">
        <w:t xml:space="preserve"> with required attachments to the </w:t>
      </w:r>
      <w:r w:rsidR="00E52CA9">
        <w:t>County</w:t>
      </w:r>
      <w:r w:rsidR="00601687">
        <w:t xml:space="preserve"> </w:t>
      </w:r>
      <w:r>
        <w:t xml:space="preserve">for projects </w:t>
      </w:r>
      <w:r w:rsidR="00F66B55">
        <w:t>requiring</w:t>
      </w:r>
      <w:r w:rsidR="00925467">
        <w:t xml:space="preserve"> a detention and/or a water quality facility.</w:t>
      </w:r>
      <w:r w:rsidR="001D29FF">
        <w:t xml:space="preserve">  A separate completed form must be submitted for each facility.</w:t>
      </w:r>
    </w:p>
    <w:p w14:paraId="58198B44" w14:textId="18E1274D" w:rsidR="001B0A89" w:rsidRDefault="001B0A89" w:rsidP="00A80A22">
      <w:pPr>
        <w:spacing w:after="0"/>
      </w:pPr>
      <w:r>
        <w:t>Project name:</w:t>
      </w:r>
      <w:r w:rsidRPr="00642978">
        <w:t xml:space="preserve"> </w:t>
      </w:r>
      <w:r w:rsidR="00CA6D19">
        <w:object w:dxaOrig="225" w:dyaOrig="225" w14:anchorId="4E940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45.5pt;height:18pt" o:ole="">
            <v:imagedata r:id="rId8" o:title=""/>
          </v:shape>
          <w:control r:id="rId9" w:name="TextBox1" w:shapeid="_x0000_i1063"/>
        </w:object>
      </w:r>
    </w:p>
    <w:p w14:paraId="670089C4" w14:textId="4BBDD61B" w:rsidR="001B0A89" w:rsidRDefault="001B0A89" w:rsidP="00A80A22">
      <w:pPr>
        <w:spacing w:after="0"/>
      </w:pPr>
      <w:r>
        <w:t>O</w:t>
      </w:r>
      <w:r w:rsidRPr="00642978">
        <w:t xml:space="preserve">wner </w:t>
      </w:r>
      <w:r>
        <w:t>name:</w:t>
      </w:r>
      <w:r w:rsidR="00601687">
        <w:t xml:space="preserve"> </w:t>
      </w:r>
      <w:r w:rsidR="00CA6D19">
        <w:object w:dxaOrig="225" w:dyaOrig="225" w14:anchorId="1F06FB4E">
          <v:shape id="_x0000_i1065" type="#_x0000_t75" style="width:445.5pt;height:18pt" o:ole="">
            <v:imagedata r:id="rId10" o:title=""/>
          </v:shape>
          <w:control r:id="rId11" w:name="TextBox2" w:shapeid="_x0000_i1065"/>
        </w:object>
      </w:r>
    </w:p>
    <w:p w14:paraId="1AB20AC8" w14:textId="019AF08B" w:rsidR="001B0A89" w:rsidRDefault="001B0A89" w:rsidP="00A1298D">
      <w:pPr>
        <w:spacing w:after="0"/>
      </w:pPr>
      <w:r>
        <w:t>Location</w:t>
      </w:r>
      <w:r w:rsidR="00A1298D">
        <w:t xml:space="preserve"> Address</w:t>
      </w:r>
      <w:r>
        <w:t>:</w:t>
      </w:r>
      <w:r w:rsidR="00CA6D19">
        <w:object w:dxaOrig="225" w:dyaOrig="225" w14:anchorId="69E390DC">
          <v:shape id="_x0000_i1067" type="#_x0000_t75" style="width:510.75pt;height:18pt" o:ole="">
            <v:imagedata r:id="rId12" o:title=""/>
          </v:shape>
          <w:control r:id="rId13" w:name="TextBox3" w:shapeid="_x0000_i1067"/>
        </w:object>
      </w:r>
    </w:p>
    <w:p w14:paraId="3B5467AF" w14:textId="77777777" w:rsidR="00F078D6" w:rsidRDefault="00F078D6" w:rsidP="00A1298D">
      <w:pPr>
        <w:spacing w:after="0"/>
      </w:pPr>
      <w:r>
        <w:t>Latitude and Longitude:</w:t>
      </w:r>
    </w:p>
    <w:p w14:paraId="301A73ED" w14:textId="776B9328" w:rsidR="00A1298D" w:rsidRDefault="00CA6D19" w:rsidP="00A1298D">
      <w:pPr>
        <w:spacing w:after="0" w:line="240" w:lineRule="auto"/>
      </w:pPr>
      <w:r>
        <w:object w:dxaOrig="225" w:dyaOrig="225" w14:anchorId="5A394A98">
          <v:shape id="_x0000_i1069" type="#_x0000_t75" style="width:510.75pt;height:18pt" o:ole="">
            <v:imagedata r:id="rId14" o:title=""/>
          </v:shape>
          <w:control r:id="rId15" w:name="TextBox4" w:shapeid="_x0000_i1069"/>
        </w:object>
      </w:r>
    </w:p>
    <w:p w14:paraId="01DE0C4A" w14:textId="4384BFC4" w:rsidR="00B26B28" w:rsidRDefault="00B26B28" w:rsidP="00B26B28">
      <w:pPr>
        <w:spacing w:before="120" w:after="120"/>
      </w:pPr>
      <w:r>
        <w:t>Assessor's Parcel #:</w:t>
      </w:r>
      <w:r w:rsidRPr="00642978">
        <w:t xml:space="preserve"> </w:t>
      </w:r>
      <w:r>
        <w:object w:dxaOrig="225" w:dyaOrig="225" w14:anchorId="62EFA107">
          <v:shape id="_x0000_i1071" type="#_x0000_t75" style="width:91.5pt;height:18pt" o:ole="">
            <v:imagedata r:id="rId16" o:title=""/>
          </v:shape>
          <w:control r:id="rId17" w:name="TextBox51" w:shapeid="_x0000_i1071"/>
        </w:object>
      </w:r>
      <w:r w:rsidR="00B474D7">
        <w:tab/>
      </w:r>
      <w:r w:rsidR="0006537C">
        <w:t xml:space="preserve">Section: </w:t>
      </w:r>
      <w:r w:rsidR="0006537C">
        <w:object w:dxaOrig="225" w:dyaOrig="225" w14:anchorId="1E017465">
          <v:shape id="_x0000_i1073" type="#_x0000_t75" style="width:45pt;height:18pt" o:ole="">
            <v:imagedata r:id="rId18" o:title=""/>
          </v:shape>
          <w:control r:id="rId19" w:name="TextBox511" w:shapeid="_x0000_i1073"/>
        </w:object>
      </w:r>
      <w:r w:rsidR="0006537C">
        <w:tab/>
        <w:t>Township:</w:t>
      </w:r>
      <w:r w:rsidR="0006537C" w:rsidRPr="0006537C">
        <w:t xml:space="preserve"> </w:t>
      </w:r>
      <w:r w:rsidR="0006537C">
        <w:object w:dxaOrig="225" w:dyaOrig="225" w14:anchorId="38DAFAEB">
          <v:shape id="_x0000_i1075" type="#_x0000_t75" style="width:45pt;height:18pt" o:ole="">
            <v:imagedata r:id="rId20" o:title=""/>
          </v:shape>
          <w:control r:id="rId21" w:name="TextBox5111" w:shapeid="_x0000_i1075"/>
        </w:object>
      </w:r>
      <w:r w:rsidR="00B474D7">
        <w:tab/>
      </w:r>
      <w:r w:rsidR="0006537C">
        <w:t>Range:</w:t>
      </w:r>
      <w:r w:rsidR="00B474D7">
        <w:tab/>
      </w:r>
      <w:r w:rsidR="0006537C">
        <w:object w:dxaOrig="225" w:dyaOrig="225" w14:anchorId="43D8D400">
          <v:shape id="_x0000_i1077" type="#_x0000_t75" style="width:45pt;height:18pt" o:ole="">
            <v:imagedata r:id="rId22" o:title=""/>
          </v:shape>
          <w:control r:id="rId23" w:name="TextBox5112" w:shapeid="_x0000_i1077"/>
        </w:object>
      </w:r>
    </w:p>
    <w:p w14:paraId="3E8A2768" w14:textId="6FCAFF48" w:rsidR="001B0A89" w:rsidRDefault="00601687" w:rsidP="001D29FF">
      <w:pPr>
        <w:spacing w:before="120" w:after="120"/>
      </w:pPr>
      <w:r>
        <w:t xml:space="preserve">Expected </w:t>
      </w:r>
      <w:r w:rsidR="001B0A89">
        <w:t>C</w:t>
      </w:r>
      <w:r w:rsidR="001B0A89" w:rsidRPr="00642978">
        <w:t xml:space="preserve">ompletion </w:t>
      </w:r>
      <w:r w:rsidR="001B0A89">
        <w:t>date:</w:t>
      </w:r>
      <w:r w:rsidR="001B0A89" w:rsidRPr="00642978">
        <w:t xml:space="preserve"> </w:t>
      </w:r>
      <w:r w:rsidR="00CA6D19">
        <w:object w:dxaOrig="225" w:dyaOrig="225" w14:anchorId="7049DA8A">
          <v:shape id="_x0000_i1079" type="#_x0000_t75" style="width:91.5pt;height:18pt" o:ole="">
            <v:imagedata r:id="rId24" o:title=""/>
          </v:shape>
          <w:control r:id="rId25" w:name="TextBox5" w:shapeid="_x0000_i1079"/>
        </w:object>
      </w:r>
      <w:r w:rsidR="0006537C">
        <w:tab/>
      </w:r>
      <w:r w:rsidR="0006537C">
        <w:tab/>
      </w:r>
      <w:r w:rsidR="0006537C">
        <w:tab/>
      </w:r>
    </w:p>
    <w:p w14:paraId="5516A749" w14:textId="51458556" w:rsidR="003D432C" w:rsidRDefault="00601687" w:rsidP="0006537C">
      <w:pPr>
        <w:spacing w:before="120" w:after="120"/>
      </w:pPr>
      <w:r>
        <w:t>Project acreage:</w:t>
      </w:r>
      <w:r w:rsidRPr="00642978">
        <w:t xml:space="preserve"> </w:t>
      </w:r>
      <w:r w:rsidR="00A1298D">
        <w:t xml:space="preserve"> </w:t>
      </w:r>
      <w:r w:rsidR="00CA6D19">
        <w:object w:dxaOrig="225" w:dyaOrig="225" w14:anchorId="5C51D877">
          <v:shape id="_x0000_i1081" type="#_x0000_t75" style="width:59.25pt;height:18pt" o:ole="">
            <v:imagedata r:id="rId26" o:title=""/>
          </v:shape>
          <w:control r:id="rId27" w:name="TextBox6" w:shapeid="_x0000_i1081"/>
        </w:object>
      </w:r>
      <w:r w:rsidR="0006537C" w:rsidRPr="0006537C">
        <w:t xml:space="preserve"> </w:t>
      </w:r>
      <w:r w:rsidR="0006537C">
        <w:tab/>
      </w:r>
      <w:r w:rsidR="0006537C">
        <w:tab/>
        <w:t xml:space="preserve">Design Ponding Acres:  </w:t>
      </w:r>
      <w:bookmarkStart w:id="0" w:name="_GoBack"/>
      <w:r w:rsidR="0006537C">
        <w:object w:dxaOrig="225" w:dyaOrig="225" w14:anchorId="4AEA42A5">
          <v:shape id="_x0000_i1101" type="#_x0000_t75" style="width:61.5pt;height:18pt" o:ole="">
            <v:imagedata r:id="rId28" o:title=""/>
          </v:shape>
          <w:control r:id="rId29" w:name="TextBox62" w:shapeid="_x0000_i1101"/>
        </w:object>
      </w:r>
      <w:bookmarkEnd w:id="0"/>
      <w:r w:rsidR="0006537C">
        <w:tab/>
        <w:t xml:space="preserve">Design Storm: </w:t>
      </w:r>
      <w:r w:rsidR="0006537C">
        <w:object w:dxaOrig="225" w:dyaOrig="225" w14:anchorId="180B7F9F">
          <v:shape id="_x0000_i1085" type="#_x0000_t75" style="width:90pt;height:18pt" o:ole="">
            <v:imagedata r:id="rId30" o:title=""/>
          </v:shape>
          <w:control r:id="rId31" w:name="ComboBox1" w:shapeid="_x0000_i1085"/>
        </w:object>
      </w:r>
    </w:p>
    <w:p w14:paraId="611C7894" w14:textId="0EA3CBAF" w:rsidR="00E52CA9" w:rsidRDefault="00E52CA9" w:rsidP="001D29FF">
      <w:pPr>
        <w:spacing w:before="120" w:after="120"/>
      </w:pPr>
      <w:r>
        <w:t xml:space="preserve">Design Engineer Email Address:  </w:t>
      </w:r>
      <w:r>
        <w:object w:dxaOrig="225" w:dyaOrig="225" w14:anchorId="0C2BBBC6">
          <v:shape id="_x0000_i1087" type="#_x0000_t75" style="width:198.75pt;height:18pt" o:ole="">
            <v:imagedata r:id="rId32" o:title=""/>
          </v:shape>
          <w:control r:id="rId33" w:name="TextBox61" w:shapeid="_x0000_i1087"/>
        </w:object>
      </w:r>
    </w:p>
    <w:p w14:paraId="1C4AB689" w14:textId="77777777" w:rsidR="00B26B28" w:rsidRDefault="00A1298D" w:rsidP="00601687">
      <w:pPr>
        <w:spacing w:after="0" w:line="240" w:lineRule="auto"/>
      </w:pPr>
      <w:r>
        <w:t>To ensure compliance with C.R.S.</w:t>
      </w:r>
      <w:r w:rsidRPr="00A1298D">
        <w:t xml:space="preserve"> 37-92-602(8)</w:t>
      </w:r>
      <w:r>
        <w:t xml:space="preserve">, </w:t>
      </w:r>
      <w:r w:rsidR="00601687">
        <w:t xml:space="preserve">the completed </w:t>
      </w:r>
      <w:r w:rsidR="00F66B55">
        <w:t>Stormwater</w:t>
      </w:r>
    </w:p>
    <w:p w14:paraId="79496767" w14:textId="77777777" w:rsidR="00601687" w:rsidRDefault="00F66B55" w:rsidP="00601687">
      <w:pPr>
        <w:spacing w:after="0" w:line="240" w:lineRule="auto"/>
      </w:pPr>
      <w:r>
        <w:t>Detention and Infiltration Design Data Sheet</w:t>
      </w:r>
      <w:r w:rsidR="00A80A22">
        <w:t xml:space="preserve"> </w:t>
      </w:r>
      <w:r w:rsidR="00A80A22" w:rsidRPr="00A80A22">
        <w:rPr>
          <w:b/>
        </w:rPr>
        <w:t>must be attached</w:t>
      </w:r>
      <w:r w:rsidR="00A80A22">
        <w:t>. The form can be</w:t>
      </w:r>
      <w:r>
        <w:t xml:space="preserve"> </w:t>
      </w:r>
      <w:r w:rsidR="00601687">
        <w:t xml:space="preserve">found here: </w:t>
      </w:r>
    </w:p>
    <w:p w14:paraId="1010DF1F" w14:textId="77777777" w:rsidR="00601687" w:rsidRDefault="004826BC" w:rsidP="001B0A89">
      <w:hyperlink r:id="rId34" w:history="1">
        <w:r w:rsidR="00A23EDE" w:rsidRPr="00E7503B">
          <w:rPr>
            <w:rStyle w:val="Hyperlink"/>
          </w:rPr>
          <w:t>https://maperture.digitaldataservices.com/gvh/?viewer=cswdif#</w:t>
        </w:r>
      </w:hyperlink>
      <w:r w:rsidR="00A23EDE">
        <w:t xml:space="preserve">  (click on </w:t>
      </w:r>
      <w:r w:rsidR="00A23EDE" w:rsidRPr="00A23EDE">
        <w:t>Download SDI Design Data Sheet</w:t>
      </w:r>
      <w:r w:rsidR="00A23EDE">
        <w:t>)</w:t>
      </w:r>
    </w:p>
    <w:p w14:paraId="724C4FBF" w14:textId="48873925" w:rsidR="00642978" w:rsidRDefault="00FC111A" w:rsidP="00A1298D">
      <w:pPr>
        <w:spacing w:after="0"/>
      </w:pPr>
      <w:r>
        <w:t>L</w:t>
      </w:r>
      <w:r w:rsidR="00A80A22">
        <w:t xml:space="preserve">ist all </w:t>
      </w:r>
      <w:r w:rsidR="001B0A89">
        <w:t xml:space="preserve">permanent </w:t>
      </w:r>
      <w:r>
        <w:t xml:space="preserve">water quality </w:t>
      </w:r>
      <w:r w:rsidR="00642978" w:rsidRPr="00642978">
        <w:t>control measure</w:t>
      </w:r>
      <w:r w:rsidR="00A1298D">
        <w:t>(s)</w:t>
      </w:r>
      <w:r>
        <w:t xml:space="preserve"> (EDBs, rain gardens, etc)</w:t>
      </w:r>
      <w:r w:rsidR="00642978">
        <w:t>:</w:t>
      </w:r>
      <w:r w:rsidR="00A1298D">
        <w:t xml:space="preserve"> </w:t>
      </w:r>
      <w:r w:rsidR="00CA6D19">
        <w:object w:dxaOrig="225" w:dyaOrig="225" w14:anchorId="04CF5993">
          <v:shape id="_x0000_i1089" type="#_x0000_t75" style="width:527.25pt;height:18pt" o:ole="">
            <v:imagedata r:id="rId35" o:title=""/>
          </v:shape>
          <w:control r:id="rId36" w:name="TextBox7" w:shapeid="_x0000_i1089"/>
        </w:object>
      </w:r>
    </w:p>
    <w:p w14:paraId="749C4805" w14:textId="780EA01B" w:rsidR="00A1298D" w:rsidRDefault="00CA6D19" w:rsidP="00642978">
      <w:r>
        <w:object w:dxaOrig="225" w:dyaOrig="225" w14:anchorId="21AC0A30">
          <v:shape id="_x0000_i1091" type="#_x0000_t75" style="width:527.25pt;height:18pt" o:ole="">
            <v:imagedata r:id="rId37" o:title=""/>
          </v:shape>
          <w:control r:id="rId38" w:name="TextBox8" w:shapeid="_x0000_i1091"/>
        </w:object>
      </w:r>
    </w:p>
    <w:p w14:paraId="2A83EEEA" w14:textId="6EE76CD9" w:rsidR="00E41342" w:rsidRDefault="00642978" w:rsidP="00E41342">
      <w:pPr>
        <w:spacing w:before="120" w:after="120"/>
      </w:pPr>
      <w:r w:rsidRPr="00642978">
        <w:t>For all projects for which the constrained redevelopment sites standard is applied</w:t>
      </w:r>
      <w:r w:rsidR="005B07E9">
        <w:t>, provide an explanation of</w:t>
      </w:r>
      <w:r>
        <w:t xml:space="preserve"> why </w:t>
      </w:r>
      <w:r w:rsidRPr="00642978">
        <w:t xml:space="preserve">it is not practicable to meet the </w:t>
      </w:r>
      <w:r w:rsidR="00A82022">
        <w:t>full</w:t>
      </w:r>
      <w:r w:rsidRPr="00642978">
        <w:t xml:space="preserve"> design standards. </w:t>
      </w:r>
      <w:r w:rsidR="00E41342">
        <w:object w:dxaOrig="225" w:dyaOrig="225" w14:anchorId="600F863D">
          <v:shape id="_x0000_i1093" type="#_x0000_t75" style="width:306.75pt;height:18pt" o:ole="">
            <v:imagedata r:id="rId39" o:title=""/>
            <o:lock v:ext="edit" aspectratio="f"/>
          </v:shape>
          <w:control r:id="rId40" w:name="TextBox611" w:shapeid="_x0000_i1093"/>
        </w:object>
      </w:r>
    </w:p>
    <w:p w14:paraId="22714DAB" w14:textId="0F6D4441" w:rsidR="00E41342" w:rsidRDefault="00E41342" w:rsidP="00E41342">
      <w:pPr>
        <w:spacing w:after="0"/>
      </w:pPr>
      <w:r>
        <w:object w:dxaOrig="225" w:dyaOrig="225" w14:anchorId="4E9DB1D8">
          <v:shape id="_x0000_i1095" type="#_x0000_t75" style="width:527.25pt;height:18pt" o:ole="">
            <v:imagedata r:id="rId37" o:title=""/>
          </v:shape>
          <w:control r:id="rId41" w:name="TextBox81" w:shapeid="_x0000_i1095"/>
        </w:object>
      </w:r>
    </w:p>
    <w:p w14:paraId="6FBD579C" w14:textId="77777777" w:rsidR="00F278D0" w:rsidRDefault="00F278D0" w:rsidP="00F278D0">
      <w:r w:rsidRPr="00F278D0">
        <w:rPr>
          <w:b/>
        </w:rPr>
        <w:t xml:space="preserve">Attach </w:t>
      </w:r>
      <w:r w:rsidR="00B26B28">
        <w:rPr>
          <w:b/>
        </w:rPr>
        <w:t>Operations and Maintenance (</w:t>
      </w:r>
      <w:r w:rsidRPr="00F278D0">
        <w:rPr>
          <w:b/>
        </w:rPr>
        <w:t>O</w:t>
      </w:r>
      <w:r w:rsidR="00B26B28">
        <w:rPr>
          <w:b/>
        </w:rPr>
        <w:t>&amp;</w:t>
      </w:r>
      <w:r w:rsidRPr="00F278D0">
        <w:rPr>
          <w:b/>
        </w:rPr>
        <w:t>M</w:t>
      </w:r>
      <w:r w:rsidR="00B26B28">
        <w:rPr>
          <w:b/>
        </w:rPr>
        <w:t>)</w:t>
      </w:r>
      <w:r w:rsidRPr="00F278D0">
        <w:rPr>
          <w:b/>
        </w:rPr>
        <w:t xml:space="preserve"> Plan</w:t>
      </w:r>
      <w:r>
        <w:t xml:space="preserve"> describing </w:t>
      </w:r>
      <w:r w:rsidRPr="00642978">
        <w:t>the operation and maintenance procedures that ensure the long-term observation, maintenance, a</w:t>
      </w:r>
      <w:r>
        <w:t>nd operation of control measure(s)</w:t>
      </w:r>
      <w:r w:rsidRPr="00642978">
        <w:t>, including routine inspection frequencies and maintenance activities.</w:t>
      </w:r>
      <w:r w:rsidR="00E52CA9">
        <w:t xml:space="preserve">  If multiple, different water quality control measures are used at the same location</w:t>
      </w:r>
      <w:r w:rsidR="00B26B28">
        <w:t>,</w:t>
      </w:r>
      <w:r w:rsidR="00E52CA9">
        <w:t xml:space="preserve"> a separate O </w:t>
      </w:r>
      <w:r w:rsidR="00B26B28">
        <w:t>&amp;</w:t>
      </w:r>
      <w:r w:rsidR="00E52CA9">
        <w:t xml:space="preserve"> M Plan must be provided for each facility.</w:t>
      </w:r>
    </w:p>
    <w:p w14:paraId="4DD6E83E" w14:textId="77777777" w:rsidR="005640A6" w:rsidRDefault="001B0685" w:rsidP="0006537C">
      <w:r w:rsidRPr="005640A6">
        <w:rPr>
          <w:b/>
        </w:rPr>
        <w:t xml:space="preserve">Attach </w:t>
      </w:r>
      <w:r w:rsidR="000C7524">
        <w:rPr>
          <w:b/>
        </w:rPr>
        <w:t xml:space="preserve">Private Detention Basin / Stormwater Quality Best Management Practice </w:t>
      </w:r>
      <w:r w:rsidRPr="005640A6">
        <w:rPr>
          <w:b/>
        </w:rPr>
        <w:t>Maintenance Agreement</w:t>
      </w:r>
      <w:r w:rsidR="00F278D0">
        <w:rPr>
          <w:b/>
        </w:rPr>
        <w:t xml:space="preserve"> </w:t>
      </w:r>
      <w:r w:rsidR="000C7524">
        <w:rPr>
          <w:b/>
        </w:rPr>
        <w:t xml:space="preserve">and Easement </w:t>
      </w:r>
      <w:r w:rsidR="00F278D0">
        <w:t xml:space="preserve">addressing maintenance of BMPs that shall be binding on all subsequent owners of the permanent BMPs. </w:t>
      </w:r>
    </w:p>
    <w:p w14:paraId="48987401" w14:textId="214EA257" w:rsidR="000C7524" w:rsidRDefault="00F66B55" w:rsidP="0006537C">
      <w:pPr>
        <w:tabs>
          <w:tab w:val="right" w:pos="10260"/>
        </w:tabs>
        <w:spacing w:after="0"/>
      </w:pPr>
      <w:r w:rsidRPr="00B26B28">
        <w:rPr>
          <w:b/>
        </w:rPr>
        <w:t xml:space="preserve">Attachments: </w:t>
      </w:r>
      <w:r w:rsidR="0006537C">
        <w:rPr>
          <w:b/>
        </w:rPr>
        <w:tab/>
      </w:r>
      <w:r w:rsidR="000C7524">
        <w:rPr>
          <w:b/>
        </w:rPr>
        <w:t>Review Engineer</w:t>
      </w:r>
      <w:r w:rsidR="000C7524" w:rsidRPr="00642978">
        <w:t xml:space="preserve"> </w:t>
      </w:r>
      <w:r w:rsidR="000C7524">
        <w:object w:dxaOrig="225" w:dyaOrig="225" w14:anchorId="12BC8396">
          <v:shape id="_x0000_i1097" type="#_x0000_t75" style="width:91.5pt;height:18pt" o:ole="">
            <v:imagedata r:id="rId42" o:title=""/>
          </v:shape>
          <w:control r:id="rId43" w:name="TextBox52" w:shapeid="_x0000_i1097"/>
        </w:object>
      </w:r>
    </w:p>
    <w:p w14:paraId="1BA73045" w14:textId="0473FE2B" w:rsidR="00F66B55" w:rsidRDefault="00F66B55" w:rsidP="0006537C">
      <w:pPr>
        <w:tabs>
          <w:tab w:val="right" w:pos="10260"/>
        </w:tabs>
        <w:spacing w:after="0"/>
      </w:pPr>
      <w:r w:rsidRPr="00A82022">
        <w:t xml:space="preserve">Stormwater Detention and Infiltration Design Data Sheet </w:t>
      </w:r>
      <w:r w:rsidR="0006537C">
        <w:tab/>
      </w:r>
      <w:r w:rsidR="0006537C">
        <w:rPr>
          <w:b/>
        </w:rPr>
        <w:t>EPC Project File No.</w:t>
      </w:r>
      <w:r w:rsidR="0006537C" w:rsidRPr="00642978">
        <w:t xml:space="preserve"> </w:t>
      </w:r>
      <w:r w:rsidR="0006537C">
        <w:object w:dxaOrig="225" w:dyaOrig="225" w14:anchorId="6510DC58">
          <v:shape id="_x0000_i1099" type="#_x0000_t75" style="width:91.5pt;height:18pt" o:ole="">
            <v:imagedata r:id="rId42" o:title=""/>
          </v:shape>
          <w:control r:id="rId44" w:name="TextBox521" w:shapeid="_x0000_i1099"/>
        </w:object>
      </w:r>
    </w:p>
    <w:p w14:paraId="77F37BBD" w14:textId="77777777" w:rsidR="0006537C" w:rsidRDefault="00F278D0" w:rsidP="0006537C">
      <w:pPr>
        <w:tabs>
          <w:tab w:val="right" w:pos="10260"/>
        </w:tabs>
        <w:spacing w:after="0"/>
      </w:pPr>
      <w:r>
        <w:t xml:space="preserve">O </w:t>
      </w:r>
      <w:r w:rsidR="00B26B28">
        <w:t>&amp;</w:t>
      </w:r>
      <w:r>
        <w:t xml:space="preserve"> M Plan</w:t>
      </w:r>
      <w:r w:rsidR="0006537C">
        <w:tab/>
      </w:r>
    </w:p>
    <w:p w14:paraId="52DEF619" w14:textId="77777777" w:rsidR="00831E5C" w:rsidRPr="0006537C" w:rsidRDefault="005640A6" w:rsidP="0006537C">
      <w:pPr>
        <w:tabs>
          <w:tab w:val="right" w:pos="10260"/>
        </w:tabs>
        <w:spacing w:after="0"/>
      </w:pPr>
      <w:r>
        <w:t xml:space="preserve">Maintenance </w:t>
      </w:r>
      <w:r w:rsidR="00E52CA9">
        <w:t xml:space="preserve">and Access </w:t>
      </w:r>
      <w:r>
        <w:t>Agreement</w:t>
      </w:r>
    </w:p>
    <w:sectPr w:rsidR="00831E5C" w:rsidRPr="0006537C" w:rsidSect="00912459">
      <w:headerReference w:type="default" r:id="rId45"/>
      <w:footerReference w:type="default" r:id="rId46"/>
      <w:pgSz w:w="12240" w:h="15840"/>
      <w:pgMar w:top="576" w:right="720" w:bottom="720" w:left="720" w:header="9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F4A8" w14:textId="77777777" w:rsidR="006E5F9F" w:rsidRDefault="006E5F9F" w:rsidP="00601687">
      <w:pPr>
        <w:spacing w:after="0" w:line="240" w:lineRule="auto"/>
      </w:pPr>
      <w:r>
        <w:separator/>
      </w:r>
    </w:p>
  </w:endnote>
  <w:endnote w:type="continuationSeparator" w:id="0">
    <w:p w14:paraId="5737F551" w14:textId="77777777" w:rsidR="006E5F9F" w:rsidRDefault="006E5F9F" w:rsidP="0060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39E7" w14:textId="77777777" w:rsidR="0016291E" w:rsidRDefault="0016291E" w:rsidP="003528DC">
    <w:pPr>
      <w:pStyle w:val="Footer"/>
      <w:jc w:val="right"/>
    </w:pPr>
    <w:r>
      <w:t>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597B" w14:textId="77777777" w:rsidR="006E5F9F" w:rsidRDefault="006E5F9F" w:rsidP="00601687">
      <w:pPr>
        <w:spacing w:after="0" w:line="240" w:lineRule="auto"/>
      </w:pPr>
      <w:r>
        <w:separator/>
      </w:r>
    </w:p>
  </w:footnote>
  <w:footnote w:type="continuationSeparator" w:id="0">
    <w:p w14:paraId="514B604B" w14:textId="77777777" w:rsidR="006E5F9F" w:rsidRDefault="006E5F9F" w:rsidP="0060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04DC" w14:textId="77777777" w:rsidR="0006537C" w:rsidRDefault="00E41342" w:rsidP="00912459">
    <w:pPr>
      <w:spacing w:after="0"/>
      <w:jc w:val="center"/>
      <w:rPr>
        <w:b/>
        <w:sz w:val="8"/>
        <w:szCs w:val="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5C5242F" wp14:editId="1709F385">
          <wp:simplePos x="0" y="0"/>
          <wp:positionH relativeFrom="page">
            <wp:align>center</wp:align>
          </wp:positionH>
          <wp:positionV relativeFrom="page">
            <wp:posOffset>173355</wp:posOffset>
          </wp:positionV>
          <wp:extent cx="2066544" cy="621792"/>
          <wp:effectExtent l="0" t="0" r="0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544" cy="621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7355A" w14:textId="77777777" w:rsidR="0006537C" w:rsidRDefault="0006537C" w:rsidP="00912459">
    <w:pPr>
      <w:spacing w:after="0"/>
      <w:jc w:val="center"/>
      <w:rPr>
        <w:b/>
        <w:sz w:val="8"/>
        <w:szCs w:val="8"/>
      </w:rPr>
    </w:pPr>
  </w:p>
  <w:p w14:paraId="782697D5" w14:textId="77777777" w:rsidR="0016291E" w:rsidRPr="00912459" w:rsidRDefault="0016291E" w:rsidP="00912459">
    <w:pPr>
      <w:spacing w:after="0"/>
      <w:jc w:val="center"/>
      <w:rPr>
        <w:b/>
        <w:sz w:val="8"/>
        <w:szCs w:val="8"/>
      </w:rPr>
    </w:pPr>
  </w:p>
  <w:p w14:paraId="7B9BB3EC" w14:textId="77777777" w:rsidR="0016291E" w:rsidRPr="00E52CA9" w:rsidRDefault="0016291E" w:rsidP="00E52CA9">
    <w:pPr>
      <w:jc w:val="center"/>
      <w:rPr>
        <w:b/>
      </w:rPr>
    </w:pPr>
    <w:r w:rsidRPr="00E52CA9">
      <w:rPr>
        <w:b/>
      </w:rPr>
      <w:t xml:space="preserve">El Paso County MS4 Post Construction </w:t>
    </w:r>
    <w:r>
      <w:rPr>
        <w:b/>
      </w:rPr>
      <w:t>Detention /</w:t>
    </w:r>
    <w:r w:rsidR="008D180D">
      <w:rPr>
        <w:b/>
      </w:rPr>
      <w:t xml:space="preserve"> </w:t>
    </w:r>
    <w:r>
      <w:rPr>
        <w:b/>
      </w:rPr>
      <w:t xml:space="preserve">Water Quality Facility </w:t>
    </w:r>
    <w:r w:rsidRPr="00E52CA9">
      <w:rPr>
        <w:b/>
      </w:rPr>
      <w:t>Documentation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2844"/>
    <w:multiLevelType w:val="hybridMultilevel"/>
    <w:tmpl w:val="0AA85454"/>
    <w:lvl w:ilvl="0" w:tplc="6B726B52">
      <w:start w:val="1"/>
      <w:numFmt w:val="upperLetter"/>
      <w:lvlText w:val="%1."/>
      <w:lvlJc w:val="left"/>
      <w:pPr>
        <w:ind w:left="380" w:hanging="269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A8B229C8">
      <w:start w:val="1"/>
      <w:numFmt w:val="decimal"/>
      <w:lvlText w:val="%2."/>
      <w:lvlJc w:val="left"/>
      <w:pPr>
        <w:ind w:left="740" w:hanging="354"/>
        <w:jc w:val="right"/>
      </w:pPr>
      <w:rPr>
        <w:rFonts w:ascii="Trebuchet MS" w:eastAsia="Trebuchet MS" w:hAnsi="Trebuchet MS" w:hint="default"/>
        <w:b/>
        <w:bCs/>
        <w:sz w:val="22"/>
        <w:szCs w:val="22"/>
      </w:rPr>
    </w:lvl>
    <w:lvl w:ilvl="2" w:tplc="2E08638E">
      <w:start w:val="1"/>
      <w:numFmt w:val="lowerLetter"/>
      <w:lvlText w:val="%3."/>
      <w:lvlJc w:val="left"/>
      <w:pPr>
        <w:ind w:left="1100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3" w:tplc="BB880408">
      <w:start w:val="1"/>
      <w:numFmt w:val="lowerRoman"/>
      <w:lvlText w:val="%4."/>
      <w:lvlJc w:val="left"/>
      <w:pPr>
        <w:ind w:left="1467" w:hanging="497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4" w:tplc="0A2A38DC">
      <w:start w:val="1"/>
      <w:numFmt w:val="upperLetter"/>
      <w:lvlText w:val="(%5)"/>
      <w:lvlJc w:val="left"/>
      <w:pPr>
        <w:ind w:left="2091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5" w:tplc="BFA6E9F6">
      <w:start w:val="1"/>
      <w:numFmt w:val="decimal"/>
      <w:lvlText w:val="%6)"/>
      <w:lvlJc w:val="left"/>
      <w:pPr>
        <w:ind w:left="1900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6" w:tplc="077EB4C4">
      <w:start w:val="1"/>
      <w:numFmt w:val="lowerLetter"/>
      <w:lvlText w:val="(%7)"/>
      <w:lvlJc w:val="left"/>
      <w:pPr>
        <w:ind w:left="1800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7" w:tplc="6430160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8" w:tplc="4FCA769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9F"/>
    <w:rsid w:val="00051C40"/>
    <w:rsid w:val="00061113"/>
    <w:rsid w:val="0006537C"/>
    <w:rsid w:val="00076F11"/>
    <w:rsid w:val="000A528A"/>
    <w:rsid w:val="000C7524"/>
    <w:rsid w:val="000D4CB9"/>
    <w:rsid w:val="000E4CF8"/>
    <w:rsid w:val="000F4484"/>
    <w:rsid w:val="00135E74"/>
    <w:rsid w:val="00153675"/>
    <w:rsid w:val="0016291E"/>
    <w:rsid w:val="001B0685"/>
    <w:rsid w:val="001B0A89"/>
    <w:rsid w:val="001B0F9D"/>
    <w:rsid w:val="001D29FF"/>
    <w:rsid w:val="001E6A0F"/>
    <w:rsid w:val="00232087"/>
    <w:rsid w:val="002733B7"/>
    <w:rsid w:val="003528DC"/>
    <w:rsid w:val="003C2B75"/>
    <w:rsid w:val="003C550A"/>
    <w:rsid w:val="003D432C"/>
    <w:rsid w:val="00406D50"/>
    <w:rsid w:val="00474CCB"/>
    <w:rsid w:val="004826BC"/>
    <w:rsid w:val="00523AB2"/>
    <w:rsid w:val="005640A6"/>
    <w:rsid w:val="005B07E9"/>
    <w:rsid w:val="00601687"/>
    <w:rsid w:val="00642978"/>
    <w:rsid w:val="006E5F9F"/>
    <w:rsid w:val="006F78C4"/>
    <w:rsid w:val="00721C41"/>
    <w:rsid w:val="00730CBD"/>
    <w:rsid w:val="0078705E"/>
    <w:rsid w:val="00810031"/>
    <w:rsid w:val="00831E5C"/>
    <w:rsid w:val="00895244"/>
    <w:rsid w:val="008A55C1"/>
    <w:rsid w:val="008A6E2B"/>
    <w:rsid w:val="008D180D"/>
    <w:rsid w:val="00912459"/>
    <w:rsid w:val="0092085F"/>
    <w:rsid w:val="00925467"/>
    <w:rsid w:val="00A1298D"/>
    <w:rsid w:val="00A23EDE"/>
    <w:rsid w:val="00A36DBA"/>
    <w:rsid w:val="00A46381"/>
    <w:rsid w:val="00A80A22"/>
    <w:rsid w:val="00A82022"/>
    <w:rsid w:val="00B16993"/>
    <w:rsid w:val="00B26B28"/>
    <w:rsid w:val="00B474D7"/>
    <w:rsid w:val="00B47EF2"/>
    <w:rsid w:val="00C93417"/>
    <w:rsid w:val="00CA6D19"/>
    <w:rsid w:val="00CE4DD1"/>
    <w:rsid w:val="00D35219"/>
    <w:rsid w:val="00D52EF0"/>
    <w:rsid w:val="00DC3928"/>
    <w:rsid w:val="00E41342"/>
    <w:rsid w:val="00E52CA9"/>
    <w:rsid w:val="00E8000B"/>
    <w:rsid w:val="00F078D6"/>
    <w:rsid w:val="00F278D0"/>
    <w:rsid w:val="00F66B55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35F67A"/>
  <w15:docId w15:val="{311F95AA-0154-4E93-8DA0-59DDED6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429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78"/>
  </w:style>
  <w:style w:type="paragraph" w:styleId="Header">
    <w:name w:val="header"/>
    <w:basedOn w:val="Normal"/>
    <w:link w:val="HeaderChar"/>
    <w:uiPriority w:val="99"/>
    <w:unhideWhenUsed/>
    <w:rsid w:val="0060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87"/>
  </w:style>
  <w:style w:type="paragraph" w:styleId="Footer">
    <w:name w:val="footer"/>
    <w:basedOn w:val="Normal"/>
    <w:link w:val="FooterChar"/>
    <w:uiPriority w:val="99"/>
    <w:unhideWhenUsed/>
    <w:rsid w:val="0060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687"/>
  </w:style>
  <w:style w:type="character" w:styleId="PlaceholderText">
    <w:name w:val="Placeholder Text"/>
    <w:basedOn w:val="DefaultParagraphFont"/>
    <w:uiPriority w:val="99"/>
    <w:semiHidden/>
    <w:rsid w:val="0060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yperlink" Target="https://maperture.digitaldataservices.com/gvh/?viewer=cswdif" TargetMode="External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ngineering\Forms%20and%20Templates\El%20Paso%20County%20MS4%20Post%20Construction%20Form%202016-08-16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99E1-E41B-401A-AB27-BB53518F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 Paso County MS4 Post Construction Form 2016-08-16.dotm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LaForce</dc:creator>
  <cp:lastModifiedBy>Richard Wray</cp:lastModifiedBy>
  <cp:revision>4</cp:revision>
  <cp:lastPrinted>2016-08-16T22:38:00Z</cp:lastPrinted>
  <dcterms:created xsi:type="dcterms:W3CDTF">2018-05-20T20:46:00Z</dcterms:created>
  <dcterms:modified xsi:type="dcterms:W3CDTF">2018-05-30T18:00:00Z</dcterms:modified>
</cp:coreProperties>
</file>