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647A" w14:textId="77777777" w:rsidR="00E21857" w:rsidRDefault="00E21857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noProof/>
        </w:rPr>
        <w:drawing>
          <wp:inline distT="0" distB="0" distL="0" distR="0" wp14:anchorId="6F44FE63" wp14:editId="44DFFF78">
            <wp:extent cx="1771650" cy="5732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57" cy="58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D86CE" w14:textId="77777777" w:rsidR="003152AB" w:rsidRDefault="003152AB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</w:p>
    <w:p w14:paraId="4CFA6CC8" w14:textId="4A94B542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DATE: </w:t>
      </w:r>
      <w:r w:rsidR="00D15D73">
        <w:rPr>
          <w:rFonts w:ascii="Arial" w:hAnsi="Arial" w:cs="Arial"/>
          <w:b/>
          <w:sz w:val="20"/>
          <w:szCs w:val="24"/>
        </w:rPr>
        <w:t xml:space="preserve">24 </w:t>
      </w:r>
      <w:r w:rsidR="00EE361D">
        <w:rPr>
          <w:rFonts w:ascii="Arial" w:hAnsi="Arial" w:cs="Arial"/>
          <w:b/>
          <w:sz w:val="20"/>
          <w:szCs w:val="24"/>
        </w:rPr>
        <w:t>October</w:t>
      </w:r>
      <w:r w:rsidR="00D15D73">
        <w:rPr>
          <w:rFonts w:ascii="Arial" w:hAnsi="Arial" w:cs="Arial"/>
          <w:b/>
          <w:sz w:val="20"/>
          <w:szCs w:val="24"/>
        </w:rPr>
        <w:t xml:space="preserve"> 2018</w:t>
      </w:r>
    </w:p>
    <w:p w14:paraId="3E2C0A3A" w14:textId="6C7FA1A5" w:rsidR="00A35811" w:rsidRDefault="0030423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FILE</w:t>
      </w:r>
      <w:r w:rsidR="007D29D9">
        <w:rPr>
          <w:rFonts w:ascii="Arial" w:hAnsi="Arial" w:cs="Arial"/>
          <w:b/>
          <w:sz w:val="20"/>
          <w:szCs w:val="24"/>
        </w:rPr>
        <w:t xml:space="preserve"> NUMBER:</w:t>
      </w:r>
      <w:r w:rsidR="003C4878">
        <w:rPr>
          <w:rFonts w:ascii="Arial" w:hAnsi="Arial" w:cs="Arial"/>
          <w:b/>
          <w:sz w:val="20"/>
          <w:szCs w:val="24"/>
        </w:rPr>
        <w:t xml:space="preserve"> </w:t>
      </w:r>
      <w:r w:rsidR="00D15D73">
        <w:rPr>
          <w:rFonts w:ascii="Arial" w:hAnsi="Arial" w:cs="Arial"/>
          <w:b/>
          <w:sz w:val="20"/>
          <w:szCs w:val="24"/>
        </w:rPr>
        <w:t>PPR1835</w:t>
      </w:r>
    </w:p>
    <w:p w14:paraId="3A91172E" w14:textId="6B2F7B2E" w:rsid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RE:  </w:t>
      </w:r>
      <w:r w:rsidR="00936CAD">
        <w:rPr>
          <w:rFonts w:ascii="Arial" w:hAnsi="Arial" w:cs="Arial"/>
          <w:b/>
          <w:sz w:val="20"/>
          <w:szCs w:val="24"/>
        </w:rPr>
        <w:t xml:space="preserve">Approval of a </w:t>
      </w:r>
      <w:r w:rsidR="00EF00EE">
        <w:rPr>
          <w:rFonts w:ascii="Arial" w:hAnsi="Arial" w:cs="Arial"/>
          <w:b/>
          <w:sz w:val="20"/>
          <w:szCs w:val="24"/>
        </w:rPr>
        <w:t>development plan</w:t>
      </w:r>
      <w:r w:rsidR="00D15D73">
        <w:rPr>
          <w:rFonts w:ascii="Arial" w:hAnsi="Arial" w:cs="Arial"/>
          <w:b/>
          <w:sz w:val="20"/>
          <w:szCs w:val="24"/>
        </w:rPr>
        <w:t xml:space="preserve"> – </w:t>
      </w:r>
      <w:r w:rsidR="00EE361D">
        <w:rPr>
          <w:rFonts w:ascii="Arial" w:hAnsi="Arial" w:cs="Arial"/>
          <w:b/>
          <w:sz w:val="20"/>
          <w:szCs w:val="24"/>
        </w:rPr>
        <w:t>Second</w:t>
      </w:r>
      <w:bookmarkStart w:id="0" w:name="_GoBack"/>
      <w:bookmarkEnd w:id="0"/>
      <w:r w:rsidR="00D15D73">
        <w:rPr>
          <w:rFonts w:ascii="Arial" w:hAnsi="Arial" w:cs="Arial"/>
          <w:b/>
          <w:sz w:val="20"/>
          <w:szCs w:val="24"/>
        </w:rPr>
        <w:t xml:space="preserve"> Review</w:t>
      </w:r>
    </w:p>
    <w:p w14:paraId="13E44745" w14:textId="54CFFB1A" w:rsidR="00D15D73" w:rsidRPr="00D15D73" w:rsidRDefault="00D15D73" w:rsidP="00D15D73">
      <w:r>
        <w:t>Rolling Thunder Business Park, Peak Gymnastics</w:t>
      </w:r>
    </w:p>
    <w:p w14:paraId="6B331DD2" w14:textId="77777777" w:rsidR="00B40489" w:rsidRPr="00B40489" w:rsidRDefault="00B40489" w:rsidP="00B40489"/>
    <w:p w14:paraId="230BE086" w14:textId="77777777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>Utility Comments (electric, gas, water, wastewater)</w:t>
      </w:r>
    </w:p>
    <w:p w14:paraId="19B1496D" w14:textId="77777777" w:rsidR="00D15A98" w:rsidRPr="00D15A98" w:rsidRDefault="00D15A98" w:rsidP="00D15A98">
      <w:pPr>
        <w:rPr>
          <w:rFonts w:ascii="Arial" w:hAnsi="Arial" w:cs="Arial"/>
          <w:b/>
          <w:szCs w:val="24"/>
        </w:rPr>
      </w:pPr>
    </w:p>
    <w:p w14:paraId="415A9EC8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Action Items:</w:t>
      </w:r>
    </w:p>
    <w:p w14:paraId="450B7028" w14:textId="25636FB6" w:rsidR="00B67804" w:rsidRPr="00995D7A" w:rsidRDefault="00643122" w:rsidP="00872544">
      <w:pPr>
        <w:pStyle w:val="ListParagraph"/>
        <w:numPr>
          <w:ilvl w:val="0"/>
          <w:numId w:val="33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5D73">
        <w:rPr>
          <w:rFonts w:ascii="Arial" w:hAnsi="Arial" w:cs="Arial"/>
          <w:sz w:val="20"/>
          <w:szCs w:val="20"/>
        </w:rPr>
        <w:t>No action items, recommending approval.</w:t>
      </w:r>
    </w:p>
    <w:p w14:paraId="5388989A" w14:textId="6DAD83AA" w:rsidR="00D15A98" w:rsidRDefault="00872544" w:rsidP="00D15A9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Project Specific </w:t>
      </w:r>
      <w:r w:rsidR="00D15A98" w:rsidRPr="00D15A98">
        <w:rPr>
          <w:rFonts w:ascii="Arial" w:hAnsi="Arial" w:cs="Arial"/>
          <w:b/>
          <w:szCs w:val="24"/>
          <w:u w:val="single"/>
        </w:rPr>
        <w:t>Information Items:</w:t>
      </w:r>
    </w:p>
    <w:p w14:paraId="3497C431" w14:textId="3911810F" w:rsidR="00643122" w:rsidRDefault="00D15D73" w:rsidP="00643122">
      <w:pPr>
        <w:numPr>
          <w:ilvl w:val="0"/>
          <w:numId w:val="3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Final determination of gas meter will need to be determined and coordinated with field engineer J.C. Butterfield at (719)668-5618.</w:t>
      </w:r>
      <w:r w:rsidR="00643122">
        <w:rPr>
          <w:rFonts w:ascii="Arial" w:hAnsi="Arial" w:cs="Arial"/>
          <w:szCs w:val="24"/>
        </w:rPr>
        <w:t xml:space="preserve"> </w:t>
      </w:r>
    </w:p>
    <w:p w14:paraId="39433EE9" w14:textId="77777777" w:rsidR="00643122" w:rsidRDefault="00643122" w:rsidP="00643122">
      <w:pPr>
        <w:ind w:left="360"/>
        <w:rPr>
          <w:rFonts w:ascii="Arial" w:hAnsi="Arial" w:cs="Arial"/>
          <w:szCs w:val="24"/>
        </w:rPr>
      </w:pPr>
    </w:p>
    <w:p w14:paraId="3A532470" w14:textId="6DD0D06B" w:rsidR="00D15A98" w:rsidRPr="00D15A98" w:rsidRDefault="00872544" w:rsidP="00D15A9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Information Items:</w:t>
      </w:r>
    </w:p>
    <w:p w14:paraId="425BB08C" w14:textId="115B6BF5" w:rsidR="0014130D" w:rsidRPr="00B375C1" w:rsidRDefault="0014130D" w:rsidP="0014130D">
      <w:pPr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</w:t>
      </w:r>
      <w:r w:rsidRPr="00D15A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Utilities Development Services (UDS)</w:t>
      </w:r>
      <w:r w:rsidRPr="00D15A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at 719.668.8111 </w:t>
      </w:r>
      <w:r w:rsidRPr="00D15A98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an estimate of development charges, </w:t>
      </w:r>
      <w:r w:rsidRPr="00D15A98">
        <w:rPr>
          <w:rFonts w:ascii="Arial" w:hAnsi="Arial" w:cs="Arial"/>
          <w:szCs w:val="24"/>
        </w:rPr>
        <w:t xml:space="preserve">fees, </w:t>
      </w:r>
      <w:r>
        <w:rPr>
          <w:rFonts w:ascii="Arial" w:hAnsi="Arial" w:cs="Arial"/>
          <w:szCs w:val="24"/>
        </w:rPr>
        <w:t xml:space="preserve">Recovery Agreement Charges </w:t>
      </w:r>
      <w:r w:rsidRPr="00D15A98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 xml:space="preserve">other utility related costs that may apply to </w:t>
      </w:r>
      <w:r w:rsidRPr="00D15A98">
        <w:rPr>
          <w:rFonts w:ascii="Arial" w:hAnsi="Arial" w:cs="Arial"/>
          <w:szCs w:val="24"/>
        </w:rPr>
        <w:t>this development</w:t>
      </w:r>
      <w:r>
        <w:rPr>
          <w:rFonts w:ascii="Arial" w:hAnsi="Arial" w:cs="Arial"/>
          <w:szCs w:val="24"/>
        </w:rPr>
        <w:t>.</w:t>
      </w:r>
    </w:p>
    <w:p w14:paraId="5290C659" w14:textId="77777777" w:rsidR="0014130D" w:rsidRPr="008669D2" w:rsidRDefault="0014130D" w:rsidP="0014130D">
      <w:pPr>
        <w:numPr>
          <w:ilvl w:val="1"/>
          <w:numId w:val="28"/>
        </w:numPr>
        <w:rPr>
          <w:rFonts w:ascii="Arial" w:hAnsi="Arial" w:cs="Arial"/>
          <w:szCs w:val="24"/>
        </w:rPr>
      </w:pPr>
      <w:r w:rsidRPr="008669D2">
        <w:rPr>
          <w:rFonts w:ascii="Arial" w:hAnsi="Arial" w:cs="Arial"/>
          <w:szCs w:val="24"/>
        </w:rPr>
        <w:t>In instances where metered water and/or wastewater connections existed on the property, please contact UDS to discuss distribution of Water and/or Wastewater Development Charges to eligible lots.</w:t>
      </w:r>
    </w:p>
    <w:p w14:paraId="61062AA8" w14:textId="77777777" w:rsidR="00E84728" w:rsidRPr="00D15A98" w:rsidRDefault="00E8472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new water meters are proposed to serve the project or additional demand added to existing water meters, a Commercial Water Meter Sizing form will be required to be submitted to CSU prior to Service Contract issuance and building permit approval. </w:t>
      </w:r>
    </w:p>
    <w:p w14:paraId="449F5CE0" w14:textId="77777777" w:rsidR="00470E31" w:rsidRPr="00470E31" w:rsidRDefault="00470E31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CSU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requires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914E58">
        <w:rPr>
          <w:rFonts w:ascii="Arial" w:hAnsi="Arial" w:cs="Arial"/>
        </w:rPr>
        <w:t>Application for</w:t>
      </w:r>
      <w:r>
        <w:rPr>
          <w:rFonts w:ascii="Arial" w:hAnsi="Arial" w:cs="Arial"/>
        </w:rPr>
        <w:t xml:space="preserve"> Gas and </w:t>
      </w:r>
      <w:r w:rsidR="00914E58">
        <w:rPr>
          <w:rFonts w:ascii="Arial" w:hAnsi="Arial" w:cs="Arial"/>
        </w:rPr>
        <w:t>Electric</w:t>
      </w:r>
      <w:r>
        <w:rPr>
          <w:rFonts w:ascii="Arial" w:hAnsi="Arial" w:cs="Arial"/>
        </w:rPr>
        <w:t xml:space="preserve"> Line Extension </w:t>
      </w:r>
      <w:r>
        <w:rPr>
          <w:rFonts w:ascii="Arial" w:hAnsi="Arial" w:cs="Arial"/>
          <w:szCs w:val="24"/>
        </w:rPr>
        <w:t xml:space="preserve">to be submitted along with a Load Data form or </w:t>
      </w:r>
      <w:r w:rsidR="00D532C4">
        <w:rPr>
          <w:rFonts w:ascii="Arial" w:hAnsi="Arial" w:cs="Arial"/>
          <w:szCs w:val="24"/>
        </w:rPr>
        <w:t xml:space="preserve">an Application for Gas Service Line Approval and/or Application for </w:t>
      </w:r>
      <w:r w:rsidR="00914E58">
        <w:rPr>
          <w:rFonts w:ascii="Arial" w:hAnsi="Arial" w:cs="Arial"/>
          <w:szCs w:val="24"/>
        </w:rPr>
        <w:t>Elevated</w:t>
      </w:r>
      <w:r w:rsidR="00D532C4">
        <w:rPr>
          <w:rFonts w:ascii="Arial" w:hAnsi="Arial" w:cs="Arial"/>
          <w:szCs w:val="24"/>
        </w:rPr>
        <w:t xml:space="preserve"> Pressure Approval </w:t>
      </w:r>
      <w:r>
        <w:rPr>
          <w:rFonts w:ascii="Arial" w:hAnsi="Arial" w:cs="Arial"/>
          <w:szCs w:val="24"/>
        </w:rPr>
        <w:t xml:space="preserve">prior to electric and natural gas system design for service to the project. Refer to </w:t>
      </w:r>
      <w:r w:rsidR="00D532C4">
        <w:rPr>
          <w:rFonts w:ascii="Arial" w:hAnsi="Arial" w:cs="Arial"/>
          <w:szCs w:val="24"/>
        </w:rPr>
        <w:t xml:space="preserve">the CSU Line Extension and Service Standards or </w:t>
      </w:r>
      <w:r>
        <w:rPr>
          <w:rFonts w:ascii="Arial" w:hAnsi="Arial" w:cs="Arial"/>
          <w:szCs w:val="24"/>
        </w:rPr>
        <w:t>contact Field Engineering</w:t>
      </w:r>
      <w:r w:rsidR="00914E58">
        <w:rPr>
          <w:rFonts w:ascii="Arial" w:hAnsi="Arial" w:cs="Arial"/>
          <w:szCs w:val="24"/>
        </w:rPr>
        <w:t xml:space="preserve"> at</w:t>
      </w:r>
      <w:r w:rsidR="00D343F0">
        <w:rPr>
          <w:rFonts w:ascii="Arial" w:hAnsi="Arial" w:cs="Arial"/>
          <w:szCs w:val="24"/>
        </w:rPr>
        <w:t xml:space="preserve"> 719-668-4985</w:t>
      </w:r>
      <w:r w:rsidR="00D04C3D">
        <w:rPr>
          <w:rFonts w:ascii="Arial" w:hAnsi="Arial" w:cs="Arial"/>
          <w:szCs w:val="24"/>
        </w:rPr>
        <w:t>.</w:t>
      </w:r>
    </w:p>
    <w:p w14:paraId="30BAE228" w14:textId="2E9A2087" w:rsidR="00D15A98" w:rsidRPr="00470E31" w:rsidRDefault="00772060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470E31">
        <w:rPr>
          <w:rFonts w:ascii="Arial" w:hAnsi="Arial" w:cs="Arial"/>
        </w:rPr>
        <w:t xml:space="preserve">CSU may require </w:t>
      </w:r>
      <w:r w:rsidR="00470E31" w:rsidRPr="00470E31">
        <w:rPr>
          <w:rFonts w:ascii="Arial" w:hAnsi="Arial" w:cs="Arial"/>
        </w:rPr>
        <w:t xml:space="preserve">an extension contract and payment of </w:t>
      </w:r>
      <w:r w:rsidRPr="00470E31">
        <w:rPr>
          <w:rFonts w:ascii="Arial" w:hAnsi="Arial" w:cs="Arial"/>
        </w:rPr>
        <w:t>contribution</w:t>
      </w:r>
      <w:r w:rsidR="00470E31" w:rsidRPr="00470E31">
        <w:rPr>
          <w:rFonts w:ascii="Arial" w:hAnsi="Arial" w:cs="Arial"/>
        </w:rPr>
        <w:t>s</w:t>
      </w:r>
      <w:r w:rsidRPr="00470E31">
        <w:rPr>
          <w:rFonts w:ascii="Arial" w:hAnsi="Arial" w:cs="Arial"/>
        </w:rPr>
        <w:t xml:space="preserve">-in-aid of construction (or a Revenue Guarantee Contract) for the extension of electric facilities needed to serve the development. </w:t>
      </w:r>
      <w:r w:rsidR="00E21857" w:rsidRPr="00470E31">
        <w:rPr>
          <w:rFonts w:ascii="Arial" w:hAnsi="Arial" w:cs="Arial"/>
        </w:rPr>
        <w:t>Regarding</w:t>
      </w:r>
      <w:r w:rsidRPr="00470E31">
        <w:rPr>
          <w:rFonts w:ascii="Arial" w:hAnsi="Arial" w:cs="Arial"/>
        </w:rPr>
        <w:t xml:space="preserve"> natural gas extensions, CSU may require an extension contract and an advance</w:t>
      </w:r>
      <w:r w:rsidR="00840A34" w:rsidRPr="00470E31">
        <w:rPr>
          <w:rFonts w:ascii="Arial" w:hAnsi="Arial" w:cs="Arial"/>
        </w:rPr>
        <w:t xml:space="preserve"> payment</w:t>
      </w:r>
      <w:r w:rsidRPr="00470E31">
        <w:rPr>
          <w:rFonts w:ascii="Arial" w:hAnsi="Arial" w:cs="Arial"/>
        </w:rPr>
        <w:t xml:space="preserve"> for the estimated cost to construct the necessary gas extensions.  </w:t>
      </w:r>
    </w:p>
    <w:p w14:paraId="0C82D7C6" w14:textId="77777777" w:rsidR="00D15A98" w:rsidRPr="00D15A98" w:rsidRDefault="00D15A9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 xml:space="preserve">Improvements, structures and trees must not be located directly over or within 6 feet of any underground gas or electric distribution facilities and shall not violate any provision of the National Electric Safety Code (NESC) or any applicable </w:t>
      </w:r>
      <w:r w:rsidR="00914E58">
        <w:rPr>
          <w:rFonts w:ascii="Arial" w:hAnsi="Arial" w:cs="Arial"/>
          <w:szCs w:val="24"/>
        </w:rPr>
        <w:t>n</w:t>
      </w:r>
      <w:r w:rsidRPr="00D15A98">
        <w:rPr>
          <w:rFonts w:ascii="Arial" w:hAnsi="Arial" w:cs="Arial"/>
          <w:szCs w:val="24"/>
        </w:rPr>
        <w:t xml:space="preserve">atural </w:t>
      </w:r>
      <w:r w:rsidR="00914E58">
        <w:rPr>
          <w:rFonts w:ascii="Arial" w:hAnsi="Arial" w:cs="Arial"/>
          <w:szCs w:val="24"/>
        </w:rPr>
        <w:t>g</w:t>
      </w:r>
      <w:r w:rsidRPr="00D15A98">
        <w:rPr>
          <w:rFonts w:ascii="Arial" w:hAnsi="Arial" w:cs="Arial"/>
          <w:szCs w:val="24"/>
        </w:rPr>
        <w:t xml:space="preserve">as </w:t>
      </w:r>
      <w:r w:rsidR="00914E58">
        <w:rPr>
          <w:rFonts w:ascii="Arial" w:hAnsi="Arial" w:cs="Arial"/>
          <w:szCs w:val="24"/>
        </w:rPr>
        <w:t xml:space="preserve">regulations </w:t>
      </w:r>
      <w:r w:rsidRPr="00D15A98">
        <w:rPr>
          <w:rFonts w:ascii="Arial" w:hAnsi="Arial" w:cs="Arial"/>
          <w:szCs w:val="24"/>
        </w:rPr>
        <w:t xml:space="preserve">or </w:t>
      </w:r>
      <w:r w:rsidR="005569B3">
        <w:rPr>
          <w:rFonts w:ascii="Arial" w:hAnsi="Arial" w:cs="Arial"/>
          <w:szCs w:val="24"/>
        </w:rPr>
        <w:t xml:space="preserve">Colorado </w:t>
      </w:r>
      <w:r w:rsidRPr="00D15A98">
        <w:rPr>
          <w:rFonts w:ascii="Arial" w:hAnsi="Arial" w:cs="Arial"/>
          <w:szCs w:val="24"/>
        </w:rPr>
        <w:t>Springs Utilities’ policies.</w:t>
      </w:r>
    </w:p>
    <w:p w14:paraId="129C8619" w14:textId="77777777" w:rsidR="00D15A98" w:rsidRPr="00452ED1" w:rsidRDefault="00D15A9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>Imp</w:t>
      </w:r>
      <w:r w:rsidRPr="00452ED1">
        <w:rPr>
          <w:rFonts w:ascii="Arial" w:hAnsi="Arial" w:cs="Arial"/>
          <w:szCs w:val="24"/>
        </w:rPr>
        <w:t>rovements, structures and trees shall not be located under any overhead utility facilit</w:t>
      </w:r>
      <w:r w:rsidR="00772060" w:rsidRPr="00452ED1">
        <w:rPr>
          <w:rFonts w:ascii="Arial" w:hAnsi="Arial" w:cs="Arial"/>
          <w:szCs w:val="24"/>
        </w:rPr>
        <w:t>y</w:t>
      </w:r>
      <w:r w:rsidRPr="00452ED1">
        <w:rPr>
          <w:rFonts w:ascii="Arial" w:hAnsi="Arial" w:cs="Arial"/>
          <w:szCs w:val="24"/>
        </w:rPr>
        <w:t>, shall not violate NESC clearances, and shall not impair access or the ability to maintain utility facilities.</w:t>
      </w:r>
    </w:p>
    <w:p w14:paraId="19D12548" w14:textId="77777777" w:rsidR="00D15A98" w:rsidRDefault="00D15A9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  <w:szCs w:val="24"/>
        </w:rPr>
        <w:t>Landscaping shall be designed to provide the required clearances for utility facilities, to allow continuous access for utility equipment, and to minimize conflicts with such facilities.</w:t>
      </w:r>
    </w:p>
    <w:p w14:paraId="078FF77A" w14:textId="35616B4C" w:rsidR="00452ED1" w:rsidRPr="00452ED1" w:rsidRDefault="00452ED1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</w:rPr>
        <w:t>Colorado Springs Utilities requires wastewater and water construction drawings when new wastewater</w:t>
      </w:r>
      <w:r>
        <w:rPr>
          <w:rFonts w:ascii="Arial" w:hAnsi="Arial" w:cs="Arial"/>
        </w:rPr>
        <w:t xml:space="preserve"> and water facilities are proposed. Plans can be submitted electronically to </w:t>
      </w:r>
      <w:r w:rsidR="00EC7094">
        <w:rPr>
          <w:rFonts w:ascii="Arial" w:hAnsi="Arial" w:cs="Arial"/>
        </w:rPr>
        <w:t>UDS</w:t>
      </w:r>
      <w:r>
        <w:rPr>
          <w:rFonts w:ascii="Arial" w:hAnsi="Arial" w:cs="Arial"/>
        </w:rPr>
        <w:t xml:space="preserve"> via </w:t>
      </w:r>
      <w:hyperlink r:id="rId11" w:history="1">
        <w:r w:rsidRPr="0085352D">
          <w:rPr>
            <w:rStyle w:val="Hyperlink"/>
            <w:rFonts w:ascii="Arial" w:hAnsi="Arial" w:cs="Arial"/>
          </w:rPr>
          <w:t>www.csu.org</w:t>
        </w:r>
      </w:hyperlink>
      <w:r>
        <w:rPr>
          <w:rFonts w:ascii="Arial" w:hAnsi="Arial" w:cs="Arial"/>
        </w:rPr>
        <w:t>.</w:t>
      </w:r>
    </w:p>
    <w:p w14:paraId="3915BF44" w14:textId="3EE43D4A" w:rsidR="00452ED1" w:rsidRPr="0085471A" w:rsidRDefault="00452ED1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85471A">
        <w:rPr>
          <w:rFonts w:ascii="Arial" w:hAnsi="Arial" w:cs="Arial"/>
          <w:color w:val="000000"/>
          <w:szCs w:val="24"/>
        </w:rPr>
        <w:t xml:space="preserve">The water distribution system facilities must meet the Colorado Springs Utilities’ criteria for </w:t>
      </w:r>
      <w:r w:rsidR="0048702C" w:rsidRPr="0085471A">
        <w:rPr>
          <w:rFonts w:ascii="Arial" w:hAnsi="Arial" w:cs="Arial"/>
          <w:color w:val="000000"/>
          <w:szCs w:val="24"/>
        </w:rPr>
        <w:t xml:space="preserve">fire flow, water </w:t>
      </w:r>
      <w:r w:rsidRPr="0085471A">
        <w:rPr>
          <w:rFonts w:ascii="Arial" w:hAnsi="Arial" w:cs="Arial"/>
          <w:color w:val="000000"/>
          <w:szCs w:val="24"/>
        </w:rPr>
        <w:t xml:space="preserve">quality, </w:t>
      </w:r>
      <w:r w:rsidR="0048702C" w:rsidRPr="0085471A">
        <w:rPr>
          <w:rFonts w:ascii="Arial" w:hAnsi="Arial" w:cs="Arial"/>
          <w:color w:val="000000"/>
          <w:szCs w:val="24"/>
        </w:rPr>
        <w:t>service interruption</w:t>
      </w:r>
      <w:r w:rsidRPr="0085471A">
        <w:rPr>
          <w:rFonts w:ascii="Arial" w:hAnsi="Arial" w:cs="Arial"/>
          <w:color w:val="000000"/>
          <w:szCs w:val="24"/>
        </w:rPr>
        <w:t xml:space="preserve"> and pressure. </w:t>
      </w:r>
      <w:r w:rsidR="0048702C" w:rsidRPr="0085471A">
        <w:rPr>
          <w:rFonts w:ascii="Arial" w:hAnsi="Arial" w:cs="Arial"/>
          <w:color w:val="000000"/>
          <w:szCs w:val="24"/>
        </w:rPr>
        <w:t>To meet service interruption criteria</w:t>
      </w:r>
      <w:r w:rsidR="0048702C" w:rsidRPr="0085471A">
        <w:rPr>
          <w:rFonts w:ascii="Arial" w:hAnsi="Arial" w:cs="Arial"/>
          <w:szCs w:val="24"/>
        </w:rPr>
        <w:t>, no more t</w:t>
      </w:r>
      <w:r w:rsidRPr="0085471A">
        <w:rPr>
          <w:rFonts w:ascii="Arial" w:hAnsi="Arial" w:cs="Arial"/>
          <w:szCs w:val="24"/>
        </w:rPr>
        <w:t xml:space="preserve">han fifty (50) homes on a </w:t>
      </w:r>
      <w:r w:rsidR="00E21857" w:rsidRPr="0085471A">
        <w:rPr>
          <w:rFonts w:ascii="Arial" w:hAnsi="Arial" w:cs="Arial"/>
          <w:szCs w:val="24"/>
        </w:rPr>
        <w:t>dead-end</w:t>
      </w:r>
      <w:r w:rsidRPr="0085471A">
        <w:rPr>
          <w:rFonts w:ascii="Arial" w:hAnsi="Arial" w:cs="Arial"/>
          <w:szCs w:val="24"/>
        </w:rPr>
        <w:t xml:space="preserve"> water main line </w:t>
      </w:r>
      <w:r w:rsidR="0048702C" w:rsidRPr="0085471A">
        <w:rPr>
          <w:rFonts w:ascii="Arial" w:hAnsi="Arial" w:cs="Arial"/>
          <w:szCs w:val="24"/>
        </w:rPr>
        <w:t>are permitted.</w:t>
      </w:r>
      <w:r w:rsidRPr="0085471A">
        <w:rPr>
          <w:rFonts w:ascii="Arial" w:hAnsi="Arial" w:cs="Arial"/>
          <w:szCs w:val="24"/>
        </w:rPr>
        <w:t xml:space="preserve">  The static pressure of the water distribution system shall be a minimum of 60 psi.</w:t>
      </w:r>
      <w:r w:rsidR="0048702C" w:rsidRPr="0085471A">
        <w:rPr>
          <w:rFonts w:ascii="Arial" w:hAnsi="Arial" w:cs="Arial"/>
          <w:szCs w:val="24"/>
        </w:rPr>
        <w:t xml:space="preserve">  </w:t>
      </w:r>
      <w:r w:rsidR="00DE0429" w:rsidRPr="0085471A">
        <w:rPr>
          <w:rFonts w:ascii="Arial" w:hAnsi="Arial" w:cs="Arial"/>
        </w:rPr>
        <w:t xml:space="preserve">CSU will </w:t>
      </w:r>
      <w:r w:rsidR="00B53864" w:rsidRPr="0085471A">
        <w:rPr>
          <w:rFonts w:ascii="Arial" w:hAnsi="Arial" w:cs="Arial"/>
        </w:rPr>
        <w:t>assess</w:t>
      </w:r>
      <w:r w:rsidR="00DE0429" w:rsidRPr="0085471A">
        <w:rPr>
          <w:rFonts w:ascii="Arial" w:hAnsi="Arial" w:cs="Arial"/>
        </w:rPr>
        <w:t xml:space="preserve"> the need for a Water Quality Plan based on information presented in the Development Plan.  </w:t>
      </w:r>
      <w:r w:rsidR="00DE0429" w:rsidRPr="0085471A">
        <w:rPr>
          <w:rFonts w:ascii="Arial" w:hAnsi="Arial" w:cs="Arial"/>
        </w:rPr>
        <w:lastRenderedPageBreak/>
        <w:t>CSU may require a new or updated Water Quality Plan where construction phasing or the water system design differ from the approved Development Plan</w:t>
      </w:r>
      <w:r w:rsidR="00E51FE1" w:rsidRPr="0085471A">
        <w:rPr>
          <w:rFonts w:ascii="Arial" w:hAnsi="Arial" w:cs="Arial"/>
        </w:rPr>
        <w:t>.</w:t>
      </w:r>
    </w:p>
    <w:p w14:paraId="1257532C" w14:textId="77777777" w:rsidR="00D15A98" w:rsidRPr="00D15A98" w:rsidRDefault="00D15A98" w:rsidP="00D15A98">
      <w:pPr>
        <w:ind w:left="360"/>
        <w:rPr>
          <w:rFonts w:ascii="Arial" w:hAnsi="Arial" w:cs="Arial"/>
        </w:rPr>
      </w:pPr>
    </w:p>
    <w:p w14:paraId="3B1E6CB1" w14:textId="3D138217" w:rsidR="00C000CC" w:rsidRDefault="00D15A98" w:rsidP="002C4CDB">
      <w:pPr>
        <w:pStyle w:val="BodyText2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sz w:val="20"/>
          <w:szCs w:val="24"/>
        </w:rPr>
        <w:t>If you hav</w:t>
      </w:r>
      <w:r w:rsidR="007D29D9">
        <w:rPr>
          <w:rFonts w:ascii="Arial" w:hAnsi="Arial" w:cs="Arial"/>
          <w:sz w:val="20"/>
          <w:szCs w:val="24"/>
        </w:rPr>
        <w:t xml:space="preserve">e any questions, please contact </w:t>
      </w:r>
      <w:r w:rsidR="00D15D73">
        <w:rPr>
          <w:rFonts w:ascii="Arial" w:hAnsi="Arial" w:cs="Arial"/>
          <w:sz w:val="20"/>
          <w:szCs w:val="24"/>
        </w:rPr>
        <w:t>Ryne Solberg</w:t>
      </w:r>
      <w:r w:rsidR="009B686F">
        <w:rPr>
          <w:rFonts w:ascii="Arial" w:hAnsi="Arial" w:cs="Arial"/>
          <w:sz w:val="20"/>
          <w:szCs w:val="24"/>
        </w:rPr>
        <w:t xml:space="preserve"> at</w:t>
      </w:r>
      <w:r w:rsidR="00D15D73">
        <w:rPr>
          <w:rFonts w:ascii="Arial" w:hAnsi="Arial" w:cs="Arial"/>
          <w:sz w:val="20"/>
          <w:szCs w:val="24"/>
        </w:rPr>
        <w:t xml:space="preserve"> rsolberg</w:t>
      </w:r>
      <w:r w:rsidR="009B686F">
        <w:rPr>
          <w:rFonts w:ascii="Arial" w:hAnsi="Arial" w:cs="Arial"/>
          <w:sz w:val="20"/>
          <w:szCs w:val="24"/>
        </w:rPr>
        <w:t>@csu.org or 719.668.</w:t>
      </w:r>
      <w:r w:rsidR="00D15D73">
        <w:rPr>
          <w:rFonts w:ascii="Arial" w:hAnsi="Arial" w:cs="Arial"/>
          <w:sz w:val="20"/>
          <w:szCs w:val="24"/>
        </w:rPr>
        <w:t>8267</w:t>
      </w:r>
      <w:r w:rsidR="009B686F">
        <w:rPr>
          <w:rFonts w:ascii="Arial" w:hAnsi="Arial" w:cs="Arial"/>
          <w:sz w:val="20"/>
          <w:szCs w:val="24"/>
        </w:rPr>
        <w:t>.</w:t>
      </w:r>
    </w:p>
    <w:p w14:paraId="3E300539" w14:textId="77777777" w:rsidR="00EC7094" w:rsidRPr="00D15A98" w:rsidRDefault="00EC7094" w:rsidP="002C4CDB">
      <w:pPr>
        <w:pStyle w:val="BodyText2"/>
      </w:pPr>
    </w:p>
    <w:sectPr w:rsidR="00EC7094" w:rsidRPr="00D15A98" w:rsidSect="0037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CE7096"/>
    <w:lvl w:ilvl="0">
      <w:numFmt w:val="bullet"/>
      <w:lvlText w:val="*"/>
      <w:lvlJc w:val="left"/>
    </w:lvl>
  </w:abstractNum>
  <w:abstractNum w:abstractNumId="1" w15:restartNumberingAfterBreak="0">
    <w:nsid w:val="01A95E39"/>
    <w:multiLevelType w:val="hybridMultilevel"/>
    <w:tmpl w:val="EF149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53F8"/>
    <w:multiLevelType w:val="hybridMultilevel"/>
    <w:tmpl w:val="34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6DE"/>
    <w:multiLevelType w:val="hybridMultilevel"/>
    <w:tmpl w:val="AFEC7598"/>
    <w:lvl w:ilvl="0" w:tplc="5A2CC3E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D0FA9"/>
    <w:multiLevelType w:val="hybridMultilevel"/>
    <w:tmpl w:val="DB80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2C3"/>
    <w:multiLevelType w:val="hybridMultilevel"/>
    <w:tmpl w:val="CAD4C24E"/>
    <w:lvl w:ilvl="0" w:tplc="1E1804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B6E15"/>
    <w:multiLevelType w:val="hybridMultilevel"/>
    <w:tmpl w:val="A9F6B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878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8019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D7DC4"/>
    <w:multiLevelType w:val="hybridMultilevel"/>
    <w:tmpl w:val="77E07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03F25"/>
    <w:multiLevelType w:val="hybridMultilevel"/>
    <w:tmpl w:val="5EAEC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E774A"/>
    <w:multiLevelType w:val="hybridMultilevel"/>
    <w:tmpl w:val="F5426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C364C"/>
    <w:multiLevelType w:val="hybridMultilevel"/>
    <w:tmpl w:val="59F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0238"/>
    <w:multiLevelType w:val="hybridMultilevel"/>
    <w:tmpl w:val="67C8CB76"/>
    <w:lvl w:ilvl="0" w:tplc="F9E2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D564E"/>
    <w:multiLevelType w:val="hybridMultilevel"/>
    <w:tmpl w:val="764A7682"/>
    <w:lvl w:ilvl="0" w:tplc="58262C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42453"/>
    <w:multiLevelType w:val="hybridMultilevel"/>
    <w:tmpl w:val="7052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58A"/>
    <w:multiLevelType w:val="hybridMultilevel"/>
    <w:tmpl w:val="6EF4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855AF"/>
    <w:multiLevelType w:val="hybridMultilevel"/>
    <w:tmpl w:val="D792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7197C"/>
    <w:multiLevelType w:val="hybridMultilevel"/>
    <w:tmpl w:val="39327EF0"/>
    <w:lvl w:ilvl="0" w:tplc="2DC8A8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50255459"/>
    <w:multiLevelType w:val="hybridMultilevel"/>
    <w:tmpl w:val="5D12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E6641"/>
    <w:multiLevelType w:val="hybridMultilevel"/>
    <w:tmpl w:val="3C6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202D"/>
    <w:multiLevelType w:val="multilevel"/>
    <w:tmpl w:val="A9F6B2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8E6C30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92837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9277B"/>
    <w:multiLevelType w:val="hybridMultilevel"/>
    <w:tmpl w:val="BCF2007E"/>
    <w:lvl w:ilvl="0" w:tplc="B5CCCBA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26F55"/>
    <w:multiLevelType w:val="hybridMultilevel"/>
    <w:tmpl w:val="26E22FDA"/>
    <w:lvl w:ilvl="0" w:tplc="C10C78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CAE7BA4">
      <w:start w:val="1"/>
      <w:numFmt w:val="lowerLetter"/>
      <w:lvlText w:val="%2)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6D6761"/>
    <w:multiLevelType w:val="hybridMultilevel"/>
    <w:tmpl w:val="9B1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3C3A"/>
    <w:multiLevelType w:val="hybridMultilevel"/>
    <w:tmpl w:val="67C20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B78C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B3165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5273F6"/>
    <w:multiLevelType w:val="hybridMultilevel"/>
    <w:tmpl w:val="B5B8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60E9"/>
    <w:multiLevelType w:val="hybridMultilevel"/>
    <w:tmpl w:val="0A0EF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783FBB"/>
    <w:multiLevelType w:val="hybridMultilevel"/>
    <w:tmpl w:val="7570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A51"/>
    <w:multiLevelType w:val="hybridMultilevel"/>
    <w:tmpl w:val="8796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D6AC0"/>
    <w:multiLevelType w:val="hybridMultilevel"/>
    <w:tmpl w:val="26C84D70"/>
    <w:lvl w:ilvl="0" w:tplc="28965B6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87F64"/>
    <w:multiLevelType w:val="hybridMultilevel"/>
    <w:tmpl w:val="D78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6"/>
  </w:num>
  <w:num w:numId="5">
    <w:abstractNumId w:val="23"/>
  </w:num>
  <w:num w:numId="6">
    <w:abstractNumId w:val="33"/>
  </w:num>
  <w:num w:numId="7">
    <w:abstractNumId w:val="13"/>
  </w:num>
  <w:num w:numId="8">
    <w:abstractNumId w:val="3"/>
  </w:num>
  <w:num w:numId="9">
    <w:abstractNumId w:val="20"/>
  </w:num>
  <w:num w:numId="10">
    <w:abstractNumId w:val="5"/>
  </w:num>
  <w:num w:numId="11">
    <w:abstractNumId w:val="27"/>
  </w:num>
  <w:num w:numId="12">
    <w:abstractNumId w:val="1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3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5"/>
  </w:num>
  <w:num w:numId="19">
    <w:abstractNumId w:val="11"/>
  </w:num>
  <w:num w:numId="20">
    <w:abstractNumId w:val="17"/>
  </w:num>
  <w:num w:numId="21">
    <w:abstractNumId w:val="1"/>
  </w:num>
  <w:num w:numId="22">
    <w:abstractNumId w:val="22"/>
  </w:num>
  <w:num w:numId="23">
    <w:abstractNumId w:val="10"/>
  </w:num>
  <w:num w:numId="24">
    <w:abstractNumId w:val="18"/>
  </w:num>
  <w:num w:numId="25">
    <w:abstractNumId w:val="26"/>
  </w:num>
  <w:num w:numId="26">
    <w:abstractNumId w:val="9"/>
  </w:num>
  <w:num w:numId="27">
    <w:abstractNumId w:val="4"/>
  </w:num>
  <w:num w:numId="28">
    <w:abstractNumId w:val="21"/>
  </w:num>
  <w:num w:numId="29">
    <w:abstractNumId w:val="7"/>
  </w:num>
  <w:num w:numId="30">
    <w:abstractNumId w:val="2"/>
  </w:num>
  <w:num w:numId="31">
    <w:abstractNumId w:val="31"/>
  </w:num>
  <w:num w:numId="32">
    <w:abstractNumId w:val="29"/>
  </w:num>
  <w:num w:numId="33">
    <w:abstractNumId w:val="32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2"/>
    <w:rsid w:val="00015B18"/>
    <w:rsid w:val="00040996"/>
    <w:rsid w:val="00042B4A"/>
    <w:rsid w:val="00060C63"/>
    <w:rsid w:val="00083C72"/>
    <w:rsid w:val="000A0DD9"/>
    <w:rsid w:val="000A1724"/>
    <w:rsid w:val="000A40E0"/>
    <w:rsid w:val="001316B9"/>
    <w:rsid w:val="0014130D"/>
    <w:rsid w:val="001571DE"/>
    <w:rsid w:val="00173DFE"/>
    <w:rsid w:val="00197121"/>
    <w:rsid w:val="001C24B1"/>
    <w:rsid w:val="001D6434"/>
    <w:rsid w:val="001E4F21"/>
    <w:rsid w:val="001F6932"/>
    <w:rsid w:val="001F7899"/>
    <w:rsid w:val="002061A2"/>
    <w:rsid w:val="00214E07"/>
    <w:rsid w:val="002615E2"/>
    <w:rsid w:val="00263813"/>
    <w:rsid w:val="002731B2"/>
    <w:rsid w:val="002775FC"/>
    <w:rsid w:val="002C3E63"/>
    <w:rsid w:val="002C4CDB"/>
    <w:rsid w:val="002D2B44"/>
    <w:rsid w:val="00304238"/>
    <w:rsid w:val="003152AB"/>
    <w:rsid w:val="00324A88"/>
    <w:rsid w:val="00324DC2"/>
    <w:rsid w:val="00326A9F"/>
    <w:rsid w:val="003314C5"/>
    <w:rsid w:val="00333445"/>
    <w:rsid w:val="0035180F"/>
    <w:rsid w:val="0036251E"/>
    <w:rsid w:val="00375900"/>
    <w:rsid w:val="00377B90"/>
    <w:rsid w:val="003C3B82"/>
    <w:rsid w:val="003C472D"/>
    <w:rsid w:val="003C4878"/>
    <w:rsid w:val="003D1A9C"/>
    <w:rsid w:val="00404B51"/>
    <w:rsid w:val="00452ED1"/>
    <w:rsid w:val="00470E31"/>
    <w:rsid w:val="004756FD"/>
    <w:rsid w:val="0048643D"/>
    <w:rsid w:val="0048702C"/>
    <w:rsid w:val="004C2CD3"/>
    <w:rsid w:val="004E1377"/>
    <w:rsid w:val="004F1B54"/>
    <w:rsid w:val="0051538F"/>
    <w:rsid w:val="00515D1C"/>
    <w:rsid w:val="005227B4"/>
    <w:rsid w:val="005566B6"/>
    <w:rsid w:val="005569B3"/>
    <w:rsid w:val="005737B6"/>
    <w:rsid w:val="0059587A"/>
    <w:rsid w:val="00596EE4"/>
    <w:rsid w:val="005A34C2"/>
    <w:rsid w:val="005B1EDE"/>
    <w:rsid w:val="005C6504"/>
    <w:rsid w:val="00600953"/>
    <w:rsid w:val="00631A60"/>
    <w:rsid w:val="006351C2"/>
    <w:rsid w:val="00643122"/>
    <w:rsid w:val="00645CAB"/>
    <w:rsid w:val="006471F6"/>
    <w:rsid w:val="006834B5"/>
    <w:rsid w:val="006855DB"/>
    <w:rsid w:val="00686C72"/>
    <w:rsid w:val="006A1F8E"/>
    <w:rsid w:val="006A3AA7"/>
    <w:rsid w:val="006C659B"/>
    <w:rsid w:val="006F7583"/>
    <w:rsid w:val="00721409"/>
    <w:rsid w:val="00724C7C"/>
    <w:rsid w:val="00752853"/>
    <w:rsid w:val="00772060"/>
    <w:rsid w:val="0077280B"/>
    <w:rsid w:val="007A5488"/>
    <w:rsid w:val="007A5F4E"/>
    <w:rsid w:val="007B1B32"/>
    <w:rsid w:val="007C00C3"/>
    <w:rsid w:val="007D29D9"/>
    <w:rsid w:val="007F75FB"/>
    <w:rsid w:val="00803CA0"/>
    <w:rsid w:val="00840A34"/>
    <w:rsid w:val="0084242B"/>
    <w:rsid w:val="0085471A"/>
    <w:rsid w:val="00872544"/>
    <w:rsid w:val="0088031E"/>
    <w:rsid w:val="008C4FE2"/>
    <w:rsid w:val="008D3AE4"/>
    <w:rsid w:val="008E4533"/>
    <w:rsid w:val="008F10AD"/>
    <w:rsid w:val="00900743"/>
    <w:rsid w:val="00913CB1"/>
    <w:rsid w:val="00914E58"/>
    <w:rsid w:val="0092436E"/>
    <w:rsid w:val="00936CAD"/>
    <w:rsid w:val="00995D7A"/>
    <w:rsid w:val="009A2633"/>
    <w:rsid w:val="009B2DFF"/>
    <w:rsid w:val="009B686F"/>
    <w:rsid w:val="009D6CAE"/>
    <w:rsid w:val="009F75CA"/>
    <w:rsid w:val="00A316DA"/>
    <w:rsid w:val="00A31C62"/>
    <w:rsid w:val="00A35811"/>
    <w:rsid w:val="00A370F6"/>
    <w:rsid w:val="00A57D53"/>
    <w:rsid w:val="00A64245"/>
    <w:rsid w:val="00A65CEF"/>
    <w:rsid w:val="00A76A0D"/>
    <w:rsid w:val="00A77A62"/>
    <w:rsid w:val="00A80A9A"/>
    <w:rsid w:val="00AB3198"/>
    <w:rsid w:val="00AB45B1"/>
    <w:rsid w:val="00B01DE0"/>
    <w:rsid w:val="00B265DF"/>
    <w:rsid w:val="00B34CD9"/>
    <w:rsid w:val="00B40489"/>
    <w:rsid w:val="00B53864"/>
    <w:rsid w:val="00B66677"/>
    <w:rsid w:val="00B67804"/>
    <w:rsid w:val="00B95564"/>
    <w:rsid w:val="00BB3950"/>
    <w:rsid w:val="00BD5562"/>
    <w:rsid w:val="00C000CC"/>
    <w:rsid w:val="00C00D8B"/>
    <w:rsid w:val="00C319DA"/>
    <w:rsid w:val="00C377DB"/>
    <w:rsid w:val="00C6346D"/>
    <w:rsid w:val="00C73322"/>
    <w:rsid w:val="00C7743C"/>
    <w:rsid w:val="00C824EE"/>
    <w:rsid w:val="00C901E8"/>
    <w:rsid w:val="00C91103"/>
    <w:rsid w:val="00CA004D"/>
    <w:rsid w:val="00CA7E36"/>
    <w:rsid w:val="00CB3DC3"/>
    <w:rsid w:val="00CC77AF"/>
    <w:rsid w:val="00CF364F"/>
    <w:rsid w:val="00D04C3D"/>
    <w:rsid w:val="00D12555"/>
    <w:rsid w:val="00D15A59"/>
    <w:rsid w:val="00D15A98"/>
    <w:rsid w:val="00D15D73"/>
    <w:rsid w:val="00D21377"/>
    <w:rsid w:val="00D23B2B"/>
    <w:rsid w:val="00D343F0"/>
    <w:rsid w:val="00D532C4"/>
    <w:rsid w:val="00D537BB"/>
    <w:rsid w:val="00DA4802"/>
    <w:rsid w:val="00DE0429"/>
    <w:rsid w:val="00DE3BFC"/>
    <w:rsid w:val="00E21857"/>
    <w:rsid w:val="00E3146C"/>
    <w:rsid w:val="00E36EFF"/>
    <w:rsid w:val="00E511B0"/>
    <w:rsid w:val="00E51FE1"/>
    <w:rsid w:val="00E772D0"/>
    <w:rsid w:val="00E846E7"/>
    <w:rsid w:val="00E84728"/>
    <w:rsid w:val="00E94CD0"/>
    <w:rsid w:val="00EA56DF"/>
    <w:rsid w:val="00EB16C1"/>
    <w:rsid w:val="00EB6457"/>
    <w:rsid w:val="00EC7094"/>
    <w:rsid w:val="00ED42F3"/>
    <w:rsid w:val="00EE1C4F"/>
    <w:rsid w:val="00EE361D"/>
    <w:rsid w:val="00EF00EE"/>
    <w:rsid w:val="00F07A35"/>
    <w:rsid w:val="00F26236"/>
    <w:rsid w:val="00F425FF"/>
    <w:rsid w:val="00F44FB7"/>
    <w:rsid w:val="00F52B9D"/>
    <w:rsid w:val="00F56A15"/>
    <w:rsid w:val="00FC4D8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C739F"/>
  <w15:docId w15:val="{64F7E85C-0E40-460A-81D5-A6B6D8E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82"/>
  </w:style>
  <w:style w:type="paragraph" w:styleId="Heading1">
    <w:name w:val="heading 1"/>
    <w:basedOn w:val="Normal"/>
    <w:next w:val="Normal"/>
    <w:link w:val="Heading1Char"/>
    <w:qFormat/>
    <w:rsid w:val="003C3B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0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00CC"/>
    <w:pPr>
      <w:jc w:val="both"/>
    </w:pPr>
    <w:rPr>
      <w:sz w:val="22"/>
    </w:rPr>
  </w:style>
  <w:style w:type="paragraph" w:customStyle="1" w:styleId="H1Text">
    <w:name w:val="H1 Text"/>
    <w:basedOn w:val="Normal"/>
    <w:next w:val="Normal"/>
    <w:rsid w:val="00B34CD9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E7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5A98"/>
    <w:rPr>
      <w:sz w:val="28"/>
    </w:rPr>
  </w:style>
  <w:style w:type="character" w:customStyle="1" w:styleId="Heading2Char">
    <w:name w:val="Heading 2 Char"/>
    <w:basedOn w:val="DefaultParagraphFont"/>
    <w:link w:val="Heading2"/>
    <w:rsid w:val="00D15A98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15A9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36"/>
    <w:rPr>
      <w:b/>
      <w:bCs/>
    </w:rPr>
  </w:style>
  <w:style w:type="paragraph" w:styleId="ListParagraph">
    <w:name w:val="List Paragraph"/>
    <w:basedOn w:val="Normal"/>
    <w:uiPriority w:val="34"/>
    <w:qFormat/>
    <w:rsid w:val="00015B1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csu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Title xmlns="f6212ddc-6ad8-4997-9d41-aa6316dcf66b" xsi:nil="true"/>
    <_dlc_DocId xmlns="dd39f5eb-4114-4cbb-a8c5-30ede2834f02">YJFNJF3UMH6K-8-20038</_dlc_DocId>
    <_dlc_DocIdUrl xmlns="dd39f5eb-4114-4cbb-a8c5-30ede2834f02">
      <Url>http://groups.csu.org/sites/uds/_layouts/DocIdRedir.aspx?ID=YJFNJF3UMH6K-8-20038</Url>
      <Description>YJFNJF3UMH6K-8-20038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U Document" ma:contentTypeID="0x01010008E4834F31BE76478A12468B0422EBD8004092A33EE41D5E42904EFACA8F5BABA5" ma:contentTypeVersion="9" ma:contentTypeDescription="Create a new document." ma:contentTypeScope="" ma:versionID="88b810887538bf9bcd55c6b8bb8df087">
  <xsd:schema xmlns:xsd="http://www.w3.org/2001/XMLSchema" xmlns:xs="http://www.w3.org/2001/XMLSchema" xmlns:p="http://schemas.microsoft.com/office/2006/metadata/properties" xmlns:ns2="dd39f5eb-4114-4cbb-a8c5-30ede2834f02" xmlns:ns3="f6212ddc-6ad8-4997-9d41-aa6316dcf66b" targetNamespace="http://schemas.microsoft.com/office/2006/metadata/properties" ma:root="true" ma:fieldsID="a7cf8cfa37c7408d0c74637788db2ae6" ns2:_="" ns3:_="">
    <xsd:import namespace="dd39f5eb-4114-4cbb-a8c5-30ede2834f02"/>
    <xsd:import namespace="f6212ddc-6ad8-4997-9d41-aa6316dcf6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f5eb-4114-4cbb-a8c5-30ede2834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2ddc-6ad8-4997-9d41-aa6316dcf66b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1" nillable="true" ma:displayName="Project Title" ma:list="{35707b75-4f68-4013-8daa-520a43a468cf}" ma:internalName="Project_x0020_Titl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F604-85B2-47E6-B2E7-43F56DEC736F}"/>
</file>

<file path=customXml/itemProps2.xml><?xml version="1.0" encoding="utf-8"?>
<ds:datastoreItem xmlns:ds="http://schemas.openxmlformats.org/officeDocument/2006/customXml" ds:itemID="{9360675E-6A53-41DA-BB99-5D1361E238BF}"/>
</file>

<file path=customXml/itemProps3.xml><?xml version="1.0" encoding="utf-8"?>
<ds:datastoreItem xmlns:ds="http://schemas.openxmlformats.org/officeDocument/2006/customXml" ds:itemID="{C1C09947-D6A8-487A-952F-2832AE695026}"/>
</file>

<file path=customXml/itemProps4.xml><?xml version="1.0" encoding="utf-8"?>
<ds:datastoreItem xmlns:ds="http://schemas.openxmlformats.org/officeDocument/2006/customXml" ds:itemID="{C45F2831-197F-4491-AD8B-D7D8A04A2CCE}"/>
</file>

<file path=customXml/itemProps5.xml><?xml version="1.0" encoding="utf-8"?>
<ds:datastoreItem xmlns:ds="http://schemas.openxmlformats.org/officeDocument/2006/customXml" ds:itemID="{6013FF6B-1921-46A4-8905-58F96406E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Colorado Springs Utilities</Company>
  <LinksUpToDate>false</LinksUpToDate>
  <CharactersWithSpaces>3470</CharactersWithSpaces>
  <SharedDoc>false</SharedDoc>
  <HLinks>
    <vt:vector size="36" baseType="variant">
      <vt:variant>
        <vt:i4>6553669</vt:i4>
      </vt:variant>
      <vt:variant>
        <vt:i4>15</vt:i4>
      </vt:variant>
      <vt:variant>
        <vt:i4>0</vt:i4>
      </vt:variant>
      <vt:variant>
        <vt:i4>5</vt:i4>
      </vt:variant>
      <vt:variant>
        <vt:lpwstr>mailto:awerner@csu.org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http://www.csu.org/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https://www.csu.org/CSUDocuments/pupchecklist.pdf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https://www.csu.org/Pages/wwdocsubmittal.aspx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http://www.csu.org/business/services/development/drawing/item10504.pdf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https://www.csu.org/Pages/development-files-forms.aspx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mlwilliams@csu.org</dc:creator>
  <cp:lastModifiedBy>Ryne Solberg</cp:lastModifiedBy>
  <cp:revision>3</cp:revision>
  <cp:lastPrinted>2007-05-17T20:12:00Z</cp:lastPrinted>
  <dcterms:created xsi:type="dcterms:W3CDTF">2018-10-24T20:25:00Z</dcterms:created>
  <dcterms:modified xsi:type="dcterms:W3CDTF">2018-10-24T20:25:00Z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0x01010008E4834F31BE76478A12468B0422EBD8004092A33EE41D5E42904EFACA8F5BABA5</vt:lpwstr>
  </property>
  <property fmtid="{D5CDD505-2E9C-101B-9397-08002B2CF9AE}" pid="3" name="_dlc_DocIdItemGuid">
    <vt:lpwstr>e33fe391-bf86-49ed-935e-972f41838558</vt:lpwstr>
  </property>
</Properties>
</file>