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9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3798"/>
        <w:gridCol w:w="864"/>
        <w:gridCol w:w="5328"/>
      </w:tblGrid>
      <w:tr w:rsidR="00B33964" w14:paraId="73D60D03" w14:textId="77777777" w:rsidTr="009B27AD">
        <w:trPr>
          <w:trHeight w:val="1440"/>
          <w:jc w:val="center"/>
        </w:trPr>
        <w:tc>
          <w:tcPr>
            <w:tcW w:w="999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11A7BF54">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9B27AD">
        <w:trPr>
          <w:trHeight w:val="630"/>
          <w:jc w:val="center"/>
        </w:trPr>
        <w:tc>
          <w:tcPr>
            <w:tcW w:w="999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9B27AD">
        <w:trPr>
          <w:trHeight w:val="360"/>
          <w:jc w:val="center"/>
        </w:trPr>
        <w:tc>
          <w:tcPr>
            <w:tcW w:w="999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85F24A"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9B27AD">
        <w:trPr>
          <w:trHeight w:val="1530"/>
          <w:jc w:val="center"/>
        </w:trPr>
        <w:tc>
          <w:tcPr>
            <w:tcW w:w="379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2FD695CC" w:rsidR="00F603F8" w:rsidRDefault="007D48E3" w:rsidP="00F603F8">
            <w:pPr>
              <w:jc w:val="right"/>
              <w:rPr>
                <w:rFonts w:ascii="Open Sans" w:hAnsi="Open Sans" w:cs="Open Sans"/>
                <w:color w:val="002D5D"/>
                <w:sz w:val="16"/>
                <w:szCs w:val="16"/>
              </w:rPr>
            </w:pPr>
            <w:r>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9B27AD">
        <w:trPr>
          <w:trHeight w:val="99"/>
          <w:jc w:val="center"/>
        </w:trPr>
        <w:tc>
          <w:tcPr>
            <w:tcW w:w="999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4C1F3"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9B27AD">
        <w:trPr>
          <w:trHeight w:val="10169"/>
          <w:jc w:val="center"/>
        </w:trPr>
        <w:tc>
          <w:tcPr>
            <w:tcW w:w="9990" w:type="dxa"/>
            <w:gridSpan w:val="3"/>
            <w:shd w:val="clear" w:color="auto" w:fill="FFFFFF" w:themeFill="background1"/>
          </w:tcPr>
          <w:p w14:paraId="37975BFF" w14:textId="77777777" w:rsidR="008B0BAF" w:rsidRDefault="008B0BAF" w:rsidP="008B0BAF"/>
          <w:p w14:paraId="5F0A01E6" w14:textId="0D3FE328" w:rsidR="008E336A" w:rsidRPr="008E336A" w:rsidRDefault="00311DEA" w:rsidP="002529ED">
            <w:pPr>
              <w:pStyle w:val="Heading1"/>
              <w:jc w:val="center"/>
              <w:rPr>
                <w:bCs w:val="0"/>
              </w:rPr>
            </w:pPr>
            <w:r>
              <w:rPr>
                <w:bCs w:val="0"/>
              </w:rPr>
              <w:t>Preliminary</w:t>
            </w:r>
            <w:r w:rsidR="008E336A" w:rsidRPr="008E336A">
              <w:rPr>
                <w:bCs w:val="0"/>
              </w:rPr>
              <w:t xml:space="preserve"> Acceptance Punch List</w:t>
            </w:r>
          </w:p>
          <w:p w14:paraId="70994B40" w14:textId="73386DAE" w:rsidR="008B0BAF" w:rsidRDefault="003D260A" w:rsidP="008B0BAF">
            <w:r>
              <w:t>Date:</w:t>
            </w:r>
            <w:r w:rsidR="009B27AD">
              <w:t xml:space="preserve"> 5/1/2025</w:t>
            </w:r>
          </w:p>
          <w:p w14:paraId="43E8C5D1" w14:textId="76B72970" w:rsidR="008B0BAF" w:rsidRDefault="003D260A" w:rsidP="008B0BAF">
            <w:r>
              <w:t>Su</w:t>
            </w:r>
            <w:r w:rsidR="00902AA9">
              <w:t>bdivision:</w:t>
            </w:r>
            <w:r w:rsidR="009B27AD">
              <w:t xml:space="preserve"> Glen F12</w:t>
            </w:r>
          </w:p>
          <w:p w14:paraId="7BD77E80" w14:textId="5098D701" w:rsidR="00902AA9" w:rsidRDefault="00902AA9" w:rsidP="008B0BAF">
            <w:r>
              <w:t>EDARP File #:</w:t>
            </w:r>
            <w:r w:rsidR="00F62229">
              <w:t xml:space="preserve"> </w:t>
            </w:r>
            <w:r w:rsidR="009B27AD">
              <w:t>SF2224 CON 2348</w:t>
            </w:r>
          </w:p>
          <w:p w14:paraId="720185ED" w14:textId="0E4CEED7" w:rsidR="000C5554" w:rsidRDefault="00902AA9" w:rsidP="008B0BAF">
            <w:r>
              <w:t>Developer:</w:t>
            </w:r>
            <w:r w:rsidR="009B27AD">
              <w:t xml:space="preserve"> Glen Investment Group </w:t>
            </w:r>
          </w:p>
          <w:p w14:paraId="7EB05CB5" w14:textId="596AD0C2" w:rsidR="009B27AD" w:rsidRDefault="000C5554" w:rsidP="009B27AD">
            <w:r>
              <w:t>Address:</w:t>
            </w:r>
            <w:r w:rsidR="009B27AD">
              <w:t xml:space="preserve"> 3 Widefield Blvd </w:t>
            </w:r>
          </w:p>
          <w:p w14:paraId="4EE18031" w14:textId="77777777" w:rsidR="009B27AD" w:rsidRDefault="009B27AD" w:rsidP="009B27AD"/>
          <w:p w14:paraId="53F9CE99" w14:textId="3BFFBC21" w:rsidR="008B0BAF" w:rsidRDefault="008B0BAF" w:rsidP="008B0BAF"/>
          <w:p w14:paraId="31779E19" w14:textId="7A997873" w:rsidR="008B0BAF" w:rsidRDefault="008B0BAF" w:rsidP="008B0BAF"/>
          <w:p w14:paraId="77B73C04" w14:textId="37954F4B" w:rsidR="008B0BAF" w:rsidRDefault="008B0BAF" w:rsidP="008B0BAF">
            <w:r>
              <w:t>Dear</w:t>
            </w:r>
            <w:r w:rsidR="009B27AD">
              <w:t xml:space="preserve"> Mr. Watson</w:t>
            </w:r>
            <w:r>
              <w:t xml:space="preserve"> </w:t>
            </w:r>
          </w:p>
          <w:p w14:paraId="4B865313" w14:textId="77777777" w:rsidR="008B0BAF" w:rsidRDefault="008B0BAF" w:rsidP="008B0BAF"/>
          <w:p w14:paraId="35092FA3" w14:textId="7E160464" w:rsidR="008B0BAF" w:rsidRPr="00824062" w:rsidRDefault="00B711DF" w:rsidP="008B0BAF">
            <w:r>
              <w:t xml:space="preserve">Following our </w:t>
            </w:r>
            <w:r w:rsidR="008B0BAF" w:rsidRPr="00824062">
              <w:t xml:space="preserve">recent inspection, we have </w:t>
            </w:r>
            <w:r w:rsidR="00426DDC">
              <w:t>developed</w:t>
            </w:r>
            <w:r w:rsidR="008B0BAF" w:rsidRPr="00824062">
              <w:t xml:space="preserve"> a punch list of deficiencies per the approved construction </w:t>
            </w:r>
            <w:r w:rsidR="008B0BAF">
              <w:t xml:space="preserve">plans. </w:t>
            </w:r>
            <w:r w:rsidR="003E63A8" w:rsidRPr="00B43101">
              <w:rPr>
                <w:highlight w:val="green"/>
              </w:rPr>
              <w:t xml:space="preserve">Please have all </w:t>
            </w:r>
            <w:r w:rsidR="004F6DB3" w:rsidRPr="00B43101">
              <w:rPr>
                <w:highlight w:val="green"/>
              </w:rPr>
              <w:t>necessary</w:t>
            </w:r>
            <w:r w:rsidR="00034FA3" w:rsidRPr="00B43101">
              <w:rPr>
                <w:highlight w:val="green"/>
              </w:rPr>
              <w:t xml:space="preserve"> repairs completed within 6 months from the date of this punch </w:t>
            </w:r>
            <w:r w:rsidR="002529ED" w:rsidRPr="00B43101">
              <w:rPr>
                <w:highlight w:val="green"/>
              </w:rPr>
              <w:t>list if</w:t>
            </w:r>
            <w:r w:rsidR="00034FA3" w:rsidRPr="00B43101">
              <w:rPr>
                <w:highlight w:val="green"/>
              </w:rPr>
              <w:t xml:space="preserve"> they are not complete within 6 months a new inspection </w:t>
            </w:r>
            <w:r w:rsidR="00C33D7C" w:rsidRPr="00B43101">
              <w:rPr>
                <w:highlight w:val="green"/>
              </w:rPr>
              <w:t xml:space="preserve">and punch list </w:t>
            </w:r>
            <w:r w:rsidR="004F6DB3" w:rsidRPr="00B43101">
              <w:rPr>
                <w:highlight w:val="green"/>
              </w:rPr>
              <w:t>will be required.</w:t>
            </w:r>
            <w:r w:rsidR="00C33D7C">
              <w:t xml:space="preserve"> </w:t>
            </w:r>
            <w:r w:rsidR="008B0BAF" w:rsidRPr="00824062">
              <w:t xml:space="preserve">Once these issues have been resolved, </w:t>
            </w:r>
            <w:r w:rsidR="002D0A9E">
              <w:t>please</w:t>
            </w:r>
            <w:r w:rsidR="00C33D7C">
              <w:t xml:space="preserve"> </w:t>
            </w:r>
            <w:r w:rsidR="00065073">
              <w:t>contact me for a reinspection</w:t>
            </w:r>
            <w:r w:rsidR="007058F9">
              <w:t xml:space="preserve">, </w:t>
            </w:r>
            <w:r w:rsidR="00065073">
              <w:t xml:space="preserve">once </w:t>
            </w:r>
            <w:r w:rsidR="002F24CE">
              <w:t>we have done a reinspection</w:t>
            </w:r>
            <w:r w:rsidR="001D2684">
              <w:t xml:space="preserve"> and we are satisfied that all repairs are </w:t>
            </w:r>
            <w:r w:rsidR="002F5E5E">
              <w:t>completed</w:t>
            </w:r>
            <w:r w:rsidR="00774351">
              <w:t xml:space="preserve"> on this punch list and the stormwaters punch list</w:t>
            </w:r>
            <w:r w:rsidR="002F5E5E">
              <w:t>,</w:t>
            </w:r>
            <w:r w:rsidR="002F24CE">
              <w:t xml:space="preserve"> and all required As Builts</w:t>
            </w:r>
            <w:r w:rsidR="008C1559">
              <w:t xml:space="preserve"> and Surveys</w:t>
            </w:r>
            <w:r w:rsidR="00E619E4">
              <w:t xml:space="preserve"> are received by</w:t>
            </w:r>
            <w:r w:rsidR="002F24CE">
              <w:t xml:space="preserve"> </w:t>
            </w:r>
            <w:r w:rsidR="008B0BAF" w:rsidRPr="00824062">
              <w:t xml:space="preserve">El Paso County </w:t>
            </w:r>
            <w:r w:rsidR="00E619E4">
              <w:t xml:space="preserve">we </w:t>
            </w:r>
            <w:r w:rsidR="008B0BAF" w:rsidRPr="00824062">
              <w:t xml:space="preserve">will move forward with your request for </w:t>
            </w:r>
            <w:r w:rsidR="00DA61EC" w:rsidRPr="002D0A9E">
              <w:t>Preliminary</w:t>
            </w:r>
            <w:r w:rsidR="008B0BAF">
              <w:t xml:space="preserve"> A</w:t>
            </w:r>
            <w:r w:rsidR="008B0BAF" w:rsidRPr="00824062">
              <w:t>cceptance</w:t>
            </w:r>
            <w:r w:rsidR="008B0BAF">
              <w:t>.</w:t>
            </w:r>
          </w:p>
          <w:p w14:paraId="3C75514A" w14:textId="77777777" w:rsidR="008B0BAF" w:rsidRPr="00824062" w:rsidRDefault="008B0BAF" w:rsidP="008B0BAF"/>
          <w:p w14:paraId="7BBC4BE3" w14:textId="18E44A27" w:rsidR="008B0BAF" w:rsidRPr="00824062" w:rsidRDefault="008B0BAF" w:rsidP="008B0BAF">
            <w:r w:rsidRPr="00824062">
              <w:t xml:space="preserve">If you have any questions or if I can be of any </w:t>
            </w:r>
            <w:r w:rsidR="00071EA9" w:rsidRPr="00824062">
              <w:t>assistance,</w:t>
            </w:r>
            <w:r w:rsidRPr="00824062">
              <w:t xml:space="preserve"> please don’t hesitate to contact me.</w:t>
            </w:r>
          </w:p>
          <w:p w14:paraId="01B832AA" w14:textId="77777777" w:rsidR="008B0BAF" w:rsidRDefault="008B0BAF" w:rsidP="008B0BAF"/>
          <w:p w14:paraId="127C4627" w14:textId="77777777" w:rsidR="008B0BAF" w:rsidRDefault="008B0BAF" w:rsidP="008B0BAF">
            <w:r>
              <w:t>Sincerely,</w:t>
            </w:r>
          </w:p>
          <w:p w14:paraId="449C07F5" w14:textId="77777777" w:rsidR="008B0BAF" w:rsidRDefault="008B0BAF" w:rsidP="008B0BAF"/>
          <w:p w14:paraId="30EA1EEB" w14:textId="0CAC1E02" w:rsidR="008B0BAF" w:rsidRDefault="009B27AD" w:rsidP="008B0BAF">
            <w:r>
              <w:t xml:space="preserve">Amanda Rivera </w:t>
            </w:r>
          </w:p>
          <w:p w14:paraId="20B0D9D7" w14:textId="42BB5A36" w:rsidR="008B0BAF" w:rsidRDefault="008B0BAF" w:rsidP="008B0BAF">
            <w:r>
              <w:t>Engineering Inspection</w:t>
            </w:r>
            <w:r w:rsidR="00DA61EC">
              <w:t>s</w:t>
            </w:r>
            <w:r w:rsidR="009B27AD">
              <w:t xml:space="preserve"> 1</w:t>
            </w:r>
          </w:p>
          <w:p w14:paraId="3BA1D6FC" w14:textId="31258389" w:rsidR="008B0BAF" w:rsidRDefault="008B0BAF" w:rsidP="008B0BAF">
            <w:r>
              <w:t xml:space="preserve">El Paso County </w:t>
            </w:r>
            <w:r w:rsidR="00DA61EC">
              <w:t>Department of Public Works</w:t>
            </w:r>
          </w:p>
          <w:p w14:paraId="4E914F84" w14:textId="7C88EDA6" w:rsidR="00296E0B" w:rsidRDefault="00296E0B" w:rsidP="00296E0B">
            <w:r>
              <w:t xml:space="preserve">(719) </w:t>
            </w:r>
            <w:r w:rsidR="009B27AD">
              <w:t>352-1798</w:t>
            </w:r>
          </w:p>
          <w:p w14:paraId="776B702B" w14:textId="77777777" w:rsidR="008B0BAF" w:rsidRDefault="008B0BAF" w:rsidP="008B0BAF"/>
          <w:p w14:paraId="76DA06BE" w14:textId="77777777" w:rsidR="008B0BAF" w:rsidRDefault="008B0BAF" w:rsidP="008B0BAF"/>
          <w:p w14:paraId="67067075" w14:textId="77777777" w:rsidR="00296E0B" w:rsidRDefault="00296E0B" w:rsidP="00296E0B">
            <w:pPr>
              <w:rPr>
                <w:rFonts w:asciiTheme="minorHAnsi" w:hAnsiTheme="minorHAnsi" w:cstheme="minorHAnsi"/>
              </w:rPr>
            </w:pPr>
          </w:p>
          <w:p w14:paraId="2D8A1ED7" w14:textId="77777777" w:rsidR="00296E0B" w:rsidRDefault="00296E0B" w:rsidP="00296E0B">
            <w:pPr>
              <w:rPr>
                <w:rFonts w:asciiTheme="minorHAnsi" w:hAnsiTheme="minorHAnsi" w:cstheme="minorHAnsi"/>
              </w:rPr>
            </w:pPr>
          </w:p>
          <w:p w14:paraId="75FEC069" w14:textId="337B46B4" w:rsidR="00296E0B" w:rsidRDefault="009B27AD" w:rsidP="009B27AD">
            <w:pPr>
              <w:pStyle w:val="ListParagraph"/>
              <w:numPr>
                <w:ilvl w:val="0"/>
                <w:numId w:val="16"/>
              </w:numPr>
              <w:rPr>
                <w:rFonts w:asciiTheme="minorHAnsi" w:hAnsiTheme="minorHAnsi" w:cstheme="minorHAnsi"/>
              </w:rPr>
            </w:pPr>
            <w:r>
              <w:rPr>
                <w:rFonts w:asciiTheme="minorHAnsi" w:hAnsiTheme="minorHAnsi" w:cstheme="minorHAnsi"/>
              </w:rPr>
              <w:t xml:space="preserve">Finish Putting in all Sidewalks </w:t>
            </w:r>
          </w:p>
          <w:p w14:paraId="08E196EC" w14:textId="30514BC1" w:rsidR="009B27AD" w:rsidRDefault="009B27AD" w:rsidP="009B27AD">
            <w:pPr>
              <w:pStyle w:val="ListParagraph"/>
              <w:numPr>
                <w:ilvl w:val="0"/>
                <w:numId w:val="16"/>
              </w:numPr>
              <w:rPr>
                <w:rFonts w:asciiTheme="minorHAnsi" w:hAnsiTheme="minorHAnsi" w:cstheme="minorHAnsi"/>
              </w:rPr>
            </w:pPr>
            <w:r>
              <w:rPr>
                <w:rFonts w:asciiTheme="minorHAnsi" w:hAnsiTheme="minorHAnsi" w:cstheme="minorHAnsi"/>
              </w:rPr>
              <w:t xml:space="preserve">Remove and Replace </w:t>
            </w:r>
            <w:r w:rsidR="005B5066">
              <w:rPr>
                <w:rFonts w:asciiTheme="minorHAnsi" w:hAnsiTheme="minorHAnsi" w:cstheme="minorHAnsi"/>
              </w:rPr>
              <w:t>Cracked Crub and Gutter</w:t>
            </w:r>
            <w:r w:rsidR="00B73F57">
              <w:rPr>
                <w:rFonts w:asciiTheme="minorHAnsi" w:hAnsiTheme="minorHAnsi" w:cstheme="minorHAnsi"/>
              </w:rPr>
              <w:t xml:space="preserve"> on Golden Buffs Dr</w:t>
            </w:r>
            <w:r w:rsidR="005B5066">
              <w:rPr>
                <w:rFonts w:asciiTheme="minorHAnsi" w:hAnsiTheme="minorHAnsi" w:cstheme="minorHAnsi"/>
              </w:rPr>
              <w:t xml:space="preserve"> </w:t>
            </w:r>
            <w:r w:rsidR="00B73F57">
              <w:rPr>
                <w:rFonts w:asciiTheme="minorHAnsi" w:hAnsiTheme="minorHAnsi" w:cstheme="minorHAnsi"/>
              </w:rPr>
              <w:t>x</w:t>
            </w:r>
            <w:r w:rsidR="004851E3">
              <w:rPr>
                <w:rFonts w:asciiTheme="minorHAnsi" w:hAnsiTheme="minorHAnsi" w:cstheme="minorHAnsi"/>
              </w:rPr>
              <w:t>5</w:t>
            </w:r>
          </w:p>
          <w:p w14:paraId="70553DA2" w14:textId="274A1EA7" w:rsidR="00B213A3" w:rsidRDefault="00B213A3" w:rsidP="009B27AD">
            <w:pPr>
              <w:pStyle w:val="ListParagraph"/>
              <w:numPr>
                <w:ilvl w:val="0"/>
                <w:numId w:val="16"/>
              </w:numPr>
              <w:rPr>
                <w:rFonts w:asciiTheme="minorHAnsi" w:hAnsiTheme="minorHAnsi" w:cstheme="minorHAnsi"/>
              </w:rPr>
            </w:pPr>
            <w:r>
              <w:rPr>
                <w:rFonts w:asciiTheme="minorHAnsi" w:hAnsiTheme="minorHAnsi" w:cstheme="minorHAnsi"/>
              </w:rPr>
              <w:t>Remove and Rplace Cracked Crub and Gutter on Dwarf Clover CT x1</w:t>
            </w:r>
          </w:p>
          <w:p w14:paraId="51076D66" w14:textId="44FE4062" w:rsidR="009B27AD" w:rsidRPr="009B27AD" w:rsidRDefault="009B27AD" w:rsidP="009B27AD">
            <w:pPr>
              <w:pStyle w:val="ListParagraph"/>
              <w:numPr>
                <w:ilvl w:val="0"/>
                <w:numId w:val="16"/>
              </w:numPr>
              <w:rPr>
                <w:rFonts w:asciiTheme="minorHAnsi" w:hAnsiTheme="minorHAnsi" w:cstheme="minorHAnsi"/>
              </w:rPr>
            </w:pPr>
            <w:r>
              <w:rPr>
                <w:rFonts w:asciiTheme="minorHAnsi" w:hAnsiTheme="minorHAnsi" w:cstheme="minorHAnsi"/>
              </w:rPr>
              <w:t>Inlet on Golden bluffs is out of spec. Needs to be put in spec</w:t>
            </w:r>
            <w:r w:rsidR="00CB476C">
              <w:rPr>
                <w:rFonts w:asciiTheme="minorHAnsi" w:hAnsiTheme="minorHAnsi" w:cstheme="minorHAnsi"/>
              </w:rPr>
              <w:t>. Also needs to be cleaned out</w:t>
            </w:r>
            <w:r w:rsidR="00A8488E">
              <w:rPr>
                <w:rFonts w:asciiTheme="minorHAnsi" w:hAnsiTheme="minorHAnsi" w:cstheme="minorHAnsi"/>
              </w:rPr>
              <w:t>.</w:t>
            </w:r>
          </w:p>
          <w:p w14:paraId="30CFB8BC" w14:textId="77777777" w:rsidR="00296E0B" w:rsidRDefault="00296E0B" w:rsidP="00296E0B">
            <w:pPr>
              <w:rPr>
                <w:rFonts w:asciiTheme="minorHAnsi" w:hAnsiTheme="minorHAnsi" w:cstheme="minorHAnsi"/>
              </w:rPr>
            </w:pPr>
          </w:p>
          <w:p w14:paraId="060353EF" w14:textId="77777777" w:rsidR="00296E0B" w:rsidRDefault="00296E0B" w:rsidP="00296E0B">
            <w:pPr>
              <w:rPr>
                <w:rFonts w:asciiTheme="minorHAnsi" w:hAnsiTheme="minorHAnsi" w:cstheme="minorHAnsi"/>
              </w:rPr>
            </w:pPr>
          </w:p>
          <w:p w14:paraId="48E5DE23" w14:textId="77777777" w:rsidR="00296E0B" w:rsidRDefault="00296E0B" w:rsidP="00296E0B">
            <w:pPr>
              <w:rPr>
                <w:rFonts w:asciiTheme="minorHAnsi" w:hAnsiTheme="minorHAnsi" w:cstheme="minorHAnsi"/>
              </w:rPr>
            </w:pPr>
          </w:p>
          <w:p w14:paraId="330246A1" w14:textId="77777777" w:rsidR="00296E0B" w:rsidRDefault="00296E0B" w:rsidP="00296E0B">
            <w:pPr>
              <w:rPr>
                <w:rFonts w:asciiTheme="minorHAnsi" w:hAnsiTheme="minorHAnsi" w:cstheme="minorHAnsi"/>
              </w:rPr>
            </w:pPr>
          </w:p>
          <w:p w14:paraId="69BF08D0" w14:textId="77777777" w:rsidR="00296E0B" w:rsidRDefault="00296E0B" w:rsidP="00296E0B">
            <w:pPr>
              <w:rPr>
                <w:rFonts w:asciiTheme="minorHAnsi" w:hAnsiTheme="minorHAnsi" w:cstheme="minorHAnsi"/>
              </w:rPr>
            </w:pPr>
          </w:p>
          <w:p w14:paraId="0FB9A0AC" w14:textId="77777777" w:rsidR="00296E0B" w:rsidRDefault="00296E0B" w:rsidP="00296E0B">
            <w:pPr>
              <w:rPr>
                <w:rFonts w:asciiTheme="minorHAnsi" w:hAnsiTheme="minorHAnsi" w:cstheme="minorHAnsi"/>
              </w:rPr>
            </w:pPr>
          </w:p>
          <w:p w14:paraId="73AF70A3" w14:textId="77777777" w:rsidR="00296E0B" w:rsidRPr="00296E0B" w:rsidRDefault="00296E0B" w:rsidP="00296E0B">
            <w:pPr>
              <w:rPr>
                <w:rFonts w:asciiTheme="minorHAnsi" w:hAnsiTheme="minorHAnsi" w:cstheme="minorHAnsi"/>
              </w:rPr>
            </w:pPr>
          </w:p>
          <w:p w14:paraId="5F8500A6" w14:textId="77777777" w:rsidR="00246AA2" w:rsidRPr="00C82DAC" w:rsidRDefault="00246AA2" w:rsidP="00246AA2">
            <w:pPr>
              <w:rPr>
                <w:rFonts w:asciiTheme="minorHAnsi" w:hAnsiTheme="minorHAnsi" w:cstheme="minorHAnsi"/>
              </w:rPr>
            </w:pPr>
          </w:p>
          <w:p w14:paraId="0C76BE45" w14:textId="77777777" w:rsidR="00246AA2" w:rsidRPr="00C82DAC" w:rsidRDefault="00246AA2" w:rsidP="00246AA2">
            <w:pPr>
              <w:rPr>
                <w:rFonts w:asciiTheme="minorHAnsi" w:hAnsiTheme="minorHAnsi" w:cstheme="minorHAnsi"/>
              </w:rPr>
            </w:pPr>
            <w:r w:rsidRPr="00C82DAC">
              <w:rPr>
                <w:rFonts w:asciiTheme="minorHAnsi" w:hAnsiTheme="minorHAnsi" w:cstheme="minorHAnsi"/>
              </w:rPr>
              <w:t xml:space="preserve">Any changes identified in the survey need to be put into a comparison table, and they need to be plug back into the model and provide the county with updated outflows. </w:t>
            </w:r>
          </w:p>
          <w:p w14:paraId="426E1663" w14:textId="77777777" w:rsidR="00246AA2" w:rsidRPr="00C82DAC" w:rsidRDefault="00246AA2" w:rsidP="00246AA2">
            <w:pPr>
              <w:rPr>
                <w:rFonts w:asciiTheme="minorHAnsi" w:hAnsiTheme="minorHAnsi" w:cstheme="minorHAnsi"/>
              </w:rPr>
            </w:pPr>
          </w:p>
          <w:p w14:paraId="145DAC15" w14:textId="77777777" w:rsidR="00246AA2" w:rsidRPr="00D47893" w:rsidRDefault="00246AA2" w:rsidP="00246AA2">
            <w:pPr>
              <w:rPr>
                <w:rStyle w:val="Emphasis"/>
                <w:b/>
                <w:bCs w:val="0"/>
              </w:rPr>
            </w:pPr>
            <w:r w:rsidRPr="00D47893">
              <w:rPr>
                <w:rStyle w:val="Emphasis"/>
                <w:b/>
              </w:rPr>
              <w:t>ECM requirements</w:t>
            </w:r>
            <w:r>
              <w:rPr>
                <w:rStyle w:val="Emphasis"/>
                <w:b/>
              </w:rPr>
              <w:t xml:space="preserve"> for the above are</w:t>
            </w:r>
            <w:r w:rsidRPr="00D47893">
              <w:rPr>
                <w:rStyle w:val="Emphasis"/>
                <w:b/>
              </w:rPr>
              <w:t>:</w:t>
            </w:r>
          </w:p>
          <w:p w14:paraId="689F6C7B" w14:textId="77777777" w:rsidR="00246AA2" w:rsidRDefault="00246AA2" w:rsidP="00246AA2">
            <w:pPr>
              <w:contextualSpacing/>
              <w:rPr>
                <w:rFonts w:asciiTheme="minorHAnsi" w:hAnsiTheme="minorHAnsi" w:cstheme="minorHAnsi"/>
                <w:b/>
                <w:bCs w:val="0"/>
                <w:i/>
                <w:iCs/>
              </w:rPr>
            </w:pPr>
          </w:p>
          <w:p w14:paraId="47119621" w14:textId="77777777" w:rsidR="00246AA2" w:rsidRPr="005D4CAD" w:rsidRDefault="00246AA2" w:rsidP="00246AA2">
            <w:pPr>
              <w:contextualSpacing/>
              <w:rPr>
                <w:rFonts w:asciiTheme="minorHAnsi" w:hAnsiTheme="minorHAnsi" w:cstheme="minorHAnsi"/>
                <w:b/>
                <w:bCs w:val="0"/>
                <w:i/>
                <w:iCs/>
              </w:rPr>
            </w:pPr>
            <w:r w:rsidRPr="005D4CAD">
              <w:rPr>
                <w:rFonts w:asciiTheme="minorHAnsi" w:hAnsiTheme="minorHAnsi" w:cstheme="minorHAnsi"/>
                <w:b/>
                <w:i/>
                <w:iCs/>
              </w:rPr>
              <w:t>5.10.6.   Engineering Record Drawings</w:t>
            </w:r>
          </w:p>
          <w:p w14:paraId="08B95BF7" w14:textId="77777777" w:rsidR="00246AA2" w:rsidRDefault="00246AA2" w:rsidP="00246AA2">
            <w:pPr>
              <w:contextualSpacing/>
              <w:rPr>
                <w:rFonts w:asciiTheme="minorHAnsi" w:hAnsiTheme="minorHAnsi" w:cstheme="minorHAnsi"/>
                <w:b/>
                <w:bCs w:val="0"/>
                <w:i/>
                <w:iCs/>
              </w:rPr>
            </w:pPr>
          </w:p>
          <w:p w14:paraId="4A09BC64"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A.</w:t>
            </w:r>
            <w:r w:rsidRPr="00DE0DC7">
              <w:rPr>
                <w:rFonts w:asciiTheme="minorHAnsi" w:hAnsiTheme="minorHAnsi" w:cstheme="minorHAnsi"/>
                <w:i/>
                <w:iCs/>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728D21DD" w14:textId="77777777" w:rsidR="00246AA2" w:rsidRDefault="00246AA2" w:rsidP="00246AA2">
            <w:pPr>
              <w:contextualSpacing/>
              <w:rPr>
                <w:rFonts w:asciiTheme="minorHAnsi" w:hAnsiTheme="minorHAnsi" w:cstheme="minorHAnsi"/>
                <w:b/>
                <w:bCs w:val="0"/>
                <w:i/>
                <w:iCs/>
              </w:rPr>
            </w:pPr>
          </w:p>
          <w:p w14:paraId="2B591DD0"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B.</w:t>
            </w:r>
            <w:r w:rsidRPr="00DE0DC7">
              <w:rPr>
                <w:rFonts w:asciiTheme="minorHAnsi" w:hAnsiTheme="minorHAnsi" w:cstheme="minorHAnsi"/>
                <w:i/>
                <w:iCs/>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14D9783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For sites including detention and/or water quality facilities ,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 .</w:t>
            </w:r>
          </w:p>
          <w:p w14:paraId="75E5FD5E"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At the initiation of the Preliminary Acceptance process, Engineering Record Drawings shall be submitted for review and approval by the ECM Administrator.</w:t>
            </w:r>
          </w:p>
          <w:p w14:paraId="1335F71D" w14:textId="77777777" w:rsidR="00246AA2" w:rsidRDefault="00246AA2" w:rsidP="00246AA2">
            <w:pPr>
              <w:contextualSpacing/>
              <w:rPr>
                <w:rFonts w:asciiTheme="minorHAnsi" w:hAnsiTheme="minorHAnsi" w:cstheme="minorHAnsi"/>
                <w:i/>
                <w:iCs/>
              </w:rPr>
            </w:pPr>
          </w:p>
          <w:p w14:paraId="1855BFAC"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C.</w:t>
            </w:r>
            <w:r w:rsidRPr="00DE0DC7">
              <w:rPr>
                <w:rFonts w:asciiTheme="minorHAnsi" w:hAnsiTheme="minorHAnsi" w:cstheme="minorHAnsi"/>
                <w:i/>
                <w:iCs/>
              </w:rPr>
              <w:t xml:space="preserve"> Record Drawings Approval Process. To facilitate the approval process of Engineering Record drawings, the following procedure shall be followed:</w:t>
            </w:r>
          </w:p>
          <w:p w14:paraId="2CA6DC70"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permit holder's engineer of record shall submit the Engineering Record Drawings for ECM Administrator review in the applicable formats specified below.</w:t>
            </w:r>
          </w:p>
          <w:p w14:paraId="18637BF2"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ECM Administrator will review the drawings and redline any necessary changes . The engineer of record shall update the drawings and resubmit the drawings for approval.</w:t>
            </w:r>
          </w:p>
          <w:p w14:paraId="3B96C2CA"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Upon ECM Administrator approval of the final Engineering Record Drawings, the drawings will be uploaded to the El Paso County Planning and Community Development (PCD) Electronic Development Application Review Program (EDARP). If there are multiple hardcopy sets the County will retain one set.</w:t>
            </w:r>
          </w:p>
          <w:p w14:paraId="21BB8AF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The Engineering Record Drawings shall clearly indicate the completed state of construction for the project. Each sheet of the record drawings shall be designated as "Engineering Record Drawings" and signed and dated by the engineer of record.</w:t>
            </w:r>
          </w:p>
          <w:p w14:paraId="32CFC9F4"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 Financial assurances for the Engineering Record Drawings line item in the project Financial Assurance Estimate will not be released until the Engineering Record Drawings are submitted, verified and approved, nor will partial releases of any line item be reduced to less than 20%. It is recommended that the required format of drawings and certification letter be submitted at least one month prior to the developer's request for Preliminary Acceptance to expedite the County acceptance process.</w:t>
            </w:r>
          </w:p>
          <w:p w14:paraId="68835866" w14:textId="77777777" w:rsidR="00246AA2" w:rsidRDefault="00246AA2" w:rsidP="00246AA2">
            <w:pPr>
              <w:contextualSpacing/>
              <w:rPr>
                <w:rFonts w:asciiTheme="minorHAnsi" w:hAnsiTheme="minorHAnsi" w:cstheme="minorHAnsi"/>
                <w:b/>
                <w:bCs w:val="0"/>
                <w:i/>
                <w:iCs/>
              </w:rPr>
            </w:pPr>
          </w:p>
          <w:p w14:paraId="11E33B31" w14:textId="77777777" w:rsidR="00246AA2" w:rsidRPr="00DE0DC7" w:rsidRDefault="00246AA2" w:rsidP="00246AA2">
            <w:pPr>
              <w:contextualSpacing/>
              <w:rPr>
                <w:rFonts w:asciiTheme="minorHAnsi" w:hAnsiTheme="minorHAnsi" w:cstheme="minorHAnsi"/>
                <w:i/>
                <w:iCs/>
              </w:rPr>
            </w:pPr>
            <w:r w:rsidRPr="005D4CAD">
              <w:rPr>
                <w:rFonts w:asciiTheme="minorHAnsi" w:hAnsiTheme="minorHAnsi" w:cstheme="minorHAnsi"/>
                <w:b/>
                <w:i/>
                <w:iCs/>
              </w:rPr>
              <w:t>D.</w:t>
            </w:r>
            <w:r w:rsidRPr="00DE0DC7">
              <w:rPr>
                <w:rFonts w:asciiTheme="minorHAnsi" w:hAnsiTheme="minorHAnsi" w:cstheme="minorHAnsi"/>
                <w:i/>
                <w:iCs/>
              </w:rPr>
              <w:t xml:space="preserve"> Required Engineering Record Drawings Format  </w:t>
            </w:r>
          </w:p>
          <w:p w14:paraId="55627D1F"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1. A complete construction plan set, including the plat or parcel boundaries as applicable, conforming to the minimum requirements in this section is required. Hard copy drawings will only be accepted in special cases as approved by the ECM Administrator.</w:t>
            </w:r>
          </w:p>
          <w:p w14:paraId="3E67028D" w14:textId="77777777" w:rsidR="00246AA2" w:rsidRPr="00DE0DC7" w:rsidRDefault="00246AA2" w:rsidP="00246AA2">
            <w:pPr>
              <w:contextualSpacing/>
              <w:rPr>
                <w:rFonts w:asciiTheme="minorHAnsi" w:hAnsiTheme="minorHAnsi" w:cstheme="minorHAnsi"/>
                <w:i/>
                <w:iCs/>
              </w:rPr>
            </w:pPr>
            <w:r w:rsidRPr="00DE0DC7">
              <w:rPr>
                <w:rFonts w:asciiTheme="minorHAnsi" w:hAnsiTheme="minorHAnsi" w:cstheme="minorHAnsi"/>
                <w:i/>
                <w:iCs/>
              </w:rPr>
              <w:t>2. For projects submitted on or after July 1, 2019, Electronic CAD files shall be in AutoCAD format (.DWG) 2016 or newer or in .PDF file format.</w:t>
            </w:r>
          </w:p>
          <w:p w14:paraId="16DD852F" w14:textId="19B299B0" w:rsidR="00861283" w:rsidRPr="00861283" w:rsidRDefault="00861283" w:rsidP="00861283">
            <w:pPr>
              <w:jc w:val="center"/>
            </w:pPr>
          </w:p>
        </w:tc>
      </w:tr>
      <w:tr w:rsidR="00331F78" w14:paraId="1195C5B7" w14:textId="77777777" w:rsidTr="009B27AD">
        <w:trPr>
          <w:trHeight w:val="10169"/>
          <w:jc w:val="center"/>
        </w:trPr>
        <w:tc>
          <w:tcPr>
            <w:tcW w:w="9990" w:type="dxa"/>
            <w:gridSpan w:val="3"/>
            <w:shd w:val="clear" w:color="auto" w:fill="FFFFFF" w:themeFill="background1"/>
          </w:tcPr>
          <w:p w14:paraId="625FD5B1" w14:textId="77777777" w:rsidR="00331F78" w:rsidRDefault="00331F78" w:rsidP="008B0BAF"/>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E152B"/>
    <w:multiLevelType w:val="hybridMultilevel"/>
    <w:tmpl w:val="6CC06376"/>
    <w:lvl w:ilvl="0" w:tplc="04090003">
      <w:start w:val="1"/>
      <w:numFmt w:val="bullet"/>
      <w:lvlText w:val="o"/>
      <w:lvlJc w:val="left"/>
      <w:pPr>
        <w:ind w:left="1893" w:hanging="360"/>
      </w:pPr>
      <w:rPr>
        <w:rFonts w:ascii="Courier New" w:hAnsi="Courier New" w:cs="Courier New" w:hint="default"/>
      </w:rPr>
    </w:lvl>
    <w:lvl w:ilvl="1" w:tplc="04090003" w:tentative="1">
      <w:start w:val="1"/>
      <w:numFmt w:val="bullet"/>
      <w:lvlText w:val="o"/>
      <w:lvlJc w:val="left"/>
      <w:pPr>
        <w:ind w:left="2613" w:hanging="360"/>
      </w:pPr>
      <w:rPr>
        <w:rFonts w:ascii="Courier New" w:hAnsi="Courier New" w:cs="Courier New" w:hint="default"/>
      </w:rPr>
    </w:lvl>
    <w:lvl w:ilvl="2" w:tplc="04090005" w:tentative="1">
      <w:start w:val="1"/>
      <w:numFmt w:val="bullet"/>
      <w:lvlText w:val=""/>
      <w:lvlJc w:val="left"/>
      <w:pPr>
        <w:ind w:left="3333" w:hanging="360"/>
      </w:pPr>
      <w:rPr>
        <w:rFonts w:ascii="Wingdings" w:hAnsi="Wingdings" w:hint="default"/>
      </w:rPr>
    </w:lvl>
    <w:lvl w:ilvl="3" w:tplc="04090001" w:tentative="1">
      <w:start w:val="1"/>
      <w:numFmt w:val="bullet"/>
      <w:lvlText w:val=""/>
      <w:lvlJc w:val="left"/>
      <w:pPr>
        <w:ind w:left="4053" w:hanging="360"/>
      </w:pPr>
      <w:rPr>
        <w:rFonts w:ascii="Symbol" w:hAnsi="Symbol" w:hint="default"/>
      </w:rPr>
    </w:lvl>
    <w:lvl w:ilvl="4" w:tplc="04090003" w:tentative="1">
      <w:start w:val="1"/>
      <w:numFmt w:val="bullet"/>
      <w:lvlText w:val="o"/>
      <w:lvlJc w:val="left"/>
      <w:pPr>
        <w:ind w:left="4773" w:hanging="360"/>
      </w:pPr>
      <w:rPr>
        <w:rFonts w:ascii="Courier New" w:hAnsi="Courier New" w:cs="Courier New" w:hint="default"/>
      </w:rPr>
    </w:lvl>
    <w:lvl w:ilvl="5" w:tplc="04090005" w:tentative="1">
      <w:start w:val="1"/>
      <w:numFmt w:val="bullet"/>
      <w:lvlText w:val=""/>
      <w:lvlJc w:val="left"/>
      <w:pPr>
        <w:ind w:left="5493" w:hanging="360"/>
      </w:pPr>
      <w:rPr>
        <w:rFonts w:ascii="Wingdings" w:hAnsi="Wingdings" w:hint="default"/>
      </w:rPr>
    </w:lvl>
    <w:lvl w:ilvl="6" w:tplc="04090001" w:tentative="1">
      <w:start w:val="1"/>
      <w:numFmt w:val="bullet"/>
      <w:lvlText w:val=""/>
      <w:lvlJc w:val="left"/>
      <w:pPr>
        <w:ind w:left="6213" w:hanging="360"/>
      </w:pPr>
      <w:rPr>
        <w:rFonts w:ascii="Symbol" w:hAnsi="Symbol" w:hint="default"/>
      </w:rPr>
    </w:lvl>
    <w:lvl w:ilvl="7" w:tplc="04090003" w:tentative="1">
      <w:start w:val="1"/>
      <w:numFmt w:val="bullet"/>
      <w:lvlText w:val="o"/>
      <w:lvlJc w:val="left"/>
      <w:pPr>
        <w:ind w:left="6933" w:hanging="360"/>
      </w:pPr>
      <w:rPr>
        <w:rFonts w:ascii="Courier New" w:hAnsi="Courier New" w:cs="Courier New" w:hint="default"/>
      </w:rPr>
    </w:lvl>
    <w:lvl w:ilvl="8" w:tplc="04090005" w:tentative="1">
      <w:start w:val="1"/>
      <w:numFmt w:val="bullet"/>
      <w:lvlText w:val=""/>
      <w:lvlJc w:val="left"/>
      <w:pPr>
        <w:ind w:left="7653" w:hanging="360"/>
      </w:pPr>
      <w:rPr>
        <w:rFonts w:ascii="Wingdings" w:hAnsi="Wingdings" w:hint="default"/>
      </w:rPr>
    </w:lvl>
  </w:abstractNum>
  <w:abstractNum w:abstractNumId="1" w15:restartNumberingAfterBreak="0">
    <w:nsid w:val="013743DF"/>
    <w:multiLevelType w:val="hybridMultilevel"/>
    <w:tmpl w:val="2130A534"/>
    <w:lvl w:ilvl="0" w:tplc="04090003">
      <w:start w:val="1"/>
      <w:numFmt w:val="bullet"/>
      <w:lvlText w:val="o"/>
      <w:lvlJc w:val="left"/>
      <w:pPr>
        <w:ind w:left="1173" w:hanging="360"/>
      </w:pPr>
      <w:rPr>
        <w:rFonts w:ascii="Courier New" w:hAnsi="Courier New" w:cs="Courier New" w:hint="default"/>
      </w:rPr>
    </w:lvl>
    <w:lvl w:ilvl="1" w:tplc="04090003" w:tentative="1">
      <w:start w:val="1"/>
      <w:numFmt w:val="bullet"/>
      <w:lvlText w:val="o"/>
      <w:lvlJc w:val="left"/>
      <w:pPr>
        <w:ind w:left="1893" w:hanging="360"/>
      </w:pPr>
      <w:rPr>
        <w:rFonts w:ascii="Courier New" w:hAnsi="Courier New" w:cs="Courier New" w:hint="default"/>
      </w:rPr>
    </w:lvl>
    <w:lvl w:ilvl="2" w:tplc="04090005" w:tentative="1">
      <w:start w:val="1"/>
      <w:numFmt w:val="bullet"/>
      <w:lvlText w:val=""/>
      <w:lvlJc w:val="left"/>
      <w:pPr>
        <w:ind w:left="2613" w:hanging="360"/>
      </w:pPr>
      <w:rPr>
        <w:rFonts w:ascii="Wingdings" w:hAnsi="Wingdings" w:hint="default"/>
      </w:rPr>
    </w:lvl>
    <w:lvl w:ilvl="3" w:tplc="04090001" w:tentative="1">
      <w:start w:val="1"/>
      <w:numFmt w:val="bullet"/>
      <w:lvlText w:val=""/>
      <w:lvlJc w:val="left"/>
      <w:pPr>
        <w:ind w:left="3333" w:hanging="360"/>
      </w:pPr>
      <w:rPr>
        <w:rFonts w:ascii="Symbol" w:hAnsi="Symbol" w:hint="default"/>
      </w:rPr>
    </w:lvl>
    <w:lvl w:ilvl="4" w:tplc="04090003" w:tentative="1">
      <w:start w:val="1"/>
      <w:numFmt w:val="bullet"/>
      <w:lvlText w:val="o"/>
      <w:lvlJc w:val="left"/>
      <w:pPr>
        <w:ind w:left="4053" w:hanging="360"/>
      </w:pPr>
      <w:rPr>
        <w:rFonts w:ascii="Courier New" w:hAnsi="Courier New" w:cs="Courier New" w:hint="default"/>
      </w:rPr>
    </w:lvl>
    <w:lvl w:ilvl="5" w:tplc="04090005" w:tentative="1">
      <w:start w:val="1"/>
      <w:numFmt w:val="bullet"/>
      <w:lvlText w:val=""/>
      <w:lvlJc w:val="left"/>
      <w:pPr>
        <w:ind w:left="4773" w:hanging="360"/>
      </w:pPr>
      <w:rPr>
        <w:rFonts w:ascii="Wingdings" w:hAnsi="Wingdings" w:hint="default"/>
      </w:rPr>
    </w:lvl>
    <w:lvl w:ilvl="6" w:tplc="04090001" w:tentative="1">
      <w:start w:val="1"/>
      <w:numFmt w:val="bullet"/>
      <w:lvlText w:val=""/>
      <w:lvlJc w:val="left"/>
      <w:pPr>
        <w:ind w:left="5493" w:hanging="360"/>
      </w:pPr>
      <w:rPr>
        <w:rFonts w:ascii="Symbol" w:hAnsi="Symbol" w:hint="default"/>
      </w:rPr>
    </w:lvl>
    <w:lvl w:ilvl="7" w:tplc="04090003" w:tentative="1">
      <w:start w:val="1"/>
      <w:numFmt w:val="bullet"/>
      <w:lvlText w:val="o"/>
      <w:lvlJc w:val="left"/>
      <w:pPr>
        <w:ind w:left="6213" w:hanging="360"/>
      </w:pPr>
      <w:rPr>
        <w:rFonts w:ascii="Courier New" w:hAnsi="Courier New" w:cs="Courier New" w:hint="default"/>
      </w:rPr>
    </w:lvl>
    <w:lvl w:ilvl="8" w:tplc="04090005" w:tentative="1">
      <w:start w:val="1"/>
      <w:numFmt w:val="bullet"/>
      <w:lvlText w:val=""/>
      <w:lvlJc w:val="left"/>
      <w:pPr>
        <w:ind w:left="6933" w:hanging="360"/>
      </w:pPr>
      <w:rPr>
        <w:rFonts w:ascii="Wingdings" w:hAnsi="Wingdings" w:hint="default"/>
      </w:rPr>
    </w:lvl>
  </w:abstractNum>
  <w:abstractNum w:abstractNumId="2" w15:restartNumberingAfterBreak="0">
    <w:nsid w:val="1026469E"/>
    <w:multiLevelType w:val="hybridMultilevel"/>
    <w:tmpl w:val="8AE64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2C3A2C"/>
    <w:multiLevelType w:val="hybridMultilevel"/>
    <w:tmpl w:val="CFD815FC"/>
    <w:lvl w:ilvl="0" w:tplc="04090003">
      <w:start w:val="1"/>
      <w:numFmt w:val="bullet"/>
      <w:lvlText w:val="o"/>
      <w:lvlJc w:val="left"/>
      <w:pPr>
        <w:ind w:left="1820" w:hanging="360"/>
      </w:pPr>
      <w:rPr>
        <w:rFonts w:ascii="Courier New" w:hAnsi="Courier New" w:cs="Courier New" w:hint="default"/>
      </w:rPr>
    </w:lvl>
    <w:lvl w:ilvl="1" w:tplc="04090003" w:tentative="1">
      <w:start w:val="1"/>
      <w:numFmt w:val="bullet"/>
      <w:lvlText w:val="o"/>
      <w:lvlJc w:val="left"/>
      <w:pPr>
        <w:ind w:left="2540" w:hanging="360"/>
      </w:pPr>
      <w:rPr>
        <w:rFonts w:ascii="Courier New" w:hAnsi="Courier New" w:cs="Courier New" w:hint="default"/>
      </w:rPr>
    </w:lvl>
    <w:lvl w:ilvl="2" w:tplc="04090005" w:tentative="1">
      <w:start w:val="1"/>
      <w:numFmt w:val="bullet"/>
      <w:lvlText w:val=""/>
      <w:lvlJc w:val="left"/>
      <w:pPr>
        <w:ind w:left="3260" w:hanging="360"/>
      </w:pPr>
      <w:rPr>
        <w:rFonts w:ascii="Wingdings" w:hAnsi="Wingdings" w:hint="default"/>
      </w:rPr>
    </w:lvl>
    <w:lvl w:ilvl="3" w:tplc="04090001" w:tentative="1">
      <w:start w:val="1"/>
      <w:numFmt w:val="bullet"/>
      <w:lvlText w:val=""/>
      <w:lvlJc w:val="left"/>
      <w:pPr>
        <w:ind w:left="3980" w:hanging="360"/>
      </w:pPr>
      <w:rPr>
        <w:rFonts w:ascii="Symbol" w:hAnsi="Symbol" w:hint="default"/>
      </w:rPr>
    </w:lvl>
    <w:lvl w:ilvl="4" w:tplc="04090003" w:tentative="1">
      <w:start w:val="1"/>
      <w:numFmt w:val="bullet"/>
      <w:lvlText w:val="o"/>
      <w:lvlJc w:val="left"/>
      <w:pPr>
        <w:ind w:left="4700" w:hanging="360"/>
      </w:pPr>
      <w:rPr>
        <w:rFonts w:ascii="Courier New" w:hAnsi="Courier New" w:cs="Courier New" w:hint="default"/>
      </w:rPr>
    </w:lvl>
    <w:lvl w:ilvl="5" w:tplc="04090005" w:tentative="1">
      <w:start w:val="1"/>
      <w:numFmt w:val="bullet"/>
      <w:lvlText w:val=""/>
      <w:lvlJc w:val="left"/>
      <w:pPr>
        <w:ind w:left="5420" w:hanging="360"/>
      </w:pPr>
      <w:rPr>
        <w:rFonts w:ascii="Wingdings" w:hAnsi="Wingdings" w:hint="default"/>
      </w:rPr>
    </w:lvl>
    <w:lvl w:ilvl="6" w:tplc="04090001" w:tentative="1">
      <w:start w:val="1"/>
      <w:numFmt w:val="bullet"/>
      <w:lvlText w:val=""/>
      <w:lvlJc w:val="left"/>
      <w:pPr>
        <w:ind w:left="6140" w:hanging="360"/>
      </w:pPr>
      <w:rPr>
        <w:rFonts w:ascii="Symbol" w:hAnsi="Symbol" w:hint="default"/>
      </w:rPr>
    </w:lvl>
    <w:lvl w:ilvl="7" w:tplc="04090003" w:tentative="1">
      <w:start w:val="1"/>
      <w:numFmt w:val="bullet"/>
      <w:lvlText w:val="o"/>
      <w:lvlJc w:val="left"/>
      <w:pPr>
        <w:ind w:left="6860" w:hanging="360"/>
      </w:pPr>
      <w:rPr>
        <w:rFonts w:ascii="Courier New" w:hAnsi="Courier New" w:cs="Courier New" w:hint="default"/>
      </w:rPr>
    </w:lvl>
    <w:lvl w:ilvl="8" w:tplc="04090005" w:tentative="1">
      <w:start w:val="1"/>
      <w:numFmt w:val="bullet"/>
      <w:lvlText w:val=""/>
      <w:lvlJc w:val="left"/>
      <w:pPr>
        <w:ind w:left="7580" w:hanging="360"/>
      </w:pPr>
      <w:rPr>
        <w:rFonts w:ascii="Wingdings" w:hAnsi="Wingdings" w:hint="default"/>
      </w:rPr>
    </w:lvl>
  </w:abstractNum>
  <w:abstractNum w:abstractNumId="5" w15:restartNumberingAfterBreak="0">
    <w:nsid w:val="1DEC0BCA"/>
    <w:multiLevelType w:val="hybridMultilevel"/>
    <w:tmpl w:val="E0246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505659"/>
    <w:multiLevelType w:val="hybridMultilevel"/>
    <w:tmpl w:val="CF28A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976C38"/>
    <w:multiLevelType w:val="hybridMultilevel"/>
    <w:tmpl w:val="F31C3FB8"/>
    <w:lvl w:ilvl="0" w:tplc="04090003">
      <w:start w:val="1"/>
      <w:numFmt w:val="bullet"/>
      <w:lvlText w:val="o"/>
      <w:lvlJc w:val="left"/>
      <w:pPr>
        <w:ind w:left="1917" w:hanging="360"/>
      </w:pPr>
      <w:rPr>
        <w:rFonts w:ascii="Courier New" w:hAnsi="Courier New" w:cs="Courier New" w:hint="default"/>
      </w:rPr>
    </w:lvl>
    <w:lvl w:ilvl="1" w:tplc="04090003" w:tentative="1">
      <w:start w:val="1"/>
      <w:numFmt w:val="bullet"/>
      <w:lvlText w:val="o"/>
      <w:lvlJc w:val="left"/>
      <w:pPr>
        <w:ind w:left="2637" w:hanging="360"/>
      </w:pPr>
      <w:rPr>
        <w:rFonts w:ascii="Courier New" w:hAnsi="Courier New" w:cs="Courier New" w:hint="default"/>
      </w:rPr>
    </w:lvl>
    <w:lvl w:ilvl="2" w:tplc="04090005" w:tentative="1">
      <w:start w:val="1"/>
      <w:numFmt w:val="bullet"/>
      <w:lvlText w:val=""/>
      <w:lvlJc w:val="left"/>
      <w:pPr>
        <w:ind w:left="3357" w:hanging="360"/>
      </w:pPr>
      <w:rPr>
        <w:rFonts w:ascii="Wingdings" w:hAnsi="Wingdings" w:hint="default"/>
      </w:rPr>
    </w:lvl>
    <w:lvl w:ilvl="3" w:tplc="04090001" w:tentative="1">
      <w:start w:val="1"/>
      <w:numFmt w:val="bullet"/>
      <w:lvlText w:val=""/>
      <w:lvlJc w:val="left"/>
      <w:pPr>
        <w:ind w:left="4077" w:hanging="360"/>
      </w:pPr>
      <w:rPr>
        <w:rFonts w:ascii="Symbol" w:hAnsi="Symbol" w:hint="default"/>
      </w:rPr>
    </w:lvl>
    <w:lvl w:ilvl="4" w:tplc="04090003" w:tentative="1">
      <w:start w:val="1"/>
      <w:numFmt w:val="bullet"/>
      <w:lvlText w:val="o"/>
      <w:lvlJc w:val="left"/>
      <w:pPr>
        <w:ind w:left="4797" w:hanging="360"/>
      </w:pPr>
      <w:rPr>
        <w:rFonts w:ascii="Courier New" w:hAnsi="Courier New" w:cs="Courier New" w:hint="default"/>
      </w:rPr>
    </w:lvl>
    <w:lvl w:ilvl="5" w:tplc="04090005" w:tentative="1">
      <w:start w:val="1"/>
      <w:numFmt w:val="bullet"/>
      <w:lvlText w:val=""/>
      <w:lvlJc w:val="left"/>
      <w:pPr>
        <w:ind w:left="5517" w:hanging="360"/>
      </w:pPr>
      <w:rPr>
        <w:rFonts w:ascii="Wingdings" w:hAnsi="Wingdings" w:hint="default"/>
      </w:rPr>
    </w:lvl>
    <w:lvl w:ilvl="6" w:tplc="04090001" w:tentative="1">
      <w:start w:val="1"/>
      <w:numFmt w:val="bullet"/>
      <w:lvlText w:val=""/>
      <w:lvlJc w:val="left"/>
      <w:pPr>
        <w:ind w:left="6237" w:hanging="360"/>
      </w:pPr>
      <w:rPr>
        <w:rFonts w:ascii="Symbol" w:hAnsi="Symbol" w:hint="default"/>
      </w:rPr>
    </w:lvl>
    <w:lvl w:ilvl="7" w:tplc="04090003" w:tentative="1">
      <w:start w:val="1"/>
      <w:numFmt w:val="bullet"/>
      <w:lvlText w:val="o"/>
      <w:lvlJc w:val="left"/>
      <w:pPr>
        <w:ind w:left="6957" w:hanging="360"/>
      </w:pPr>
      <w:rPr>
        <w:rFonts w:ascii="Courier New" w:hAnsi="Courier New" w:cs="Courier New" w:hint="default"/>
      </w:rPr>
    </w:lvl>
    <w:lvl w:ilvl="8" w:tplc="04090005" w:tentative="1">
      <w:start w:val="1"/>
      <w:numFmt w:val="bullet"/>
      <w:lvlText w:val=""/>
      <w:lvlJc w:val="left"/>
      <w:pPr>
        <w:ind w:left="7677" w:hanging="360"/>
      </w:pPr>
      <w:rPr>
        <w:rFonts w:ascii="Wingdings" w:hAnsi="Wingdings" w:hint="default"/>
      </w:rPr>
    </w:lvl>
  </w:abstractNum>
  <w:abstractNum w:abstractNumId="12" w15:restartNumberingAfterBreak="0">
    <w:nsid w:val="5EF07518"/>
    <w:multiLevelType w:val="hybridMultilevel"/>
    <w:tmpl w:val="487622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7A2FEB"/>
    <w:multiLevelType w:val="hybridMultilevel"/>
    <w:tmpl w:val="2EACD9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6"/>
  </w:num>
  <w:num w:numId="2" w16cid:durableId="1655186696">
    <w:abstractNumId w:val="10"/>
  </w:num>
  <w:num w:numId="3" w16cid:durableId="1381637858">
    <w:abstractNumId w:val="9"/>
  </w:num>
  <w:num w:numId="4" w16cid:durableId="1866944160">
    <w:abstractNumId w:val="13"/>
  </w:num>
  <w:num w:numId="5" w16cid:durableId="194122940">
    <w:abstractNumId w:val="7"/>
  </w:num>
  <w:num w:numId="6" w16cid:durableId="370501812">
    <w:abstractNumId w:val="14"/>
  </w:num>
  <w:num w:numId="7" w16cid:durableId="6447659">
    <w:abstractNumId w:val="3"/>
  </w:num>
  <w:num w:numId="8" w16cid:durableId="64644711">
    <w:abstractNumId w:val="2"/>
  </w:num>
  <w:num w:numId="9" w16cid:durableId="936258503">
    <w:abstractNumId w:val="5"/>
  </w:num>
  <w:num w:numId="10" w16cid:durableId="572542840">
    <w:abstractNumId w:val="15"/>
  </w:num>
  <w:num w:numId="11" w16cid:durableId="1283074292">
    <w:abstractNumId w:val="11"/>
  </w:num>
  <w:num w:numId="12" w16cid:durableId="1346785642">
    <w:abstractNumId w:val="4"/>
  </w:num>
  <w:num w:numId="13" w16cid:durableId="762723501">
    <w:abstractNumId w:val="1"/>
  </w:num>
  <w:num w:numId="14" w16cid:durableId="1661351652">
    <w:abstractNumId w:val="0"/>
  </w:num>
  <w:num w:numId="15" w16cid:durableId="955791675">
    <w:abstractNumId w:val="12"/>
  </w:num>
  <w:num w:numId="16" w16cid:durableId="2653812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0189B"/>
    <w:rsid w:val="0001000E"/>
    <w:rsid w:val="0001541B"/>
    <w:rsid w:val="00034FA3"/>
    <w:rsid w:val="00065073"/>
    <w:rsid w:val="00066EB3"/>
    <w:rsid w:val="00071EA9"/>
    <w:rsid w:val="000743D1"/>
    <w:rsid w:val="000968E3"/>
    <w:rsid w:val="000A5E2D"/>
    <w:rsid w:val="000C5554"/>
    <w:rsid w:val="000D4EEF"/>
    <w:rsid w:val="001038CD"/>
    <w:rsid w:val="00123955"/>
    <w:rsid w:val="00126C11"/>
    <w:rsid w:val="00155B02"/>
    <w:rsid w:val="001669FF"/>
    <w:rsid w:val="001738FA"/>
    <w:rsid w:val="001C54CC"/>
    <w:rsid w:val="001D2684"/>
    <w:rsid w:val="001D53FD"/>
    <w:rsid w:val="001D573B"/>
    <w:rsid w:val="0020686A"/>
    <w:rsid w:val="00246AA2"/>
    <w:rsid w:val="002529ED"/>
    <w:rsid w:val="00296E0B"/>
    <w:rsid w:val="002B6824"/>
    <w:rsid w:val="002D0A4B"/>
    <w:rsid w:val="002D0A9E"/>
    <w:rsid w:val="002D3E18"/>
    <w:rsid w:val="002D571C"/>
    <w:rsid w:val="002F24CE"/>
    <w:rsid w:val="002F5E5E"/>
    <w:rsid w:val="0030408F"/>
    <w:rsid w:val="00311DEA"/>
    <w:rsid w:val="0032463C"/>
    <w:rsid w:val="00331F78"/>
    <w:rsid w:val="00334A80"/>
    <w:rsid w:val="00344333"/>
    <w:rsid w:val="00345453"/>
    <w:rsid w:val="003C0FD8"/>
    <w:rsid w:val="003D260A"/>
    <w:rsid w:val="003D7F77"/>
    <w:rsid w:val="003E63A8"/>
    <w:rsid w:val="00406AC8"/>
    <w:rsid w:val="00417861"/>
    <w:rsid w:val="00426DDC"/>
    <w:rsid w:val="00427820"/>
    <w:rsid w:val="00462507"/>
    <w:rsid w:val="00480A30"/>
    <w:rsid w:val="004851E3"/>
    <w:rsid w:val="004B28FD"/>
    <w:rsid w:val="004B7D3C"/>
    <w:rsid w:val="004D103C"/>
    <w:rsid w:val="004F6DB3"/>
    <w:rsid w:val="0052243E"/>
    <w:rsid w:val="00527ABE"/>
    <w:rsid w:val="00554AFC"/>
    <w:rsid w:val="00563A6C"/>
    <w:rsid w:val="005738C9"/>
    <w:rsid w:val="005A5313"/>
    <w:rsid w:val="005B298F"/>
    <w:rsid w:val="005B5066"/>
    <w:rsid w:val="005C1A55"/>
    <w:rsid w:val="005C1CCF"/>
    <w:rsid w:val="005D519D"/>
    <w:rsid w:val="005F29E6"/>
    <w:rsid w:val="00605101"/>
    <w:rsid w:val="0062058E"/>
    <w:rsid w:val="006273EA"/>
    <w:rsid w:val="00645C19"/>
    <w:rsid w:val="006602FF"/>
    <w:rsid w:val="00672FE5"/>
    <w:rsid w:val="006E3DF4"/>
    <w:rsid w:val="006F5EF3"/>
    <w:rsid w:val="006F65CD"/>
    <w:rsid w:val="007058F9"/>
    <w:rsid w:val="00711C58"/>
    <w:rsid w:val="00736353"/>
    <w:rsid w:val="00744073"/>
    <w:rsid w:val="00763F36"/>
    <w:rsid w:val="007735DC"/>
    <w:rsid w:val="00774351"/>
    <w:rsid w:val="0078225A"/>
    <w:rsid w:val="00786989"/>
    <w:rsid w:val="00786CDE"/>
    <w:rsid w:val="00791C62"/>
    <w:rsid w:val="007D48E3"/>
    <w:rsid w:val="00861283"/>
    <w:rsid w:val="00865C6B"/>
    <w:rsid w:val="008769FD"/>
    <w:rsid w:val="00876C4C"/>
    <w:rsid w:val="008A4EBC"/>
    <w:rsid w:val="008B0BAF"/>
    <w:rsid w:val="008B7BA8"/>
    <w:rsid w:val="008C1559"/>
    <w:rsid w:val="008D11FE"/>
    <w:rsid w:val="008D7737"/>
    <w:rsid w:val="008E336A"/>
    <w:rsid w:val="008F5F7C"/>
    <w:rsid w:val="008F5FB1"/>
    <w:rsid w:val="00902AA9"/>
    <w:rsid w:val="00915286"/>
    <w:rsid w:val="009335CB"/>
    <w:rsid w:val="00967E09"/>
    <w:rsid w:val="00973AB3"/>
    <w:rsid w:val="00974F0D"/>
    <w:rsid w:val="009B27AD"/>
    <w:rsid w:val="009F6636"/>
    <w:rsid w:val="009F7D7A"/>
    <w:rsid w:val="00A15929"/>
    <w:rsid w:val="00A61D49"/>
    <w:rsid w:val="00A77F1C"/>
    <w:rsid w:val="00A8488E"/>
    <w:rsid w:val="00A905BB"/>
    <w:rsid w:val="00A946CB"/>
    <w:rsid w:val="00AB04E7"/>
    <w:rsid w:val="00AB40EB"/>
    <w:rsid w:val="00AD00F7"/>
    <w:rsid w:val="00AD13B4"/>
    <w:rsid w:val="00AE092C"/>
    <w:rsid w:val="00AF0AE2"/>
    <w:rsid w:val="00AF5077"/>
    <w:rsid w:val="00B213A3"/>
    <w:rsid w:val="00B33964"/>
    <w:rsid w:val="00B43101"/>
    <w:rsid w:val="00B661DC"/>
    <w:rsid w:val="00B711DF"/>
    <w:rsid w:val="00B7392A"/>
    <w:rsid w:val="00B73F57"/>
    <w:rsid w:val="00B918AC"/>
    <w:rsid w:val="00B9372D"/>
    <w:rsid w:val="00B948C2"/>
    <w:rsid w:val="00BA7219"/>
    <w:rsid w:val="00BD3663"/>
    <w:rsid w:val="00BD6624"/>
    <w:rsid w:val="00BE2744"/>
    <w:rsid w:val="00C2277A"/>
    <w:rsid w:val="00C24514"/>
    <w:rsid w:val="00C33D7C"/>
    <w:rsid w:val="00C43DD2"/>
    <w:rsid w:val="00C61DF7"/>
    <w:rsid w:val="00CB476C"/>
    <w:rsid w:val="00CB5737"/>
    <w:rsid w:val="00CC46D6"/>
    <w:rsid w:val="00CE4333"/>
    <w:rsid w:val="00CE7681"/>
    <w:rsid w:val="00D07EF8"/>
    <w:rsid w:val="00D607C2"/>
    <w:rsid w:val="00D6130C"/>
    <w:rsid w:val="00D64692"/>
    <w:rsid w:val="00D87A30"/>
    <w:rsid w:val="00DA61EC"/>
    <w:rsid w:val="00DD1D62"/>
    <w:rsid w:val="00DD6A13"/>
    <w:rsid w:val="00E1562E"/>
    <w:rsid w:val="00E619E4"/>
    <w:rsid w:val="00E91681"/>
    <w:rsid w:val="00EA1CCB"/>
    <w:rsid w:val="00EE4955"/>
    <w:rsid w:val="00EF05B7"/>
    <w:rsid w:val="00EF3C2D"/>
    <w:rsid w:val="00F02A1E"/>
    <w:rsid w:val="00F02CF6"/>
    <w:rsid w:val="00F13208"/>
    <w:rsid w:val="00F1799E"/>
    <w:rsid w:val="00F307F4"/>
    <w:rsid w:val="00F4207E"/>
    <w:rsid w:val="00F46F89"/>
    <w:rsid w:val="00F475FF"/>
    <w:rsid w:val="00F5389C"/>
    <w:rsid w:val="00F603F8"/>
    <w:rsid w:val="00F62229"/>
    <w:rsid w:val="00F928DF"/>
    <w:rsid w:val="00FA7544"/>
    <w:rsid w:val="00FD2779"/>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31327">
      <w:bodyDiv w:val="1"/>
      <w:marLeft w:val="0"/>
      <w:marRight w:val="0"/>
      <w:marTop w:val="0"/>
      <w:marBottom w:val="0"/>
      <w:divBdr>
        <w:top w:val="none" w:sz="0" w:space="0" w:color="auto"/>
        <w:left w:val="none" w:sz="0" w:space="0" w:color="auto"/>
        <w:bottom w:val="none" w:sz="0" w:space="0" w:color="auto"/>
        <w:right w:val="none" w:sz="0" w:space="0" w:color="auto"/>
      </w:divBdr>
    </w:div>
    <w:div w:id="154301214">
      <w:bodyDiv w:val="1"/>
      <w:marLeft w:val="0"/>
      <w:marRight w:val="0"/>
      <w:marTop w:val="0"/>
      <w:marBottom w:val="0"/>
      <w:divBdr>
        <w:top w:val="none" w:sz="0" w:space="0" w:color="auto"/>
        <w:left w:val="none" w:sz="0" w:space="0" w:color="auto"/>
        <w:bottom w:val="none" w:sz="0" w:space="0" w:color="auto"/>
        <w:right w:val="none" w:sz="0" w:space="0" w:color="auto"/>
      </w:divBdr>
    </w:div>
    <w:div w:id="366830123">
      <w:bodyDiv w:val="1"/>
      <w:marLeft w:val="0"/>
      <w:marRight w:val="0"/>
      <w:marTop w:val="0"/>
      <w:marBottom w:val="0"/>
      <w:divBdr>
        <w:top w:val="none" w:sz="0" w:space="0" w:color="auto"/>
        <w:left w:val="none" w:sz="0" w:space="0" w:color="auto"/>
        <w:bottom w:val="none" w:sz="0" w:space="0" w:color="auto"/>
        <w:right w:val="none" w:sz="0" w:space="0" w:color="auto"/>
      </w:divBdr>
    </w:div>
    <w:div w:id="424500532">
      <w:bodyDiv w:val="1"/>
      <w:marLeft w:val="0"/>
      <w:marRight w:val="0"/>
      <w:marTop w:val="0"/>
      <w:marBottom w:val="0"/>
      <w:divBdr>
        <w:top w:val="none" w:sz="0" w:space="0" w:color="auto"/>
        <w:left w:val="none" w:sz="0" w:space="0" w:color="auto"/>
        <w:bottom w:val="none" w:sz="0" w:space="0" w:color="auto"/>
        <w:right w:val="none" w:sz="0" w:space="0" w:color="auto"/>
      </w:divBdr>
    </w:div>
    <w:div w:id="565576345">
      <w:bodyDiv w:val="1"/>
      <w:marLeft w:val="0"/>
      <w:marRight w:val="0"/>
      <w:marTop w:val="0"/>
      <w:marBottom w:val="0"/>
      <w:divBdr>
        <w:top w:val="none" w:sz="0" w:space="0" w:color="auto"/>
        <w:left w:val="none" w:sz="0" w:space="0" w:color="auto"/>
        <w:bottom w:val="none" w:sz="0" w:space="0" w:color="auto"/>
        <w:right w:val="none" w:sz="0" w:space="0" w:color="auto"/>
      </w:divBdr>
    </w:div>
    <w:div w:id="725685230">
      <w:bodyDiv w:val="1"/>
      <w:marLeft w:val="0"/>
      <w:marRight w:val="0"/>
      <w:marTop w:val="0"/>
      <w:marBottom w:val="0"/>
      <w:divBdr>
        <w:top w:val="none" w:sz="0" w:space="0" w:color="auto"/>
        <w:left w:val="none" w:sz="0" w:space="0" w:color="auto"/>
        <w:bottom w:val="none" w:sz="0" w:space="0" w:color="auto"/>
        <w:right w:val="none" w:sz="0" w:space="0" w:color="auto"/>
      </w:divBdr>
    </w:div>
    <w:div w:id="844368743">
      <w:bodyDiv w:val="1"/>
      <w:marLeft w:val="0"/>
      <w:marRight w:val="0"/>
      <w:marTop w:val="0"/>
      <w:marBottom w:val="0"/>
      <w:divBdr>
        <w:top w:val="none" w:sz="0" w:space="0" w:color="auto"/>
        <w:left w:val="none" w:sz="0" w:space="0" w:color="auto"/>
        <w:bottom w:val="none" w:sz="0" w:space="0" w:color="auto"/>
        <w:right w:val="none" w:sz="0" w:space="0" w:color="auto"/>
      </w:divBdr>
    </w:div>
    <w:div w:id="1564609111">
      <w:bodyDiv w:val="1"/>
      <w:marLeft w:val="0"/>
      <w:marRight w:val="0"/>
      <w:marTop w:val="0"/>
      <w:marBottom w:val="0"/>
      <w:divBdr>
        <w:top w:val="none" w:sz="0" w:space="0" w:color="auto"/>
        <w:left w:val="none" w:sz="0" w:space="0" w:color="auto"/>
        <w:bottom w:val="none" w:sz="0" w:space="0" w:color="auto"/>
        <w:right w:val="none" w:sz="0" w:space="0" w:color="auto"/>
      </w:divBdr>
    </w:div>
    <w:div w:id="1790582239">
      <w:bodyDiv w:val="1"/>
      <w:marLeft w:val="0"/>
      <w:marRight w:val="0"/>
      <w:marTop w:val="0"/>
      <w:marBottom w:val="0"/>
      <w:divBdr>
        <w:top w:val="none" w:sz="0" w:space="0" w:color="auto"/>
        <w:left w:val="none" w:sz="0" w:space="0" w:color="auto"/>
        <w:bottom w:val="none" w:sz="0" w:space="0" w:color="auto"/>
        <w:right w:val="none" w:sz="0" w:space="0" w:color="auto"/>
      </w:divBdr>
    </w:div>
    <w:div w:id="2026592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3.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970</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Amanda Rivera2</cp:lastModifiedBy>
  <cp:revision>12</cp:revision>
  <cp:lastPrinted>2019-11-14T21:54:00Z</cp:lastPrinted>
  <dcterms:created xsi:type="dcterms:W3CDTF">2025-05-21T22:42:00Z</dcterms:created>
  <dcterms:modified xsi:type="dcterms:W3CDTF">2025-05-22T15:16:00Z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