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8E5A3A" w14:textId="63B26768" w:rsidR="001517C6" w:rsidRDefault="001517C6" w:rsidP="001517C6">
      <w:r>
        <w:t xml:space="preserve">Access and Maintenance Explanation - </w:t>
      </w:r>
    </w:p>
    <w:p w14:paraId="71F2111C" w14:textId="77777777" w:rsidR="001517C6" w:rsidRDefault="001517C6" w:rsidP="001517C6"/>
    <w:p w14:paraId="703F603C" w14:textId="102837D1" w:rsidR="001517C6" w:rsidRPr="001517C6" w:rsidRDefault="001517C6" w:rsidP="001517C6">
      <w:r w:rsidRPr="001517C6">
        <w:t>Per note 11, and as detailed in the recorded access easement, the easement only provides access to those properties on Leprechaun Lane. This easement is not for the benefit of other properties in the area, or for both parcels. The easement will only be for Parcel B and will not apply to Parcel A. A maintenance agreement is not required when the sole responsibility lies with one single lot and is not shared.  </w:t>
      </w:r>
    </w:p>
    <w:p w14:paraId="5E075751" w14:textId="77777777" w:rsidR="001517C6" w:rsidRDefault="001517C6"/>
    <w:sectPr w:rsidR="001517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7C6"/>
    <w:rsid w:val="001517C6"/>
    <w:rsid w:val="008965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6D1B9"/>
  <w15:chartTrackingRefBased/>
  <w15:docId w15:val="{F963A7F5-4318-49C8-937C-1CEC45019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17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17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17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17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17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17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17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17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17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7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17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17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17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17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17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17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17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17C6"/>
    <w:rPr>
      <w:rFonts w:eastAsiaTheme="majorEastAsia" w:cstheme="majorBidi"/>
      <w:color w:val="272727" w:themeColor="text1" w:themeTint="D8"/>
    </w:rPr>
  </w:style>
  <w:style w:type="paragraph" w:styleId="Title">
    <w:name w:val="Title"/>
    <w:basedOn w:val="Normal"/>
    <w:next w:val="Normal"/>
    <w:link w:val="TitleChar"/>
    <w:uiPriority w:val="10"/>
    <w:qFormat/>
    <w:rsid w:val="001517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7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7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17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17C6"/>
    <w:pPr>
      <w:spacing w:before="160"/>
      <w:jc w:val="center"/>
    </w:pPr>
    <w:rPr>
      <w:i/>
      <w:iCs/>
      <w:color w:val="404040" w:themeColor="text1" w:themeTint="BF"/>
    </w:rPr>
  </w:style>
  <w:style w:type="character" w:customStyle="1" w:styleId="QuoteChar">
    <w:name w:val="Quote Char"/>
    <w:basedOn w:val="DefaultParagraphFont"/>
    <w:link w:val="Quote"/>
    <w:uiPriority w:val="29"/>
    <w:rsid w:val="001517C6"/>
    <w:rPr>
      <w:i/>
      <w:iCs/>
      <w:color w:val="404040" w:themeColor="text1" w:themeTint="BF"/>
    </w:rPr>
  </w:style>
  <w:style w:type="paragraph" w:styleId="ListParagraph">
    <w:name w:val="List Paragraph"/>
    <w:basedOn w:val="Normal"/>
    <w:uiPriority w:val="34"/>
    <w:qFormat/>
    <w:rsid w:val="001517C6"/>
    <w:pPr>
      <w:ind w:left="720"/>
      <w:contextualSpacing/>
    </w:pPr>
  </w:style>
  <w:style w:type="character" w:styleId="IntenseEmphasis">
    <w:name w:val="Intense Emphasis"/>
    <w:basedOn w:val="DefaultParagraphFont"/>
    <w:uiPriority w:val="21"/>
    <w:qFormat/>
    <w:rsid w:val="001517C6"/>
    <w:rPr>
      <w:i/>
      <w:iCs/>
      <w:color w:val="0F4761" w:themeColor="accent1" w:themeShade="BF"/>
    </w:rPr>
  </w:style>
  <w:style w:type="paragraph" w:styleId="IntenseQuote">
    <w:name w:val="Intense Quote"/>
    <w:basedOn w:val="Normal"/>
    <w:next w:val="Normal"/>
    <w:link w:val="IntenseQuoteChar"/>
    <w:uiPriority w:val="30"/>
    <w:qFormat/>
    <w:rsid w:val="001517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17C6"/>
    <w:rPr>
      <w:i/>
      <w:iCs/>
      <w:color w:val="0F4761" w:themeColor="accent1" w:themeShade="BF"/>
    </w:rPr>
  </w:style>
  <w:style w:type="character" w:styleId="IntenseReference">
    <w:name w:val="Intense Reference"/>
    <w:basedOn w:val="DefaultParagraphFont"/>
    <w:uiPriority w:val="32"/>
    <w:qFormat/>
    <w:rsid w:val="001517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67</Words>
  <Characters>386</Characters>
  <Application>Microsoft Office Word</Application>
  <DocSecurity>0</DocSecurity>
  <Lines>3</Lines>
  <Paragraphs>1</Paragraphs>
  <ScaleCrop>false</ScaleCrop>
  <Company/>
  <LinksUpToDate>false</LinksUpToDate>
  <CharactersWithSpaces>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Hanna</dc:creator>
  <cp:keywords/>
  <dc:description/>
  <cp:lastModifiedBy>LeAnne Hanna</cp:lastModifiedBy>
  <cp:revision>1</cp:revision>
  <dcterms:created xsi:type="dcterms:W3CDTF">2025-11-24T21:49:00Z</dcterms:created>
  <dcterms:modified xsi:type="dcterms:W3CDTF">2025-11-24T21:50:00Z</dcterms:modified>
</cp:coreProperties>
</file>