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4F" w:rsidRDefault="00701F4F" w:rsidP="00CB4F44">
      <w:pPr>
        <w:spacing w:after="0" w:line="240" w:lineRule="auto"/>
        <w:rPr>
          <w:rFonts w:cs="Times New Roman"/>
          <w:sz w:val="24"/>
          <w:szCs w:val="24"/>
        </w:rPr>
      </w:pPr>
    </w:p>
    <w:p w:rsidR="00FF67DD" w:rsidRDefault="00FF67DD" w:rsidP="00CB4F44">
      <w:pPr>
        <w:spacing w:after="0" w:line="240" w:lineRule="auto"/>
        <w:rPr>
          <w:rFonts w:cs="Times New Roman"/>
          <w:sz w:val="24"/>
          <w:szCs w:val="24"/>
        </w:rPr>
      </w:pPr>
    </w:p>
    <w:p w:rsidR="002B7ACD" w:rsidRDefault="00374339" w:rsidP="00CB4F44">
      <w:pPr>
        <w:spacing w:after="0" w:line="240" w:lineRule="auto"/>
        <w:rPr>
          <w:rFonts w:ascii="Arial" w:hAnsi="Arial" w:cs="Arial"/>
          <w:sz w:val="20"/>
          <w:szCs w:val="20"/>
        </w:rPr>
      </w:pPr>
      <w:r>
        <w:rPr>
          <w:rFonts w:ascii="Arial" w:hAnsi="Arial" w:cs="Arial"/>
          <w:sz w:val="20"/>
          <w:szCs w:val="20"/>
        </w:rPr>
        <w:t>December 29, 2021</w:t>
      </w:r>
    </w:p>
    <w:p w:rsidR="00FF67DD" w:rsidRDefault="00FF67DD" w:rsidP="00CB4F44">
      <w:pPr>
        <w:spacing w:after="0" w:line="240" w:lineRule="auto"/>
        <w:rPr>
          <w:rFonts w:ascii="Arial" w:hAnsi="Arial" w:cs="Arial"/>
          <w:sz w:val="20"/>
          <w:szCs w:val="20"/>
        </w:rPr>
      </w:pPr>
    </w:p>
    <w:p w:rsidR="00996A88" w:rsidRPr="00DB09C5" w:rsidRDefault="00996A88" w:rsidP="00CB4F44">
      <w:pPr>
        <w:spacing w:after="0" w:line="240" w:lineRule="auto"/>
        <w:rPr>
          <w:rFonts w:ascii="Arial" w:hAnsi="Arial" w:cs="Arial"/>
          <w:sz w:val="20"/>
          <w:szCs w:val="20"/>
        </w:rPr>
      </w:pPr>
    </w:p>
    <w:p w:rsidR="00CA4809" w:rsidRPr="00DB09C5" w:rsidRDefault="00374339" w:rsidP="00CB4F44">
      <w:pPr>
        <w:spacing w:after="0" w:line="240" w:lineRule="auto"/>
        <w:rPr>
          <w:rFonts w:ascii="Arial" w:hAnsi="Arial" w:cs="Arial"/>
          <w:sz w:val="20"/>
          <w:szCs w:val="20"/>
        </w:rPr>
      </w:pPr>
      <w:r w:rsidRPr="00374339">
        <w:rPr>
          <w:rFonts w:ascii="Arial" w:hAnsi="Arial" w:cs="Arial"/>
          <w:sz w:val="20"/>
          <w:szCs w:val="20"/>
        </w:rPr>
        <w:t xml:space="preserve">Ryan Howser </w:t>
      </w:r>
    </w:p>
    <w:p w:rsidR="00CA4809" w:rsidRPr="00DB09C5" w:rsidRDefault="00CA4809" w:rsidP="00CB4F44">
      <w:pPr>
        <w:spacing w:after="0" w:line="240" w:lineRule="auto"/>
        <w:rPr>
          <w:rFonts w:ascii="Arial" w:hAnsi="Arial" w:cs="Arial"/>
          <w:sz w:val="20"/>
          <w:szCs w:val="20"/>
        </w:rPr>
      </w:pPr>
      <w:r w:rsidRPr="00DB09C5">
        <w:rPr>
          <w:rFonts w:ascii="Arial" w:hAnsi="Arial" w:cs="Arial"/>
          <w:sz w:val="20"/>
          <w:szCs w:val="20"/>
        </w:rPr>
        <w:t>El Paso County Development Services</w:t>
      </w:r>
    </w:p>
    <w:p w:rsidR="00CA4809" w:rsidRPr="00DB09C5" w:rsidRDefault="00CA4809" w:rsidP="00CB4F44">
      <w:pPr>
        <w:spacing w:after="0" w:line="240" w:lineRule="auto"/>
        <w:rPr>
          <w:rFonts w:ascii="Arial" w:hAnsi="Arial" w:cs="Arial"/>
          <w:sz w:val="20"/>
          <w:szCs w:val="20"/>
        </w:rPr>
      </w:pPr>
      <w:r w:rsidRPr="00DB09C5">
        <w:rPr>
          <w:rFonts w:ascii="Arial" w:hAnsi="Arial" w:cs="Arial"/>
          <w:sz w:val="20"/>
          <w:szCs w:val="20"/>
        </w:rPr>
        <w:t>2880 International Circle Suite 110</w:t>
      </w:r>
    </w:p>
    <w:p w:rsidR="00CA4809" w:rsidRDefault="00CA4809" w:rsidP="00CB4F44">
      <w:pPr>
        <w:spacing w:after="0" w:line="240" w:lineRule="auto"/>
        <w:rPr>
          <w:rFonts w:ascii="Arial" w:hAnsi="Arial" w:cs="Arial"/>
          <w:sz w:val="20"/>
          <w:szCs w:val="20"/>
        </w:rPr>
      </w:pPr>
      <w:r w:rsidRPr="00DB09C5">
        <w:rPr>
          <w:rFonts w:ascii="Arial" w:hAnsi="Arial" w:cs="Arial"/>
          <w:sz w:val="20"/>
          <w:szCs w:val="20"/>
        </w:rPr>
        <w:t xml:space="preserve">Colo. </w:t>
      </w:r>
      <w:proofErr w:type="spellStart"/>
      <w:r w:rsidRPr="00DB09C5">
        <w:rPr>
          <w:rFonts w:ascii="Arial" w:hAnsi="Arial" w:cs="Arial"/>
          <w:sz w:val="20"/>
          <w:szCs w:val="20"/>
        </w:rPr>
        <w:t>Spgs</w:t>
      </w:r>
      <w:proofErr w:type="spellEnd"/>
      <w:r w:rsidRPr="00DB09C5">
        <w:rPr>
          <w:rFonts w:ascii="Arial" w:hAnsi="Arial" w:cs="Arial"/>
          <w:sz w:val="20"/>
          <w:szCs w:val="20"/>
        </w:rPr>
        <w:t>. CO 80910</w:t>
      </w:r>
    </w:p>
    <w:p w:rsidR="00996A88" w:rsidRDefault="00996A88" w:rsidP="00CB4F44">
      <w:pPr>
        <w:spacing w:after="0" w:line="240" w:lineRule="auto"/>
        <w:rPr>
          <w:rFonts w:ascii="Arial" w:hAnsi="Arial" w:cs="Arial"/>
          <w:sz w:val="20"/>
          <w:szCs w:val="20"/>
        </w:rPr>
      </w:pPr>
      <w:r>
        <w:rPr>
          <w:rFonts w:ascii="Arial" w:hAnsi="Arial" w:cs="Arial"/>
          <w:sz w:val="20"/>
          <w:szCs w:val="20"/>
        </w:rPr>
        <w:t>719-520-</w:t>
      </w:r>
      <w:r w:rsidR="00374339">
        <w:rPr>
          <w:rFonts w:ascii="Arial" w:hAnsi="Arial" w:cs="Arial"/>
          <w:sz w:val="20"/>
          <w:szCs w:val="20"/>
        </w:rPr>
        <w:t>6049</w:t>
      </w:r>
    </w:p>
    <w:p w:rsidR="00374339" w:rsidRDefault="00374339" w:rsidP="00CB4F44">
      <w:pPr>
        <w:spacing w:after="0" w:line="240" w:lineRule="auto"/>
        <w:rPr>
          <w:rFonts w:ascii="Arial" w:hAnsi="Arial" w:cs="Arial"/>
          <w:sz w:val="20"/>
          <w:szCs w:val="20"/>
        </w:rPr>
      </w:pPr>
      <w:hyperlink r:id="rId7" w:history="1">
        <w:r w:rsidRPr="00374339">
          <w:rPr>
            <w:rStyle w:val="Hyperlink"/>
            <w:rFonts w:ascii="Arial" w:hAnsi="Arial" w:cs="Arial"/>
            <w:sz w:val="20"/>
            <w:szCs w:val="20"/>
          </w:rPr>
          <w:t>ryanhowser@elpasoco.com</w:t>
        </w:r>
      </w:hyperlink>
    </w:p>
    <w:p w:rsidR="00996A88" w:rsidRPr="00DB09C5" w:rsidRDefault="00996A88" w:rsidP="00CB4F44">
      <w:pPr>
        <w:spacing w:after="0" w:line="240" w:lineRule="auto"/>
        <w:rPr>
          <w:rFonts w:ascii="Arial" w:hAnsi="Arial" w:cs="Arial"/>
          <w:sz w:val="20"/>
          <w:szCs w:val="20"/>
        </w:rPr>
      </w:pPr>
    </w:p>
    <w:p w:rsidR="00CA4809" w:rsidRPr="00DB09C5" w:rsidRDefault="00CA4809" w:rsidP="00CB4F44">
      <w:pPr>
        <w:spacing w:after="0" w:line="240" w:lineRule="auto"/>
        <w:rPr>
          <w:rFonts w:ascii="Arial" w:hAnsi="Arial" w:cs="Arial"/>
          <w:sz w:val="20"/>
          <w:szCs w:val="20"/>
        </w:rPr>
      </w:pPr>
    </w:p>
    <w:p w:rsidR="00CA4809" w:rsidRPr="000C47FA" w:rsidRDefault="00CA4809" w:rsidP="00CB4F44">
      <w:pPr>
        <w:spacing w:after="0" w:line="240" w:lineRule="auto"/>
        <w:rPr>
          <w:rFonts w:ascii="Arial" w:hAnsi="Arial" w:cs="Arial"/>
          <w:b/>
          <w:sz w:val="20"/>
          <w:szCs w:val="20"/>
        </w:rPr>
      </w:pPr>
      <w:r w:rsidRPr="00996A88">
        <w:rPr>
          <w:rFonts w:ascii="Arial" w:hAnsi="Arial" w:cs="Arial"/>
          <w:b/>
          <w:sz w:val="20"/>
          <w:szCs w:val="20"/>
        </w:rPr>
        <w:t>R</w:t>
      </w:r>
      <w:r w:rsidR="00155BB7" w:rsidRPr="00996A88">
        <w:rPr>
          <w:rFonts w:ascii="Arial" w:hAnsi="Arial" w:cs="Arial"/>
          <w:b/>
          <w:sz w:val="20"/>
          <w:szCs w:val="20"/>
        </w:rPr>
        <w:t>E:</w:t>
      </w:r>
      <w:r w:rsidR="00374339" w:rsidRPr="00374339">
        <w:rPr>
          <w:rFonts w:ascii="Helvetica" w:hAnsi="Helvetica" w:cs="Helvetica"/>
          <w:color w:val="333333"/>
          <w:sz w:val="21"/>
          <w:szCs w:val="21"/>
          <w:shd w:val="clear" w:color="auto" w:fill="FFFFFF"/>
        </w:rPr>
        <w:t xml:space="preserve"> </w:t>
      </w:r>
      <w:r w:rsidR="00374339" w:rsidRPr="00374339">
        <w:rPr>
          <w:rFonts w:ascii="Arial" w:hAnsi="Arial" w:cs="Arial"/>
          <w:b/>
          <w:sz w:val="20"/>
          <w:szCs w:val="20"/>
        </w:rPr>
        <w:t>SP216</w:t>
      </w:r>
      <w:r w:rsidR="00155BB7" w:rsidRPr="00996A88">
        <w:rPr>
          <w:rFonts w:ascii="Arial" w:hAnsi="Arial" w:cs="Arial"/>
          <w:b/>
          <w:sz w:val="20"/>
          <w:szCs w:val="20"/>
        </w:rPr>
        <w:t xml:space="preserve"> </w:t>
      </w:r>
      <w:proofErr w:type="spellStart"/>
      <w:r w:rsidR="00374339" w:rsidRPr="00374339">
        <w:rPr>
          <w:rFonts w:ascii="Arial" w:hAnsi="Arial" w:cs="Arial"/>
          <w:b/>
          <w:sz w:val="20"/>
          <w:szCs w:val="20"/>
        </w:rPr>
        <w:t>Eagleview</w:t>
      </w:r>
      <w:proofErr w:type="spellEnd"/>
      <w:r w:rsidR="00374339" w:rsidRPr="00374339">
        <w:rPr>
          <w:rFonts w:ascii="Arial" w:hAnsi="Arial" w:cs="Arial"/>
          <w:b/>
          <w:sz w:val="20"/>
          <w:szCs w:val="20"/>
        </w:rPr>
        <w:t xml:space="preserve"> Preliminary Plan Reconsideration</w:t>
      </w:r>
      <w:r w:rsidR="00996A88">
        <w:rPr>
          <w:rFonts w:ascii="Arial" w:hAnsi="Arial" w:cs="Arial"/>
          <w:sz w:val="20"/>
          <w:szCs w:val="20"/>
        </w:rPr>
        <w:t xml:space="preserve"> </w:t>
      </w:r>
    </w:p>
    <w:p w:rsidR="00CA4809" w:rsidRPr="00DB09C5" w:rsidRDefault="00CA4809" w:rsidP="00CB4F44">
      <w:pPr>
        <w:spacing w:after="0" w:line="240" w:lineRule="auto"/>
        <w:rPr>
          <w:rFonts w:ascii="Arial" w:hAnsi="Arial" w:cs="Arial"/>
          <w:sz w:val="20"/>
          <w:szCs w:val="20"/>
        </w:rPr>
      </w:pPr>
    </w:p>
    <w:p w:rsidR="00CA4809" w:rsidRPr="00DB09C5" w:rsidRDefault="00CA4809" w:rsidP="00CB4F44">
      <w:pPr>
        <w:spacing w:after="0" w:line="240" w:lineRule="auto"/>
        <w:rPr>
          <w:rFonts w:ascii="Arial" w:hAnsi="Arial" w:cs="Arial"/>
          <w:sz w:val="20"/>
          <w:szCs w:val="20"/>
        </w:rPr>
      </w:pPr>
    </w:p>
    <w:p w:rsidR="00CA4809" w:rsidRPr="00DB09C5" w:rsidRDefault="00374339" w:rsidP="00CB4F44">
      <w:pPr>
        <w:spacing w:after="0" w:line="240" w:lineRule="auto"/>
        <w:rPr>
          <w:rFonts w:ascii="Arial" w:hAnsi="Arial" w:cs="Arial"/>
          <w:sz w:val="20"/>
          <w:szCs w:val="20"/>
        </w:rPr>
      </w:pPr>
      <w:r>
        <w:rPr>
          <w:rFonts w:ascii="Arial" w:hAnsi="Arial" w:cs="Arial"/>
          <w:sz w:val="20"/>
          <w:szCs w:val="20"/>
        </w:rPr>
        <w:t>Ryan,</w:t>
      </w:r>
    </w:p>
    <w:p w:rsidR="00C72E58" w:rsidRPr="00DB09C5" w:rsidRDefault="00C72E58" w:rsidP="003D0468">
      <w:pPr>
        <w:spacing w:after="0" w:line="240" w:lineRule="auto"/>
        <w:jc w:val="both"/>
        <w:rPr>
          <w:rFonts w:ascii="Arial" w:hAnsi="Arial" w:cs="Arial"/>
          <w:sz w:val="20"/>
          <w:szCs w:val="20"/>
        </w:rPr>
      </w:pPr>
    </w:p>
    <w:p w:rsidR="00C72E58" w:rsidRPr="00DB09C5" w:rsidRDefault="00CA4809" w:rsidP="004E713A">
      <w:pPr>
        <w:spacing w:after="0" w:line="240" w:lineRule="auto"/>
        <w:jc w:val="both"/>
        <w:rPr>
          <w:rFonts w:ascii="Arial" w:hAnsi="Arial" w:cs="Arial"/>
          <w:sz w:val="20"/>
          <w:szCs w:val="20"/>
        </w:rPr>
      </w:pPr>
      <w:r w:rsidRPr="00DB09C5">
        <w:rPr>
          <w:rFonts w:ascii="Arial" w:hAnsi="Arial" w:cs="Arial"/>
          <w:sz w:val="20"/>
          <w:szCs w:val="20"/>
        </w:rPr>
        <w:t>The Falco</w:t>
      </w:r>
      <w:r w:rsidR="003D0468" w:rsidRPr="00DB09C5">
        <w:rPr>
          <w:rFonts w:ascii="Arial" w:hAnsi="Arial" w:cs="Arial"/>
          <w:sz w:val="20"/>
          <w:szCs w:val="20"/>
        </w:rPr>
        <w:t>n Fire District has reviewed a</w:t>
      </w:r>
      <w:r w:rsidRPr="00DB09C5">
        <w:rPr>
          <w:rFonts w:ascii="Arial" w:hAnsi="Arial" w:cs="Arial"/>
          <w:sz w:val="20"/>
          <w:szCs w:val="20"/>
        </w:rPr>
        <w:t xml:space="preserve"> req</w:t>
      </w:r>
      <w:r w:rsidR="00155BB7" w:rsidRPr="00DB09C5">
        <w:rPr>
          <w:rFonts w:ascii="Arial" w:hAnsi="Arial" w:cs="Arial"/>
          <w:sz w:val="20"/>
          <w:szCs w:val="20"/>
        </w:rPr>
        <w:t xml:space="preserve">uest </w:t>
      </w:r>
      <w:r w:rsidR="00FF67DD">
        <w:rPr>
          <w:rFonts w:ascii="Arial" w:hAnsi="Arial" w:cs="Arial"/>
          <w:sz w:val="20"/>
          <w:szCs w:val="20"/>
        </w:rPr>
        <w:t xml:space="preserve">by PT </w:t>
      </w:r>
      <w:proofErr w:type="spellStart"/>
      <w:r w:rsidR="00FF67DD">
        <w:rPr>
          <w:rFonts w:ascii="Arial" w:hAnsi="Arial" w:cs="Arial"/>
          <w:sz w:val="20"/>
          <w:szCs w:val="20"/>
        </w:rPr>
        <w:t>Eagleview</w:t>
      </w:r>
      <w:proofErr w:type="spellEnd"/>
      <w:r w:rsidR="00FF67DD">
        <w:rPr>
          <w:rFonts w:ascii="Arial" w:hAnsi="Arial" w:cs="Arial"/>
          <w:sz w:val="20"/>
          <w:szCs w:val="20"/>
        </w:rPr>
        <w:t xml:space="preserve"> LLC Joe DesJardin, (owner)(applicant) </w:t>
      </w:r>
      <w:r w:rsidR="00B91F31" w:rsidRPr="00DB09C5">
        <w:rPr>
          <w:rFonts w:ascii="Arial" w:hAnsi="Arial" w:cs="Arial"/>
          <w:sz w:val="20"/>
          <w:szCs w:val="20"/>
        </w:rPr>
        <w:t>on</w:t>
      </w:r>
      <w:r w:rsidR="00155BB7" w:rsidRPr="00DB09C5">
        <w:rPr>
          <w:rFonts w:ascii="Arial" w:hAnsi="Arial" w:cs="Arial"/>
          <w:sz w:val="20"/>
          <w:szCs w:val="20"/>
        </w:rPr>
        <w:t xml:space="preserve"> a </w:t>
      </w:r>
      <w:r w:rsidR="00FF67DD">
        <w:rPr>
          <w:rFonts w:ascii="Arial" w:hAnsi="Arial" w:cs="Arial"/>
          <w:sz w:val="20"/>
          <w:szCs w:val="20"/>
        </w:rPr>
        <w:t xml:space="preserve">preliminary site development plan reconsideration </w:t>
      </w:r>
      <w:r w:rsidR="00155BB7" w:rsidRPr="00DB09C5">
        <w:rPr>
          <w:rFonts w:ascii="Arial" w:hAnsi="Arial" w:cs="Arial"/>
          <w:sz w:val="20"/>
          <w:szCs w:val="20"/>
        </w:rPr>
        <w:t>for the proposed</w:t>
      </w:r>
      <w:r w:rsidR="004E713A" w:rsidRPr="004E713A">
        <w:rPr>
          <w:rFonts w:ascii="Arial" w:hAnsi="Arial" w:cs="Arial"/>
          <w:b/>
          <w:sz w:val="20"/>
          <w:szCs w:val="20"/>
        </w:rPr>
        <w:t xml:space="preserve"> </w:t>
      </w:r>
      <w:proofErr w:type="spellStart"/>
      <w:r w:rsidR="00FF67DD">
        <w:rPr>
          <w:rFonts w:ascii="Arial" w:hAnsi="Arial" w:cs="Arial"/>
          <w:sz w:val="20"/>
          <w:szCs w:val="20"/>
        </w:rPr>
        <w:t>Eagleview</w:t>
      </w:r>
      <w:proofErr w:type="spellEnd"/>
      <w:r w:rsidR="00FF67DD">
        <w:rPr>
          <w:rFonts w:ascii="Arial" w:hAnsi="Arial" w:cs="Arial"/>
          <w:sz w:val="20"/>
          <w:szCs w:val="20"/>
        </w:rPr>
        <w:t xml:space="preserve"> Estates. </w:t>
      </w:r>
      <w:r w:rsidR="00155BB7" w:rsidRPr="00DB09C5">
        <w:rPr>
          <w:rFonts w:ascii="Arial" w:hAnsi="Arial" w:cs="Arial"/>
          <w:sz w:val="20"/>
          <w:szCs w:val="20"/>
        </w:rPr>
        <w:t xml:space="preserve">This development plan </w:t>
      </w:r>
      <w:r w:rsidR="00B91F31" w:rsidRPr="00DB09C5">
        <w:rPr>
          <w:rFonts w:ascii="Arial" w:hAnsi="Arial" w:cs="Arial"/>
          <w:sz w:val="20"/>
          <w:szCs w:val="20"/>
        </w:rPr>
        <w:t xml:space="preserve">is </w:t>
      </w:r>
      <w:r w:rsidR="00DB041D">
        <w:rPr>
          <w:rFonts w:ascii="Arial" w:hAnsi="Arial" w:cs="Arial"/>
          <w:sz w:val="20"/>
          <w:szCs w:val="20"/>
        </w:rPr>
        <w:t>on</w:t>
      </w:r>
      <w:r w:rsidR="00155BB7" w:rsidRPr="00DB09C5">
        <w:rPr>
          <w:rFonts w:ascii="Arial" w:hAnsi="Arial" w:cs="Arial"/>
          <w:sz w:val="20"/>
          <w:szCs w:val="20"/>
        </w:rPr>
        <w:t xml:space="preserve"> </w:t>
      </w:r>
      <w:r w:rsidR="00FF67DD">
        <w:rPr>
          <w:rFonts w:ascii="Arial" w:hAnsi="Arial" w:cs="Arial"/>
          <w:sz w:val="20"/>
          <w:szCs w:val="20"/>
        </w:rPr>
        <w:t>1</w:t>
      </w:r>
      <w:r w:rsidR="004E713A">
        <w:rPr>
          <w:rFonts w:ascii="Arial" w:hAnsi="Arial" w:cs="Arial"/>
          <w:sz w:val="20"/>
          <w:szCs w:val="20"/>
        </w:rPr>
        <w:t>21.2</w:t>
      </w:r>
      <w:r w:rsidR="00FF67DD">
        <w:rPr>
          <w:rFonts w:ascii="Arial" w:hAnsi="Arial" w:cs="Arial"/>
          <w:sz w:val="20"/>
          <w:szCs w:val="20"/>
        </w:rPr>
        <w:t>1</w:t>
      </w:r>
      <w:r w:rsidR="00DB041D">
        <w:rPr>
          <w:rFonts w:ascii="Arial" w:hAnsi="Arial" w:cs="Arial"/>
          <w:sz w:val="20"/>
          <w:szCs w:val="20"/>
        </w:rPr>
        <w:t xml:space="preserve"> acres</w:t>
      </w:r>
      <w:r w:rsidR="000C47FA">
        <w:rPr>
          <w:rFonts w:ascii="Arial" w:hAnsi="Arial" w:cs="Arial"/>
          <w:sz w:val="20"/>
          <w:szCs w:val="20"/>
        </w:rPr>
        <w:t xml:space="preserve"> </w:t>
      </w:r>
      <w:r w:rsidR="00B91F31" w:rsidRPr="00DB09C5">
        <w:rPr>
          <w:rFonts w:ascii="Arial" w:hAnsi="Arial" w:cs="Arial"/>
          <w:sz w:val="20"/>
          <w:szCs w:val="20"/>
        </w:rPr>
        <w:t>of land</w:t>
      </w:r>
      <w:r w:rsidR="00155BB7" w:rsidRPr="00DB09C5">
        <w:rPr>
          <w:rFonts w:ascii="Arial" w:hAnsi="Arial" w:cs="Arial"/>
          <w:sz w:val="20"/>
          <w:szCs w:val="20"/>
        </w:rPr>
        <w:t xml:space="preserve"> </w:t>
      </w:r>
      <w:r w:rsidR="00DB041D">
        <w:rPr>
          <w:rFonts w:ascii="Arial" w:hAnsi="Arial" w:cs="Arial"/>
          <w:sz w:val="20"/>
          <w:szCs w:val="20"/>
        </w:rPr>
        <w:t xml:space="preserve">consisting of </w:t>
      </w:r>
      <w:r w:rsidR="00FF67DD">
        <w:rPr>
          <w:rFonts w:ascii="Arial" w:hAnsi="Arial" w:cs="Arial"/>
          <w:sz w:val="20"/>
          <w:szCs w:val="20"/>
        </w:rPr>
        <w:t>38</w:t>
      </w:r>
      <w:r w:rsidR="00DB041D">
        <w:rPr>
          <w:rFonts w:ascii="Arial" w:hAnsi="Arial" w:cs="Arial"/>
          <w:sz w:val="20"/>
          <w:szCs w:val="20"/>
        </w:rPr>
        <w:t xml:space="preserve"> single family lots</w:t>
      </w:r>
      <w:r w:rsidRPr="00DB09C5">
        <w:rPr>
          <w:rFonts w:ascii="Arial" w:hAnsi="Arial" w:cs="Arial"/>
          <w:sz w:val="20"/>
          <w:szCs w:val="20"/>
        </w:rPr>
        <w:t xml:space="preserve"> within the boundaries of the Falcon Fire Protection District.</w:t>
      </w:r>
    </w:p>
    <w:p w:rsidR="00CA4809" w:rsidRPr="00DB09C5" w:rsidRDefault="00CA4809" w:rsidP="00CB4F44">
      <w:pPr>
        <w:spacing w:after="0" w:line="240" w:lineRule="auto"/>
        <w:rPr>
          <w:rFonts w:ascii="Arial" w:hAnsi="Arial" w:cs="Arial"/>
          <w:sz w:val="20"/>
          <w:szCs w:val="20"/>
        </w:rPr>
      </w:pPr>
    </w:p>
    <w:p w:rsidR="007A0669" w:rsidRDefault="007A0669" w:rsidP="007A0669">
      <w:pPr>
        <w:autoSpaceDE w:val="0"/>
        <w:autoSpaceDN w:val="0"/>
        <w:adjustRightInd w:val="0"/>
        <w:spacing w:after="0" w:line="240" w:lineRule="auto"/>
        <w:jc w:val="center"/>
        <w:rPr>
          <w:rFonts w:ascii="Arial" w:eastAsia="Times New Roman" w:hAnsi="Arial" w:cs="Arial"/>
          <w:b/>
          <w:sz w:val="28"/>
          <w:szCs w:val="20"/>
        </w:rPr>
      </w:pPr>
      <w:r w:rsidRPr="007A0669">
        <w:rPr>
          <w:rFonts w:ascii="Arial" w:eastAsia="Times New Roman" w:hAnsi="Arial" w:cs="Arial"/>
          <w:b/>
          <w:sz w:val="28"/>
          <w:szCs w:val="20"/>
        </w:rPr>
        <w:t xml:space="preserve">The Falcon Fire Protection District </w:t>
      </w:r>
      <w:r w:rsidR="00374339">
        <w:rPr>
          <w:rFonts w:ascii="Arial" w:eastAsia="Times New Roman" w:hAnsi="Arial" w:cs="Arial"/>
          <w:b/>
          <w:sz w:val="28"/>
          <w:szCs w:val="20"/>
        </w:rPr>
        <w:t xml:space="preserve">provides the following comments and notes on this preliminary development plan. </w:t>
      </w:r>
      <w:r w:rsidRPr="007A0669">
        <w:rPr>
          <w:rFonts w:ascii="Arial" w:eastAsia="Times New Roman" w:hAnsi="Arial" w:cs="Arial"/>
          <w:b/>
          <w:sz w:val="28"/>
          <w:szCs w:val="20"/>
        </w:rPr>
        <w:t xml:space="preserve"> </w:t>
      </w:r>
    </w:p>
    <w:p w:rsidR="003D0468" w:rsidRPr="007A0669" w:rsidRDefault="003D0468" w:rsidP="007A0669">
      <w:pPr>
        <w:autoSpaceDE w:val="0"/>
        <w:autoSpaceDN w:val="0"/>
        <w:adjustRightInd w:val="0"/>
        <w:spacing w:after="0" w:line="240" w:lineRule="auto"/>
        <w:jc w:val="center"/>
        <w:rPr>
          <w:rFonts w:ascii="Arial" w:eastAsia="Times New Roman" w:hAnsi="Arial" w:cs="Arial"/>
          <w:b/>
          <w:sz w:val="28"/>
          <w:szCs w:val="20"/>
        </w:rPr>
      </w:pPr>
    </w:p>
    <w:p w:rsidR="003D0468" w:rsidRPr="00980D86" w:rsidRDefault="003D0468" w:rsidP="003D0468">
      <w:pPr>
        <w:pBdr>
          <w:bottom w:val="single" w:sz="4" w:space="1" w:color="auto"/>
        </w:pBdr>
        <w:spacing w:after="0" w:line="240" w:lineRule="auto"/>
        <w:jc w:val="both"/>
        <w:rPr>
          <w:rFonts w:ascii="Arial" w:eastAsia="Times New Roman" w:hAnsi="Arial" w:cs="Arial"/>
          <w:b/>
          <w:color w:val="C00000"/>
          <w:sz w:val="28"/>
          <w:szCs w:val="28"/>
        </w:rPr>
      </w:pPr>
      <w:r w:rsidRPr="00980D86">
        <w:rPr>
          <w:rFonts w:ascii="Arial" w:eastAsia="Times New Roman" w:hAnsi="Arial" w:cs="Arial"/>
          <w:b/>
          <w:color w:val="C00000"/>
          <w:sz w:val="28"/>
          <w:szCs w:val="28"/>
        </w:rPr>
        <w:t xml:space="preserve">COMMENTS: </w:t>
      </w:r>
    </w:p>
    <w:p w:rsidR="00374339" w:rsidRDefault="00374339" w:rsidP="00980D86">
      <w:pPr>
        <w:pBdr>
          <w:bottom w:val="single" w:sz="12" w:space="2" w:color="auto"/>
        </w:pBdr>
        <w:spacing w:after="0" w:line="240" w:lineRule="auto"/>
        <w:rPr>
          <w:rFonts w:cs="Times New Roman"/>
          <w:sz w:val="24"/>
          <w:szCs w:val="24"/>
        </w:rPr>
      </w:pPr>
    </w:p>
    <w:p w:rsidR="00374339" w:rsidRDefault="00374339" w:rsidP="00980D86">
      <w:pPr>
        <w:pBdr>
          <w:bottom w:val="single" w:sz="12" w:space="2" w:color="auto"/>
        </w:pBdr>
        <w:spacing w:after="0" w:line="240" w:lineRule="auto"/>
        <w:rPr>
          <w:rFonts w:cs="Times New Roman"/>
          <w:sz w:val="24"/>
          <w:szCs w:val="24"/>
        </w:rPr>
      </w:pPr>
      <w:r w:rsidRPr="00374339">
        <w:rPr>
          <w:rFonts w:cs="Times New Roman"/>
          <w:b/>
          <w:sz w:val="24"/>
          <w:szCs w:val="24"/>
        </w:rPr>
        <w:t>WATER SUPPLY:</w:t>
      </w:r>
      <w:r w:rsidRPr="00374339">
        <w:rPr>
          <w:rFonts w:cs="Times New Roman"/>
          <w:sz w:val="24"/>
          <w:szCs w:val="24"/>
        </w:rPr>
        <w:t xml:space="preserve"> Required water supplies for fire protection either temporary or permanent, shall be made available as soon as combustible material arrives on site.  </w:t>
      </w:r>
    </w:p>
    <w:p w:rsidR="00374339" w:rsidRDefault="00374339" w:rsidP="00980D86">
      <w:pPr>
        <w:pBdr>
          <w:bottom w:val="single" w:sz="12" w:space="2" w:color="auto"/>
        </w:pBdr>
        <w:spacing w:after="0" w:line="240" w:lineRule="auto"/>
        <w:rPr>
          <w:rFonts w:cs="Times New Roman"/>
          <w:sz w:val="24"/>
          <w:szCs w:val="24"/>
        </w:rPr>
      </w:pPr>
    </w:p>
    <w:p w:rsidR="003D0468" w:rsidRDefault="00374339" w:rsidP="00980D86">
      <w:pPr>
        <w:pBdr>
          <w:bottom w:val="single" w:sz="12" w:space="2" w:color="auto"/>
        </w:pBdr>
        <w:spacing w:after="0" w:line="240" w:lineRule="auto"/>
        <w:rPr>
          <w:rFonts w:cs="Times New Roman"/>
          <w:sz w:val="24"/>
          <w:szCs w:val="24"/>
        </w:rPr>
      </w:pPr>
      <w:r w:rsidRPr="00374339">
        <w:rPr>
          <w:rFonts w:cs="Times New Roman"/>
          <w:sz w:val="24"/>
          <w:szCs w:val="24"/>
        </w:rPr>
        <w:t>Developer shall demonstrate the ability to meet the requirements of “fire flow water” as established by section 6.3.3 of the approved El Paso County Land Development Code and 200</w:t>
      </w:r>
      <w:r w:rsidR="00FF67DD">
        <w:rPr>
          <w:rFonts w:cs="Times New Roman"/>
          <w:sz w:val="24"/>
          <w:szCs w:val="24"/>
        </w:rPr>
        <w:t>9</w:t>
      </w:r>
      <w:r w:rsidRPr="00374339">
        <w:rPr>
          <w:rFonts w:cs="Times New Roman"/>
          <w:sz w:val="24"/>
          <w:szCs w:val="24"/>
        </w:rPr>
        <w:t xml:space="preserve"> IFC as amended and approved by the Falcon Fire Department. This is a complex area within the codes and in an attempt to help the developers meet this demand the Falcon Fire Protection District does allow the use of fire cisterns</w:t>
      </w:r>
      <w:r w:rsidR="00FF67DD">
        <w:rPr>
          <w:rFonts w:cs="Times New Roman"/>
          <w:sz w:val="24"/>
          <w:szCs w:val="24"/>
        </w:rPr>
        <w:t xml:space="preserve"> if central water with hydrants is not provided</w:t>
      </w:r>
      <w:r>
        <w:rPr>
          <w:rFonts w:cs="Times New Roman"/>
          <w:sz w:val="24"/>
          <w:szCs w:val="24"/>
        </w:rPr>
        <w:t>.</w:t>
      </w:r>
    </w:p>
    <w:p w:rsidR="00374339" w:rsidRDefault="00374339" w:rsidP="00980D86">
      <w:pPr>
        <w:pBdr>
          <w:bottom w:val="single" w:sz="12" w:space="2" w:color="auto"/>
        </w:pBdr>
        <w:spacing w:after="0" w:line="240" w:lineRule="auto"/>
        <w:rPr>
          <w:rFonts w:cs="Times New Roman"/>
          <w:sz w:val="24"/>
          <w:szCs w:val="24"/>
        </w:rPr>
      </w:pPr>
    </w:p>
    <w:p w:rsidR="00374339" w:rsidRPr="00374339" w:rsidRDefault="00374339" w:rsidP="00374339">
      <w:pPr>
        <w:pBdr>
          <w:bottom w:val="single" w:sz="12" w:space="2" w:color="auto"/>
        </w:pBdr>
        <w:spacing w:after="0" w:line="240" w:lineRule="auto"/>
        <w:rPr>
          <w:rFonts w:cs="Times New Roman"/>
          <w:sz w:val="24"/>
          <w:szCs w:val="24"/>
        </w:rPr>
      </w:pPr>
      <w:r w:rsidRPr="00374339">
        <w:rPr>
          <w:rFonts w:cs="Times New Roman"/>
          <w:b/>
          <w:sz w:val="24"/>
          <w:szCs w:val="24"/>
        </w:rPr>
        <w:t>DEAD-END ACCESS:</w:t>
      </w:r>
      <w:r w:rsidRPr="00374339">
        <w:rPr>
          <w:rFonts w:cs="Times New Roman"/>
          <w:sz w:val="24"/>
          <w:szCs w:val="24"/>
        </w:rPr>
        <w:t xml:space="preserve"> Dead-end fire apparatus access roads in excess of 150-feet shall be provided with a turnaround meeting the require</w:t>
      </w:r>
      <w:bookmarkStart w:id="0" w:name="_GoBack"/>
      <w:bookmarkEnd w:id="0"/>
      <w:r w:rsidRPr="00374339">
        <w:rPr>
          <w:rFonts w:cs="Times New Roman"/>
          <w:sz w:val="24"/>
          <w:szCs w:val="24"/>
        </w:rPr>
        <w:t>ments of the International Fire Code.</w:t>
      </w:r>
    </w:p>
    <w:p w:rsidR="00374339" w:rsidRDefault="00374339" w:rsidP="00980D86">
      <w:pPr>
        <w:pBdr>
          <w:bottom w:val="single" w:sz="12" w:space="2" w:color="auto"/>
        </w:pBdr>
        <w:spacing w:after="0" w:line="240" w:lineRule="auto"/>
        <w:rPr>
          <w:rFonts w:cs="Times New Roman"/>
          <w:sz w:val="24"/>
          <w:szCs w:val="24"/>
        </w:rPr>
      </w:pPr>
    </w:p>
    <w:p w:rsidR="00374339" w:rsidRDefault="00374339" w:rsidP="00980D86">
      <w:pPr>
        <w:pBdr>
          <w:bottom w:val="single" w:sz="12" w:space="2" w:color="auto"/>
        </w:pBdr>
        <w:spacing w:after="0" w:line="240" w:lineRule="auto"/>
        <w:rPr>
          <w:rFonts w:cs="Times New Roman"/>
          <w:sz w:val="24"/>
          <w:szCs w:val="24"/>
        </w:rPr>
      </w:pPr>
    </w:p>
    <w:p w:rsidR="00FF67DD" w:rsidRDefault="00FF67DD" w:rsidP="00980D86">
      <w:pPr>
        <w:pBdr>
          <w:bottom w:val="single" w:sz="12" w:space="2" w:color="auto"/>
        </w:pBdr>
        <w:spacing w:after="0" w:line="240" w:lineRule="auto"/>
        <w:rPr>
          <w:rFonts w:cs="Times New Roman"/>
          <w:sz w:val="24"/>
          <w:szCs w:val="24"/>
        </w:rPr>
      </w:pPr>
    </w:p>
    <w:p w:rsidR="003D0468" w:rsidRDefault="003D0468" w:rsidP="00CB4F44">
      <w:pPr>
        <w:spacing w:after="0" w:line="240" w:lineRule="auto"/>
        <w:rPr>
          <w:rFonts w:cs="Times New Roman"/>
          <w:sz w:val="24"/>
          <w:szCs w:val="24"/>
        </w:rPr>
      </w:pPr>
    </w:p>
    <w:p w:rsidR="00FF67DD" w:rsidRDefault="00FF67DD" w:rsidP="00CB4F44">
      <w:pPr>
        <w:spacing w:after="0" w:line="240" w:lineRule="auto"/>
        <w:rPr>
          <w:rFonts w:cs="Times New Roman"/>
          <w:sz w:val="24"/>
          <w:szCs w:val="24"/>
        </w:rPr>
      </w:pPr>
    </w:p>
    <w:p w:rsidR="00DB09C5" w:rsidRPr="00980D86" w:rsidRDefault="00DB09C5" w:rsidP="00DB09C5">
      <w:pPr>
        <w:autoSpaceDE w:val="0"/>
        <w:autoSpaceDN w:val="0"/>
        <w:adjustRightInd w:val="0"/>
        <w:spacing w:after="0" w:line="240" w:lineRule="auto"/>
        <w:jc w:val="both"/>
        <w:rPr>
          <w:rFonts w:ascii="Arial" w:eastAsia="Times New Roman" w:hAnsi="Arial" w:cs="Arial"/>
          <w:b/>
          <w:color w:val="0070C0"/>
          <w:sz w:val="28"/>
          <w:szCs w:val="28"/>
        </w:rPr>
      </w:pPr>
      <w:r w:rsidRPr="00980D86">
        <w:rPr>
          <w:rFonts w:ascii="Arial" w:eastAsia="Times New Roman" w:hAnsi="Arial" w:cs="Arial"/>
          <w:b/>
          <w:color w:val="0070C0"/>
          <w:sz w:val="28"/>
          <w:szCs w:val="28"/>
        </w:rPr>
        <w:t>Notes:</w:t>
      </w:r>
    </w:p>
    <w:p w:rsidR="00DB09C5" w:rsidRPr="00DB09C5" w:rsidRDefault="00DB09C5" w:rsidP="00DB09C5">
      <w:pPr>
        <w:autoSpaceDE w:val="0"/>
        <w:autoSpaceDN w:val="0"/>
        <w:adjustRightInd w:val="0"/>
        <w:spacing w:after="0" w:line="240" w:lineRule="auto"/>
        <w:jc w:val="both"/>
        <w:rPr>
          <w:rFonts w:ascii="Arial" w:eastAsia="Times New Roman" w:hAnsi="Arial" w:cs="Arial"/>
          <w:b/>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WIDTH:</w:t>
      </w:r>
      <w:r w:rsidRPr="00DB09C5">
        <w:rPr>
          <w:rFonts w:ascii="Arial" w:eastAsia="Times New Roman" w:hAnsi="Arial" w:cs="Arial"/>
          <w:sz w:val="20"/>
          <w:szCs w:val="20"/>
        </w:rPr>
        <w:t xml:space="preserve"> Fire apparatus access roads shall have an unobstructed width of not less than 20-feet except for approved security gates. </w:t>
      </w:r>
    </w:p>
    <w:p w:rsid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r w:rsidRPr="006D76BE">
        <w:rPr>
          <w:rFonts w:ascii="Arial" w:eastAsia="Times New Roman" w:hAnsi="Arial" w:cs="Arial"/>
          <w:b/>
          <w:sz w:val="20"/>
          <w:szCs w:val="20"/>
        </w:rPr>
        <w:t xml:space="preserve">FIRE LANE SIGN(S) REQUIRED: </w:t>
      </w: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r w:rsidRPr="006D76BE">
        <w:rPr>
          <w:rFonts w:ascii="Arial" w:eastAsia="Times New Roman" w:hAnsi="Arial" w:cs="Arial"/>
          <w:sz w:val="20"/>
          <w:szCs w:val="20"/>
        </w:rPr>
        <w:t>Roads Less Than 28 Feet in Width.  Fire apparatus access roads less than 28 feet in width shall be posted on both sides as a fire lane.”</w:t>
      </w: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r w:rsidRPr="006D76BE">
        <w:rPr>
          <w:rFonts w:ascii="Arial" w:eastAsia="Times New Roman" w:hAnsi="Arial" w:cs="Arial"/>
          <w:sz w:val="20"/>
          <w:szCs w:val="20"/>
        </w:rPr>
        <w:t>Roads more than 28 feet and less than 34 feet in width.  Fire apparatus access roads more than 28 feet and less than 34 feet wide shall be posted on one side of the road as a fire lane.”</w:t>
      </w: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p>
    <w:p w:rsidR="006D76BE" w:rsidRPr="006D76BE" w:rsidRDefault="006D76BE" w:rsidP="006D76BE">
      <w:pPr>
        <w:autoSpaceDE w:val="0"/>
        <w:autoSpaceDN w:val="0"/>
        <w:adjustRightInd w:val="0"/>
        <w:spacing w:after="0" w:line="240" w:lineRule="auto"/>
        <w:jc w:val="both"/>
        <w:rPr>
          <w:rFonts w:ascii="Arial" w:eastAsia="Times New Roman" w:hAnsi="Arial" w:cs="Arial"/>
          <w:sz w:val="20"/>
          <w:szCs w:val="20"/>
        </w:rPr>
      </w:pPr>
      <w:r w:rsidRPr="006D76BE">
        <w:rPr>
          <w:rFonts w:ascii="Arial" w:eastAsia="Times New Roman" w:hAnsi="Arial" w:cs="Arial"/>
          <w:sz w:val="20"/>
          <w:szCs w:val="20"/>
        </w:rPr>
        <w:t xml:space="preserve">Fire apparatus access roads 34 feet in width or greater do not require marking as a fire lane.” </w:t>
      </w:r>
    </w:p>
    <w:p w:rsidR="006D76BE" w:rsidRPr="00DB09C5" w:rsidRDefault="006D76BE"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VERTICAL CLEARANCE:</w:t>
      </w:r>
      <w:r w:rsidRPr="00DB09C5">
        <w:rPr>
          <w:rFonts w:ascii="Arial" w:eastAsia="Times New Roman" w:hAnsi="Arial" w:cs="Arial"/>
          <w:sz w:val="20"/>
          <w:szCs w:val="20"/>
        </w:rPr>
        <w:t xml:space="preserve"> Fire apparatus access roads shall have an unobstructed vertical clearance of not less than 13-feet 6-inches.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LOADING:</w:t>
      </w:r>
      <w:r w:rsidRPr="00DB09C5">
        <w:rPr>
          <w:rFonts w:ascii="Arial" w:eastAsia="Times New Roman" w:hAnsi="Arial" w:cs="Arial"/>
          <w:sz w:val="20"/>
          <w:szCs w:val="20"/>
        </w:rPr>
        <w:t xml:space="preserve"> Fire apparatus access roads shall be designed, constructed and maintained to support the imposed loads of fire apparatus weighing at least 75,000-pounds.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SURFACE</w:t>
      </w:r>
      <w:r w:rsidRPr="00DB09C5">
        <w:rPr>
          <w:rFonts w:ascii="Arial" w:eastAsia="Times New Roman"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BRIDGES AND ELEVATED SURFACES</w:t>
      </w:r>
      <w:r w:rsidRPr="00DB09C5">
        <w:rPr>
          <w:rFonts w:ascii="Arial" w:eastAsia="Times New Roman"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GRADES:</w:t>
      </w:r>
      <w:r w:rsidRPr="00DB09C5">
        <w:rPr>
          <w:rFonts w:ascii="Arial" w:eastAsia="Times New Roman" w:hAnsi="Arial" w:cs="Arial"/>
          <w:sz w:val="20"/>
          <w:szCs w:val="20"/>
        </w:rPr>
        <w:t xml:space="preserve"> Grades for fire apparatus access roads shall be no more than 10% maximum grade.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GATES.</w:t>
      </w:r>
      <w:r w:rsidRPr="00DB09C5">
        <w:rPr>
          <w:rFonts w:ascii="Arial" w:eastAsia="Times New Roman" w:hAnsi="Arial" w:cs="Arial"/>
          <w:sz w:val="20"/>
          <w:szCs w:val="20"/>
        </w:rPr>
        <w:t xml:space="preserve"> Gates securing the fire apparatus access roads shall comply with all of the following criteria:</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1. The minimum gate width shall be 20 feet or as wide as necessary to facilitate the required minimum turning radius.</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2. Gates shall be of the swinging or sliding type.</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3. Construction of gates shall be of materials that allow manual operation by one person.</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4. Gate components shall be maintained in an operative condition at all times and replaced or repaired when defective.</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 xml:space="preserve">5. Electric gates shall be equipped with a KNOX (TM) key system installed in an approved manner. Electronically operated gates shall have a failsafe, manually operated, KNOX (TM) key override switch. </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6. Manual opening gates shall not be locked with a padlock or chain and padlock unless they are capable of being opened by means of forcible entry tools or a KNOX ™ padlock.</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r w:rsidRPr="00DB09C5">
        <w:rPr>
          <w:rFonts w:ascii="Arial" w:eastAsia="Times New Roman" w:hAnsi="Arial" w:cs="Arial"/>
          <w:sz w:val="20"/>
          <w:szCs w:val="20"/>
        </w:rPr>
        <w:t>7. Locking device specifications shall be submitted for approval by the fire code official.</w:t>
      </w:r>
    </w:p>
    <w:p w:rsidR="00DB09C5" w:rsidRPr="00DB09C5" w:rsidRDefault="00DB09C5" w:rsidP="00DB09C5">
      <w:pPr>
        <w:autoSpaceDE w:val="0"/>
        <w:autoSpaceDN w:val="0"/>
        <w:adjustRightInd w:val="0"/>
        <w:spacing w:after="0" w:line="240" w:lineRule="auto"/>
        <w:ind w:left="720"/>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TIMING OF INSTALLATION:</w:t>
      </w:r>
      <w:r w:rsidRPr="00DB09C5">
        <w:rPr>
          <w:rFonts w:ascii="Arial" w:eastAsia="Times New Roman" w:hAnsi="Arial" w:cs="Arial"/>
          <w:sz w:val="20"/>
          <w:szCs w:val="20"/>
        </w:rPr>
        <w:t xml:space="preserve"> Fire department access roads shall be made serviceable prior to and during the time of construction except when approved alternative methods of protection are provided.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ACCESS FOR FIREFIGHTING:</w:t>
      </w:r>
      <w:r w:rsidRPr="00DB09C5">
        <w:rPr>
          <w:rFonts w:ascii="Arial" w:eastAsia="Times New Roman"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p>
    <w:p w:rsidR="00DB09C5" w:rsidRPr="00DB09C5" w:rsidRDefault="00DB09C5" w:rsidP="00DB09C5">
      <w:pPr>
        <w:autoSpaceDE w:val="0"/>
        <w:autoSpaceDN w:val="0"/>
        <w:adjustRightInd w:val="0"/>
        <w:spacing w:after="0" w:line="240" w:lineRule="auto"/>
        <w:jc w:val="both"/>
        <w:rPr>
          <w:rFonts w:ascii="Arial" w:eastAsia="Times New Roman" w:hAnsi="Arial" w:cs="Arial"/>
          <w:sz w:val="20"/>
          <w:szCs w:val="20"/>
        </w:rPr>
      </w:pPr>
      <w:r w:rsidRPr="00DB09C5">
        <w:rPr>
          <w:rFonts w:ascii="Arial" w:eastAsia="Times New Roman" w:hAnsi="Arial" w:cs="Arial"/>
          <w:b/>
          <w:sz w:val="20"/>
          <w:szCs w:val="20"/>
        </w:rPr>
        <w:t>STREET SIGNS:</w:t>
      </w:r>
      <w:r w:rsidRPr="00DB09C5">
        <w:rPr>
          <w:rFonts w:ascii="Arial" w:eastAsia="Times New Roman" w:hAnsi="Arial" w:cs="Arial"/>
          <w:sz w:val="20"/>
          <w:szCs w:val="20"/>
        </w:rPr>
        <w:t xml:space="preserve"> Temporary or permanent street signs shall be installed at each street intersection when construction of roadways allows passage by vehicles. </w:t>
      </w:r>
    </w:p>
    <w:p w:rsidR="00701F4F" w:rsidRDefault="00701F4F" w:rsidP="00CB4F44">
      <w:pPr>
        <w:spacing w:after="0" w:line="240" w:lineRule="auto"/>
        <w:rPr>
          <w:rFonts w:cs="Times New Roman"/>
          <w:sz w:val="24"/>
          <w:szCs w:val="24"/>
        </w:rPr>
      </w:pPr>
    </w:p>
    <w:p w:rsidR="008070F7" w:rsidRPr="004E713A" w:rsidRDefault="008070F7" w:rsidP="00CB4F44">
      <w:pPr>
        <w:spacing w:after="0" w:line="240" w:lineRule="auto"/>
        <w:rPr>
          <w:rFonts w:ascii="Edwardian Script ITC" w:hAnsi="Edwardian Script ITC" w:cs="Times New Roman"/>
          <w:color w:val="0070C0"/>
          <w:sz w:val="48"/>
          <w:szCs w:val="48"/>
        </w:rPr>
      </w:pPr>
      <w:r w:rsidRPr="004E713A">
        <w:rPr>
          <w:rFonts w:ascii="Edwardian Script ITC" w:hAnsi="Edwardian Script ITC" w:cs="Times New Roman"/>
          <w:color w:val="0070C0"/>
          <w:sz w:val="48"/>
          <w:szCs w:val="48"/>
        </w:rPr>
        <w:t>Trent Harwig</w:t>
      </w:r>
    </w:p>
    <w:p w:rsidR="008070F7" w:rsidRDefault="008070F7" w:rsidP="00CB4F44">
      <w:pPr>
        <w:spacing w:after="0" w:line="240" w:lineRule="auto"/>
        <w:rPr>
          <w:rFonts w:cs="Times New Roman"/>
          <w:sz w:val="24"/>
          <w:szCs w:val="24"/>
        </w:rPr>
      </w:pPr>
      <w:r>
        <w:rPr>
          <w:rFonts w:cs="Times New Roman"/>
          <w:sz w:val="24"/>
          <w:szCs w:val="24"/>
        </w:rPr>
        <w:t xml:space="preserve">Fire Chief </w:t>
      </w:r>
    </w:p>
    <w:p w:rsidR="008E27A3" w:rsidRDefault="008070F7" w:rsidP="008E27A3">
      <w:pPr>
        <w:spacing w:after="0" w:line="240" w:lineRule="auto"/>
        <w:rPr>
          <w:rFonts w:cs="Times New Roman"/>
          <w:sz w:val="24"/>
          <w:szCs w:val="24"/>
        </w:rPr>
      </w:pPr>
      <w:r>
        <w:rPr>
          <w:rFonts w:cs="Times New Roman"/>
          <w:sz w:val="24"/>
          <w:szCs w:val="24"/>
        </w:rPr>
        <w:t xml:space="preserve">Falcon Fire Department </w:t>
      </w:r>
    </w:p>
    <w:sectPr w:rsidR="008E27A3" w:rsidSect="002678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0C" w:rsidRDefault="0025490C" w:rsidP="00462580">
      <w:pPr>
        <w:spacing w:after="0" w:line="240" w:lineRule="auto"/>
      </w:pPr>
      <w:r>
        <w:separator/>
      </w:r>
    </w:p>
  </w:endnote>
  <w:endnote w:type="continuationSeparator" w:id="0">
    <w:p w:rsidR="0025490C" w:rsidRDefault="0025490C" w:rsidP="0046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0C" w:rsidRDefault="0025490C" w:rsidP="00462580">
      <w:pPr>
        <w:spacing w:after="0" w:line="240" w:lineRule="auto"/>
      </w:pPr>
      <w:r>
        <w:separator/>
      </w:r>
    </w:p>
  </w:footnote>
  <w:footnote w:type="continuationSeparator" w:id="0">
    <w:p w:rsidR="0025490C" w:rsidRDefault="0025490C" w:rsidP="0046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80" w:rsidRPr="00462580" w:rsidRDefault="00462580" w:rsidP="00462580">
    <w:pPr>
      <w:spacing w:after="0" w:line="240" w:lineRule="auto"/>
      <w:jc w:val="center"/>
      <w:rPr>
        <w:rFonts w:ascii="Baskerville Old Face" w:hAnsi="Baskerville Old Face" w:cs="Times New Roman"/>
        <w:b/>
        <w:smallCaps/>
        <w:sz w:val="36"/>
        <w:szCs w:val="44"/>
      </w:rPr>
    </w:pPr>
    <w:r w:rsidRPr="00462580">
      <w:rPr>
        <w:rFonts w:ascii="Baskerville Old Face" w:hAnsi="Baskerville Old Face" w:cs="Times New Roman"/>
        <w:b/>
        <w:smallCaps/>
        <w:sz w:val="36"/>
        <w:szCs w:val="44"/>
      </w:rPr>
      <w:t xml:space="preserve">Falcon Fire Protection District </w:t>
    </w:r>
  </w:p>
  <w:p w:rsidR="00462580" w:rsidRPr="00C871BA" w:rsidRDefault="00462580" w:rsidP="00462580">
    <w:pPr>
      <w:spacing w:after="0" w:line="240" w:lineRule="auto"/>
      <w:jc w:val="center"/>
      <w:rPr>
        <w:rFonts w:cs="Times New Roman"/>
        <w:sz w:val="24"/>
        <w:szCs w:val="24"/>
      </w:rPr>
    </w:pPr>
    <w:r>
      <w:rPr>
        <w:rFonts w:cs="Times New Roman"/>
        <w:sz w:val="24"/>
        <w:szCs w:val="24"/>
      </w:rPr>
      <w:t>7030 Old Meridian Road</w:t>
    </w:r>
    <w:r>
      <w:rPr>
        <w:rFonts w:cs="Times New Roman"/>
        <w:sz w:val="24"/>
        <w:szCs w:val="24"/>
      </w:rPr>
      <w:tab/>
      <w:t xml:space="preserve">Falcon Colorado </w:t>
    </w:r>
    <w:r w:rsidRPr="00C871BA">
      <w:rPr>
        <w:rFonts w:cs="Times New Roman"/>
        <w:sz w:val="24"/>
        <w:szCs w:val="24"/>
      </w:rPr>
      <w:t xml:space="preserve"> 80831</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Number:  719-495-4050</w:t>
    </w:r>
  </w:p>
  <w:p w:rsidR="00462580" w:rsidRPr="00462580" w:rsidRDefault="00462580" w:rsidP="00462580">
    <w:pPr>
      <w:spacing w:after="0" w:line="240" w:lineRule="auto"/>
      <w:jc w:val="center"/>
      <w:rPr>
        <w:rFonts w:cs="Times New Roman"/>
        <w:sz w:val="20"/>
        <w:szCs w:val="24"/>
      </w:rPr>
    </w:pPr>
    <w:r w:rsidRPr="00462580">
      <w:rPr>
        <w:rFonts w:cs="Times New Roman"/>
        <w:sz w:val="20"/>
        <w:szCs w:val="24"/>
      </w:rPr>
      <w:t>Business Fax:  719-495-3112</w:t>
    </w:r>
  </w:p>
  <w:p w:rsidR="00462580" w:rsidRPr="00462580" w:rsidRDefault="00462580" w:rsidP="00462580">
    <w:pPr>
      <w:spacing w:after="0" w:line="240" w:lineRule="auto"/>
      <w:jc w:val="center"/>
      <w:rPr>
        <w:rFonts w:cs="Times New Roman"/>
        <w:i/>
        <w:sz w:val="20"/>
        <w:szCs w:val="24"/>
      </w:rPr>
    </w:pPr>
    <w:r w:rsidRPr="00462580">
      <w:rPr>
        <w:rFonts w:cs="Times New Roman"/>
        <w:i/>
        <w:sz w:val="20"/>
        <w:szCs w:val="24"/>
      </w:rPr>
      <w:t>www.falconfirepd.org</w:t>
    </w:r>
  </w:p>
  <w:p w:rsidR="00462580" w:rsidRPr="00462580" w:rsidRDefault="0046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A"/>
    <w:rsid w:val="00020462"/>
    <w:rsid w:val="00037E40"/>
    <w:rsid w:val="000C1F46"/>
    <w:rsid w:val="000C47FA"/>
    <w:rsid w:val="00155BB7"/>
    <w:rsid w:val="00182591"/>
    <w:rsid w:val="001A5009"/>
    <w:rsid w:val="00202739"/>
    <w:rsid w:val="0025490C"/>
    <w:rsid w:val="002678CB"/>
    <w:rsid w:val="002B7ACD"/>
    <w:rsid w:val="00314A43"/>
    <w:rsid w:val="003616C5"/>
    <w:rsid w:val="00374339"/>
    <w:rsid w:val="003847ED"/>
    <w:rsid w:val="003D0468"/>
    <w:rsid w:val="004546A2"/>
    <w:rsid w:val="00462580"/>
    <w:rsid w:val="004C3C2E"/>
    <w:rsid w:val="004E370C"/>
    <w:rsid w:val="004E713A"/>
    <w:rsid w:val="004F6C71"/>
    <w:rsid w:val="00594094"/>
    <w:rsid w:val="005D42EF"/>
    <w:rsid w:val="00614924"/>
    <w:rsid w:val="00657AC4"/>
    <w:rsid w:val="0069483C"/>
    <w:rsid w:val="006C047C"/>
    <w:rsid w:val="006D76BE"/>
    <w:rsid w:val="006F419E"/>
    <w:rsid w:val="00701F4F"/>
    <w:rsid w:val="00702B9A"/>
    <w:rsid w:val="00777E28"/>
    <w:rsid w:val="00781EE6"/>
    <w:rsid w:val="007A0669"/>
    <w:rsid w:val="008070F7"/>
    <w:rsid w:val="008C1943"/>
    <w:rsid w:val="008C6542"/>
    <w:rsid w:val="008E27A3"/>
    <w:rsid w:val="00980D86"/>
    <w:rsid w:val="00996A88"/>
    <w:rsid w:val="009B5E23"/>
    <w:rsid w:val="00B11222"/>
    <w:rsid w:val="00B91F31"/>
    <w:rsid w:val="00BA4406"/>
    <w:rsid w:val="00BC6D24"/>
    <w:rsid w:val="00C6693A"/>
    <w:rsid w:val="00C72E58"/>
    <w:rsid w:val="00C871BA"/>
    <w:rsid w:val="00CA4809"/>
    <w:rsid w:val="00CB4F44"/>
    <w:rsid w:val="00CF5FFB"/>
    <w:rsid w:val="00D62F9D"/>
    <w:rsid w:val="00D7040D"/>
    <w:rsid w:val="00DB041D"/>
    <w:rsid w:val="00DB09C5"/>
    <w:rsid w:val="00E20230"/>
    <w:rsid w:val="00EE4F55"/>
    <w:rsid w:val="00F4423A"/>
    <w:rsid w:val="00F703E7"/>
    <w:rsid w:val="00F710D1"/>
    <w:rsid w:val="00F91EBF"/>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4D39"/>
  <w15:docId w15:val="{B4111D8D-ABDC-44E6-AF67-ACF0931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BA"/>
    <w:rPr>
      <w:rFonts w:ascii="Tahoma" w:hAnsi="Tahoma" w:cs="Tahoma"/>
      <w:sz w:val="16"/>
      <w:szCs w:val="16"/>
    </w:rPr>
  </w:style>
  <w:style w:type="paragraph" w:styleId="Header">
    <w:name w:val="header"/>
    <w:basedOn w:val="Normal"/>
    <w:link w:val="HeaderChar"/>
    <w:uiPriority w:val="99"/>
    <w:semiHidden/>
    <w:unhideWhenUsed/>
    <w:rsid w:val="00462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580"/>
  </w:style>
  <w:style w:type="paragraph" w:styleId="Footer">
    <w:name w:val="footer"/>
    <w:basedOn w:val="Normal"/>
    <w:link w:val="FooterChar"/>
    <w:uiPriority w:val="99"/>
    <w:semiHidden/>
    <w:unhideWhenUsed/>
    <w:rsid w:val="00462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580"/>
  </w:style>
  <w:style w:type="character" w:styleId="Hyperlink">
    <w:name w:val="Hyperlink"/>
    <w:basedOn w:val="DefaultParagraphFont"/>
    <w:uiPriority w:val="99"/>
    <w:unhideWhenUsed/>
    <w:rsid w:val="00374339"/>
    <w:rPr>
      <w:color w:val="0000FF" w:themeColor="hyperlink"/>
      <w:u w:val="single"/>
    </w:rPr>
  </w:style>
  <w:style w:type="character" w:styleId="UnresolvedMention">
    <w:name w:val="Unresolved Mention"/>
    <w:basedOn w:val="DefaultParagraphFont"/>
    <w:uiPriority w:val="99"/>
    <w:semiHidden/>
    <w:unhideWhenUsed/>
    <w:rsid w:val="0037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9614">
      <w:bodyDiv w:val="1"/>
      <w:marLeft w:val="0"/>
      <w:marRight w:val="0"/>
      <w:marTop w:val="0"/>
      <w:marBottom w:val="0"/>
      <w:divBdr>
        <w:top w:val="none" w:sz="0" w:space="0" w:color="auto"/>
        <w:left w:val="none" w:sz="0" w:space="0" w:color="auto"/>
        <w:bottom w:val="none" w:sz="0" w:space="0" w:color="auto"/>
        <w:right w:val="none" w:sz="0" w:space="0" w:color="auto"/>
      </w:divBdr>
    </w:div>
    <w:div w:id="1809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anhowser@elpaso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FF0D-B7A5-4E53-9537-495E6873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Chevalier</dc:creator>
  <cp:lastModifiedBy>Trent Harwig</cp:lastModifiedBy>
  <cp:revision>2</cp:revision>
  <cp:lastPrinted>2013-12-31T22:05:00Z</cp:lastPrinted>
  <dcterms:created xsi:type="dcterms:W3CDTF">2021-12-29T21:02:00Z</dcterms:created>
  <dcterms:modified xsi:type="dcterms:W3CDTF">2021-12-29T21:02:00Z</dcterms:modified>
</cp:coreProperties>
</file>