
<file path=[Content_Types].xml><?xml version="1.0" encoding="utf-8"?>
<Types xmlns="http://schemas.openxmlformats.org/package/2006/content-types">
  <Override PartName="/word/footnotes.xml" ContentType="application/vnd.openxmlformats-officedocument.wordprocessingml.footnotes+xml"/>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B5" w:rsidRDefault="001936FD">
      <w:pPr>
        <w:rPr>
          <w:sz w:val="2"/>
        </w:rPr>
      </w:pPr>
      <w:r w:rsidRPr="001936FD">
        <w:pict>
          <v:line id="_x0000_s1027" style="position:absolute;z-index:251657216;mso-position-horizontal-relative:page;mso-position-vertical-relative:page" from="42.25pt,140.65pt" to="577.25pt,140.65pt" strokecolor="#1490b9" strokeweight="4.3pt">
            <v:stroke linestyle="thinThin"/>
            <w10:wrap anchorx="page" anchory="page"/>
          </v:line>
        </w:pict>
      </w:r>
    </w:p>
    <w:tbl>
      <w:tblPr>
        <w:tblW w:w="0" w:type="auto"/>
        <w:tblLayout w:type="fixed"/>
        <w:tblCellMar>
          <w:left w:w="0" w:type="dxa"/>
          <w:right w:w="0" w:type="dxa"/>
        </w:tblCellMar>
        <w:tblLook w:val="0000"/>
      </w:tblPr>
      <w:tblGrid>
        <w:gridCol w:w="7483"/>
        <w:gridCol w:w="3237"/>
      </w:tblGrid>
      <w:tr w:rsidR="000308B5">
        <w:trPr>
          <w:trHeight w:hRule="exact" w:val="882"/>
        </w:trPr>
        <w:tc>
          <w:tcPr>
            <w:tcW w:w="7483" w:type="dxa"/>
            <w:vMerge w:val="restart"/>
            <w:tcBorders>
              <w:top w:val="none" w:sz="0" w:space="0" w:color="000000"/>
              <w:left w:val="none" w:sz="0" w:space="0" w:color="000000"/>
              <w:bottom w:val="single" w:sz="0" w:space="0" w:color="000000"/>
              <w:right w:val="none" w:sz="0" w:space="0" w:color="000000"/>
            </w:tcBorders>
          </w:tcPr>
          <w:p w:rsidR="000308B5" w:rsidRDefault="00E41605">
            <w:pPr>
              <w:spacing w:before="18" w:after="16"/>
              <w:ind w:left="86" w:right="4262"/>
              <w:textAlignment w:val="baseline"/>
            </w:pPr>
            <w:r>
              <w:rPr>
                <w:noProof/>
              </w:rPr>
              <w:drawing>
                <wp:inline distT="0" distB="0" distL="0" distR="0">
                  <wp:extent cx="1981200" cy="12985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cstate="print"/>
                          <a:stretch>
                            <a:fillRect/>
                          </a:stretch>
                        </pic:blipFill>
                        <pic:spPr>
                          <a:xfrm>
                            <a:off x="0" y="0"/>
                            <a:ext cx="1981200" cy="1298575"/>
                          </a:xfrm>
                          <a:prstGeom prst="rect">
                            <a:avLst/>
                          </a:prstGeom>
                        </pic:spPr>
                      </pic:pic>
                    </a:graphicData>
                  </a:graphic>
                </wp:inline>
              </w:drawing>
            </w:r>
          </w:p>
        </w:tc>
        <w:tc>
          <w:tcPr>
            <w:tcW w:w="3237" w:type="dxa"/>
            <w:vMerge w:val="restart"/>
            <w:tcBorders>
              <w:top w:val="none" w:sz="0" w:space="0" w:color="000000"/>
              <w:left w:val="none" w:sz="0" w:space="0" w:color="000000"/>
              <w:bottom w:val="single" w:sz="0" w:space="0" w:color="000000"/>
              <w:right w:val="none" w:sz="0" w:space="0" w:color="000000"/>
            </w:tcBorders>
          </w:tcPr>
          <w:p w:rsidR="000308B5" w:rsidRDefault="00E41605">
            <w:pPr>
              <w:spacing w:before="165" w:line="272" w:lineRule="exact"/>
              <w:ind w:left="288"/>
              <w:textAlignment w:val="baseline"/>
              <w:rPr>
                <w:rFonts w:ascii="Garamond" w:eastAsia="Garamond" w:hAnsi="Garamond"/>
                <w:color w:val="392F1A"/>
                <w:sz w:val="24"/>
              </w:rPr>
            </w:pPr>
            <w:r>
              <w:rPr>
                <w:rFonts w:ascii="Garamond" w:eastAsia="Garamond" w:hAnsi="Garamond"/>
                <w:color w:val="392F1A"/>
                <w:sz w:val="24"/>
              </w:rPr>
              <w:t>Environmental Health Division</w:t>
            </w:r>
          </w:p>
          <w:p w:rsidR="000308B5" w:rsidRDefault="00E41605">
            <w:pPr>
              <w:spacing w:before="35" w:line="203" w:lineRule="exact"/>
              <w:ind w:left="288"/>
              <w:textAlignment w:val="baseline"/>
              <w:rPr>
                <w:rFonts w:ascii="Garamond" w:eastAsia="Garamond" w:hAnsi="Garamond"/>
                <w:color w:val="392F1A"/>
                <w:sz w:val="18"/>
              </w:rPr>
            </w:pPr>
            <w:r>
              <w:rPr>
                <w:rFonts w:ascii="Garamond" w:eastAsia="Garamond" w:hAnsi="Garamond"/>
                <w:color w:val="392F1A"/>
                <w:sz w:val="18"/>
              </w:rPr>
              <w:t>1675 W. Garden of the Gods Road</w:t>
            </w:r>
          </w:p>
          <w:p w:rsidR="000308B5" w:rsidRDefault="00E41605">
            <w:pPr>
              <w:spacing w:before="3" w:line="203" w:lineRule="exact"/>
              <w:ind w:left="288"/>
              <w:textAlignment w:val="baseline"/>
              <w:rPr>
                <w:rFonts w:ascii="Garamond" w:eastAsia="Garamond" w:hAnsi="Garamond"/>
                <w:color w:val="392F1A"/>
                <w:sz w:val="18"/>
              </w:rPr>
            </w:pPr>
            <w:r>
              <w:rPr>
                <w:rFonts w:ascii="Garamond" w:eastAsia="Garamond" w:hAnsi="Garamond"/>
                <w:color w:val="392F1A"/>
                <w:sz w:val="18"/>
              </w:rPr>
              <w:t>Suite 2044</w:t>
            </w:r>
          </w:p>
          <w:p w:rsidR="000308B5" w:rsidRDefault="00E41605">
            <w:pPr>
              <w:spacing w:line="203" w:lineRule="exact"/>
              <w:ind w:left="288"/>
              <w:textAlignment w:val="baseline"/>
              <w:rPr>
                <w:rFonts w:ascii="Garamond" w:eastAsia="Garamond" w:hAnsi="Garamond"/>
                <w:color w:val="392F1A"/>
                <w:sz w:val="18"/>
              </w:rPr>
            </w:pPr>
            <w:r>
              <w:rPr>
                <w:rFonts w:ascii="Garamond" w:eastAsia="Garamond" w:hAnsi="Garamond"/>
                <w:color w:val="392F1A"/>
                <w:sz w:val="18"/>
              </w:rPr>
              <w:t>Colorado Springs, CO 80907</w:t>
            </w:r>
          </w:p>
          <w:p w:rsidR="000308B5" w:rsidRDefault="00E41605">
            <w:pPr>
              <w:spacing w:before="3" w:line="203" w:lineRule="exact"/>
              <w:ind w:left="288"/>
              <w:textAlignment w:val="baseline"/>
              <w:rPr>
                <w:rFonts w:ascii="Garamond" w:eastAsia="Garamond" w:hAnsi="Garamond"/>
                <w:color w:val="392F1A"/>
                <w:sz w:val="18"/>
              </w:rPr>
            </w:pPr>
            <w:r>
              <w:rPr>
                <w:rFonts w:ascii="Garamond" w:eastAsia="Garamond" w:hAnsi="Garamond"/>
                <w:color w:val="392F1A"/>
                <w:sz w:val="18"/>
              </w:rPr>
              <w:t xml:space="preserve">(719) 578-3199 </w:t>
            </w:r>
            <w:r>
              <w:rPr>
                <w:rFonts w:ascii="Garamond" w:eastAsia="Garamond" w:hAnsi="Garamond"/>
                <w:color w:val="392F1A"/>
                <w:sz w:val="17"/>
              </w:rPr>
              <w:t>phone</w:t>
            </w:r>
          </w:p>
          <w:p w:rsidR="000308B5" w:rsidRDefault="00E41605">
            <w:pPr>
              <w:spacing w:line="200" w:lineRule="exact"/>
              <w:ind w:left="288"/>
              <w:textAlignment w:val="baseline"/>
              <w:rPr>
                <w:rFonts w:ascii="Garamond" w:eastAsia="Garamond" w:hAnsi="Garamond"/>
                <w:color w:val="392F1A"/>
                <w:sz w:val="18"/>
              </w:rPr>
            </w:pPr>
            <w:r>
              <w:rPr>
                <w:rFonts w:ascii="Garamond" w:eastAsia="Garamond" w:hAnsi="Garamond"/>
                <w:color w:val="392F1A"/>
                <w:sz w:val="18"/>
              </w:rPr>
              <w:t xml:space="preserve">(719) 578-3188 </w:t>
            </w:r>
            <w:r>
              <w:rPr>
                <w:rFonts w:ascii="Garamond" w:eastAsia="Garamond" w:hAnsi="Garamond"/>
                <w:color w:val="392F1A"/>
                <w:sz w:val="17"/>
              </w:rPr>
              <w:t>fax</w:t>
            </w:r>
          </w:p>
          <w:p w:rsidR="000308B5" w:rsidRDefault="001936FD">
            <w:pPr>
              <w:spacing w:after="115" w:line="223" w:lineRule="exact"/>
              <w:ind w:left="288"/>
              <w:textAlignment w:val="baseline"/>
              <w:rPr>
                <w:rFonts w:ascii="Garamond" w:eastAsia="Garamond" w:hAnsi="Garamond"/>
                <w:color w:val="1B8BB1"/>
              </w:rPr>
            </w:pPr>
            <w:hyperlink r:id="rId8">
              <w:r w:rsidR="00E41605">
                <w:rPr>
                  <w:rFonts w:ascii="Garamond" w:eastAsia="Garamond" w:hAnsi="Garamond"/>
                  <w:color w:val="0000FF"/>
                  <w:u w:val="single"/>
                </w:rPr>
                <w:t>www.elpasocountyhealth.org</w:t>
              </w:r>
            </w:hyperlink>
          </w:p>
        </w:tc>
      </w:tr>
      <w:tr w:rsidR="000308B5">
        <w:trPr>
          <w:trHeight w:hRule="exact" w:val="959"/>
        </w:trPr>
        <w:tc>
          <w:tcPr>
            <w:tcW w:w="7483" w:type="dxa"/>
            <w:vMerge/>
            <w:tcBorders>
              <w:top w:val="single" w:sz="0" w:space="0" w:color="000000"/>
              <w:left w:val="none" w:sz="0" w:space="0" w:color="000000"/>
              <w:bottom w:val="single" w:sz="0" w:space="0" w:color="000000"/>
              <w:right w:val="none" w:sz="0" w:space="0" w:color="000000"/>
            </w:tcBorders>
          </w:tcPr>
          <w:p w:rsidR="000308B5" w:rsidRDefault="000308B5"/>
        </w:tc>
        <w:tc>
          <w:tcPr>
            <w:tcW w:w="3237" w:type="dxa"/>
            <w:vMerge/>
            <w:tcBorders>
              <w:top w:val="single" w:sz="0" w:space="0" w:color="000000"/>
              <w:left w:val="none" w:sz="0" w:space="0" w:color="000000"/>
              <w:bottom w:val="none" w:sz="0" w:space="0" w:color="000000"/>
              <w:right w:val="none" w:sz="0" w:space="0" w:color="000000"/>
            </w:tcBorders>
          </w:tcPr>
          <w:p w:rsidR="000308B5" w:rsidRDefault="000308B5"/>
        </w:tc>
      </w:tr>
      <w:tr w:rsidR="000308B5">
        <w:trPr>
          <w:trHeight w:hRule="exact" w:val="238"/>
        </w:trPr>
        <w:tc>
          <w:tcPr>
            <w:tcW w:w="7483" w:type="dxa"/>
            <w:vMerge/>
            <w:tcBorders>
              <w:top w:val="single" w:sz="0" w:space="0" w:color="000000"/>
              <w:left w:val="none" w:sz="0" w:space="0" w:color="000000"/>
              <w:bottom w:val="none" w:sz="0" w:space="0" w:color="000000"/>
              <w:right w:val="none" w:sz="0" w:space="0" w:color="000000"/>
            </w:tcBorders>
          </w:tcPr>
          <w:p w:rsidR="000308B5" w:rsidRDefault="000308B5"/>
        </w:tc>
        <w:tc>
          <w:tcPr>
            <w:tcW w:w="3237" w:type="dxa"/>
            <w:tcBorders>
              <w:top w:val="none" w:sz="0" w:space="0" w:color="000000"/>
              <w:left w:val="none" w:sz="0" w:space="0" w:color="000000"/>
              <w:bottom w:val="none" w:sz="0" w:space="0" w:color="000000"/>
              <w:right w:val="none" w:sz="0" w:space="0" w:color="000000"/>
            </w:tcBorders>
          </w:tcPr>
          <w:p w:rsidR="000308B5" w:rsidRDefault="000308B5"/>
        </w:tc>
      </w:tr>
    </w:tbl>
    <w:p w:rsidR="000308B5" w:rsidRDefault="000308B5">
      <w:pPr>
        <w:spacing w:after="52" w:line="20" w:lineRule="exact"/>
      </w:pPr>
    </w:p>
    <w:p w:rsidR="000308B5" w:rsidRDefault="001936FD">
      <w:pPr>
        <w:spacing w:before="390" w:line="253" w:lineRule="exact"/>
        <w:ind w:left="936"/>
        <w:textAlignment w:val="baseline"/>
        <w:rPr>
          <w:rFonts w:ascii="Arial" w:eastAsia="Arial" w:hAnsi="Arial"/>
          <w:b/>
          <w:color w:val="000000"/>
        </w:rPr>
      </w:pPr>
      <w:r w:rsidRPr="001936FD">
        <w:pict>
          <v:line id="_x0000_s1026" style="position:absolute;left:0;text-align:left;z-index:251658240;mso-position-horizontal-relative:page;mso-position-vertical-relative:page" from="42.25pt,138.95pt" to="577.95pt,138.95pt" strokecolor="#e9ffff" strokeweight=".7pt">
            <v:stroke linestyle="thinThin"/>
            <w10:wrap anchorx="page" anchory="page"/>
          </v:line>
        </w:pict>
      </w:r>
      <w:r w:rsidR="00C621CD">
        <w:rPr>
          <w:rFonts w:ascii="Arial" w:eastAsia="Arial" w:hAnsi="Arial"/>
          <w:b/>
          <w:color w:val="000000"/>
        </w:rPr>
        <w:t>December 2</w:t>
      </w:r>
      <w:r w:rsidR="00E41605">
        <w:rPr>
          <w:rFonts w:ascii="Arial" w:eastAsia="Arial" w:hAnsi="Arial"/>
          <w:b/>
          <w:color w:val="000000"/>
        </w:rPr>
        <w:t>, 2016</w:t>
      </w:r>
    </w:p>
    <w:p w:rsidR="002C1520" w:rsidRDefault="002C1520">
      <w:pPr>
        <w:spacing w:before="390" w:line="253" w:lineRule="exact"/>
        <w:ind w:left="936"/>
        <w:textAlignment w:val="baseline"/>
        <w:rPr>
          <w:rFonts w:ascii="Arial" w:eastAsia="Arial" w:hAnsi="Arial"/>
          <w:b/>
          <w:color w:val="000000"/>
        </w:rPr>
      </w:pPr>
    </w:p>
    <w:p w:rsidR="000308B5" w:rsidRDefault="00C621CD">
      <w:pPr>
        <w:spacing w:before="258" w:line="255" w:lineRule="exact"/>
        <w:jc w:val="center"/>
        <w:textAlignment w:val="baseline"/>
        <w:rPr>
          <w:rFonts w:ascii="Arial" w:eastAsia="Arial" w:hAnsi="Arial"/>
          <w:b/>
          <w:color w:val="392F1A"/>
          <w:u w:val="single"/>
        </w:rPr>
      </w:pPr>
      <w:r>
        <w:rPr>
          <w:rFonts w:ascii="Arial" w:eastAsia="Arial" w:hAnsi="Arial"/>
          <w:b/>
          <w:color w:val="000000"/>
          <w:u w:val="single"/>
        </w:rPr>
        <w:t xml:space="preserve">PUDSP-16-003, </w:t>
      </w:r>
      <w:proofErr w:type="spellStart"/>
      <w:r>
        <w:rPr>
          <w:rFonts w:ascii="Arial" w:eastAsia="Arial" w:hAnsi="Arial"/>
          <w:b/>
          <w:color w:val="000000"/>
          <w:u w:val="single"/>
        </w:rPr>
        <w:t>Lorson</w:t>
      </w:r>
      <w:proofErr w:type="spellEnd"/>
      <w:r>
        <w:rPr>
          <w:rFonts w:ascii="Arial" w:eastAsia="Arial" w:hAnsi="Arial"/>
          <w:b/>
          <w:color w:val="000000"/>
          <w:u w:val="single"/>
        </w:rPr>
        <w:t xml:space="preserve"> Ranch East</w:t>
      </w:r>
      <w:r w:rsidR="00E41605">
        <w:rPr>
          <w:rFonts w:ascii="Arial" w:eastAsia="Arial" w:hAnsi="Arial"/>
          <w:b/>
          <w:color w:val="392F1A"/>
          <w:u w:val="single"/>
        </w:rPr>
        <w:t xml:space="preserve"> </w:t>
      </w:r>
    </w:p>
    <w:p w:rsidR="00F11099" w:rsidRDefault="00F11099">
      <w:pPr>
        <w:spacing w:before="258" w:line="255" w:lineRule="exact"/>
        <w:jc w:val="center"/>
        <w:textAlignment w:val="baseline"/>
        <w:rPr>
          <w:rFonts w:ascii="Arial" w:eastAsia="Arial" w:hAnsi="Arial"/>
          <w:b/>
          <w:color w:val="000000"/>
          <w:u w:val="single"/>
        </w:rPr>
      </w:pPr>
    </w:p>
    <w:p w:rsidR="000308B5" w:rsidRDefault="00E41605">
      <w:pPr>
        <w:spacing w:before="248" w:line="253" w:lineRule="exact"/>
        <w:ind w:left="936" w:right="936"/>
        <w:jc w:val="both"/>
        <w:textAlignment w:val="baseline"/>
        <w:rPr>
          <w:rFonts w:ascii="Arial" w:eastAsia="Arial" w:hAnsi="Arial"/>
          <w:b/>
          <w:color w:val="000000"/>
        </w:rPr>
      </w:pPr>
      <w:r>
        <w:rPr>
          <w:rFonts w:ascii="Arial" w:eastAsia="Arial" w:hAnsi="Arial"/>
          <w:b/>
          <w:color w:val="000000"/>
        </w:rPr>
        <w:t>Please accept the following comments from El Paso County Public Health regarding the project referenced above:</w:t>
      </w:r>
    </w:p>
    <w:p w:rsidR="002C1520" w:rsidRDefault="002C1520">
      <w:pPr>
        <w:spacing w:before="248" w:line="253" w:lineRule="exact"/>
        <w:ind w:left="936" w:right="936"/>
        <w:jc w:val="both"/>
        <w:textAlignment w:val="baseline"/>
        <w:rPr>
          <w:rFonts w:ascii="Arial" w:eastAsia="Arial" w:hAnsi="Arial"/>
          <w:b/>
          <w:color w:val="000000"/>
        </w:rPr>
      </w:pPr>
    </w:p>
    <w:p w:rsidR="00C621CD" w:rsidRDefault="00E41605">
      <w:pPr>
        <w:numPr>
          <w:ilvl w:val="0"/>
          <w:numId w:val="1"/>
        </w:numPr>
        <w:tabs>
          <w:tab w:val="clear" w:pos="360"/>
          <w:tab w:val="left" w:pos="1656"/>
        </w:tabs>
        <w:spacing w:before="268" w:line="253" w:lineRule="exact"/>
        <w:ind w:left="1656" w:right="936" w:hanging="360"/>
        <w:textAlignment w:val="baseline"/>
        <w:rPr>
          <w:rFonts w:ascii="Arial" w:eastAsia="Arial" w:hAnsi="Arial"/>
          <w:b/>
          <w:color w:val="000000"/>
        </w:rPr>
      </w:pPr>
      <w:r>
        <w:rPr>
          <w:rFonts w:ascii="Arial" w:eastAsia="Arial" w:hAnsi="Arial"/>
          <w:b/>
          <w:color w:val="000000"/>
        </w:rPr>
        <w:t xml:space="preserve">The proposed </w:t>
      </w:r>
      <w:r w:rsidR="00C621CD">
        <w:rPr>
          <w:rFonts w:ascii="Arial" w:eastAsia="Arial" w:hAnsi="Arial"/>
          <w:b/>
          <w:color w:val="000000"/>
        </w:rPr>
        <w:t>838 single-family lot</w:t>
      </w:r>
      <w:r w:rsidR="00DA7094">
        <w:rPr>
          <w:rFonts w:ascii="Arial" w:eastAsia="Arial" w:hAnsi="Arial"/>
          <w:b/>
          <w:color w:val="000000"/>
        </w:rPr>
        <w:t xml:space="preserve"> </w:t>
      </w:r>
      <w:r>
        <w:rPr>
          <w:rFonts w:ascii="Arial" w:eastAsia="Arial" w:hAnsi="Arial"/>
          <w:b/>
          <w:color w:val="000000"/>
        </w:rPr>
        <w:t xml:space="preserve">development will be provided water and </w:t>
      </w:r>
      <w:r w:rsidR="00DA7094">
        <w:rPr>
          <w:rFonts w:ascii="Arial" w:eastAsia="Arial" w:hAnsi="Arial"/>
          <w:b/>
          <w:color w:val="000000"/>
        </w:rPr>
        <w:t xml:space="preserve">wastewater services by </w:t>
      </w:r>
      <w:r w:rsidR="00C621CD">
        <w:rPr>
          <w:rFonts w:ascii="Arial" w:eastAsia="Arial" w:hAnsi="Arial"/>
          <w:b/>
          <w:color w:val="000000"/>
        </w:rPr>
        <w:t>the Widefield Water and Sanitation District.</w:t>
      </w:r>
      <w:r w:rsidR="00DA7094">
        <w:rPr>
          <w:rFonts w:ascii="Arial" w:eastAsia="Arial" w:hAnsi="Arial"/>
          <w:b/>
          <w:color w:val="000000"/>
        </w:rPr>
        <w:t xml:space="preserve"> There is a finding for sufficiency in terms of water quality for this Colorado Department of Public Health and Environment regulated public water system. </w:t>
      </w:r>
      <w:r w:rsidR="00C621CD">
        <w:rPr>
          <w:rFonts w:ascii="Arial" w:eastAsia="Arial" w:hAnsi="Arial"/>
          <w:b/>
          <w:color w:val="000000"/>
        </w:rPr>
        <w:t xml:space="preserve">(PWSID# </w:t>
      </w:r>
      <w:r w:rsidR="000879CC">
        <w:rPr>
          <w:rFonts w:ascii="Arial" w:eastAsia="Arial" w:hAnsi="Arial"/>
          <w:b/>
          <w:color w:val="000000"/>
        </w:rPr>
        <w:t>CO0121900)</w:t>
      </w:r>
    </w:p>
    <w:p w:rsidR="000308B5" w:rsidRDefault="00DA7094">
      <w:pPr>
        <w:numPr>
          <w:ilvl w:val="0"/>
          <w:numId w:val="1"/>
        </w:numPr>
        <w:tabs>
          <w:tab w:val="clear" w:pos="360"/>
          <w:tab w:val="left" w:pos="1656"/>
        </w:tabs>
        <w:spacing w:before="268" w:line="253" w:lineRule="exact"/>
        <w:ind w:left="1656" w:right="936" w:hanging="360"/>
        <w:textAlignment w:val="baseline"/>
        <w:rPr>
          <w:rFonts w:ascii="Arial" w:eastAsia="Arial" w:hAnsi="Arial"/>
          <w:b/>
          <w:color w:val="000000"/>
        </w:rPr>
      </w:pPr>
      <w:r>
        <w:rPr>
          <w:rFonts w:ascii="Arial" w:eastAsia="Arial" w:hAnsi="Arial"/>
          <w:b/>
          <w:color w:val="000000"/>
        </w:rPr>
        <w:t xml:space="preserve">The wastewater treatment facility has adequate capacity for </w:t>
      </w:r>
      <w:r w:rsidR="00C621CD">
        <w:rPr>
          <w:rFonts w:ascii="Arial" w:eastAsia="Arial" w:hAnsi="Arial"/>
          <w:b/>
          <w:color w:val="000000"/>
        </w:rPr>
        <w:t xml:space="preserve">the proposed development based upon a letter of commitment dated October 4, 2016, from the </w:t>
      </w:r>
      <w:r w:rsidR="00912D5B">
        <w:rPr>
          <w:rFonts w:ascii="Arial" w:eastAsia="Arial" w:hAnsi="Arial"/>
          <w:b/>
          <w:color w:val="000000"/>
        </w:rPr>
        <w:t xml:space="preserve">Widefield Water and Sanitation </w:t>
      </w:r>
      <w:r w:rsidR="00C621CD">
        <w:rPr>
          <w:rFonts w:ascii="Arial" w:eastAsia="Arial" w:hAnsi="Arial"/>
          <w:b/>
          <w:color w:val="000000"/>
        </w:rPr>
        <w:t>District’s General Manager, and the Water Demand and Wastewater Disposal Report</w:t>
      </w:r>
      <w:r w:rsidR="00E52912">
        <w:rPr>
          <w:rFonts w:ascii="Arial" w:eastAsia="Arial" w:hAnsi="Arial"/>
          <w:b/>
          <w:color w:val="000000"/>
        </w:rPr>
        <w:t xml:space="preserve"> prepared by Core Engineering Group dated September, 2016.</w:t>
      </w:r>
    </w:p>
    <w:p w:rsidR="000308B5" w:rsidRDefault="00E41605">
      <w:pPr>
        <w:numPr>
          <w:ilvl w:val="0"/>
          <w:numId w:val="1"/>
        </w:numPr>
        <w:tabs>
          <w:tab w:val="clear" w:pos="360"/>
          <w:tab w:val="left" w:pos="1656"/>
        </w:tabs>
        <w:spacing w:before="265" w:line="253" w:lineRule="exact"/>
        <w:ind w:left="1656" w:right="1152" w:hanging="360"/>
        <w:textAlignment w:val="baseline"/>
        <w:rPr>
          <w:rFonts w:ascii="Arial" w:eastAsia="Arial" w:hAnsi="Arial"/>
          <w:b/>
          <w:color w:val="000000"/>
        </w:rPr>
      </w:pPr>
      <w:r>
        <w:rPr>
          <w:rFonts w:ascii="Arial" w:eastAsia="Arial" w:hAnsi="Arial"/>
          <w:b/>
          <w:color w:val="000000"/>
        </w:rPr>
        <w:t>Radon resistant construction building techniques/practices are encouraged to be used in this area. The EPA has determined that Colorado, and the El Paso County area, have potentially higher radon levels than other areas of the country.</w:t>
      </w:r>
    </w:p>
    <w:p w:rsidR="00E52912" w:rsidRDefault="00E52912">
      <w:pPr>
        <w:numPr>
          <w:ilvl w:val="0"/>
          <w:numId w:val="1"/>
        </w:numPr>
        <w:tabs>
          <w:tab w:val="clear" w:pos="360"/>
          <w:tab w:val="left" w:pos="1656"/>
        </w:tabs>
        <w:spacing w:before="265" w:line="253" w:lineRule="exact"/>
        <w:ind w:left="1656" w:right="1152" w:hanging="360"/>
        <w:textAlignment w:val="baseline"/>
        <w:rPr>
          <w:rFonts w:ascii="Arial" w:eastAsia="Arial" w:hAnsi="Arial"/>
          <w:b/>
          <w:color w:val="000000"/>
        </w:rPr>
      </w:pPr>
      <w:r>
        <w:rPr>
          <w:rFonts w:ascii="Arial" w:eastAsia="Arial" w:hAnsi="Arial"/>
          <w:b/>
          <w:color w:val="000000"/>
        </w:rPr>
        <w:t>El Paso County Public Health encourages increased “walkability” by design within the development. Walkability includes planned connection of sidewalks and trails to surrounding developments. Walkability provides a means for increased activity of the residents</w:t>
      </w:r>
      <w:r w:rsidR="00F11099">
        <w:rPr>
          <w:rFonts w:ascii="Arial" w:eastAsia="Arial" w:hAnsi="Arial"/>
          <w:b/>
          <w:color w:val="000000"/>
        </w:rPr>
        <w:t>,</w:t>
      </w:r>
      <w:r>
        <w:rPr>
          <w:rFonts w:ascii="Arial" w:eastAsia="Arial" w:hAnsi="Arial"/>
          <w:b/>
          <w:color w:val="000000"/>
        </w:rPr>
        <w:t xml:space="preserve"> which studies show decrease the incidence of cardiovascular diseases and obesity</w:t>
      </w:r>
      <w:r w:rsidR="00F11099">
        <w:rPr>
          <w:rFonts w:ascii="Arial" w:eastAsia="Arial" w:hAnsi="Arial"/>
          <w:b/>
          <w:color w:val="000000"/>
        </w:rPr>
        <w:t xml:space="preserve"> levels of the general public</w:t>
      </w:r>
      <w:r>
        <w:rPr>
          <w:rFonts w:ascii="Arial" w:eastAsia="Arial" w:hAnsi="Arial"/>
          <w:b/>
          <w:color w:val="000000"/>
        </w:rPr>
        <w:t xml:space="preserve">.  </w:t>
      </w:r>
    </w:p>
    <w:p w:rsidR="002C1520" w:rsidRDefault="00E41605" w:rsidP="002C1520">
      <w:pPr>
        <w:numPr>
          <w:ilvl w:val="0"/>
          <w:numId w:val="1"/>
        </w:numPr>
        <w:tabs>
          <w:tab w:val="clear" w:pos="360"/>
          <w:tab w:val="left" w:pos="1656"/>
        </w:tabs>
        <w:spacing w:before="270" w:line="253" w:lineRule="exact"/>
        <w:ind w:left="1656" w:right="936" w:hanging="360"/>
        <w:textAlignment w:val="baseline"/>
        <w:rPr>
          <w:rFonts w:ascii="Arial" w:eastAsia="Arial" w:hAnsi="Arial"/>
          <w:b/>
          <w:color w:val="000000"/>
        </w:rPr>
      </w:pPr>
      <w:r>
        <w:rPr>
          <w:rFonts w:ascii="Arial" w:eastAsia="Arial" w:hAnsi="Arial"/>
          <w:b/>
          <w:color w:val="000000"/>
        </w:rPr>
        <w:t xml:space="preserve">Earthmoving activity </w:t>
      </w:r>
      <w:r w:rsidR="00E52912">
        <w:rPr>
          <w:rFonts w:ascii="Arial" w:eastAsia="Arial" w:hAnsi="Arial"/>
          <w:b/>
          <w:color w:val="000000"/>
        </w:rPr>
        <w:t xml:space="preserve">greater </w:t>
      </w:r>
      <w:r w:rsidR="00912D5B">
        <w:rPr>
          <w:rFonts w:ascii="Arial" w:eastAsia="Arial" w:hAnsi="Arial"/>
          <w:b/>
          <w:color w:val="000000"/>
        </w:rPr>
        <w:t>than twenty-five acres</w:t>
      </w:r>
      <w:r>
        <w:rPr>
          <w:rFonts w:ascii="Arial" w:eastAsia="Arial" w:hAnsi="Arial"/>
          <w:b/>
          <w:color w:val="000000"/>
        </w:rPr>
        <w:t xml:space="preserve"> will require a Construction Activity Permit from </w:t>
      </w:r>
      <w:r w:rsidR="00E52912">
        <w:rPr>
          <w:rFonts w:ascii="Arial" w:eastAsia="Arial" w:hAnsi="Arial"/>
          <w:b/>
          <w:color w:val="000000"/>
        </w:rPr>
        <w:t>the Colorado Department of Public Health and Environment, Air Pollution Control Division</w:t>
      </w:r>
      <w:r w:rsidR="00912D5B">
        <w:rPr>
          <w:rFonts w:ascii="Arial" w:eastAsia="Arial" w:hAnsi="Arial"/>
          <w:b/>
          <w:color w:val="000000"/>
        </w:rPr>
        <w:t xml:space="preserve">. </w:t>
      </w:r>
      <w:hyperlink r:id="rId9" w:history="1">
        <w:r w:rsidR="00912D5B" w:rsidRPr="00374D02">
          <w:rPr>
            <w:rStyle w:val="Hyperlink"/>
            <w:rFonts w:ascii="Arial" w:eastAsia="Arial" w:hAnsi="Arial"/>
            <w:b/>
          </w:rPr>
          <w:t>https://www.colorado.gov/pacific/cdphe/air-permits-contacts</w:t>
        </w:r>
      </w:hyperlink>
      <w:r w:rsidR="00912D5B">
        <w:rPr>
          <w:rFonts w:ascii="Arial" w:eastAsia="Arial" w:hAnsi="Arial"/>
          <w:b/>
          <w:color w:val="000000"/>
        </w:rPr>
        <w:t xml:space="preserve"> The Construction Activity Permit must be obtained prior to </w:t>
      </w:r>
      <w:r w:rsidR="00F11099">
        <w:rPr>
          <w:rFonts w:ascii="Arial" w:eastAsia="Arial" w:hAnsi="Arial"/>
          <w:b/>
          <w:color w:val="000000"/>
        </w:rPr>
        <w:t xml:space="preserve">any requested </w:t>
      </w:r>
      <w:r w:rsidR="00912D5B">
        <w:rPr>
          <w:rFonts w:ascii="Arial" w:eastAsia="Arial" w:hAnsi="Arial"/>
          <w:b/>
          <w:color w:val="000000"/>
        </w:rPr>
        <w:t>early grading should the</w:t>
      </w:r>
      <w:r w:rsidR="00F11099">
        <w:rPr>
          <w:rFonts w:ascii="Arial" w:eastAsia="Arial" w:hAnsi="Arial"/>
          <w:b/>
          <w:color w:val="000000"/>
        </w:rPr>
        <w:t xml:space="preserve"> request be</w:t>
      </w:r>
      <w:r w:rsidR="00912D5B">
        <w:rPr>
          <w:rFonts w:ascii="Arial" w:eastAsia="Arial" w:hAnsi="Arial"/>
          <w:b/>
          <w:color w:val="000000"/>
        </w:rPr>
        <w:t xml:space="preserve"> approved.</w:t>
      </w:r>
    </w:p>
    <w:p w:rsidR="00F11099" w:rsidRDefault="00912D5B" w:rsidP="002C1520">
      <w:pPr>
        <w:numPr>
          <w:ilvl w:val="0"/>
          <w:numId w:val="1"/>
        </w:numPr>
        <w:tabs>
          <w:tab w:val="clear" w:pos="360"/>
          <w:tab w:val="left" w:pos="1656"/>
        </w:tabs>
        <w:spacing w:before="270" w:line="253" w:lineRule="exact"/>
        <w:ind w:left="1656" w:right="936" w:hanging="360"/>
        <w:textAlignment w:val="baseline"/>
        <w:rPr>
          <w:rFonts w:ascii="Arial" w:eastAsia="Arial" w:hAnsi="Arial"/>
          <w:b/>
          <w:color w:val="000000"/>
        </w:rPr>
      </w:pPr>
      <w:r>
        <w:rPr>
          <w:rFonts w:ascii="Arial" w:eastAsia="Arial" w:hAnsi="Arial"/>
          <w:b/>
          <w:color w:val="000000"/>
        </w:rPr>
        <w:lastRenderedPageBreak/>
        <w:t>The proposed management plan for the stormwater detention basins is encouraged to include provisions for the control of mosquito larvae.</w:t>
      </w:r>
    </w:p>
    <w:p w:rsidR="00F11099" w:rsidRDefault="00F11099" w:rsidP="00F11099">
      <w:pPr>
        <w:tabs>
          <w:tab w:val="left" w:pos="360"/>
          <w:tab w:val="left" w:pos="1656"/>
        </w:tabs>
        <w:spacing w:before="270" w:line="253" w:lineRule="exact"/>
        <w:ind w:right="936"/>
        <w:textAlignment w:val="baseline"/>
        <w:rPr>
          <w:rFonts w:ascii="Arial" w:eastAsia="Arial" w:hAnsi="Arial"/>
          <w:b/>
          <w:color w:val="000000"/>
        </w:rPr>
      </w:pPr>
    </w:p>
    <w:p w:rsidR="00912D5B" w:rsidRPr="002C1520" w:rsidRDefault="00F11099" w:rsidP="00F11099">
      <w:pPr>
        <w:tabs>
          <w:tab w:val="left" w:pos="360"/>
          <w:tab w:val="left" w:pos="1656"/>
        </w:tabs>
        <w:spacing w:before="270" w:line="253" w:lineRule="exact"/>
        <w:ind w:right="936"/>
        <w:textAlignment w:val="baseline"/>
        <w:rPr>
          <w:rFonts w:ascii="Arial" w:eastAsia="Arial" w:hAnsi="Arial"/>
          <w:b/>
          <w:color w:val="000000"/>
        </w:rPr>
      </w:pPr>
      <w:r>
        <w:rPr>
          <w:rFonts w:ascii="Arial" w:eastAsia="Arial" w:hAnsi="Arial"/>
          <w:b/>
          <w:color w:val="000000"/>
        </w:rPr>
        <w:t>Respectfully,</w:t>
      </w:r>
      <w:r w:rsidR="00912D5B">
        <w:rPr>
          <w:rFonts w:ascii="Arial" w:eastAsia="Arial" w:hAnsi="Arial"/>
          <w:b/>
          <w:color w:val="000000"/>
        </w:rPr>
        <w:t xml:space="preserve"> </w:t>
      </w:r>
    </w:p>
    <w:p w:rsidR="000308B5" w:rsidRDefault="002C1520">
      <w:pPr>
        <w:spacing w:before="505" w:line="253" w:lineRule="exact"/>
        <w:ind w:left="936"/>
        <w:textAlignment w:val="baseline"/>
        <w:rPr>
          <w:rFonts w:ascii="Arial" w:eastAsia="Arial" w:hAnsi="Arial"/>
          <w:b/>
          <w:color w:val="000000"/>
        </w:rPr>
      </w:pPr>
      <w:r>
        <w:rPr>
          <w:rFonts w:ascii="Arial" w:eastAsia="Arial" w:hAnsi="Arial"/>
          <w:b/>
          <w:color w:val="000000"/>
        </w:rPr>
        <w:t xml:space="preserve">Mike McCarthy, </w:t>
      </w:r>
      <w:r w:rsidR="00E41605">
        <w:rPr>
          <w:rFonts w:ascii="Arial" w:eastAsia="Arial" w:hAnsi="Arial"/>
          <w:b/>
          <w:color w:val="000000"/>
        </w:rPr>
        <w:t>R.E.H.S.</w:t>
      </w:r>
    </w:p>
    <w:p w:rsidR="000308B5" w:rsidRDefault="00E41605">
      <w:pPr>
        <w:spacing w:before="2" w:line="253" w:lineRule="exact"/>
        <w:ind w:left="936"/>
        <w:textAlignment w:val="baseline"/>
        <w:rPr>
          <w:rFonts w:ascii="Arial" w:eastAsia="Arial" w:hAnsi="Arial"/>
          <w:b/>
          <w:color w:val="000000"/>
        </w:rPr>
      </w:pPr>
      <w:r>
        <w:rPr>
          <w:rFonts w:ascii="Arial" w:eastAsia="Arial" w:hAnsi="Arial"/>
          <w:b/>
          <w:color w:val="000000"/>
        </w:rPr>
        <w:t>Environmental Health Division</w:t>
      </w:r>
    </w:p>
    <w:p w:rsidR="000308B5" w:rsidRDefault="00E41605">
      <w:pPr>
        <w:spacing w:before="1" w:line="253" w:lineRule="exact"/>
        <w:ind w:left="936"/>
        <w:textAlignment w:val="baseline"/>
        <w:rPr>
          <w:rFonts w:ascii="Arial" w:eastAsia="Arial" w:hAnsi="Arial"/>
          <w:b/>
          <w:color w:val="000000"/>
          <w:spacing w:val="-1"/>
        </w:rPr>
      </w:pPr>
      <w:r>
        <w:rPr>
          <w:rFonts w:ascii="Arial" w:eastAsia="Arial" w:hAnsi="Arial"/>
          <w:b/>
          <w:color w:val="000000"/>
          <w:spacing w:val="-1"/>
        </w:rPr>
        <w:t>El Paso County Public Health</w:t>
      </w:r>
    </w:p>
    <w:p w:rsidR="000308B5" w:rsidRDefault="00E41605">
      <w:pPr>
        <w:spacing w:line="250" w:lineRule="exact"/>
        <w:ind w:left="936"/>
        <w:textAlignment w:val="baseline"/>
        <w:rPr>
          <w:rFonts w:ascii="Arial" w:eastAsia="Arial" w:hAnsi="Arial"/>
          <w:b/>
          <w:color w:val="000000"/>
          <w:spacing w:val="-1"/>
        </w:rPr>
      </w:pPr>
      <w:r>
        <w:rPr>
          <w:rFonts w:ascii="Arial" w:eastAsia="Arial" w:hAnsi="Arial"/>
          <w:b/>
          <w:color w:val="000000"/>
          <w:spacing w:val="-1"/>
        </w:rPr>
        <w:t>1675 W. Garden of the Gods Rd.</w:t>
      </w:r>
    </w:p>
    <w:p w:rsidR="000308B5" w:rsidRDefault="00E41605">
      <w:pPr>
        <w:spacing w:before="1" w:line="253" w:lineRule="exact"/>
        <w:ind w:left="936"/>
        <w:textAlignment w:val="baseline"/>
        <w:rPr>
          <w:rFonts w:ascii="Arial" w:eastAsia="Arial" w:hAnsi="Arial"/>
          <w:b/>
          <w:color w:val="000000"/>
        </w:rPr>
      </w:pPr>
      <w:r>
        <w:rPr>
          <w:rFonts w:ascii="Arial" w:eastAsia="Arial" w:hAnsi="Arial"/>
          <w:b/>
          <w:color w:val="000000"/>
        </w:rPr>
        <w:t>Colorado Springs, Colorado 80907</w:t>
      </w:r>
    </w:p>
    <w:p w:rsidR="000308B5" w:rsidRDefault="002C1520">
      <w:pPr>
        <w:spacing w:before="1" w:line="253" w:lineRule="exact"/>
        <w:ind w:left="936"/>
        <w:textAlignment w:val="baseline"/>
        <w:rPr>
          <w:rFonts w:ascii="Arial" w:eastAsia="Arial" w:hAnsi="Arial"/>
          <w:b/>
          <w:color w:val="000000"/>
          <w:spacing w:val="-1"/>
        </w:rPr>
      </w:pPr>
      <w:r>
        <w:rPr>
          <w:rFonts w:ascii="Arial" w:eastAsia="Arial" w:hAnsi="Arial"/>
          <w:b/>
          <w:color w:val="000000"/>
          <w:spacing w:val="-1"/>
        </w:rPr>
        <w:t>Office: (719) 578-3170</w:t>
      </w:r>
    </w:p>
    <w:sectPr w:rsidR="000308B5" w:rsidSect="002C1520">
      <w:pgSz w:w="12240" w:h="15840"/>
      <w:pgMar w:top="619" w:right="677" w:bottom="1440" w:left="8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B77" w:rsidRDefault="00E34B77" w:rsidP="002C1520">
      <w:r>
        <w:separator/>
      </w:r>
    </w:p>
  </w:endnote>
  <w:endnote w:type="continuationSeparator" w:id="0">
    <w:p w:rsidR="00E34B77" w:rsidRDefault="00E34B77" w:rsidP="002C15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B77" w:rsidRDefault="00E34B77" w:rsidP="002C1520">
      <w:r>
        <w:separator/>
      </w:r>
    </w:p>
  </w:footnote>
  <w:footnote w:type="continuationSeparator" w:id="0">
    <w:p w:rsidR="00E34B77" w:rsidRDefault="00E34B77" w:rsidP="002C15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B2038"/>
    <w:multiLevelType w:val="multilevel"/>
    <w:tmpl w:val="2092DE46"/>
    <w:lvl w:ilvl="0">
      <w:start w:val="1"/>
      <w:numFmt w:val="bullet"/>
      <w:lvlText w:val="·"/>
      <w:lvlJc w:val="left"/>
      <w:pPr>
        <w:tabs>
          <w:tab w:val="left" w:pos="360"/>
        </w:tabs>
        <w:ind w:left="720"/>
      </w:pPr>
      <w:rPr>
        <w:rFonts w:ascii="Symbol" w:eastAsia="Symbol" w:hAnsi="Symbo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
  <w:rsids>
    <w:rsidRoot w:val="000308B5"/>
    <w:rsid w:val="000308B5"/>
    <w:rsid w:val="000879CC"/>
    <w:rsid w:val="001936FD"/>
    <w:rsid w:val="002C1520"/>
    <w:rsid w:val="00912D5B"/>
    <w:rsid w:val="00BA3157"/>
    <w:rsid w:val="00C621CD"/>
    <w:rsid w:val="00DA7094"/>
    <w:rsid w:val="00E34B77"/>
    <w:rsid w:val="00E41605"/>
    <w:rsid w:val="00E52912"/>
    <w:rsid w:val="00ED4EFB"/>
    <w:rsid w:val="00F11099"/>
    <w:rsid w:val="00F53E4F"/>
    <w:rsid w:val="00FC6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E4F"/>
    <w:rPr>
      <w:rFonts w:ascii="Tahoma" w:hAnsi="Tahoma" w:cs="Tahoma"/>
      <w:sz w:val="16"/>
      <w:szCs w:val="16"/>
    </w:rPr>
  </w:style>
  <w:style w:type="character" w:customStyle="1" w:styleId="BalloonTextChar">
    <w:name w:val="Balloon Text Char"/>
    <w:basedOn w:val="DefaultParagraphFont"/>
    <w:link w:val="BalloonText"/>
    <w:uiPriority w:val="99"/>
    <w:semiHidden/>
    <w:rsid w:val="00F53E4F"/>
    <w:rPr>
      <w:rFonts w:ascii="Tahoma" w:hAnsi="Tahoma" w:cs="Tahoma"/>
      <w:sz w:val="16"/>
      <w:szCs w:val="16"/>
    </w:rPr>
  </w:style>
  <w:style w:type="paragraph" w:styleId="Header">
    <w:name w:val="header"/>
    <w:basedOn w:val="Normal"/>
    <w:link w:val="HeaderChar"/>
    <w:uiPriority w:val="99"/>
    <w:semiHidden/>
    <w:unhideWhenUsed/>
    <w:rsid w:val="002C1520"/>
    <w:pPr>
      <w:tabs>
        <w:tab w:val="center" w:pos="4680"/>
        <w:tab w:val="right" w:pos="9360"/>
      </w:tabs>
    </w:pPr>
  </w:style>
  <w:style w:type="character" w:customStyle="1" w:styleId="HeaderChar">
    <w:name w:val="Header Char"/>
    <w:basedOn w:val="DefaultParagraphFont"/>
    <w:link w:val="Header"/>
    <w:uiPriority w:val="99"/>
    <w:semiHidden/>
    <w:rsid w:val="002C1520"/>
  </w:style>
  <w:style w:type="paragraph" w:styleId="Footer">
    <w:name w:val="footer"/>
    <w:basedOn w:val="Normal"/>
    <w:link w:val="FooterChar"/>
    <w:uiPriority w:val="99"/>
    <w:unhideWhenUsed/>
    <w:rsid w:val="002C1520"/>
    <w:pPr>
      <w:tabs>
        <w:tab w:val="center" w:pos="4680"/>
        <w:tab w:val="right" w:pos="9360"/>
      </w:tabs>
    </w:pPr>
  </w:style>
  <w:style w:type="character" w:customStyle="1" w:styleId="FooterChar">
    <w:name w:val="Footer Char"/>
    <w:basedOn w:val="DefaultParagraphFont"/>
    <w:link w:val="Footer"/>
    <w:uiPriority w:val="99"/>
    <w:rsid w:val="002C1520"/>
  </w:style>
  <w:style w:type="character" w:styleId="Hyperlink">
    <w:name w:val="Hyperlink"/>
    <w:basedOn w:val="DefaultParagraphFont"/>
    <w:uiPriority w:val="99"/>
    <w:unhideWhenUsed/>
    <w:rsid w:val="00912D5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lpasocountyhealth.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lorado.gov/pacific/cdphe/air-permits-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McCarthy</dc:creator>
  <cp:lastModifiedBy>Mike McCarthy</cp:lastModifiedBy>
  <cp:revision>4</cp:revision>
  <dcterms:created xsi:type="dcterms:W3CDTF">2016-12-02T15:40:00Z</dcterms:created>
  <dcterms:modified xsi:type="dcterms:W3CDTF">2016-12-02T16:24:00Z</dcterms:modified>
</cp:coreProperties>
</file>