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0E02A" w14:textId="10F8A1F0" w:rsidR="00085015" w:rsidRPr="006D78B9" w:rsidRDefault="00085015" w:rsidP="0026313E">
      <w:pPr>
        <w:pStyle w:val="Title"/>
        <w:rPr>
          <w:rFonts w:ascii="Open Sans" w:hAnsi="Open Sans" w:cs="Open Sans"/>
          <w:sz w:val="22"/>
          <w:szCs w:val="22"/>
        </w:rPr>
      </w:pPr>
      <w:r w:rsidRPr="006D78B9">
        <w:rPr>
          <w:rFonts w:ascii="Open Sans" w:hAnsi="Open Sans" w:cs="Open Sans"/>
          <w:sz w:val="22"/>
          <w:szCs w:val="22"/>
        </w:rPr>
        <w:t xml:space="preserve">RESOLUTION NO. </w:t>
      </w:r>
      <w:r w:rsidR="007943AD">
        <w:rPr>
          <w:rFonts w:ascii="Open Sans" w:hAnsi="Open Sans" w:cs="Open Sans"/>
          <w:sz w:val="22"/>
          <w:szCs w:val="22"/>
        </w:rPr>
        <w:t>25-_______</w:t>
      </w:r>
    </w:p>
    <w:p w14:paraId="24A465DB" w14:textId="77777777" w:rsidR="00085015" w:rsidRPr="006D78B9" w:rsidRDefault="00085015" w:rsidP="0026313E">
      <w:pPr>
        <w:rPr>
          <w:rFonts w:ascii="Open Sans" w:hAnsi="Open Sans" w:cs="Open Sans"/>
          <w:sz w:val="22"/>
          <w:szCs w:val="22"/>
        </w:rPr>
      </w:pPr>
    </w:p>
    <w:p w14:paraId="51E437AF" w14:textId="77777777" w:rsidR="00085015" w:rsidRPr="006D78B9" w:rsidRDefault="00085015" w:rsidP="0026313E">
      <w:pPr>
        <w:pStyle w:val="Heading1"/>
        <w:rPr>
          <w:rFonts w:ascii="Open Sans" w:hAnsi="Open Sans" w:cs="Open Sans"/>
          <w:sz w:val="22"/>
          <w:szCs w:val="22"/>
        </w:rPr>
      </w:pPr>
      <w:r w:rsidRPr="006D78B9">
        <w:rPr>
          <w:rFonts w:ascii="Open Sans" w:hAnsi="Open Sans" w:cs="Open Sans"/>
          <w:sz w:val="22"/>
          <w:szCs w:val="22"/>
        </w:rPr>
        <w:t>BOARD OF COUNTY COMMISSIONERS</w:t>
      </w:r>
    </w:p>
    <w:p w14:paraId="3B390619" w14:textId="77777777" w:rsidR="00085015" w:rsidRPr="006D78B9" w:rsidRDefault="00085015" w:rsidP="0026313E">
      <w:pPr>
        <w:jc w:val="center"/>
        <w:outlineLvl w:val="0"/>
        <w:rPr>
          <w:rFonts w:ascii="Open Sans" w:hAnsi="Open Sans" w:cs="Open Sans"/>
          <w:sz w:val="22"/>
          <w:szCs w:val="22"/>
        </w:rPr>
      </w:pPr>
      <w:r w:rsidRPr="006D78B9">
        <w:rPr>
          <w:rFonts w:ascii="Open Sans" w:hAnsi="Open Sans" w:cs="Open Sans"/>
          <w:sz w:val="22"/>
          <w:szCs w:val="22"/>
        </w:rPr>
        <w:t>COUNTY OF EL PASO, STATE OF COLORADO</w:t>
      </w:r>
    </w:p>
    <w:p w14:paraId="15ABB88A" w14:textId="77777777" w:rsidR="00085015" w:rsidRPr="006D78B9" w:rsidRDefault="00085015" w:rsidP="0026313E">
      <w:pPr>
        <w:rPr>
          <w:rFonts w:ascii="Open Sans" w:hAnsi="Open Sans" w:cs="Open Sans"/>
          <w:sz w:val="22"/>
          <w:szCs w:val="22"/>
        </w:rPr>
      </w:pPr>
    </w:p>
    <w:p w14:paraId="4A24BA85" w14:textId="1A82D068" w:rsidR="0031187C" w:rsidRPr="006D78B9" w:rsidRDefault="00085015" w:rsidP="0026313E">
      <w:pPr>
        <w:jc w:val="center"/>
        <w:rPr>
          <w:rFonts w:ascii="Open Sans" w:hAnsi="Open Sans" w:cs="Open Sans"/>
          <w:sz w:val="22"/>
          <w:szCs w:val="22"/>
        </w:rPr>
      </w:pPr>
      <w:r w:rsidRPr="006D78B9">
        <w:rPr>
          <w:rFonts w:ascii="Open Sans" w:hAnsi="Open Sans" w:cs="Open Sans"/>
          <w:sz w:val="22"/>
          <w:szCs w:val="22"/>
        </w:rPr>
        <w:t>APPROV</w:t>
      </w:r>
      <w:r w:rsidR="0031187C" w:rsidRPr="006D78B9">
        <w:rPr>
          <w:rFonts w:ascii="Open Sans" w:hAnsi="Open Sans" w:cs="Open Sans"/>
          <w:sz w:val="22"/>
          <w:szCs w:val="22"/>
        </w:rPr>
        <w:t>AL OF A</w:t>
      </w:r>
      <w:r w:rsidRPr="006D78B9">
        <w:rPr>
          <w:rFonts w:ascii="Open Sans" w:hAnsi="Open Sans" w:cs="Open Sans"/>
          <w:sz w:val="22"/>
          <w:szCs w:val="22"/>
        </w:rPr>
        <w:t xml:space="preserve"> </w:t>
      </w:r>
      <w:r w:rsidR="007943AD">
        <w:rPr>
          <w:rFonts w:ascii="Open Sans" w:hAnsi="Open Sans" w:cs="Open Sans"/>
          <w:sz w:val="22"/>
          <w:szCs w:val="22"/>
        </w:rPr>
        <w:t>WAIVER OF AN ANNEXATION IMPACT REPORT</w:t>
      </w:r>
    </w:p>
    <w:p w14:paraId="77D3363C" w14:textId="73A154D5" w:rsidR="00085015" w:rsidRPr="006D78B9" w:rsidRDefault="009938E7" w:rsidP="0026313E">
      <w:pPr>
        <w:jc w:val="center"/>
        <w:rPr>
          <w:rFonts w:ascii="Open Sans" w:hAnsi="Open Sans" w:cs="Open Sans"/>
          <w:sz w:val="22"/>
          <w:szCs w:val="22"/>
        </w:rPr>
      </w:pPr>
      <w:sdt>
        <w:sdtPr>
          <w:rPr>
            <w:rFonts w:ascii="Open Sans" w:hAnsi="Open Sans" w:cs="Open Sans"/>
            <w:sz w:val="22"/>
            <w:szCs w:val="22"/>
          </w:rPr>
          <w:id w:val="1944642594"/>
          <w:placeholder>
            <w:docPart w:val="DefaultPlaceholder_1082065158"/>
          </w:placeholder>
          <w:text/>
        </w:sdtPr>
        <w:sdtEndPr/>
        <w:sdtContent>
          <w:r w:rsidR="007943AD">
            <w:rPr>
              <w:rFonts w:ascii="Open Sans" w:hAnsi="Open Sans" w:cs="Open Sans"/>
              <w:sz w:val="22"/>
              <w:szCs w:val="22"/>
            </w:rPr>
            <w:t>OLD DENVER HIGHWAY</w:t>
          </w:r>
        </w:sdtContent>
      </w:sdt>
      <w:r w:rsidR="001C4222">
        <w:rPr>
          <w:rFonts w:ascii="Open Sans" w:hAnsi="Open Sans" w:cs="Open Sans"/>
          <w:sz w:val="22"/>
          <w:szCs w:val="22"/>
        </w:rPr>
        <w:t xml:space="preserve"> </w:t>
      </w:r>
      <w:r w:rsidR="009649AA">
        <w:rPr>
          <w:rFonts w:ascii="Open Sans" w:hAnsi="Open Sans" w:cs="Open Sans"/>
          <w:sz w:val="22"/>
          <w:szCs w:val="22"/>
        </w:rPr>
        <w:t>(</w:t>
      </w:r>
      <w:proofErr w:type="spellStart"/>
      <w:r w:rsidR="009649AA">
        <w:rPr>
          <w:rFonts w:ascii="Open Sans" w:hAnsi="Open Sans" w:cs="Open Sans"/>
          <w:sz w:val="22"/>
          <w:szCs w:val="22"/>
        </w:rPr>
        <w:t>ANX255</w:t>
      </w:r>
      <w:proofErr w:type="spellEnd"/>
      <w:r w:rsidR="009649AA">
        <w:rPr>
          <w:rFonts w:ascii="Open Sans" w:hAnsi="Open Sans" w:cs="Open Sans"/>
          <w:sz w:val="22"/>
          <w:szCs w:val="22"/>
        </w:rPr>
        <w:t>)</w:t>
      </w:r>
    </w:p>
    <w:p w14:paraId="0138575C" w14:textId="77777777" w:rsidR="00085015" w:rsidRDefault="00085015" w:rsidP="0026313E">
      <w:pPr>
        <w:rPr>
          <w:rFonts w:ascii="Open Sans" w:hAnsi="Open Sans" w:cs="Open Sans"/>
          <w:sz w:val="22"/>
          <w:szCs w:val="22"/>
        </w:rPr>
      </w:pPr>
    </w:p>
    <w:p w14:paraId="40C9A20C" w14:textId="77777777" w:rsidR="00980237" w:rsidRPr="006D78B9" w:rsidRDefault="00980237" w:rsidP="0026313E">
      <w:pPr>
        <w:rPr>
          <w:rFonts w:ascii="Open Sans" w:hAnsi="Open Sans" w:cs="Open Sans"/>
          <w:sz w:val="22"/>
          <w:szCs w:val="22"/>
        </w:rPr>
      </w:pPr>
    </w:p>
    <w:p w14:paraId="697C0277" w14:textId="2B535702" w:rsidR="00085015" w:rsidRDefault="00B2011B" w:rsidP="0026313E">
      <w:pPr>
        <w:overflowPunct w:val="0"/>
        <w:autoSpaceDE w:val="0"/>
        <w:autoSpaceDN w:val="0"/>
        <w:adjustRightInd w:val="0"/>
        <w:jc w:val="both"/>
        <w:textAlignment w:val="baseline"/>
        <w:rPr>
          <w:rFonts w:ascii="Open Sans" w:hAnsi="Open Sans" w:cs="Open Sans"/>
          <w:sz w:val="22"/>
          <w:szCs w:val="22"/>
        </w:rPr>
      </w:pPr>
      <w:proofErr w:type="gramStart"/>
      <w:r w:rsidRPr="006D78B9">
        <w:rPr>
          <w:rFonts w:ascii="Open Sans" w:hAnsi="Open Sans" w:cs="Open Sans"/>
          <w:sz w:val="22"/>
          <w:szCs w:val="22"/>
        </w:rPr>
        <w:t>WHEREAS,</w:t>
      </w:r>
      <w:proofErr w:type="gramEnd"/>
      <w:r w:rsidRPr="006D78B9">
        <w:rPr>
          <w:rFonts w:ascii="Open Sans" w:hAnsi="Open Sans" w:cs="Open Sans"/>
          <w:sz w:val="22"/>
          <w:szCs w:val="22"/>
        </w:rPr>
        <w:t xml:space="preserve"> </w:t>
      </w:r>
      <w:bookmarkStart w:id="0" w:name="Applicant"/>
      <w:bookmarkEnd w:id="0"/>
      <w:sdt>
        <w:sdtPr>
          <w:rPr>
            <w:rFonts w:ascii="Open Sans" w:hAnsi="Open Sans" w:cs="Open Sans"/>
            <w:sz w:val="22"/>
            <w:szCs w:val="22"/>
          </w:rPr>
          <w:alias w:val="Applicant Name"/>
          <w:tag w:val="Applicant Name"/>
          <w:id w:val="486750391"/>
          <w:placeholder>
            <w:docPart w:val="A954CC2290CF4AEA84170522A030220D"/>
          </w:placeholder>
          <w:text/>
        </w:sdtPr>
        <w:sdtEndPr/>
        <w:sdtContent>
          <w:r w:rsidR="007943AD">
            <w:rPr>
              <w:rFonts w:ascii="Open Sans" w:hAnsi="Open Sans" w:cs="Open Sans"/>
              <w:sz w:val="22"/>
              <w:szCs w:val="22"/>
            </w:rPr>
            <w:t>The Town of Monument</w:t>
          </w:r>
        </w:sdtContent>
      </w:sdt>
      <w:r w:rsidR="002E12CE" w:rsidRPr="006D78B9">
        <w:rPr>
          <w:rFonts w:ascii="Open Sans" w:hAnsi="Open Sans" w:cs="Open Sans"/>
          <w:sz w:val="22"/>
          <w:szCs w:val="22"/>
        </w:rPr>
        <w:t xml:space="preserve"> </w:t>
      </w:r>
      <w:r w:rsidRPr="006D78B9">
        <w:rPr>
          <w:rFonts w:ascii="Open Sans" w:hAnsi="Open Sans" w:cs="Open Sans"/>
          <w:sz w:val="22"/>
          <w:szCs w:val="22"/>
        </w:rPr>
        <w:t xml:space="preserve">did file an application with the El Paso County Planning and Community Development Department for the approval of a </w:t>
      </w:r>
      <w:r w:rsidR="007943AD">
        <w:rPr>
          <w:rFonts w:ascii="Open Sans" w:hAnsi="Open Sans" w:cs="Open Sans"/>
          <w:sz w:val="22"/>
          <w:szCs w:val="22"/>
        </w:rPr>
        <w:t>waiver of an annexation impact report</w:t>
      </w:r>
      <w:r w:rsidR="002E12CE" w:rsidRPr="006D78B9">
        <w:rPr>
          <w:rFonts w:ascii="Open Sans" w:hAnsi="Open Sans" w:cs="Open Sans"/>
          <w:sz w:val="22"/>
          <w:szCs w:val="22"/>
        </w:rPr>
        <w:t xml:space="preserve"> </w:t>
      </w:r>
      <w:r w:rsidRPr="006D78B9">
        <w:rPr>
          <w:rFonts w:ascii="Open Sans" w:hAnsi="Open Sans" w:cs="Open Sans"/>
          <w:sz w:val="22"/>
          <w:szCs w:val="22"/>
        </w:rPr>
        <w:t>for property in the unincorporated area of El Paso County as described in Exhibit A, which is attached hereto and incorporated herein by reference</w:t>
      </w:r>
      <w:r w:rsidR="00085015" w:rsidRPr="006D78B9">
        <w:rPr>
          <w:rFonts w:ascii="Open Sans" w:hAnsi="Open Sans" w:cs="Open Sans"/>
          <w:sz w:val="22"/>
          <w:szCs w:val="22"/>
        </w:rPr>
        <w:t>; and</w:t>
      </w:r>
    </w:p>
    <w:p w14:paraId="77B41E75" w14:textId="77777777" w:rsidR="004C729B" w:rsidRDefault="004C729B" w:rsidP="0026313E">
      <w:pPr>
        <w:overflowPunct w:val="0"/>
        <w:autoSpaceDE w:val="0"/>
        <w:autoSpaceDN w:val="0"/>
        <w:adjustRightInd w:val="0"/>
        <w:jc w:val="both"/>
        <w:textAlignment w:val="baseline"/>
        <w:rPr>
          <w:rFonts w:ascii="Open Sans" w:hAnsi="Open Sans" w:cs="Open Sans"/>
          <w:sz w:val="22"/>
          <w:szCs w:val="22"/>
        </w:rPr>
      </w:pPr>
    </w:p>
    <w:p w14:paraId="534666DA" w14:textId="7CF7CE02" w:rsidR="004C729B" w:rsidRDefault="004C729B" w:rsidP="0026313E">
      <w:pPr>
        <w:overflowPunct w:val="0"/>
        <w:autoSpaceDE w:val="0"/>
        <w:autoSpaceDN w:val="0"/>
        <w:adjustRightInd w:val="0"/>
        <w:jc w:val="both"/>
        <w:textAlignment w:val="baseline"/>
        <w:rPr>
          <w:rFonts w:ascii="Open Sans" w:hAnsi="Open Sans" w:cs="Open Sans"/>
          <w:sz w:val="22"/>
          <w:szCs w:val="22"/>
        </w:rPr>
      </w:pPr>
      <w:r w:rsidRPr="004C729B">
        <w:rPr>
          <w:rFonts w:ascii="Open Sans" w:hAnsi="Open Sans" w:cs="Open Sans"/>
          <w:sz w:val="22"/>
          <w:szCs w:val="22"/>
        </w:rPr>
        <w:t>WHEREAS, pursuant to C.R.S. §§ 30-11-103, and 30-11-107(1)(e), the Board of County Commissioners of El Paso County, Colorado (hereinafter “Board”) has the authority to manage the concerns of the County and do all other acts concerning the County when deemed by the Board to be in the best interests of the citizens of El Paso County; and</w:t>
      </w:r>
    </w:p>
    <w:p w14:paraId="55778937" w14:textId="77777777" w:rsidR="00085015" w:rsidRPr="006D78B9" w:rsidRDefault="00085015" w:rsidP="0026313E">
      <w:pPr>
        <w:jc w:val="both"/>
        <w:rPr>
          <w:rFonts w:ascii="Open Sans" w:hAnsi="Open Sans" w:cs="Open Sans"/>
          <w:sz w:val="22"/>
          <w:szCs w:val="22"/>
        </w:rPr>
      </w:pPr>
    </w:p>
    <w:p w14:paraId="377BAF34" w14:textId="23A47A04" w:rsidR="006F3F46" w:rsidRDefault="006F3F46" w:rsidP="0026313E">
      <w:pPr>
        <w:pStyle w:val="BodyText"/>
        <w:jc w:val="both"/>
        <w:rPr>
          <w:rFonts w:ascii="Open Sans" w:hAnsi="Open Sans" w:cs="Open Sans"/>
          <w:sz w:val="22"/>
          <w:szCs w:val="22"/>
        </w:rPr>
      </w:pPr>
      <w:proofErr w:type="gramStart"/>
      <w:r>
        <w:rPr>
          <w:rFonts w:ascii="Open Sans" w:hAnsi="Open Sans" w:cs="Open Sans"/>
          <w:sz w:val="22"/>
          <w:szCs w:val="22"/>
        </w:rPr>
        <w:t>WHEREAS,</w:t>
      </w:r>
      <w:proofErr w:type="gramEnd"/>
      <w:r>
        <w:rPr>
          <w:rFonts w:ascii="Open Sans" w:hAnsi="Open Sans" w:cs="Open Sans"/>
          <w:sz w:val="22"/>
          <w:szCs w:val="22"/>
        </w:rPr>
        <w:t xml:space="preserve"> </w:t>
      </w:r>
      <w:r w:rsidR="002107A7">
        <w:rPr>
          <w:rFonts w:ascii="Open Sans" w:hAnsi="Open Sans" w:cs="Open Sans"/>
          <w:sz w:val="22"/>
          <w:szCs w:val="22"/>
        </w:rPr>
        <w:t>the Board may waive the filing of an annexation impact report pursuant to § 10.1.3 of the El Paso County Land Development Code; and</w:t>
      </w:r>
    </w:p>
    <w:p w14:paraId="713C0A87" w14:textId="77777777" w:rsidR="006F3F46" w:rsidRDefault="006F3F46" w:rsidP="0026313E">
      <w:pPr>
        <w:pStyle w:val="BodyText"/>
        <w:jc w:val="both"/>
        <w:rPr>
          <w:rFonts w:ascii="Open Sans" w:hAnsi="Open Sans" w:cs="Open Sans"/>
          <w:sz w:val="22"/>
          <w:szCs w:val="22"/>
        </w:rPr>
      </w:pPr>
    </w:p>
    <w:p w14:paraId="65D7DD31" w14:textId="36AEC9C0" w:rsidR="00085015" w:rsidRDefault="00085015" w:rsidP="0026313E">
      <w:pPr>
        <w:pStyle w:val="BodyText"/>
        <w:jc w:val="both"/>
        <w:rPr>
          <w:rFonts w:ascii="Open Sans" w:hAnsi="Open Sans" w:cs="Open Sans"/>
          <w:sz w:val="22"/>
          <w:szCs w:val="22"/>
        </w:rPr>
      </w:pPr>
      <w:r w:rsidRPr="006D78B9">
        <w:rPr>
          <w:rFonts w:ascii="Open Sans" w:hAnsi="Open Sans" w:cs="Open Sans"/>
          <w:sz w:val="22"/>
          <w:szCs w:val="22"/>
        </w:rPr>
        <w:t xml:space="preserve">WHEREAS, </w:t>
      </w:r>
      <w:r w:rsidR="00D213F8">
        <w:rPr>
          <w:rFonts w:ascii="Open Sans" w:hAnsi="Open Sans" w:cs="Open Sans"/>
          <w:sz w:val="22"/>
          <w:szCs w:val="22"/>
        </w:rPr>
        <w:t>on March 10,</w:t>
      </w:r>
      <w:r w:rsidR="004C729B">
        <w:rPr>
          <w:rFonts w:ascii="Open Sans" w:hAnsi="Open Sans" w:cs="Open Sans"/>
          <w:sz w:val="22"/>
          <w:szCs w:val="22"/>
        </w:rPr>
        <w:t xml:space="preserve"> </w:t>
      </w:r>
      <w:proofErr w:type="gramStart"/>
      <w:r w:rsidR="004C729B">
        <w:rPr>
          <w:rFonts w:ascii="Open Sans" w:hAnsi="Open Sans" w:cs="Open Sans"/>
          <w:sz w:val="22"/>
          <w:szCs w:val="22"/>
        </w:rPr>
        <w:t>2008</w:t>
      </w:r>
      <w:proofErr w:type="gramEnd"/>
      <w:r w:rsidR="004C729B">
        <w:rPr>
          <w:rFonts w:ascii="Open Sans" w:hAnsi="Open Sans" w:cs="Open Sans"/>
          <w:sz w:val="22"/>
          <w:szCs w:val="22"/>
        </w:rPr>
        <w:t xml:space="preserve"> and pursuant to Resolution 08-108, the Board did approve the conveyance of the Old Denver Highway right-of-way by Bargain and Sale Deed</w:t>
      </w:r>
      <w:r w:rsidRPr="006D78B9">
        <w:rPr>
          <w:rFonts w:ascii="Open Sans" w:hAnsi="Open Sans" w:cs="Open Sans"/>
          <w:sz w:val="22"/>
          <w:szCs w:val="22"/>
        </w:rPr>
        <w:t xml:space="preserve"> </w:t>
      </w:r>
      <w:r w:rsidR="004C729B">
        <w:rPr>
          <w:rFonts w:ascii="Open Sans" w:hAnsi="Open Sans" w:cs="Open Sans"/>
          <w:sz w:val="22"/>
          <w:szCs w:val="22"/>
        </w:rPr>
        <w:t xml:space="preserve">to the Town of Monument; and </w:t>
      </w:r>
    </w:p>
    <w:p w14:paraId="2738E73E" w14:textId="77777777" w:rsidR="001E409B" w:rsidRDefault="001E409B" w:rsidP="0026313E">
      <w:pPr>
        <w:pStyle w:val="BodyText"/>
        <w:jc w:val="both"/>
        <w:rPr>
          <w:rFonts w:ascii="Open Sans" w:hAnsi="Open Sans" w:cs="Open Sans"/>
          <w:sz w:val="22"/>
          <w:szCs w:val="22"/>
        </w:rPr>
      </w:pPr>
    </w:p>
    <w:p w14:paraId="5771D738" w14:textId="32765B71" w:rsidR="001E409B" w:rsidRPr="006D78B9" w:rsidRDefault="001E409B" w:rsidP="0026313E">
      <w:pPr>
        <w:pStyle w:val="BodyText"/>
        <w:jc w:val="both"/>
        <w:rPr>
          <w:rFonts w:ascii="Open Sans" w:hAnsi="Open Sans" w:cs="Open Sans"/>
          <w:sz w:val="22"/>
          <w:szCs w:val="22"/>
        </w:rPr>
      </w:pPr>
      <w:proofErr w:type="gramStart"/>
      <w:r>
        <w:rPr>
          <w:rFonts w:ascii="Open Sans" w:hAnsi="Open Sans" w:cs="Open Sans"/>
          <w:sz w:val="22"/>
          <w:szCs w:val="22"/>
        </w:rPr>
        <w:t>WHEREAS,</w:t>
      </w:r>
      <w:proofErr w:type="gramEnd"/>
      <w:r>
        <w:rPr>
          <w:rFonts w:ascii="Open Sans" w:hAnsi="Open Sans" w:cs="Open Sans"/>
          <w:sz w:val="22"/>
          <w:szCs w:val="22"/>
        </w:rPr>
        <w:t xml:space="preserve"> the Town of Monument will continue to operate the Old Denver Highway as a public road; and</w:t>
      </w:r>
    </w:p>
    <w:p w14:paraId="254D9551" w14:textId="77777777" w:rsidR="00085015" w:rsidRPr="006D78B9" w:rsidRDefault="00085015" w:rsidP="0026313E">
      <w:pPr>
        <w:jc w:val="both"/>
        <w:rPr>
          <w:rFonts w:ascii="Open Sans" w:hAnsi="Open Sans" w:cs="Open Sans"/>
          <w:sz w:val="22"/>
          <w:szCs w:val="22"/>
        </w:rPr>
      </w:pPr>
    </w:p>
    <w:p w14:paraId="2C660936" w14:textId="4136FC68" w:rsidR="00085015" w:rsidRPr="006D78B9" w:rsidRDefault="00085015" w:rsidP="0026313E">
      <w:pPr>
        <w:jc w:val="both"/>
        <w:outlineLvl w:val="0"/>
        <w:rPr>
          <w:rFonts w:ascii="Open Sans" w:hAnsi="Open Sans" w:cs="Open Sans"/>
          <w:sz w:val="22"/>
          <w:szCs w:val="22"/>
        </w:rPr>
      </w:pPr>
      <w:proofErr w:type="gramStart"/>
      <w:r w:rsidRPr="006D78B9">
        <w:rPr>
          <w:rFonts w:ascii="Open Sans" w:hAnsi="Open Sans" w:cs="Open Sans"/>
          <w:sz w:val="22"/>
          <w:szCs w:val="22"/>
        </w:rPr>
        <w:t>WHEREAS,</w:t>
      </w:r>
      <w:proofErr w:type="gramEnd"/>
      <w:r w:rsidRPr="006D78B9">
        <w:rPr>
          <w:rFonts w:ascii="Open Sans" w:hAnsi="Open Sans" w:cs="Open Sans"/>
          <w:sz w:val="22"/>
          <w:szCs w:val="22"/>
        </w:rPr>
        <w:t xml:space="preserve"> </w:t>
      </w:r>
      <w:r w:rsidR="007C4137">
        <w:rPr>
          <w:rFonts w:ascii="Open Sans" w:hAnsi="Open Sans" w:cs="Open Sans"/>
          <w:sz w:val="22"/>
          <w:szCs w:val="22"/>
        </w:rPr>
        <w:t xml:space="preserve">the Board finds that </w:t>
      </w:r>
      <w:r w:rsidR="00090571">
        <w:rPr>
          <w:rFonts w:ascii="Open Sans" w:hAnsi="Open Sans" w:cs="Open Sans"/>
          <w:sz w:val="22"/>
          <w:szCs w:val="22"/>
        </w:rPr>
        <w:t xml:space="preserve">it is appropriate </w:t>
      </w:r>
      <w:r w:rsidR="00C33106">
        <w:rPr>
          <w:rFonts w:ascii="Open Sans" w:hAnsi="Open Sans" w:cs="Open Sans"/>
          <w:sz w:val="22"/>
          <w:szCs w:val="22"/>
        </w:rPr>
        <w:t xml:space="preserve">and does not create </w:t>
      </w:r>
      <w:proofErr w:type="gramStart"/>
      <w:r w:rsidR="00C33106">
        <w:rPr>
          <w:rFonts w:ascii="Open Sans" w:hAnsi="Open Sans" w:cs="Open Sans"/>
          <w:sz w:val="22"/>
          <w:szCs w:val="22"/>
        </w:rPr>
        <w:t>a detriment</w:t>
      </w:r>
      <w:proofErr w:type="gramEnd"/>
      <w:r w:rsidR="00C33106">
        <w:rPr>
          <w:rFonts w:ascii="Open Sans" w:hAnsi="Open Sans" w:cs="Open Sans"/>
          <w:sz w:val="22"/>
          <w:szCs w:val="22"/>
        </w:rPr>
        <w:t xml:space="preserve"> to the public interest to </w:t>
      </w:r>
      <w:proofErr w:type="gramStart"/>
      <w:r w:rsidR="00C33106">
        <w:rPr>
          <w:rFonts w:ascii="Open Sans" w:hAnsi="Open Sans" w:cs="Open Sans"/>
          <w:sz w:val="22"/>
          <w:szCs w:val="22"/>
        </w:rPr>
        <w:t>waive</w:t>
      </w:r>
      <w:proofErr w:type="gramEnd"/>
      <w:r w:rsidR="00C33106">
        <w:rPr>
          <w:rFonts w:ascii="Open Sans" w:hAnsi="Open Sans" w:cs="Open Sans"/>
          <w:sz w:val="22"/>
          <w:szCs w:val="22"/>
        </w:rPr>
        <w:t xml:space="preserve"> the filing of an annexation impact report </w:t>
      </w:r>
      <w:r w:rsidR="002D2410">
        <w:rPr>
          <w:rFonts w:ascii="Open Sans" w:hAnsi="Open Sans" w:cs="Open Sans"/>
          <w:sz w:val="22"/>
          <w:szCs w:val="22"/>
        </w:rPr>
        <w:t xml:space="preserve">for the annexation of the Old Denver Highway. </w:t>
      </w:r>
    </w:p>
    <w:p w14:paraId="78FF68C5" w14:textId="77777777" w:rsidR="00623816" w:rsidRPr="006D78B9" w:rsidRDefault="00623816" w:rsidP="0026313E">
      <w:pPr>
        <w:overflowPunct w:val="0"/>
        <w:autoSpaceDE w:val="0"/>
        <w:autoSpaceDN w:val="0"/>
        <w:adjustRightInd w:val="0"/>
        <w:textAlignment w:val="baseline"/>
        <w:rPr>
          <w:rFonts w:ascii="Open Sans" w:hAnsi="Open Sans" w:cs="Open Sans"/>
          <w:sz w:val="22"/>
          <w:szCs w:val="22"/>
        </w:rPr>
      </w:pPr>
    </w:p>
    <w:p w14:paraId="7963442D" w14:textId="71E25B35" w:rsidR="00085015" w:rsidRPr="006D78B9" w:rsidRDefault="00085015" w:rsidP="0026313E">
      <w:pPr>
        <w:jc w:val="both"/>
        <w:rPr>
          <w:rFonts w:ascii="Open Sans" w:hAnsi="Open Sans" w:cs="Open Sans"/>
          <w:sz w:val="22"/>
          <w:szCs w:val="22"/>
        </w:rPr>
      </w:pPr>
      <w:r w:rsidRPr="006D78B9">
        <w:rPr>
          <w:rFonts w:ascii="Open Sans" w:hAnsi="Open Sans" w:cs="Open Sans"/>
          <w:sz w:val="22"/>
          <w:szCs w:val="22"/>
        </w:rPr>
        <w:t xml:space="preserve">NOW, THEREFORE, </w:t>
      </w:r>
      <w:proofErr w:type="gramStart"/>
      <w:r w:rsidRPr="006D78B9">
        <w:rPr>
          <w:rFonts w:ascii="Open Sans" w:hAnsi="Open Sans" w:cs="Open Sans"/>
          <w:sz w:val="22"/>
          <w:szCs w:val="22"/>
        </w:rPr>
        <w:t>BE IT</w:t>
      </w:r>
      <w:proofErr w:type="gramEnd"/>
      <w:r w:rsidRPr="006D78B9">
        <w:rPr>
          <w:rFonts w:ascii="Open Sans" w:hAnsi="Open Sans" w:cs="Open Sans"/>
          <w:sz w:val="22"/>
          <w:szCs w:val="22"/>
        </w:rPr>
        <w:t xml:space="preserve"> RESOLVED </w:t>
      </w:r>
      <w:r w:rsidR="007C4137">
        <w:rPr>
          <w:rFonts w:ascii="Open Sans" w:hAnsi="Open Sans" w:cs="Open Sans"/>
          <w:sz w:val="22"/>
          <w:szCs w:val="22"/>
        </w:rPr>
        <w:t xml:space="preserve">that </w:t>
      </w:r>
      <w:r w:rsidRPr="006D78B9">
        <w:rPr>
          <w:rFonts w:ascii="Open Sans" w:hAnsi="Open Sans" w:cs="Open Sans"/>
          <w:sz w:val="22"/>
          <w:szCs w:val="22"/>
        </w:rPr>
        <w:t xml:space="preserve">the Board of County Commissioners of El Paso County, Colorado, hereby approves the </w:t>
      </w:r>
      <w:r w:rsidR="004C729B">
        <w:rPr>
          <w:rFonts w:ascii="Open Sans" w:hAnsi="Open Sans" w:cs="Open Sans"/>
          <w:sz w:val="22"/>
          <w:szCs w:val="22"/>
        </w:rPr>
        <w:t>waiver of the annexation impact report</w:t>
      </w:r>
      <w:r w:rsidR="00974FE0" w:rsidRPr="006D78B9">
        <w:rPr>
          <w:rFonts w:ascii="Open Sans" w:hAnsi="Open Sans" w:cs="Open Sans"/>
          <w:sz w:val="22"/>
          <w:szCs w:val="22"/>
        </w:rPr>
        <w:t xml:space="preserve"> for the </w:t>
      </w:r>
      <w:sdt>
        <w:sdtPr>
          <w:rPr>
            <w:rFonts w:ascii="Open Sans" w:hAnsi="Open Sans" w:cs="Open Sans"/>
            <w:sz w:val="22"/>
            <w:szCs w:val="22"/>
          </w:rPr>
          <w:id w:val="-1915928859"/>
          <w:placeholder>
            <w:docPart w:val="DefaultPlaceholder_1082065158"/>
          </w:placeholder>
          <w:text/>
        </w:sdtPr>
        <w:sdtEndPr/>
        <w:sdtContent>
          <w:r w:rsidR="004C729B">
            <w:rPr>
              <w:rFonts w:ascii="Open Sans" w:hAnsi="Open Sans" w:cs="Open Sans"/>
              <w:sz w:val="22"/>
              <w:szCs w:val="22"/>
            </w:rPr>
            <w:t>Old Denver Highway (12.9-acres)</w:t>
          </w:r>
        </w:sdtContent>
      </w:sdt>
      <w:r w:rsidRPr="006D78B9">
        <w:rPr>
          <w:rFonts w:ascii="Open Sans" w:hAnsi="Open Sans" w:cs="Open Sans"/>
          <w:sz w:val="22"/>
          <w:szCs w:val="22"/>
        </w:rPr>
        <w:t>;</w:t>
      </w:r>
    </w:p>
    <w:p w14:paraId="25DABDD7" w14:textId="77777777" w:rsidR="002E12CE" w:rsidRPr="006D78B9" w:rsidRDefault="002E12CE" w:rsidP="0026313E">
      <w:pPr>
        <w:overflowPunct w:val="0"/>
        <w:autoSpaceDE w:val="0"/>
        <w:autoSpaceDN w:val="0"/>
        <w:adjustRightInd w:val="0"/>
        <w:textAlignment w:val="baseline"/>
        <w:rPr>
          <w:rFonts w:ascii="Open Sans" w:hAnsi="Open Sans" w:cs="Open Sans"/>
          <w:sz w:val="22"/>
          <w:szCs w:val="22"/>
        </w:rPr>
      </w:pPr>
      <w:bookmarkStart w:id="1" w:name="Conditions"/>
      <w:bookmarkEnd w:id="1"/>
    </w:p>
    <w:p w14:paraId="53B1AF2E" w14:textId="776EE66D" w:rsidR="002E12CE" w:rsidRPr="006D78B9" w:rsidRDefault="002E12CE" w:rsidP="0026313E">
      <w:pPr>
        <w:outlineLvl w:val="0"/>
        <w:rPr>
          <w:rFonts w:ascii="Open Sans" w:hAnsi="Open Sans" w:cs="Open Sans"/>
          <w:sz w:val="22"/>
          <w:szCs w:val="22"/>
        </w:rPr>
      </w:pPr>
      <w:r w:rsidRPr="006D78B9">
        <w:rPr>
          <w:rFonts w:ascii="Open Sans" w:hAnsi="Open Sans" w:cs="Open Sans"/>
          <w:sz w:val="22"/>
          <w:szCs w:val="22"/>
        </w:rPr>
        <w:t xml:space="preserve">DONE THIS </w:t>
      </w:r>
      <w:r w:rsidR="001C4222">
        <w:rPr>
          <w:rFonts w:ascii="Open Sans" w:hAnsi="Open Sans" w:cs="Open Sans"/>
          <w:sz w:val="22"/>
          <w:szCs w:val="22"/>
        </w:rPr>
        <w:t xml:space="preserve">22 </w:t>
      </w:r>
      <w:r w:rsidRPr="006D78B9">
        <w:rPr>
          <w:rFonts w:ascii="Open Sans" w:hAnsi="Open Sans" w:cs="Open Sans"/>
          <w:sz w:val="22"/>
          <w:szCs w:val="22"/>
        </w:rPr>
        <w:t xml:space="preserve">day of </w:t>
      </w:r>
      <w:sdt>
        <w:sdtPr>
          <w:rPr>
            <w:rFonts w:ascii="Open Sans" w:hAnsi="Open Sans" w:cs="Open Sans"/>
            <w:sz w:val="22"/>
            <w:szCs w:val="22"/>
          </w:rPr>
          <w:id w:val="1176851037"/>
          <w:placeholder>
            <w:docPart w:val="445ADD25B2D64DEE852875D830748310"/>
          </w:placeholder>
          <w:dropDownList>
            <w:listItem w:value="Choose an item."/>
            <w:listItem w:displayText="January" w:value="January"/>
            <w:listItem w:displayText="February" w:value="February"/>
            <w:listItem w:displayText="March" w:value="March"/>
            <w:listItem w:displayText="April" w:value="April"/>
            <w:listItem w:displayText="May" w:value="May"/>
            <w:listItem w:displayText="June" w:value="June"/>
            <w:listItem w:displayText="July" w:value="July"/>
            <w:listItem w:displayText="August" w:value="August"/>
            <w:listItem w:displayText="September" w:value="September"/>
            <w:listItem w:displayText="November" w:value="November"/>
            <w:listItem w:displayText="December" w:value="December"/>
          </w:dropDownList>
        </w:sdtPr>
        <w:sdtEndPr/>
        <w:sdtContent>
          <w:r w:rsidR="001C4222">
            <w:rPr>
              <w:rFonts w:ascii="Open Sans" w:hAnsi="Open Sans" w:cs="Open Sans"/>
              <w:sz w:val="22"/>
              <w:szCs w:val="22"/>
            </w:rPr>
            <w:t>May</w:t>
          </w:r>
        </w:sdtContent>
      </w:sdt>
      <w:r w:rsidR="00B121F5" w:rsidRPr="006D78B9">
        <w:rPr>
          <w:rFonts w:ascii="Open Sans" w:hAnsi="Open Sans" w:cs="Open Sans"/>
          <w:sz w:val="22"/>
          <w:szCs w:val="22"/>
        </w:rPr>
        <w:t xml:space="preserve"> </w:t>
      </w:r>
      <w:r w:rsidR="001C4222">
        <w:rPr>
          <w:rFonts w:ascii="Open Sans" w:hAnsi="Open Sans" w:cs="Open Sans"/>
          <w:sz w:val="22"/>
          <w:szCs w:val="22"/>
        </w:rPr>
        <w:t>2025</w:t>
      </w:r>
      <w:r w:rsidRPr="006D78B9">
        <w:rPr>
          <w:rFonts w:ascii="Open Sans" w:hAnsi="Open Sans" w:cs="Open Sans"/>
          <w:sz w:val="22"/>
          <w:szCs w:val="22"/>
        </w:rPr>
        <w:t xml:space="preserve"> at Colorado Springs, Colorado.</w:t>
      </w:r>
    </w:p>
    <w:p w14:paraId="56C40E0C" w14:textId="77777777" w:rsidR="002E12CE" w:rsidRPr="006D78B9" w:rsidRDefault="002E12CE" w:rsidP="0026313E">
      <w:pPr>
        <w:overflowPunct w:val="0"/>
        <w:autoSpaceDE w:val="0"/>
        <w:autoSpaceDN w:val="0"/>
        <w:adjustRightInd w:val="0"/>
        <w:textAlignment w:val="baseline"/>
        <w:rPr>
          <w:rFonts w:ascii="Open Sans" w:hAnsi="Open Sans" w:cs="Open Sans"/>
          <w:sz w:val="22"/>
          <w:szCs w:val="22"/>
        </w:rPr>
      </w:pPr>
    </w:p>
    <w:p w14:paraId="3A5BC27E" w14:textId="77777777" w:rsidR="002E12CE" w:rsidRPr="006D78B9" w:rsidRDefault="002E12CE" w:rsidP="0026313E">
      <w:pPr>
        <w:overflowPunct w:val="0"/>
        <w:autoSpaceDE w:val="0"/>
        <w:autoSpaceDN w:val="0"/>
        <w:adjustRightInd w:val="0"/>
        <w:ind w:left="4140"/>
        <w:textAlignment w:val="baseline"/>
        <w:rPr>
          <w:rFonts w:ascii="Open Sans" w:hAnsi="Open Sans" w:cs="Open Sans"/>
          <w:sz w:val="22"/>
          <w:szCs w:val="22"/>
        </w:rPr>
      </w:pPr>
      <w:r w:rsidRPr="006D78B9">
        <w:rPr>
          <w:rFonts w:ascii="Open Sans" w:hAnsi="Open Sans" w:cs="Open Sans"/>
          <w:sz w:val="22"/>
          <w:szCs w:val="22"/>
        </w:rPr>
        <w:t>BOARD OF COUNTY COMMISSIONERS</w:t>
      </w:r>
    </w:p>
    <w:p w14:paraId="6D413755" w14:textId="5E738221" w:rsidR="002E12CE" w:rsidRPr="006D78B9" w:rsidRDefault="00AA117A" w:rsidP="002307D8">
      <w:pPr>
        <w:overflowPunct w:val="0"/>
        <w:autoSpaceDE w:val="0"/>
        <w:autoSpaceDN w:val="0"/>
        <w:adjustRightInd w:val="0"/>
        <w:ind w:left="4140" w:hanging="4140"/>
        <w:textAlignment w:val="baseline"/>
        <w:rPr>
          <w:rFonts w:ascii="Open Sans" w:hAnsi="Open Sans" w:cs="Open Sans"/>
          <w:sz w:val="22"/>
          <w:szCs w:val="22"/>
        </w:rPr>
      </w:pPr>
      <w:r>
        <w:rPr>
          <w:rFonts w:ascii="Open Sans" w:hAnsi="Open Sans" w:cs="Open Sans"/>
          <w:sz w:val="22"/>
          <w:szCs w:val="22"/>
        </w:rPr>
        <w:t>ATTEST:</w:t>
      </w:r>
      <w:r>
        <w:rPr>
          <w:rFonts w:ascii="Open Sans" w:hAnsi="Open Sans" w:cs="Open Sans"/>
          <w:sz w:val="22"/>
          <w:szCs w:val="22"/>
        </w:rPr>
        <w:tab/>
      </w:r>
      <w:r w:rsidR="002E12CE" w:rsidRPr="006D78B9">
        <w:rPr>
          <w:rFonts w:ascii="Open Sans" w:hAnsi="Open Sans" w:cs="Open Sans"/>
          <w:sz w:val="22"/>
          <w:szCs w:val="22"/>
        </w:rPr>
        <w:t>OF EL PASO COUNTY, COLORADO</w:t>
      </w:r>
    </w:p>
    <w:p w14:paraId="79F4B6BB" w14:textId="77777777" w:rsidR="002E12CE" w:rsidRPr="006D78B9" w:rsidRDefault="002E12CE" w:rsidP="0026313E">
      <w:pPr>
        <w:overflowPunct w:val="0"/>
        <w:autoSpaceDE w:val="0"/>
        <w:autoSpaceDN w:val="0"/>
        <w:adjustRightInd w:val="0"/>
        <w:textAlignment w:val="baseline"/>
        <w:rPr>
          <w:rFonts w:ascii="Open Sans" w:hAnsi="Open Sans" w:cs="Open Sans"/>
          <w:sz w:val="22"/>
          <w:szCs w:val="22"/>
        </w:rPr>
      </w:pPr>
    </w:p>
    <w:p w14:paraId="429B0447" w14:textId="4ED8FF58" w:rsidR="002E12CE" w:rsidRPr="006D78B9" w:rsidRDefault="002307D8" w:rsidP="002307D8">
      <w:pPr>
        <w:tabs>
          <w:tab w:val="left" w:pos="4140"/>
        </w:tabs>
        <w:overflowPunct w:val="0"/>
        <w:autoSpaceDE w:val="0"/>
        <w:autoSpaceDN w:val="0"/>
        <w:adjustRightInd w:val="0"/>
        <w:ind w:left="4140" w:hanging="4140"/>
        <w:textAlignment w:val="baseline"/>
        <w:rPr>
          <w:rFonts w:ascii="Open Sans" w:hAnsi="Open Sans" w:cs="Open Sans"/>
          <w:sz w:val="22"/>
          <w:szCs w:val="22"/>
        </w:rPr>
      </w:pPr>
      <w:r>
        <w:rPr>
          <w:rFonts w:ascii="Open Sans" w:hAnsi="Open Sans" w:cs="Open Sans"/>
          <w:sz w:val="22"/>
          <w:szCs w:val="22"/>
        </w:rPr>
        <w:t>__________________________________</w:t>
      </w:r>
      <w:r>
        <w:rPr>
          <w:rFonts w:ascii="Open Sans" w:hAnsi="Open Sans" w:cs="Open Sans"/>
          <w:sz w:val="22"/>
          <w:szCs w:val="22"/>
        </w:rPr>
        <w:tab/>
      </w:r>
      <w:r w:rsidR="002E12CE" w:rsidRPr="006D78B9">
        <w:rPr>
          <w:rFonts w:ascii="Open Sans" w:hAnsi="Open Sans" w:cs="Open Sans"/>
          <w:sz w:val="22"/>
          <w:szCs w:val="22"/>
        </w:rPr>
        <w:t>By: __________________________</w:t>
      </w:r>
      <w:r>
        <w:rPr>
          <w:rFonts w:ascii="Open Sans" w:hAnsi="Open Sans" w:cs="Open Sans"/>
          <w:sz w:val="22"/>
          <w:szCs w:val="22"/>
        </w:rPr>
        <w:t>___</w:t>
      </w:r>
      <w:r w:rsidR="002E12CE" w:rsidRPr="006D78B9">
        <w:rPr>
          <w:rFonts w:ascii="Open Sans" w:hAnsi="Open Sans" w:cs="Open Sans"/>
          <w:sz w:val="22"/>
          <w:szCs w:val="22"/>
        </w:rPr>
        <w:t>____</w:t>
      </w:r>
    </w:p>
    <w:p w14:paraId="0EBA9C05" w14:textId="77777777" w:rsidR="003E6140" w:rsidRDefault="003E6140"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r>
        <w:rPr>
          <w:rFonts w:ascii="Open Sans" w:hAnsi="Open Sans" w:cs="Open Sans"/>
          <w:sz w:val="22"/>
          <w:szCs w:val="22"/>
        </w:rPr>
        <w:lastRenderedPageBreak/>
        <w:t>Steve Schleiker</w:t>
      </w:r>
      <w:r>
        <w:rPr>
          <w:rFonts w:ascii="Open Sans" w:hAnsi="Open Sans" w:cs="Open Sans"/>
          <w:sz w:val="22"/>
          <w:szCs w:val="22"/>
        </w:rPr>
        <w:tab/>
      </w:r>
      <w:r>
        <w:rPr>
          <w:rFonts w:ascii="Open Sans" w:hAnsi="Open Sans" w:cs="Open Sans"/>
          <w:sz w:val="22"/>
          <w:szCs w:val="22"/>
        </w:rPr>
        <w:tab/>
        <w:t xml:space="preserve">     Carrie Geitner, </w:t>
      </w:r>
      <w:r w:rsidR="005E7CA6" w:rsidRPr="006D78B9">
        <w:rPr>
          <w:rFonts w:ascii="Open Sans" w:hAnsi="Open Sans" w:cs="Open Sans"/>
          <w:sz w:val="22"/>
          <w:szCs w:val="22"/>
        </w:rPr>
        <w:t>Chair</w:t>
      </w:r>
    </w:p>
    <w:p w14:paraId="38757B63" w14:textId="5B1D996A" w:rsidR="0032005D" w:rsidRDefault="002E12CE"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r w:rsidRPr="006D78B9">
        <w:rPr>
          <w:rFonts w:ascii="Open Sans" w:hAnsi="Open Sans" w:cs="Open Sans"/>
          <w:sz w:val="22"/>
          <w:szCs w:val="22"/>
        </w:rPr>
        <w:t>County Clerk &amp; Recorder</w:t>
      </w:r>
    </w:p>
    <w:p w14:paraId="6F1CC851"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63D0B033"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ED3E94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705CA3AC"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73EAB84D"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8A577D3"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6BAC8AAE"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7D13160"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4213E6A5"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76CEEB3"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5F0048F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4FA9357E"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0B62A3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08590C3D"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6EB3B22C"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89FD2AC"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53C9567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00A38A07"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BFB355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4AFFA70"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87DA9EF"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5C1FE2B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5655E319"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78FDFDAD"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0298E4E0"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5DFAA5CF"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71807597"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7E4C0067"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7165A6AD"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E174F89"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416A14EC"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BC1F4E1"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0AD57967"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02C9705C"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5C11CE14"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6D29FCAC"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6DDB72C6"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12F2C7F"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65ACFD42"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57C5F08"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26C144F7" w14:textId="77777777" w:rsidR="009938E7" w:rsidRDefault="009938E7" w:rsidP="003E6140">
      <w:pPr>
        <w:tabs>
          <w:tab w:val="left" w:pos="4140"/>
        </w:tabs>
        <w:overflowPunct w:val="0"/>
        <w:autoSpaceDE w:val="0"/>
        <w:autoSpaceDN w:val="0"/>
        <w:adjustRightInd w:val="0"/>
        <w:ind w:left="4140" w:hanging="4140"/>
        <w:textAlignment w:val="baseline"/>
        <w:rPr>
          <w:rFonts w:ascii="Open Sans" w:hAnsi="Open Sans" w:cs="Open Sans"/>
          <w:sz w:val="22"/>
          <w:szCs w:val="22"/>
        </w:rPr>
      </w:pPr>
    </w:p>
    <w:p w14:paraId="362D8659" w14:textId="609EB890" w:rsidR="00085015" w:rsidRPr="006D78B9" w:rsidRDefault="00085015" w:rsidP="0026313E">
      <w:pPr>
        <w:tabs>
          <w:tab w:val="left" w:pos="4320"/>
        </w:tabs>
        <w:jc w:val="center"/>
        <w:rPr>
          <w:rFonts w:ascii="Open Sans" w:hAnsi="Open Sans" w:cs="Open Sans"/>
          <w:sz w:val="22"/>
          <w:szCs w:val="22"/>
        </w:rPr>
      </w:pPr>
      <w:r w:rsidRPr="006D78B9">
        <w:rPr>
          <w:rFonts w:ascii="Open Sans" w:hAnsi="Open Sans" w:cs="Open Sans"/>
          <w:sz w:val="22"/>
          <w:szCs w:val="22"/>
        </w:rPr>
        <w:lastRenderedPageBreak/>
        <w:t>EXHIBIT A</w:t>
      </w:r>
    </w:p>
    <w:p w14:paraId="0B87E119" w14:textId="21CAA09F" w:rsidR="00085015" w:rsidRPr="006D78B9" w:rsidRDefault="009938E7" w:rsidP="009938E7">
      <w:pPr>
        <w:jc w:val="center"/>
        <w:rPr>
          <w:rFonts w:ascii="Open Sans" w:hAnsi="Open Sans" w:cs="Open Sans"/>
          <w:sz w:val="22"/>
          <w:szCs w:val="22"/>
        </w:rPr>
      </w:pPr>
      <w:r w:rsidRPr="009E3C94">
        <w:rPr>
          <w:rFonts w:ascii="Open Sans" w:hAnsi="Open Sans" w:cs="Open Sans"/>
          <w:sz w:val="22"/>
          <w:szCs w:val="22"/>
        </w:rPr>
        <w:drawing>
          <wp:inline distT="0" distB="0" distL="0" distR="0" wp14:anchorId="7580BE16" wp14:editId="70E88E28">
            <wp:extent cx="6129428" cy="7805853"/>
            <wp:effectExtent l="0" t="0" r="5080" b="5080"/>
            <wp:docPr id="743893292" name="Picture 1" descr="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893292" name="Picture 1" descr="Text&#10;&#10;AI-generated content may be incorrect."/>
                    <pic:cNvPicPr/>
                  </pic:nvPicPr>
                  <pic:blipFill>
                    <a:blip r:embed="rId8"/>
                    <a:stretch>
                      <a:fillRect/>
                    </a:stretch>
                  </pic:blipFill>
                  <pic:spPr>
                    <a:xfrm>
                      <a:off x="0" y="0"/>
                      <a:ext cx="6173641" cy="7862158"/>
                    </a:xfrm>
                    <a:prstGeom prst="rect">
                      <a:avLst/>
                    </a:prstGeom>
                  </pic:spPr>
                </pic:pic>
              </a:graphicData>
            </a:graphic>
          </wp:inline>
        </w:drawing>
      </w:r>
    </w:p>
    <w:p w14:paraId="76D32A9C" w14:textId="1952A476" w:rsidR="00085015" w:rsidRDefault="009E3C94" w:rsidP="009938E7">
      <w:pPr>
        <w:jc w:val="center"/>
        <w:rPr>
          <w:rFonts w:ascii="Open Sans" w:hAnsi="Open Sans" w:cs="Open Sans"/>
          <w:sz w:val="22"/>
          <w:szCs w:val="22"/>
        </w:rPr>
      </w:pPr>
      <w:r>
        <w:rPr>
          <w:rFonts w:ascii="Open Sans" w:hAnsi="Open Sans" w:cs="Open Sans"/>
          <w:noProof/>
          <w:sz w:val="22"/>
          <w:szCs w:val="22"/>
        </w:rPr>
        <w:lastRenderedPageBreak/>
        <w:drawing>
          <wp:inline distT="0" distB="0" distL="0" distR="0" wp14:anchorId="5ACE8A00" wp14:editId="2719EE51">
            <wp:extent cx="5439410" cy="7068820"/>
            <wp:effectExtent l="0" t="0" r="8890" b="0"/>
            <wp:docPr id="1260472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39410" cy="7068820"/>
                    </a:xfrm>
                    <a:prstGeom prst="rect">
                      <a:avLst/>
                    </a:prstGeom>
                    <a:noFill/>
                  </pic:spPr>
                </pic:pic>
              </a:graphicData>
            </a:graphic>
          </wp:inline>
        </w:drawing>
      </w:r>
    </w:p>
    <w:p w14:paraId="7D0DAE14" w14:textId="7FF8418E" w:rsidR="009E3C94" w:rsidRPr="006D78B9" w:rsidRDefault="009E3C94" w:rsidP="009938E7">
      <w:pPr>
        <w:jc w:val="center"/>
        <w:rPr>
          <w:rFonts w:ascii="Open Sans" w:hAnsi="Open Sans" w:cs="Open Sans"/>
          <w:sz w:val="22"/>
          <w:szCs w:val="22"/>
        </w:rPr>
      </w:pPr>
      <w:r>
        <w:rPr>
          <w:rFonts w:ascii="Open Sans" w:hAnsi="Open Sans" w:cs="Open Sans"/>
          <w:noProof/>
          <w:sz w:val="22"/>
          <w:szCs w:val="22"/>
        </w:rPr>
        <w:lastRenderedPageBreak/>
        <w:drawing>
          <wp:inline distT="0" distB="0" distL="0" distR="0" wp14:anchorId="73B0748F" wp14:editId="5866CEBE">
            <wp:extent cx="5487035" cy="7202170"/>
            <wp:effectExtent l="0" t="0" r="0" b="0"/>
            <wp:docPr id="3243458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7035" cy="7202170"/>
                    </a:xfrm>
                    <a:prstGeom prst="rect">
                      <a:avLst/>
                    </a:prstGeom>
                    <a:noFill/>
                  </pic:spPr>
                </pic:pic>
              </a:graphicData>
            </a:graphic>
          </wp:inline>
        </w:drawing>
      </w:r>
      <w:r>
        <w:rPr>
          <w:rFonts w:ascii="Open Sans" w:hAnsi="Open Sans" w:cs="Open Sans"/>
          <w:noProof/>
          <w:sz w:val="22"/>
          <w:szCs w:val="22"/>
        </w:rPr>
        <w:lastRenderedPageBreak/>
        <w:drawing>
          <wp:inline distT="0" distB="0" distL="0" distR="0" wp14:anchorId="7C52DE5E" wp14:editId="0D2986C8">
            <wp:extent cx="5487035" cy="7145020"/>
            <wp:effectExtent l="0" t="0" r="0" b="0"/>
            <wp:docPr id="1537951881" name="Picture 3" descr="Diagram, engineering draw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951881" name="Picture 3" descr="Diagram, engineering drawing&#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7035" cy="7145020"/>
                    </a:xfrm>
                    <a:prstGeom prst="rect">
                      <a:avLst/>
                    </a:prstGeom>
                    <a:noFill/>
                  </pic:spPr>
                </pic:pic>
              </a:graphicData>
            </a:graphic>
          </wp:inline>
        </w:drawing>
      </w:r>
      <w:r>
        <w:rPr>
          <w:rFonts w:ascii="Open Sans" w:hAnsi="Open Sans" w:cs="Open Sans"/>
          <w:noProof/>
          <w:sz w:val="22"/>
          <w:szCs w:val="22"/>
        </w:rPr>
        <w:lastRenderedPageBreak/>
        <w:drawing>
          <wp:inline distT="0" distB="0" distL="0" distR="0" wp14:anchorId="2E485E26" wp14:editId="56461C60">
            <wp:extent cx="5477510" cy="7097395"/>
            <wp:effectExtent l="0" t="0" r="8890" b="8255"/>
            <wp:docPr id="21177592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77510" cy="7097395"/>
                    </a:xfrm>
                    <a:prstGeom prst="rect">
                      <a:avLst/>
                    </a:prstGeom>
                    <a:noFill/>
                  </pic:spPr>
                </pic:pic>
              </a:graphicData>
            </a:graphic>
          </wp:inline>
        </w:drawing>
      </w:r>
      <w:r>
        <w:rPr>
          <w:rFonts w:ascii="Open Sans" w:hAnsi="Open Sans" w:cs="Open Sans"/>
          <w:noProof/>
          <w:sz w:val="22"/>
          <w:szCs w:val="22"/>
        </w:rPr>
        <w:lastRenderedPageBreak/>
        <w:drawing>
          <wp:inline distT="0" distB="0" distL="0" distR="0" wp14:anchorId="71F7DF64" wp14:editId="199C630F">
            <wp:extent cx="5391785" cy="7164070"/>
            <wp:effectExtent l="0" t="0" r="0" b="0"/>
            <wp:docPr id="1705973225" name="Picture 5" descr="Diagram, engineering draw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973225" name="Picture 5" descr="Diagram, engineering drawing&#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91785" cy="7164070"/>
                    </a:xfrm>
                    <a:prstGeom prst="rect">
                      <a:avLst/>
                    </a:prstGeom>
                    <a:noFill/>
                  </pic:spPr>
                </pic:pic>
              </a:graphicData>
            </a:graphic>
          </wp:inline>
        </w:drawing>
      </w:r>
      <w:r>
        <w:rPr>
          <w:rFonts w:ascii="Open Sans" w:hAnsi="Open Sans" w:cs="Open Sans"/>
          <w:noProof/>
          <w:sz w:val="22"/>
          <w:szCs w:val="22"/>
        </w:rPr>
        <w:lastRenderedPageBreak/>
        <w:drawing>
          <wp:inline distT="0" distB="0" distL="0" distR="0" wp14:anchorId="3989E23D" wp14:editId="653E878D">
            <wp:extent cx="5534660" cy="7145020"/>
            <wp:effectExtent l="0" t="0" r="8890" b="0"/>
            <wp:docPr id="14058900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34660" cy="7145020"/>
                    </a:xfrm>
                    <a:prstGeom prst="rect">
                      <a:avLst/>
                    </a:prstGeom>
                    <a:noFill/>
                  </pic:spPr>
                </pic:pic>
              </a:graphicData>
            </a:graphic>
          </wp:inline>
        </w:drawing>
      </w:r>
    </w:p>
    <w:sectPr w:rsidR="009E3C94" w:rsidRPr="006D78B9" w:rsidSect="0031187C">
      <w:pgSz w:w="12240" w:h="15840"/>
      <w:pgMar w:top="1440" w:right="1080" w:bottom="1440" w:left="1080" w:header="720" w:footer="720" w:gutter="0"/>
      <w:pgNumType w:start="1" w:chapStyle="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602A9" w14:textId="77777777" w:rsidR="00952DAB" w:rsidRDefault="00952DAB" w:rsidP="00BD3889">
      <w:r>
        <w:separator/>
      </w:r>
    </w:p>
  </w:endnote>
  <w:endnote w:type="continuationSeparator" w:id="0">
    <w:p w14:paraId="34369617" w14:textId="77777777" w:rsidR="00952DAB" w:rsidRDefault="00952DAB" w:rsidP="00BD3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A7E52" w14:textId="77777777" w:rsidR="00952DAB" w:rsidRDefault="00952DAB" w:rsidP="00BD3889">
      <w:r>
        <w:separator/>
      </w:r>
    </w:p>
  </w:footnote>
  <w:footnote w:type="continuationSeparator" w:id="0">
    <w:p w14:paraId="27F0E0AD" w14:textId="77777777" w:rsidR="00952DAB" w:rsidRDefault="00952DAB" w:rsidP="00BD38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23F22"/>
    <w:multiLevelType w:val="hybridMultilevel"/>
    <w:tmpl w:val="85B62D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D01529"/>
    <w:multiLevelType w:val="hybridMultilevel"/>
    <w:tmpl w:val="E31660FE"/>
    <w:lvl w:ilvl="0" w:tplc="3C364052">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2" w15:restartNumberingAfterBreak="0">
    <w:nsid w:val="4B7B78C1"/>
    <w:multiLevelType w:val="hybridMultilevel"/>
    <w:tmpl w:val="7F0A0520"/>
    <w:lvl w:ilvl="0" w:tplc="1BB8B484">
      <w:start w:val="1"/>
      <w:numFmt w:val="decimal"/>
      <w:lvlText w:val="%1."/>
      <w:lvlJc w:val="right"/>
      <w:pPr>
        <w:tabs>
          <w:tab w:val="num" w:pos="720"/>
        </w:tabs>
        <w:ind w:left="720" w:hanging="403"/>
      </w:pPr>
      <w:rPr>
        <w:rFonts w:hint="default"/>
      </w:rPr>
    </w:lvl>
    <w:lvl w:ilvl="1" w:tplc="73A4EDC2">
      <w:numFmt w:val="bullet"/>
      <w:lvlText w:val=""/>
      <w:lvlJc w:val="left"/>
      <w:pPr>
        <w:tabs>
          <w:tab w:val="num" w:pos="1440"/>
        </w:tabs>
        <w:ind w:left="1440" w:hanging="360"/>
      </w:pPr>
      <w:rPr>
        <w:rFonts w:ascii="Symbol" w:eastAsia="Times New Roman" w:hAnsi="Symbol"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5F629CA"/>
    <w:multiLevelType w:val="singleLevel"/>
    <w:tmpl w:val="DACC425A"/>
    <w:lvl w:ilvl="0">
      <w:start w:val="1"/>
      <w:numFmt w:val="decimal"/>
      <w:lvlText w:val="%1."/>
      <w:lvlJc w:val="left"/>
      <w:pPr>
        <w:tabs>
          <w:tab w:val="num" w:pos="540"/>
        </w:tabs>
        <w:ind w:left="540" w:hanging="540"/>
      </w:pPr>
      <w:rPr>
        <w:rFonts w:hint="default"/>
      </w:rPr>
    </w:lvl>
  </w:abstractNum>
  <w:abstractNum w:abstractNumId="4" w15:restartNumberingAfterBreak="0">
    <w:nsid w:val="77640E9D"/>
    <w:multiLevelType w:val="hybridMultilevel"/>
    <w:tmpl w:val="1170560A"/>
    <w:lvl w:ilvl="0" w:tplc="0EB0E0F0">
      <w:start w:val="1"/>
      <w:numFmt w:val="decimal"/>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num w:numId="1" w16cid:durableId="450707896">
    <w:abstractNumId w:val="3"/>
  </w:num>
  <w:num w:numId="2" w16cid:durableId="1883009686">
    <w:abstractNumId w:val="2"/>
  </w:num>
  <w:num w:numId="3" w16cid:durableId="2127894339">
    <w:abstractNumId w:val="1"/>
  </w:num>
  <w:num w:numId="4" w16cid:durableId="501090568">
    <w:abstractNumId w:val="4"/>
  </w:num>
  <w:num w:numId="5" w16cid:durableId="1304850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015"/>
    <w:rsid w:val="000838F3"/>
    <w:rsid w:val="00085015"/>
    <w:rsid w:val="00090571"/>
    <w:rsid w:val="000D1EBE"/>
    <w:rsid w:val="00100115"/>
    <w:rsid w:val="00190D72"/>
    <w:rsid w:val="001C4222"/>
    <w:rsid w:val="001D1A93"/>
    <w:rsid w:val="001E409B"/>
    <w:rsid w:val="001E57CE"/>
    <w:rsid w:val="001F06EC"/>
    <w:rsid w:val="001F58F3"/>
    <w:rsid w:val="002107A7"/>
    <w:rsid w:val="002307D8"/>
    <w:rsid w:val="00241728"/>
    <w:rsid w:val="0026313E"/>
    <w:rsid w:val="002C00C0"/>
    <w:rsid w:val="002D2410"/>
    <w:rsid w:val="002E12CE"/>
    <w:rsid w:val="002E3B00"/>
    <w:rsid w:val="0031187C"/>
    <w:rsid w:val="0032005D"/>
    <w:rsid w:val="003202ED"/>
    <w:rsid w:val="00364F53"/>
    <w:rsid w:val="00370D80"/>
    <w:rsid w:val="003A25CE"/>
    <w:rsid w:val="003E6140"/>
    <w:rsid w:val="0042750B"/>
    <w:rsid w:val="004C729B"/>
    <w:rsid w:val="00504BEF"/>
    <w:rsid w:val="00504C3C"/>
    <w:rsid w:val="005057FE"/>
    <w:rsid w:val="00525845"/>
    <w:rsid w:val="005C003E"/>
    <w:rsid w:val="005C280D"/>
    <w:rsid w:val="005D3459"/>
    <w:rsid w:val="005E7CA6"/>
    <w:rsid w:val="005F4B99"/>
    <w:rsid w:val="00623816"/>
    <w:rsid w:val="006D78B9"/>
    <w:rsid w:val="006F3F46"/>
    <w:rsid w:val="00737BEB"/>
    <w:rsid w:val="007403CC"/>
    <w:rsid w:val="0074200F"/>
    <w:rsid w:val="007943AD"/>
    <w:rsid w:val="007A1EBB"/>
    <w:rsid w:val="007B62B6"/>
    <w:rsid w:val="007B6A60"/>
    <w:rsid w:val="007C4137"/>
    <w:rsid w:val="008215EA"/>
    <w:rsid w:val="0083345C"/>
    <w:rsid w:val="008A2F06"/>
    <w:rsid w:val="00952DAB"/>
    <w:rsid w:val="009649AA"/>
    <w:rsid w:val="00974FE0"/>
    <w:rsid w:val="00980237"/>
    <w:rsid w:val="009938E7"/>
    <w:rsid w:val="009C4784"/>
    <w:rsid w:val="009E3C94"/>
    <w:rsid w:val="00A16605"/>
    <w:rsid w:val="00A25E21"/>
    <w:rsid w:val="00A605D1"/>
    <w:rsid w:val="00A81347"/>
    <w:rsid w:val="00A83A0D"/>
    <w:rsid w:val="00A91E01"/>
    <w:rsid w:val="00AA117A"/>
    <w:rsid w:val="00B121F5"/>
    <w:rsid w:val="00B16634"/>
    <w:rsid w:val="00B2011B"/>
    <w:rsid w:val="00B20887"/>
    <w:rsid w:val="00B44064"/>
    <w:rsid w:val="00BA2A14"/>
    <w:rsid w:val="00BA6316"/>
    <w:rsid w:val="00BB16E7"/>
    <w:rsid w:val="00BD2588"/>
    <w:rsid w:val="00BD3889"/>
    <w:rsid w:val="00BF3DF6"/>
    <w:rsid w:val="00C33106"/>
    <w:rsid w:val="00C365EA"/>
    <w:rsid w:val="00C730B6"/>
    <w:rsid w:val="00D213F8"/>
    <w:rsid w:val="00D84976"/>
    <w:rsid w:val="00D95DCD"/>
    <w:rsid w:val="00DC31BF"/>
    <w:rsid w:val="00DF1BFB"/>
    <w:rsid w:val="00E30848"/>
    <w:rsid w:val="00E31437"/>
    <w:rsid w:val="00E52264"/>
    <w:rsid w:val="00FD6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14:docId w14:val="284B0FDD"/>
  <w15:docId w15:val="{A1816CC7-867A-4CD5-98E8-A08232E59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jc w:val="center"/>
      <w:outlineLvl w:val="0"/>
    </w:pPr>
    <w:rPr>
      <w:sz w:val="24"/>
    </w:rPr>
  </w:style>
  <w:style w:type="paragraph" w:styleId="Heading2">
    <w:name w:val="heading 2"/>
    <w:basedOn w:val="Normal"/>
    <w:next w:val="Normal"/>
    <w:qFormat/>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BodyTextIndent">
    <w:name w:val="Body Text Indent"/>
    <w:basedOn w:val="Normal"/>
    <w:pPr>
      <w:ind w:left="540" w:hanging="540"/>
    </w:pPr>
    <w:rPr>
      <w:sz w:val="24"/>
    </w:rPr>
  </w:style>
  <w:style w:type="character" w:styleId="Strong">
    <w:name w:val="Strong"/>
    <w:qFormat/>
    <w:rPr>
      <w:b/>
    </w:rPr>
  </w:style>
  <w:style w:type="paragraph" w:styleId="DocumentMap">
    <w:name w:val="Document Map"/>
    <w:basedOn w:val="Normal"/>
    <w:semiHidden/>
    <w:pPr>
      <w:shd w:val="clear" w:color="auto" w:fill="000080"/>
    </w:pPr>
    <w:rPr>
      <w:rFonts w:ascii="Tahoma" w:hAnsi="Tahoma"/>
    </w:rPr>
  </w:style>
  <w:style w:type="paragraph" w:styleId="Title">
    <w:name w:val="Title"/>
    <w:basedOn w:val="Normal"/>
    <w:qFormat/>
    <w:pPr>
      <w:jc w:val="center"/>
      <w:outlineLvl w:val="0"/>
    </w:pPr>
    <w:rPr>
      <w:rFonts w:ascii="Arial" w:hAnsi="Arial"/>
      <w:sz w:val="24"/>
    </w:rPr>
  </w:style>
  <w:style w:type="paragraph" w:styleId="Header">
    <w:name w:val="header"/>
    <w:basedOn w:val="Normal"/>
    <w:link w:val="HeaderChar"/>
    <w:uiPriority w:val="99"/>
    <w:rsid w:val="00BD3889"/>
    <w:pPr>
      <w:tabs>
        <w:tab w:val="center" w:pos="4680"/>
        <w:tab w:val="right" w:pos="9360"/>
      </w:tabs>
    </w:pPr>
  </w:style>
  <w:style w:type="character" w:customStyle="1" w:styleId="HeaderChar">
    <w:name w:val="Header Char"/>
    <w:basedOn w:val="DefaultParagraphFont"/>
    <w:link w:val="Header"/>
    <w:uiPriority w:val="99"/>
    <w:rsid w:val="00BD3889"/>
  </w:style>
  <w:style w:type="paragraph" w:styleId="Footer">
    <w:name w:val="footer"/>
    <w:basedOn w:val="Normal"/>
    <w:link w:val="FooterChar"/>
    <w:rsid w:val="00BD3889"/>
    <w:pPr>
      <w:tabs>
        <w:tab w:val="center" w:pos="4680"/>
        <w:tab w:val="right" w:pos="9360"/>
      </w:tabs>
    </w:pPr>
  </w:style>
  <w:style w:type="character" w:customStyle="1" w:styleId="FooterChar">
    <w:name w:val="Footer Char"/>
    <w:basedOn w:val="DefaultParagraphFont"/>
    <w:link w:val="Footer"/>
    <w:rsid w:val="00BD3889"/>
  </w:style>
  <w:style w:type="paragraph" w:styleId="BalloonText">
    <w:name w:val="Balloon Text"/>
    <w:basedOn w:val="Normal"/>
    <w:link w:val="BalloonTextChar"/>
    <w:rsid w:val="00BD3889"/>
    <w:rPr>
      <w:rFonts w:ascii="Tahoma" w:hAnsi="Tahoma" w:cs="Tahoma"/>
      <w:sz w:val="16"/>
      <w:szCs w:val="16"/>
    </w:rPr>
  </w:style>
  <w:style w:type="character" w:customStyle="1" w:styleId="BalloonTextChar">
    <w:name w:val="Balloon Text Char"/>
    <w:link w:val="BalloonText"/>
    <w:rsid w:val="00BD3889"/>
    <w:rPr>
      <w:rFonts w:ascii="Tahoma" w:hAnsi="Tahoma" w:cs="Tahoma"/>
      <w:sz w:val="16"/>
      <w:szCs w:val="16"/>
    </w:rPr>
  </w:style>
  <w:style w:type="paragraph" w:styleId="ListParagraph">
    <w:name w:val="List Paragraph"/>
    <w:basedOn w:val="Normal"/>
    <w:uiPriority w:val="34"/>
    <w:qFormat/>
    <w:rsid w:val="00BA2A14"/>
    <w:pPr>
      <w:ind w:left="720"/>
    </w:pPr>
  </w:style>
  <w:style w:type="character" w:styleId="PlaceholderText">
    <w:name w:val="Placeholder Text"/>
    <w:basedOn w:val="DefaultParagraphFont"/>
    <w:uiPriority w:val="99"/>
    <w:semiHidden/>
    <w:rsid w:val="00B2011B"/>
    <w:rPr>
      <w:color w:val="808080"/>
    </w:rPr>
  </w:style>
  <w:style w:type="character" w:styleId="CommentReference">
    <w:name w:val="annotation reference"/>
    <w:basedOn w:val="DefaultParagraphFont"/>
    <w:rsid w:val="00974FE0"/>
    <w:rPr>
      <w:sz w:val="16"/>
      <w:szCs w:val="16"/>
    </w:rPr>
  </w:style>
  <w:style w:type="paragraph" w:styleId="CommentText">
    <w:name w:val="annotation text"/>
    <w:basedOn w:val="Normal"/>
    <w:link w:val="CommentTextChar"/>
    <w:rsid w:val="00974FE0"/>
  </w:style>
  <w:style w:type="character" w:customStyle="1" w:styleId="CommentTextChar">
    <w:name w:val="Comment Text Char"/>
    <w:basedOn w:val="DefaultParagraphFont"/>
    <w:link w:val="CommentText"/>
    <w:rsid w:val="00974FE0"/>
  </w:style>
  <w:style w:type="paragraph" w:styleId="CommentSubject">
    <w:name w:val="annotation subject"/>
    <w:basedOn w:val="CommentText"/>
    <w:next w:val="CommentText"/>
    <w:link w:val="CommentSubjectChar"/>
    <w:rsid w:val="00974FE0"/>
    <w:rPr>
      <w:b/>
      <w:bCs/>
    </w:rPr>
  </w:style>
  <w:style w:type="character" w:customStyle="1" w:styleId="CommentSubjectChar">
    <w:name w:val="Comment Subject Char"/>
    <w:basedOn w:val="CommentTextChar"/>
    <w:link w:val="CommentSubject"/>
    <w:rsid w:val="00974FE0"/>
    <w:rPr>
      <w:b/>
      <w:bCs/>
    </w:rPr>
  </w:style>
  <w:style w:type="paragraph" w:styleId="Revision">
    <w:name w:val="Revision"/>
    <w:hidden/>
    <w:uiPriority w:val="99"/>
    <w:semiHidden/>
    <w:rsid w:val="006F3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T:\TEMPLATES\Land%20Use\FINAL%20PLATS.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BBB71F39-46D8-4D26-9259-2B78D2BD699D}"/>
      </w:docPartPr>
      <w:docPartBody>
        <w:p w:rsidR="002C45BC" w:rsidRDefault="00F07CCB">
          <w:r w:rsidRPr="00BD2A7E">
            <w:rPr>
              <w:rStyle w:val="PlaceholderText"/>
            </w:rPr>
            <w:t>Click here to enter text.</w:t>
          </w:r>
        </w:p>
      </w:docPartBody>
    </w:docPart>
    <w:docPart>
      <w:docPartPr>
        <w:name w:val="A954CC2290CF4AEA84170522A030220D"/>
        <w:category>
          <w:name w:val="General"/>
          <w:gallery w:val="placeholder"/>
        </w:category>
        <w:types>
          <w:type w:val="bbPlcHdr"/>
        </w:types>
        <w:behaviors>
          <w:behavior w:val="content"/>
        </w:behaviors>
        <w:guid w:val="{CEE85F4E-CB18-4820-B7B7-E9EF23A23C80}"/>
      </w:docPartPr>
      <w:docPartBody>
        <w:p w:rsidR="002C45BC" w:rsidRDefault="00F07CCB" w:rsidP="00F07CCB">
          <w:pPr>
            <w:pStyle w:val="A954CC2290CF4AEA84170522A030220D"/>
          </w:pPr>
          <w:r w:rsidRPr="00A0396E">
            <w:rPr>
              <w:rStyle w:val="PlaceholderText"/>
            </w:rPr>
            <w:t>Click here to enter text.</w:t>
          </w:r>
        </w:p>
      </w:docPartBody>
    </w:docPart>
    <w:docPart>
      <w:docPartPr>
        <w:name w:val="445ADD25B2D64DEE852875D830748310"/>
        <w:category>
          <w:name w:val="General"/>
          <w:gallery w:val="placeholder"/>
        </w:category>
        <w:types>
          <w:type w:val="bbPlcHdr"/>
        </w:types>
        <w:behaviors>
          <w:behavior w:val="content"/>
        </w:behaviors>
        <w:guid w:val="{6C59DB34-EDE9-4E13-8592-EFC53CE4E0EB}"/>
      </w:docPartPr>
      <w:docPartBody>
        <w:p w:rsidR="00B830CE" w:rsidRDefault="002C45BC" w:rsidP="002C45BC">
          <w:pPr>
            <w:pStyle w:val="445ADD25B2D64DEE852875D830748310"/>
          </w:pPr>
          <w:r w:rsidRPr="006D508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7CCB"/>
    <w:rsid w:val="00101E66"/>
    <w:rsid w:val="001D1A93"/>
    <w:rsid w:val="0024734B"/>
    <w:rsid w:val="002C45BC"/>
    <w:rsid w:val="003C6AEC"/>
    <w:rsid w:val="005D3459"/>
    <w:rsid w:val="00621BF1"/>
    <w:rsid w:val="00B830CE"/>
    <w:rsid w:val="00D95DCD"/>
    <w:rsid w:val="00DC31BF"/>
    <w:rsid w:val="00F07CCB"/>
    <w:rsid w:val="00FD6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C45BC"/>
    <w:rPr>
      <w:color w:val="808080"/>
    </w:rPr>
  </w:style>
  <w:style w:type="paragraph" w:customStyle="1" w:styleId="A954CC2290CF4AEA84170522A030220D">
    <w:name w:val="A954CC2290CF4AEA84170522A030220D"/>
    <w:rsid w:val="00F07CCB"/>
  </w:style>
  <w:style w:type="paragraph" w:customStyle="1" w:styleId="445ADD25B2D64DEE852875D830748310">
    <w:name w:val="445ADD25B2D64DEE852875D830748310"/>
    <w:rsid w:val="002C45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E5FD1B-7C61-4CF1-A577-EA5877664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 PLATS</Template>
  <TotalTime>10</TotalTime>
  <Pages>9</Pages>
  <Words>316</Words>
  <Characters>1714</Characters>
  <Application>Microsoft Office Word</Application>
  <DocSecurity>0</DocSecurity>
  <Lines>100</Lines>
  <Paragraphs>23</Paragraphs>
  <ScaleCrop>false</ScaleCrop>
  <HeadingPairs>
    <vt:vector size="2" baseType="variant">
      <vt:variant>
        <vt:lpstr>Title</vt:lpstr>
      </vt:variant>
      <vt:variant>
        <vt:i4>1</vt:i4>
      </vt:variant>
    </vt:vector>
  </HeadingPairs>
  <TitlesOfParts>
    <vt:vector size="1" baseType="lpstr">
      <vt:lpstr>Commissioner * moved adoption of the following Resolution:</vt:lpstr>
    </vt:vector>
  </TitlesOfParts>
  <Company>El Paso County</Company>
  <LinksUpToDate>false</LinksUpToDate>
  <CharactersWithSpaces>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Commissioner * moved adoption of the following Resolution:</dc:title>
  <dc:creator>Barbara Augustenborg</dc:creator>
  <cp:lastModifiedBy>Kari Parsons</cp:lastModifiedBy>
  <cp:revision>7</cp:revision>
  <cp:lastPrinted>2007-12-12T20:10:00Z</cp:lastPrinted>
  <dcterms:created xsi:type="dcterms:W3CDTF">2025-05-08T17:27:00Z</dcterms:created>
  <dcterms:modified xsi:type="dcterms:W3CDTF">2025-05-08T17:36:00Z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3c341ad9-79a4-4c7f-9c20-6523d329fcc2</vt:lpwstr>
  </property>
</Properties>
</file>