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D04F" w14:textId="0604268E" w:rsidR="0011092B" w:rsidRPr="0069128D" w:rsidRDefault="0011092B">
      <w:pPr>
        <w:pStyle w:val="PreformattedText"/>
        <w:rPr>
          <w:rFonts w:cs="Times New Roman"/>
          <w:b/>
          <w:bCs/>
          <w:sz w:val="24"/>
          <w:szCs w:val="24"/>
        </w:rPr>
      </w:pPr>
    </w:p>
    <w:p w14:paraId="6847B73A" w14:textId="77777777" w:rsidR="0069128D" w:rsidRPr="0069128D" w:rsidRDefault="0069128D">
      <w:pPr>
        <w:pStyle w:val="PreformattedText"/>
        <w:rPr>
          <w:rFonts w:cs="Times New Roman"/>
          <w:b/>
          <w:bCs/>
          <w:sz w:val="24"/>
          <w:szCs w:val="24"/>
        </w:rPr>
      </w:pPr>
    </w:p>
    <w:p w14:paraId="421E5B5A" w14:textId="77777777" w:rsidR="00DF35B6" w:rsidRDefault="00DF35B6" w:rsidP="006D2F80">
      <w:pPr>
        <w:pStyle w:val="PreformattedText"/>
        <w:rPr>
          <w:rFonts w:cs="Times New Roman"/>
          <w:sz w:val="24"/>
          <w:szCs w:val="24"/>
        </w:rPr>
      </w:pPr>
    </w:p>
    <w:p w14:paraId="1B7ECA7A" w14:textId="71E39587" w:rsidR="006D2F80" w:rsidRDefault="006D2F80" w:rsidP="006D2F80">
      <w:pPr>
        <w:pStyle w:val="PreformattedText"/>
        <w:rPr>
          <w:rFonts w:cs="Times New Roman"/>
          <w:sz w:val="24"/>
          <w:szCs w:val="24"/>
        </w:rPr>
      </w:pPr>
      <w:r w:rsidRPr="006D2F80">
        <w:rPr>
          <w:rFonts w:cs="Times New Roman"/>
          <w:sz w:val="24"/>
          <w:szCs w:val="24"/>
        </w:rPr>
        <w:t>Legal Description: Church at Bent Grass Meadows</w:t>
      </w:r>
    </w:p>
    <w:p w14:paraId="0E8A39B6" w14:textId="77777777" w:rsidR="006D2F80" w:rsidRPr="006D2F80" w:rsidRDefault="006D2F80" w:rsidP="006D2F80">
      <w:pPr>
        <w:pStyle w:val="PreformattedText"/>
        <w:rPr>
          <w:rFonts w:cs="Times New Roman"/>
          <w:sz w:val="24"/>
          <w:szCs w:val="24"/>
        </w:rPr>
      </w:pPr>
    </w:p>
    <w:p w14:paraId="6A2A7A1E" w14:textId="77777777" w:rsidR="006D2F80" w:rsidRPr="006D2F80" w:rsidRDefault="006D2F80" w:rsidP="006D2F80">
      <w:pPr>
        <w:pStyle w:val="PreformattedText"/>
        <w:rPr>
          <w:rFonts w:cs="Times New Roman"/>
          <w:sz w:val="24"/>
          <w:szCs w:val="24"/>
        </w:rPr>
      </w:pPr>
      <w:r w:rsidRPr="006D2F80">
        <w:rPr>
          <w:rFonts w:cs="Times New Roman"/>
          <w:sz w:val="24"/>
          <w:szCs w:val="24"/>
        </w:rPr>
        <w:t>Parcel A:</w:t>
      </w:r>
    </w:p>
    <w:p w14:paraId="7A9BBBE5" w14:textId="77777777" w:rsidR="006D2F80" w:rsidRPr="006D2F80" w:rsidRDefault="006D2F80" w:rsidP="006D2F80">
      <w:pPr>
        <w:pStyle w:val="PreformattedText"/>
        <w:rPr>
          <w:rFonts w:cs="Times New Roman"/>
          <w:sz w:val="24"/>
          <w:szCs w:val="24"/>
        </w:rPr>
      </w:pPr>
    </w:p>
    <w:p w14:paraId="401ADD4E" w14:textId="3ACC661E" w:rsidR="006D2F80" w:rsidRDefault="006D2F80" w:rsidP="006D2F80">
      <w:pPr>
        <w:pStyle w:val="PreformattedText"/>
        <w:rPr>
          <w:rFonts w:cs="Times New Roman"/>
          <w:sz w:val="24"/>
          <w:szCs w:val="24"/>
        </w:rPr>
      </w:pPr>
      <w:r w:rsidRPr="006D2F80">
        <w:rPr>
          <w:rFonts w:cs="Times New Roman"/>
          <w:sz w:val="24"/>
          <w:szCs w:val="24"/>
        </w:rPr>
        <w:t>A parcel of land being a portion of the South one-half of the Northeast one-quarter (S1 /2 NE1/4) of Section 1, Township 13 South, Range 65 West of the 6th P.M., situate in El Paso County, Colorado, described as follows: Commencing at the Northeast corner of said Section 1'S S1/2 NE1/4 (all bearings in this description are relative to the East line of said S1/2 NE1/4, which bears South 00 degrees 00 minutes 06 seconds West "Assumed"); thence South 00 degrees 00 minutes 06 seconds West along said S1/2 NE1/4'S East line, 621.14 feet to a point  on the North line of the South 40 feet of the North one-half of said S1 /2  NE1/ 4; thence North 89 degrees 52 minutes 03 seconds West along said North line, 360.22 feet to the Point of Beginning of the parcel herein described; thence continue North 89 degrees 52 minutes 03 seconds West along said North line, 300.00 feet; thence North 00 degrees 02 minutes 26 seconds East, 300.00 feet; thence South 89 degrees 52 minutes 03 seconds East,</w:t>
      </w:r>
      <w:r>
        <w:rPr>
          <w:rFonts w:cs="Times New Roman"/>
          <w:sz w:val="24"/>
          <w:szCs w:val="24"/>
        </w:rPr>
        <w:t xml:space="preserve"> </w:t>
      </w:r>
      <w:r w:rsidRPr="006D2F80">
        <w:rPr>
          <w:rFonts w:cs="Times New Roman"/>
          <w:sz w:val="24"/>
          <w:szCs w:val="24"/>
        </w:rPr>
        <w:t>300.00 feet; thence South 00 degrees 02 minutes 26 seconds West, 300.00 feet to the Point of Beginning, County of El Paso, State of Colorado.</w:t>
      </w:r>
    </w:p>
    <w:p w14:paraId="3FE7C017" w14:textId="77777777" w:rsidR="006D2F80" w:rsidRDefault="006D2F80" w:rsidP="006D2F80">
      <w:pPr>
        <w:pStyle w:val="PreformattedText"/>
        <w:rPr>
          <w:rFonts w:cs="Times New Roman"/>
          <w:sz w:val="24"/>
          <w:szCs w:val="24"/>
        </w:rPr>
      </w:pPr>
    </w:p>
    <w:p w14:paraId="61A8D798" w14:textId="77777777" w:rsidR="006D2F80" w:rsidRPr="006D2F80" w:rsidRDefault="006D2F80" w:rsidP="006D2F80">
      <w:pPr>
        <w:pStyle w:val="PreformattedText"/>
        <w:rPr>
          <w:rFonts w:cs="Times New Roman"/>
          <w:sz w:val="24"/>
          <w:szCs w:val="24"/>
        </w:rPr>
      </w:pPr>
    </w:p>
    <w:p w14:paraId="2563CF64" w14:textId="77777777" w:rsidR="006D2F80" w:rsidRDefault="006D2F80" w:rsidP="006D2F80">
      <w:pPr>
        <w:pStyle w:val="PreformattedText"/>
        <w:rPr>
          <w:rFonts w:cs="Times New Roman"/>
          <w:sz w:val="24"/>
          <w:szCs w:val="24"/>
        </w:rPr>
      </w:pPr>
      <w:r w:rsidRPr="006D2F80">
        <w:rPr>
          <w:rFonts w:cs="Times New Roman"/>
          <w:sz w:val="24"/>
          <w:szCs w:val="24"/>
        </w:rPr>
        <w:t>Parcel B:</w:t>
      </w:r>
    </w:p>
    <w:p w14:paraId="64187BF3" w14:textId="77777777" w:rsidR="006D2F80" w:rsidRPr="006D2F80" w:rsidRDefault="006D2F80" w:rsidP="006D2F80">
      <w:pPr>
        <w:pStyle w:val="PreformattedText"/>
        <w:rPr>
          <w:rFonts w:cs="Times New Roman"/>
          <w:sz w:val="24"/>
          <w:szCs w:val="24"/>
        </w:rPr>
      </w:pPr>
    </w:p>
    <w:p w14:paraId="461663AD" w14:textId="17A810C0" w:rsidR="0069128D" w:rsidRDefault="006D2F80" w:rsidP="006D2F80">
      <w:pPr>
        <w:pStyle w:val="PreformattedText"/>
        <w:rPr>
          <w:rFonts w:cs="Times New Roman"/>
          <w:sz w:val="24"/>
          <w:szCs w:val="24"/>
        </w:rPr>
      </w:pPr>
      <w:r w:rsidRPr="006D2F80">
        <w:rPr>
          <w:rFonts w:cs="Times New Roman"/>
          <w:sz w:val="24"/>
          <w:szCs w:val="24"/>
        </w:rPr>
        <w:t>A parcel of land being a portion of the South one-half of the Northeast one-quarter (S1 /2 NE1/4) of Section 1, Township 13 South, Range 65 West of the 6th P.M., situate in El Paso County, Colorado, described as follows: Beginning at the corner of said Section 1'</w:t>
      </w:r>
      <w:r>
        <w:rPr>
          <w:rFonts w:cs="Times New Roman"/>
          <w:sz w:val="24"/>
          <w:szCs w:val="24"/>
        </w:rPr>
        <w:t>s</w:t>
      </w:r>
      <w:r w:rsidRPr="006D2F80">
        <w:rPr>
          <w:rFonts w:cs="Times New Roman"/>
          <w:sz w:val="24"/>
          <w:szCs w:val="24"/>
        </w:rPr>
        <w:t xml:space="preserve"> S1/2 NE1/4 (all bearings in this description are relative to the East line of said S1/2 NE1/4, which bear S 00 degrees 00 minutes 06 seconds W "Assumed"); thence S 00 degrees 00 minutes 06 seconds W along said S1/2 NE1/4'S East line, 621.14 feet to a point on the North line of the South forty (40) feet of the North one-half of said S1/2 NE1/4; thence N 89 degrees 52 minutes 03 seconds W along said North line, 660.31 feet; thence N 00 degrees 02 minutes 26 seconds E, 620.73 feet to a point on the North line of said S1/2 NE1 / 4; thence S 89 degrees 54 minutes 10 seconds E along said S1 /2  NE1 / 4'S North line, 659.89 feet to the Point of Beginning, excepting therefrom that portion conveyed by Special Warranty Deed recorded September 01, 2010 at Reception No. 210085395 and excepting therefrom those portions conveyed by Special Warranty Deeds recorded April 15, 2011 at Reception No. 211037676 and recorded April 15, 2011 at Reception No. 211037677, County of El Paso, State of Colorado.</w:t>
      </w:r>
    </w:p>
    <w:p w14:paraId="6A71F92F" w14:textId="77777777" w:rsidR="00AB64F8" w:rsidRDefault="00AB64F8" w:rsidP="006D2F80">
      <w:pPr>
        <w:pStyle w:val="PreformattedText"/>
        <w:rPr>
          <w:rFonts w:cs="Times New Roman"/>
          <w:sz w:val="24"/>
          <w:szCs w:val="24"/>
        </w:rPr>
      </w:pPr>
    </w:p>
    <w:p w14:paraId="6D74D2AC" w14:textId="65DEA2DF" w:rsidR="00164F88" w:rsidRDefault="005B3818" w:rsidP="00AB64F8">
      <w:pPr>
        <w:pStyle w:val="PreformattedText"/>
        <w:rPr>
          <w:rFonts w:cs="Times New Roman"/>
          <w:sz w:val="24"/>
          <w:szCs w:val="24"/>
        </w:rPr>
      </w:pPr>
      <w:r>
        <w:rPr>
          <w:rFonts w:cs="Times New Roman"/>
          <w:sz w:val="24"/>
          <w:szCs w:val="24"/>
        </w:rPr>
        <w:t>Containing a calculated area of 8.34007 acres, more or less.</w:t>
      </w:r>
    </w:p>
    <w:p w14:paraId="6705DB7C" w14:textId="77777777" w:rsidR="00AB64F8" w:rsidRPr="0053034A" w:rsidRDefault="00AB64F8" w:rsidP="006D2F80">
      <w:pPr>
        <w:pStyle w:val="PreformattedText"/>
        <w:rPr>
          <w:rFonts w:eastAsia="Times New Roman" w:cs="Times New Roman"/>
          <w:kern w:val="0"/>
          <w:lang w:eastAsia="en-US" w:bidi="ar-SA"/>
        </w:rPr>
      </w:pPr>
    </w:p>
    <w:sectPr w:rsidR="00AB64F8" w:rsidRPr="0053034A" w:rsidSect="00DF35B6">
      <w:pgSz w:w="12240" w:h="20160" w:code="5"/>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FABC" w14:textId="77777777" w:rsidR="00CC5096" w:rsidRDefault="00CC5096">
      <w:r>
        <w:separator/>
      </w:r>
    </w:p>
  </w:endnote>
  <w:endnote w:type="continuationSeparator" w:id="0">
    <w:p w14:paraId="6C98E291" w14:textId="77777777" w:rsidR="00CC5096" w:rsidRDefault="00CC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4432" w14:textId="77777777" w:rsidR="00CC5096" w:rsidRDefault="00CC5096">
      <w:r>
        <w:rPr>
          <w:color w:val="000000"/>
        </w:rPr>
        <w:separator/>
      </w:r>
    </w:p>
  </w:footnote>
  <w:footnote w:type="continuationSeparator" w:id="0">
    <w:p w14:paraId="4A09415B" w14:textId="77777777" w:rsidR="00CC5096" w:rsidRDefault="00CC5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77A"/>
    <w:multiLevelType w:val="hybridMultilevel"/>
    <w:tmpl w:val="CB8C6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04913"/>
    <w:multiLevelType w:val="hybridMultilevel"/>
    <w:tmpl w:val="4E00E1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D07CA"/>
    <w:multiLevelType w:val="multilevel"/>
    <w:tmpl w:val="267E27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ED01D47"/>
    <w:multiLevelType w:val="multilevel"/>
    <w:tmpl w:val="AB00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41159"/>
    <w:multiLevelType w:val="hybridMultilevel"/>
    <w:tmpl w:val="86840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493627">
    <w:abstractNumId w:val="2"/>
  </w:num>
  <w:num w:numId="2" w16cid:durableId="989752517">
    <w:abstractNumId w:val="3"/>
  </w:num>
  <w:num w:numId="3" w16cid:durableId="1974747892">
    <w:abstractNumId w:val="1"/>
  </w:num>
  <w:num w:numId="4" w16cid:durableId="1341853825">
    <w:abstractNumId w:val="4"/>
  </w:num>
  <w:num w:numId="5" w16cid:durableId="46690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2B"/>
    <w:rsid w:val="0009790A"/>
    <w:rsid w:val="000A687C"/>
    <w:rsid w:val="0011092B"/>
    <w:rsid w:val="00163688"/>
    <w:rsid w:val="00164F88"/>
    <w:rsid w:val="001B60F5"/>
    <w:rsid w:val="00293F17"/>
    <w:rsid w:val="002B4A57"/>
    <w:rsid w:val="002C01C9"/>
    <w:rsid w:val="003663D7"/>
    <w:rsid w:val="0039583A"/>
    <w:rsid w:val="003A53E9"/>
    <w:rsid w:val="00404685"/>
    <w:rsid w:val="00525149"/>
    <w:rsid w:val="0053034A"/>
    <w:rsid w:val="00546047"/>
    <w:rsid w:val="00571490"/>
    <w:rsid w:val="005B3818"/>
    <w:rsid w:val="0069128D"/>
    <w:rsid w:val="006C0C7E"/>
    <w:rsid w:val="006D2F80"/>
    <w:rsid w:val="006E1D16"/>
    <w:rsid w:val="006E5C50"/>
    <w:rsid w:val="007D0AC6"/>
    <w:rsid w:val="008557CB"/>
    <w:rsid w:val="00864555"/>
    <w:rsid w:val="008E1298"/>
    <w:rsid w:val="00901FDF"/>
    <w:rsid w:val="00951F17"/>
    <w:rsid w:val="009F7C65"/>
    <w:rsid w:val="00A56702"/>
    <w:rsid w:val="00A67D89"/>
    <w:rsid w:val="00A95FA6"/>
    <w:rsid w:val="00AB4E7A"/>
    <w:rsid w:val="00AB64F8"/>
    <w:rsid w:val="00B02E87"/>
    <w:rsid w:val="00B42FFF"/>
    <w:rsid w:val="00B51454"/>
    <w:rsid w:val="00B51615"/>
    <w:rsid w:val="00B83B87"/>
    <w:rsid w:val="00C22095"/>
    <w:rsid w:val="00C32F55"/>
    <w:rsid w:val="00C35A83"/>
    <w:rsid w:val="00C42958"/>
    <w:rsid w:val="00C54360"/>
    <w:rsid w:val="00CC5096"/>
    <w:rsid w:val="00D21F4C"/>
    <w:rsid w:val="00D51148"/>
    <w:rsid w:val="00DE5A1E"/>
    <w:rsid w:val="00DF35B6"/>
    <w:rsid w:val="00E143C0"/>
    <w:rsid w:val="00E35DC7"/>
    <w:rsid w:val="00ED4BCE"/>
    <w:rsid w:val="00F32950"/>
    <w:rsid w:val="00F872DB"/>
    <w:rsid w:val="00FE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5AD8"/>
  <w15:docId w15:val="{6575436E-86FA-4C63-92E7-1C2560A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eastAsia="NSimSun" w:cs="Courier New"/>
      <w:sz w:val="20"/>
      <w:szCs w:val="20"/>
    </w:rPr>
  </w:style>
  <w:style w:type="character" w:customStyle="1" w:styleId="NumberingSymbols">
    <w:name w:val="Numbering Symbols"/>
  </w:style>
  <w:style w:type="paragraph" w:styleId="PlainText">
    <w:name w:val="Plain Text"/>
    <w:basedOn w:val="Normal"/>
    <w:link w:val="PlainTextChar"/>
    <w:uiPriority w:val="99"/>
    <w:unhideWhenUsed/>
    <w:rsid w:val="00163688"/>
    <w:pPr>
      <w:widowControl/>
      <w:suppressAutoHyphens w:val="0"/>
      <w:autoSpaceDN/>
      <w:textAlignment w:val="auto"/>
    </w:pPr>
    <w:rPr>
      <w:rFonts w:ascii="Consolas" w:eastAsiaTheme="minorHAnsi" w:hAnsi="Consolas" w:cstheme="minorBidi"/>
      <w:kern w:val="2"/>
      <w:sz w:val="21"/>
      <w:szCs w:val="21"/>
      <w:lang w:eastAsia="en-US" w:bidi="ar-SA"/>
      <w14:ligatures w14:val="standardContextual"/>
    </w:rPr>
  </w:style>
  <w:style w:type="character" w:customStyle="1" w:styleId="PlainTextChar">
    <w:name w:val="Plain Text Char"/>
    <w:basedOn w:val="DefaultParagraphFont"/>
    <w:link w:val="PlainText"/>
    <w:uiPriority w:val="99"/>
    <w:rsid w:val="00163688"/>
    <w:rPr>
      <w:rFonts w:ascii="Consolas" w:eastAsiaTheme="minorHAnsi" w:hAnsi="Consolas" w:cstheme="minorBidi"/>
      <w:kern w:val="2"/>
      <w:sz w:val="21"/>
      <w:szCs w:val="21"/>
      <w:lang w:eastAsia="en-US" w:bidi="ar-SA"/>
      <w14:ligatures w14:val="standardContextual"/>
    </w:rPr>
  </w:style>
  <w:style w:type="paragraph" w:styleId="ListParagraph">
    <w:name w:val="List Paragraph"/>
    <w:basedOn w:val="Normal"/>
    <w:uiPriority w:val="34"/>
    <w:qFormat/>
    <w:rsid w:val="00E35DC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20838">
      <w:bodyDiv w:val="1"/>
      <w:marLeft w:val="0"/>
      <w:marRight w:val="0"/>
      <w:marTop w:val="0"/>
      <w:marBottom w:val="0"/>
      <w:divBdr>
        <w:top w:val="none" w:sz="0" w:space="0" w:color="auto"/>
        <w:left w:val="none" w:sz="0" w:space="0" w:color="auto"/>
        <w:bottom w:val="none" w:sz="0" w:space="0" w:color="auto"/>
        <w:right w:val="none" w:sz="0" w:space="0" w:color="auto"/>
      </w:divBdr>
    </w:div>
    <w:div w:id="1982492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Jordan Johannes</cp:lastModifiedBy>
  <cp:revision>3</cp:revision>
  <dcterms:created xsi:type="dcterms:W3CDTF">2026-04-03T16:22:00Z</dcterms:created>
  <dcterms:modified xsi:type="dcterms:W3CDTF">2026-04-03T16:25:00Z</dcterms:modified>
</cp:coreProperties>
</file>