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114E24"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445A8D8" w14:textId="77777777" w:rsidR="00114E24" w:rsidRDefault="00114E24" w:rsidP="002514D7">
      <w:pPr>
        <w:tabs>
          <w:tab w:val="left" w:pos="990"/>
        </w:tabs>
      </w:pPr>
    </w:p>
    <w:p w14:paraId="3BB3F6FA" w14:textId="2450617B"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114E24">
        <w:rPr>
          <w:rFonts w:ascii="Arial" w:hAnsi="Arial" w:cs="Arial"/>
          <w:sz w:val="22"/>
          <w:szCs w:val="22"/>
        </w:rPr>
        <w:t>September 15</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1AE69256"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114E24">
        <w:rPr>
          <w:rFonts w:ascii="Arial" w:hAnsi="Arial" w:cs="Arial"/>
          <w:bCs/>
          <w:sz w:val="22"/>
          <w:szCs w:val="22"/>
        </w:rPr>
        <w:t>Ashlyn Mathy</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1A1FFABF"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114E24">
        <w:rPr>
          <w:rFonts w:ascii="Arial" w:hAnsi="Arial" w:cs="Arial"/>
          <w:bCs/>
          <w:sz w:val="22"/>
          <w:szCs w:val="22"/>
        </w:rPr>
        <w:t>Nancy Prieve</w:t>
      </w:r>
      <w:r w:rsidR="00FE4255">
        <w:rPr>
          <w:rFonts w:ascii="Arial" w:hAnsi="Arial" w:cs="Arial"/>
          <w:sz w:val="22"/>
          <w:szCs w:val="22"/>
        </w:rPr>
        <w:t>,</w:t>
      </w:r>
      <w:r w:rsidR="007A42DD">
        <w:rPr>
          <w:rFonts w:ascii="Arial" w:hAnsi="Arial" w:cs="Arial"/>
          <w:sz w:val="22"/>
          <w:szCs w:val="22"/>
        </w:rPr>
        <w:t xml:space="preserve"> Parks </w:t>
      </w:r>
      <w:r w:rsidR="00D67229">
        <w:rPr>
          <w:rFonts w:ascii="Arial" w:hAnsi="Arial" w:cs="Arial"/>
          <w:sz w:val="22"/>
          <w:szCs w:val="22"/>
        </w:rPr>
        <w:t>&amp;</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002FF7BF"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114E24">
        <w:rPr>
          <w:rFonts w:ascii="Arial" w:hAnsi="Arial" w:cs="Arial"/>
          <w:sz w:val="22"/>
          <w:szCs w:val="22"/>
        </w:rPr>
        <w:t>Vacate Replat Windermere Fil. 1A VR2318</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12D30F69"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El Paso County Environmental Division has completed its review of the </w:t>
      </w:r>
      <w:r w:rsidR="00114E24">
        <w:rPr>
          <w:rFonts w:ascii="Arial" w:hAnsi="Arial" w:cs="Arial"/>
          <w:sz w:val="22"/>
          <w:szCs w:val="22"/>
        </w:rPr>
        <w:t>Vacate Replat Windermere Fil. 1A VR2318</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 xml:space="preserve">We have reviewed the submittal and have no comments </w:t>
      </w:r>
      <w:proofErr w:type="gramStart"/>
      <w:r w:rsidRPr="000139DF">
        <w:rPr>
          <w:rFonts w:ascii="Arial" w:hAnsi="Arial" w:cs="Arial"/>
          <w:sz w:val="22"/>
          <w:szCs w:val="22"/>
        </w:rPr>
        <w:t>at this time</w:t>
      </w:r>
      <w:proofErr w:type="gramEnd"/>
      <w:r w:rsidRPr="000139DF">
        <w:rPr>
          <w:rFonts w:ascii="Arial" w:hAnsi="Arial" w:cs="Arial"/>
          <w:sz w:val="22"/>
          <w:szCs w:val="22"/>
        </w:rPr>
        <w:t>.</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w:t>
      </w:r>
      <w:proofErr w:type="gramStart"/>
      <w:r w:rsidRPr="000139DF">
        <w:rPr>
          <w:rFonts w:ascii="Arial" w:hAnsi="Arial" w:cs="Arial"/>
          <w:sz w:val="22"/>
          <w:szCs w:val="22"/>
        </w:rPr>
        <w:t>laws</w:t>
      </w:r>
      <w:proofErr w:type="gramEnd"/>
      <w:r w:rsidRPr="000139DF">
        <w:rPr>
          <w:rFonts w:ascii="Arial" w:hAnsi="Arial" w:cs="Arial"/>
          <w:sz w:val="22"/>
          <w:szCs w:val="22"/>
        </w:rPr>
        <w:t xml:space="preserve">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4E99C509"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114E24">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114E24">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114E24"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14E24"/>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2DD"/>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67229"/>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15</TotalTime>
  <Pages>1</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15</cp:revision>
  <cp:lastPrinted>2016-12-20T19:50:00Z</cp:lastPrinted>
  <dcterms:created xsi:type="dcterms:W3CDTF">2021-12-02T16:13:00Z</dcterms:created>
  <dcterms:modified xsi:type="dcterms:W3CDTF">2023-09-15T18:17:00Z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