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E63AF" w14:textId="2234F200" w:rsidR="00B955F6" w:rsidRDefault="00616046" w:rsidP="00616046">
      <w:pPr>
        <w:jc w:val="center"/>
      </w:pPr>
      <w:r>
        <w:t>TO BE PROVIDED BY CITY UNLESS OTHERWISE REQUESTED</w:t>
      </w:r>
    </w:p>
    <w:sectPr w:rsidR="00B955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4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5F6"/>
    <w:rsid w:val="002C1304"/>
    <w:rsid w:val="00616046"/>
    <w:rsid w:val="00B95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D22E4"/>
  <w15:chartTrackingRefBased/>
  <w15:docId w15:val="{E9F01935-2AA1-4E7C-9FEF-95BD49253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55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55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55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55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55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55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55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55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55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55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55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55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55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55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55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55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55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55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55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55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55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55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55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55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55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55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55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55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55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Johnson</dc:creator>
  <cp:keywords/>
  <dc:description/>
  <cp:lastModifiedBy>Kim Johnson</cp:lastModifiedBy>
  <cp:revision>2</cp:revision>
  <dcterms:created xsi:type="dcterms:W3CDTF">2026-09-01T19:11:00Z</dcterms:created>
  <dcterms:modified xsi:type="dcterms:W3CDTF">2026-09-01T19:12:00Z</dcterms:modified>
</cp:coreProperties>
</file>