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7CC101" w14:textId="77777777" w:rsidR="00D06E68" w:rsidRDefault="00325CC1" w:rsidP="002514D7">
      <w:pPr>
        <w:tabs>
          <w:tab w:val="left" w:pos="990"/>
        </w:tabs>
      </w:pPr>
      <w:r>
        <w:rPr>
          <w:noProof/>
        </w:rPr>
        <w:pict w14:anchorId="278E81EF">
          <v:shapetype id="_x0000_t202" coordsize="21600,21600" o:spt="202" path="m,l,21600r21600,l21600,xe">
            <v:stroke joinstyle="miter"/>
            <v:path gradientshapeok="t" o:connecttype="rect"/>
          </v:shapetype>
          <v:shape id="Text Box 3" o:spid="_x0000_s1026" type="#_x0000_t202" style="position:absolute;margin-left:-73.1pt;margin-top:12.15pt;width:612pt;height:53.3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" filled="f" stroked="f">
            <v:textbox style="mso-next-textbox:#Text Box 3">
              <w:txbxContent>
                <w:p w14:paraId="0C091319" w14:textId="5CC9F3F5" w:rsidR="008D79F3" w:rsidRPr="00ED025C" w:rsidRDefault="008D79F3" w:rsidP="008D79F3">
                  <w:pPr>
                    <w:jc w:val="center"/>
                    <w:rPr>
                      <w:b/>
                      <w:smallCaps/>
                      <w:sz w:val="32"/>
                      <w:szCs w:val="32"/>
                    </w:rPr>
                  </w:pPr>
                  <w:r w:rsidRPr="00ED025C">
                    <w:rPr>
                      <w:b/>
                      <w:smallCaps/>
                      <w:sz w:val="32"/>
                      <w:szCs w:val="32"/>
                    </w:rPr>
                    <w:t xml:space="preserve">Community Services Department </w:t>
                  </w:r>
                </w:p>
                <w:p w14:paraId="339BFB38" w14:textId="2E16C199" w:rsidR="008D79F3" w:rsidRPr="00ED025C" w:rsidRDefault="002E5B62" w:rsidP="008D79F3">
                  <w:pPr>
                    <w:jc w:val="center"/>
                    <w:rPr>
                      <w:smallCaps/>
                      <w:sz w:val="18"/>
                      <w:szCs w:val="18"/>
                    </w:rPr>
                  </w:pPr>
                  <w:r>
                    <w:rPr>
                      <w:smallCaps/>
                      <w:sz w:val="18"/>
                      <w:szCs w:val="18"/>
                    </w:rPr>
                    <w:t>Environmental</w:t>
                  </w:r>
                  <w:r w:rsidR="008D79F3" w:rsidRPr="00ED025C">
                    <w:rPr>
                      <w:smallCaps/>
                      <w:sz w:val="18"/>
                      <w:szCs w:val="18"/>
                    </w:rPr>
                    <w:t xml:space="preserve"> </w:t>
                  </w:r>
                </w:p>
                <w:p w14:paraId="020158BB" w14:textId="77777777" w:rsidR="008D79F3" w:rsidRPr="00E921D0" w:rsidRDefault="008D79F3" w:rsidP="008D79F3">
                  <w:pPr>
                    <w:jc w:val="center"/>
                    <w:rPr>
                      <w:sz w:val="18"/>
                    </w:rPr>
                  </w:pPr>
                  <w:r w:rsidRPr="00E921D0">
                    <w:rPr>
                      <w:sz w:val="18"/>
                    </w:rPr>
                    <w:t xml:space="preserve"> </w:t>
                  </w:r>
                </w:p>
                <w:p w14:paraId="08B5B90E" w14:textId="77777777" w:rsidR="00E53FBF" w:rsidRPr="004245EA" w:rsidRDefault="00E53FBF" w:rsidP="00E53FBF">
                  <w:pPr>
                    <w:jc w:val="center"/>
                    <w:rPr>
                      <w:b/>
                      <w:smallCaps/>
                      <w:sz w:val="28"/>
                      <w:szCs w:val="28"/>
                    </w:rPr>
                  </w:pPr>
                </w:p>
              </w:txbxContent>
            </v:textbox>
          </v:shape>
        </w:pict>
      </w:r>
    </w:p>
    <w:p w14:paraId="2904F6E1" w14:textId="77777777" w:rsidR="00A35E24" w:rsidRDefault="00A35E24" w:rsidP="002514D7">
      <w:pPr>
        <w:tabs>
          <w:tab w:val="left" w:pos="990"/>
        </w:tabs>
      </w:pPr>
    </w:p>
    <w:p w14:paraId="3E7FD7B7" w14:textId="77777777" w:rsidR="00A35E24" w:rsidRDefault="00A35E24" w:rsidP="002514D7">
      <w:pPr>
        <w:tabs>
          <w:tab w:val="left" w:pos="990"/>
        </w:tabs>
      </w:pPr>
    </w:p>
    <w:p w14:paraId="49834BA1" w14:textId="77777777" w:rsidR="00A35E24" w:rsidRDefault="00A35E24" w:rsidP="002514D7">
      <w:pPr>
        <w:tabs>
          <w:tab w:val="left" w:pos="990"/>
        </w:tabs>
      </w:pPr>
    </w:p>
    <w:p w14:paraId="4CF92DDD" w14:textId="5A149050" w:rsidR="00A35E24" w:rsidRDefault="00A35E24" w:rsidP="002514D7">
      <w:pPr>
        <w:tabs>
          <w:tab w:val="left" w:pos="990"/>
        </w:tabs>
      </w:pPr>
    </w:p>
    <w:p w14:paraId="58D2D841" w14:textId="77777777" w:rsidR="00410CD4" w:rsidRDefault="00410CD4" w:rsidP="00410CD4">
      <w:pPr>
        <w:jc w:val="both"/>
        <w:rPr>
          <w:rFonts w:ascii="Arial" w:hAnsi="Arial" w:cs="Arial"/>
          <w:b/>
          <w:bCs/>
          <w:sz w:val="22"/>
          <w:szCs w:val="22"/>
        </w:rPr>
      </w:pPr>
    </w:p>
    <w:p w14:paraId="4CC38CA1" w14:textId="17976CF4" w:rsidR="00410CD4" w:rsidRPr="00131CA5" w:rsidRDefault="00410CD4" w:rsidP="00410CD4">
      <w:pPr>
        <w:jc w:val="both"/>
        <w:rPr>
          <w:rFonts w:ascii="Arial" w:hAnsi="Arial" w:cs="Arial"/>
          <w:sz w:val="22"/>
          <w:szCs w:val="22"/>
        </w:rPr>
      </w:pPr>
      <w:r w:rsidRPr="00131CA5">
        <w:rPr>
          <w:rFonts w:ascii="Arial" w:hAnsi="Arial" w:cs="Arial"/>
          <w:b/>
          <w:bCs/>
          <w:sz w:val="22"/>
          <w:szCs w:val="22"/>
        </w:rPr>
        <w:t>Date</w:t>
      </w:r>
      <w:r w:rsidRPr="00131CA5">
        <w:rPr>
          <w:rFonts w:ascii="Arial" w:hAnsi="Arial" w:cs="Arial"/>
          <w:b/>
          <w:sz w:val="22"/>
          <w:szCs w:val="22"/>
        </w:rPr>
        <w:t>:</w:t>
      </w:r>
      <w:r w:rsidRPr="00131CA5">
        <w:rPr>
          <w:rFonts w:ascii="Arial" w:hAnsi="Arial" w:cs="Arial"/>
          <w:b/>
          <w:sz w:val="22"/>
          <w:szCs w:val="22"/>
        </w:rPr>
        <w:tab/>
      </w:r>
      <w:r w:rsidRPr="00131CA5">
        <w:rPr>
          <w:rFonts w:ascii="Arial" w:hAnsi="Arial" w:cs="Arial"/>
          <w:b/>
          <w:sz w:val="22"/>
          <w:szCs w:val="22"/>
        </w:rPr>
        <w:tab/>
      </w:r>
      <w:r w:rsidR="00325CC1" w:rsidRPr="00325CC1">
        <w:rPr>
          <w:rFonts w:ascii="Arial" w:hAnsi="Arial" w:cs="Arial"/>
          <w:bCs/>
          <w:sz w:val="22"/>
          <w:szCs w:val="22"/>
        </w:rPr>
        <w:t>November 8</w:t>
      </w:r>
      <w:r>
        <w:rPr>
          <w:rFonts w:ascii="Arial" w:hAnsi="Arial" w:cs="Arial"/>
          <w:sz w:val="22"/>
          <w:szCs w:val="22"/>
        </w:rPr>
        <w:t>, 202</w:t>
      </w:r>
      <w:r w:rsidR="00C370CA">
        <w:rPr>
          <w:rFonts w:ascii="Arial" w:hAnsi="Arial" w:cs="Arial"/>
          <w:sz w:val="22"/>
          <w:szCs w:val="22"/>
        </w:rPr>
        <w:t>2</w:t>
      </w:r>
      <w:r w:rsidRPr="00131CA5">
        <w:rPr>
          <w:rFonts w:ascii="Arial" w:hAnsi="Arial" w:cs="Arial"/>
          <w:sz w:val="22"/>
          <w:szCs w:val="22"/>
        </w:rPr>
        <w:tab/>
      </w:r>
      <w:r w:rsidRPr="00131CA5">
        <w:rPr>
          <w:rFonts w:ascii="Arial" w:hAnsi="Arial" w:cs="Arial"/>
          <w:sz w:val="22"/>
          <w:szCs w:val="22"/>
        </w:rPr>
        <w:tab/>
        <w:t xml:space="preserve"> </w:t>
      </w:r>
    </w:p>
    <w:p w14:paraId="04F6E577" w14:textId="77777777" w:rsidR="00410CD4" w:rsidRPr="00131CA5" w:rsidRDefault="00410CD4" w:rsidP="00410CD4">
      <w:pPr>
        <w:jc w:val="both"/>
        <w:rPr>
          <w:rFonts w:ascii="Arial" w:hAnsi="Arial" w:cs="Arial"/>
          <w:sz w:val="22"/>
          <w:szCs w:val="22"/>
        </w:rPr>
      </w:pPr>
    </w:p>
    <w:p w14:paraId="0ECDCC11" w14:textId="7BD81FE7" w:rsidR="00410CD4" w:rsidRPr="00131CA5" w:rsidRDefault="00410CD4" w:rsidP="00410CD4">
      <w:pPr>
        <w:jc w:val="both"/>
        <w:rPr>
          <w:rFonts w:ascii="Arial" w:hAnsi="Arial" w:cs="Arial"/>
          <w:b/>
          <w:bCs/>
          <w:sz w:val="22"/>
          <w:szCs w:val="22"/>
        </w:rPr>
      </w:pPr>
      <w:r w:rsidRPr="00131CA5">
        <w:rPr>
          <w:rFonts w:ascii="Arial" w:hAnsi="Arial" w:cs="Arial"/>
          <w:b/>
          <w:bCs/>
          <w:sz w:val="22"/>
          <w:szCs w:val="22"/>
        </w:rPr>
        <w:t>To:</w:t>
      </w:r>
      <w:r w:rsidRPr="00131CA5">
        <w:rPr>
          <w:rFonts w:ascii="Arial" w:hAnsi="Arial" w:cs="Arial"/>
          <w:bCs/>
          <w:sz w:val="22"/>
          <w:szCs w:val="22"/>
        </w:rPr>
        <w:tab/>
      </w:r>
      <w:r w:rsidRPr="00131CA5">
        <w:rPr>
          <w:rFonts w:ascii="Arial" w:hAnsi="Arial" w:cs="Arial"/>
          <w:bCs/>
          <w:sz w:val="22"/>
          <w:szCs w:val="22"/>
        </w:rPr>
        <w:tab/>
      </w:r>
      <w:r w:rsidR="00325CC1">
        <w:rPr>
          <w:rFonts w:ascii="Arial" w:hAnsi="Arial" w:cs="Arial"/>
          <w:bCs/>
          <w:sz w:val="22"/>
          <w:szCs w:val="22"/>
        </w:rPr>
        <w:t>Kari Parsons</w:t>
      </w:r>
      <w:r w:rsidR="00BF73E4">
        <w:rPr>
          <w:rFonts w:ascii="Arial" w:hAnsi="Arial" w:cs="Arial"/>
          <w:bCs/>
          <w:sz w:val="22"/>
          <w:szCs w:val="22"/>
        </w:rPr>
        <w:t xml:space="preserve">, </w:t>
      </w:r>
      <w:r w:rsidR="00BF73E4" w:rsidRPr="000139DF">
        <w:rPr>
          <w:rFonts w:ascii="Arial" w:hAnsi="Arial" w:cs="Arial"/>
          <w:bCs/>
          <w:sz w:val="22"/>
          <w:szCs w:val="22"/>
        </w:rPr>
        <w:t>Planning and Community Development Department</w:t>
      </w:r>
      <w:r w:rsidR="00BF73E4" w:rsidRPr="000139DF">
        <w:rPr>
          <w:rFonts w:ascii="Arial" w:hAnsi="Arial" w:cs="Arial"/>
          <w:b/>
          <w:bCs/>
          <w:sz w:val="22"/>
          <w:szCs w:val="22"/>
        </w:rPr>
        <w:tab/>
        <w:t xml:space="preserve"> </w:t>
      </w:r>
      <w:r w:rsidRPr="00131CA5">
        <w:rPr>
          <w:rFonts w:ascii="Arial" w:hAnsi="Arial" w:cs="Arial"/>
          <w:b/>
          <w:bCs/>
          <w:sz w:val="22"/>
          <w:szCs w:val="22"/>
        </w:rPr>
        <w:t xml:space="preserve"> </w:t>
      </w:r>
      <w:r w:rsidRPr="00131CA5">
        <w:rPr>
          <w:rFonts w:ascii="Arial" w:hAnsi="Arial" w:cs="Arial"/>
          <w:b/>
          <w:bCs/>
          <w:sz w:val="22"/>
          <w:szCs w:val="22"/>
        </w:rPr>
        <w:tab/>
      </w:r>
    </w:p>
    <w:p w14:paraId="081A66BF" w14:textId="77777777" w:rsidR="00410CD4" w:rsidRPr="00131CA5" w:rsidRDefault="00410CD4" w:rsidP="00410CD4">
      <w:pPr>
        <w:jc w:val="both"/>
        <w:rPr>
          <w:rFonts w:ascii="Arial" w:hAnsi="Arial" w:cs="Arial"/>
          <w:sz w:val="22"/>
          <w:szCs w:val="22"/>
        </w:rPr>
      </w:pPr>
    </w:p>
    <w:p w14:paraId="77E45432" w14:textId="12E47635" w:rsidR="00410CD4" w:rsidRPr="00131CA5" w:rsidRDefault="00410CD4" w:rsidP="00410CD4">
      <w:pPr>
        <w:jc w:val="both"/>
        <w:rPr>
          <w:rFonts w:ascii="Arial" w:hAnsi="Arial" w:cs="Arial"/>
          <w:sz w:val="22"/>
          <w:szCs w:val="22"/>
        </w:rPr>
      </w:pPr>
      <w:r w:rsidRPr="00131CA5">
        <w:rPr>
          <w:rFonts w:ascii="Arial" w:hAnsi="Arial" w:cs="Arial"/>
          <w:b/>
          <w:bCs/>
          <w:sz w:val="22"/>
          <w:szCs w:val="22"/>
        </w:rPr>
        <w:t>From:</w:t>
      </w:r>
      <w:r w:rsidRPr="00131CA5">
        <w:rPr>
          <w:rFonts w:ascii="Arial" w:hAnsi="Arial" w:cs="Arial"/>
          <w:bCs/>
          <w:sz w:val="22"/>
          <w:szCs w:val="22"/>
        </w:rPr>
        <w:tab/>
      </w:r>
      <w:r w:rsidRPr="00131CA5">
        <w:rPr>
          <w:rFonts w:ascii="Arial" w:hAnsi="Arial" w:cs="Arial"/>
          <w:bCs/>
          <w:sz w:val="22"/>
          <w:szCs w:val="22"/>
        </w:rPr>
        <w:tab/>
      </w:r>
      <w:r w:rsidR="00325CC1">
        <w:rPr>
          <w:rFonts w:ascii="Arial" w:hAnsi="Arial" w:cs="Arial"/>
          <w:bCs/>
          <w:sz w:val="22"/>
          <w:szCs w:val="22"/>
        </w:rPr>
        <w:t>Nancy Prieve</w:t>
      </w:r>
      <w:r w:rsidRPr="00131CA5">
        <w:rPr>
          <w:rFonts w:ascii="Arial" w:hAnsi="Arial" w:cs="Arial"/>
          <w:bCs/>
          <w:sz w:val="22"/>
          <w:szCs w:val="22"/>
        </w:rPr>
        <w:t>, Environmental Division, Community Services Department</w:t>
      </w:r>
    </w:p>
    <w:p w14:paraId="0D7F05D1" w14:textId="77777777" w:rsidR="00410CD4" w:rsidRPr="00131CA5" w:rsidRDefault="00410CD4" w:rsidP="00410CD4">
      <w:pPr>
        <w:jc w:val="both"/>
        <w:rPr>
          <w:rFonts w:ascii="Arial" w:hAnsi="Arial" w:cs="Arial"/>
          <w:sz w:val="22"/>
          <w:szCs w:val="22"/>
        </w:rPr>
      </w:pPr>
    </w:p>
    <w:p w14:paraId="5D0EDBF2" w14:textId="120D4C3F" w:rsidR="00410CD4" w:rsidRPr="00131CA5" w:rsidRDefault="00410CD4" w:rsidP="00410CD4">
      <w:pPr>
        <w:rPr>
          <w:rStyle w:val="apple-style-span"/>
          <w:rFonts w:ascii="Arial" w:hAnsi="Arial" w:cs="Arial"/>
          <w:b/>
          <w:sz w:val="22"/>
          <w:szCs w:val="22"/>
        </w:rPr>
      </w:pPr>
      <w:r w:rsidRPr="00131CA5">
        <w:rPr>
          <w:rFonts w:ascii="Arial" w:hAnsi="Arial" w:cs="Arial"/>
          <w:b/>
          <w:bCs/>
          <w:sz w:val="22"/>
          <w:szCs w:val="22"/>
        </w:rPr>
        <w:t>Subject:</w:t>
      </w:r>
      <w:r w:rsidRPr="00131CA5">
        <w:rPr>
          <w:rFonts w:ascii="Arial" w:hAnsi="Arial" w:cs="Arial"/>
          <w:bCs/>
          <w:sz w:val="22"/>
          <w:szCs w:val="22"/>
        </w:rPr>
        <w:tab/>
      </w:r>
      <w:r w:rsidR="00325CC1">
        <w:rPr>
          <w:rFonts w:ascii="Arial" w:hAnsi="Arial" w:cs="Arial"/>
          <w:bCs/>
          <w:sz w:val="22"/>
          <w:szCs w:val="22"/>
        </w:rPr>
        <w:t>1041 Northern Delivery Water System AASI223</w:t>
      </w:r>
    </w:p>
    <w:tbl>
      <w:tblPr>
        <w:tblW w:w="0" w:type="auto"/>
        <w:tblInd w:w="108" w:type="dxa"/>
        <w:tblBorders>
          <w:bottom w:val="single" w:sz="12" w:space="0" w:color="auto"/>
          <w:insideH w:val="single" w:sz="4" w:space="0" w:color="auto"/>
          <w:insideV w:val="single" w:sz="4" w:space="0" w:color="auto"/>
        </w:tblBorders>
        <w:tblLook w:val="01E0" w:firstRow="1" w:lastRow="1" w:firstColumn="1" w:lastColumn="1" w:noHBand="0" w:noVBand="0"/>
      </w:tblPr>
      <w:tblGrid>
        <w:gridCol w:w="9468"/>
      </w:tblGrid>
      <w:tr w:rsidR="00410CD4" w:rsidRPr="006C507C" w14:paraId="34F88AA8" w14:textId="77777777" w:rsidTr="00F924C0">
        <w:trPr>
          <w:trHeight w:val="198"/>
        </w:trPr>
        <w:tc>
          <w:tcPr>
            <w:tcW w:w="9468" w:type="dxa"/>
            <w:tcBorders>
              <w:top w:val="nil"/>
              <w:left w:val="nil"/>
              <w:bottom w:val="single" w:sz="12" w:space="0" w:color="auto"/>
              <w:right w:val="nil"/>
            </w:tcBorders>
          </w:tcPr>
          <w:p w14:paraId="1E18B586" w14:textId="77777777" w:rsidR="00410CD4" w:rsidRDefault="00410CD4" w:rsidP="00F924C0">
            <w:pPr>
              <w:tabs>
                <w:tab w:val="left" w:pos="6910"/>
              </w:tabs>
            </w:pPr>
          </w:p>
        </w:tc>
      </w:tr>
    </w:tbl>
    <w:p w14:paraId="3DEC129E" w14:textId="77777777" w:rsidR="00410CD4" w:rsidRDefault="00410CD4" w:rsidP="00410CD4"/>
    <w:p w14:paraId="24930B18" w14:textId="4690AAAB" w:rsidR="00410CD4" w:rsidRPr="00325CC1" w:rsidRDefault="00410CD4" w:rsidP="00325CC1">
      <w:pPr>
        <w:rPr>
          <w:rFonts w:ascii="Arial" w:hAnsi="Arial" w:cs="Arial"/>
          <w:b/>
          <w:sz w:val="22"/>
          <w:szCs w:val="22"/>
        </w:rPr>
      </w:pPr>
      <w:r w:rsidRPr="00131CA5">
        <w:rPr>
          <w:rFonts w:ascii="Arial" w:hAnsi="Arial" w:cs="Arial"/>
          <w:sz w:val="22"/>
          <w:szCs w:val="22"/>
        </w:rPr>
        <w:t xml:space="preserve">The El Paso County Environmental Division has completed its review of the </w:t>
      </w:r>
      <w:r w:rsidR="00325CC1">
        <w:rPr>
          <w:rFonts w:ascii="Arial" w:hAnsi="Arial" w:cs="Arial"/>
          <w:bCs/>
          <w:sz w:val="22"/>
          <w:szCs w:val="22"/>
        </w:rPr>
        <w:t>1041 Northern Delivery Water System AASI223</w:t>
      </w:r>
      <w:r w:rsidRPr="00131CA5">
        <w:rPr>
          <w:rFonts w:ascii="Arial" w:hAnsi="Arial" w:cs="Arial"/>
          <w:sz w:val="22"/>
          <w:szCs w:val="22"/>
        </w:rPr>
        <w:t>.  Our review consisted of the following items: wetlands, federal and state listed threatened or endangered species, general wildlife resources and noxious weeds.</w:t>
      </w:r>
    </w:p>
    <w:p w14:paraId="381D6D70" w14:textId="77777777" w:rsidR="00410CD4" w:rsidRPr="00131CA5" w:rsidRDefault="00410CD4" w:rsidP="00410CD4">
      <w:pPr>
        <w:ind w:left="360"/>
        <w:jc w:val="both"/>
        <w:rPr>
          <w:rFonts w:ascii="Arial" w:hAnsi="Arial" w:cs="Arial"/>
          <w:sz w:val="22"/>
          <w:szCs w:val="22"/>
        </w:rPr>
      </w:pPr>
    </w:p>
    <w:p w14:paraId="2BBFF328" w14:textId="36F047BA" w:rsidR="00DB4023" w:rsidRDefault="00DB4023" w:rsidP="00DB4023">
      <w:pPr>
        <w:numPr>
          <w:ilvl w:val="0"/>
          <w:numId w:val="1"/>
        </w:numPr>
        <w:tabs>
          <w:tab w:val="clear" w:pos="405"/>
          <w:tab w:val="num" w:pos="720"/>
        </w:tabs>
        <w:ind w:left="720" w:hanging="360"/>
        <w:jc w:val="both"/>
        <w:rPr>
          <w:rFonts w:ascii="Arial" w:hAnsi="Arial" w:cs="Arial"/>
          <w:sz w:val="22"/>
          <w:szCs w:val="22"/>
        </w:rPr>
      </w:pPr>
      <w:r w:rsidRPr="00131CA5">
        <w:rPr>
          <w:rFonts w:ascii="Arial" w:hAnsi="Arial" w:cs="Arial"/>
          <w:sz w:val="22"/>
          <w:szCs w:val="22"/>
        </w:rPr>
        <w:t xml:space="preserve">A completed U.S. Army Corps of Engineers (USCOE) permit shall be provided to the Planning and Community Development Department prior to project commencement if ground-disturbing activities will occur in wetland areas.  The applicant is hereby on notice that the USCOE has regulatory jurisdiction over wetlands.  It is the applicant’s responsibility, and not El Paso County’s, to ensure compliance with all applicable laws and regulations, including, but not limited to, the Clean Water Act.  </w:t>
      </w:r>
    </w:p>
    <w:p w14:paraId="406E7E41" w14:textId="77777777" w:rsidR="00DB4023" w:rsidRPr="00131CA5" w:rsidRDefault="00DB4023" w:rsidP="00DB4023">
      <w:pPr>
        <w:ind w:left="720"/>
        <w:jc w:val="both"/>
        <w:rPr>
          <w:rFonts w:ascii="Arial" w:hAnsi="Arial" w:cs="Arial"/>
          <w:sz w:val="22"/>
          <w:szCs w:val="22"/>
        </w:rPr>
      </w:pPr>
    </w:p>
    <w:p w14:paraId="4CF05532" w14:textId="3AFC69BC" w:rsidR="00175F7C" w:rsidRDefault="00175F7C" w:rsidP="00175F7C">
      <w:pPr>
        <w:numPr>
          <w:ilvl w:val="0"/>
          <w:numId w:val="1"/>
        </w:numPr>
        <w:tabs>
          <w:tab w:val="clear" w:pos="405"/>
          <w:tab w:val="num" w:pos="720"/>
        </w:tabs>
        <w:ind w:left="720" w:hanging="360"/>
        <w:jc w:val="both"/>
        <w:rPr>
          <w:rFonts w:ascii="Arial" w:hAnsi="Arial" w:cs="Arial"/>
          <w:sz w:val="22"/>
          <w:szCs w:val="22"/>
        </w:rPr>
      </w:pPr>
      <w:r w:rsidRPr="00131CA5">
        <w:rPr>
          <w:rFonts w:ascii="Arial" w:hAnsi="Arial" w:cs="Arial"/>
          <w:sz w:val="22"/>
          <w:szCs w:val="22"/>
        </w:rPr>
        <w:t xml:space="preserve">Documentation from the U.S. Fish and Wildlife Service (USFWS) shall be provided to the Planning and Community Development Department prior to project commencement.  The applicant is hereby on notice that the USFWS has regulatory jurisdiction over threatened and endangered species and migratory birds, respectively.  It is the applicant’s responsibility, and not El Paso County’s, to ensure compliance with all applicable laws and regulations, including but not limited to, the Endangered Species Act and the Migratory Bird Treaty Act.  </w:t>
      </w:r>
    </w:p>
    <w:p w14:paraId="1EC1C794" w14:textId="77777777" w:rsidR="00DB4023" w:rsidRPr="00175F7C" w:rsidRDefault="00DB4023" w:rsidP="00175F7C">
      <w:pPr>
        <w:ind w:left="720"/>
        <w:jc w:val="both"/>
        <w:rPr>
          <w:rFonts w:ascii="Arial" w:hAnsi="Arial" w:cs="Arial"/>
          <w:sz w:val="22"/>
          <w:szCs w:val="22"/>
        </w:rPr>
      </w:pPr>
    </w:p>
    <w:p w14:paraId="4A46219A" w14:textId="77777777" w:rsidR="00BF73E4" w:rsidRPr="00131CA5" w:rsidRDefault="00BF73E4" w:rsidP="00BF73E4">
      <w:pPr>
        <w:numPr>
          <w:ilvl w:val="0"/>
          <w:numId w:val="1"/>
        </w:numPr>
        <w:tabs>
          <w:tab w:val="clear" w:pos="405"/>
          <w:tab w:val="num" w:pos="720"/>
        </w:tabs>
        <w:ind w:left="720" w:hanging="360"/>
        <w:jc w:val="both"/>
        <w:rPr>
          <w:rFonts w:ascii="Arial" w:hAnsi="Arial" w:cs="Arial"/>
          <w:sz w:val="22"/>
          <w:szCs w:val="22"/>
        </w:rPr>
      </w:pPr>
      <w:r>
        <w:rPr>
          <w:rFonts w:ascii="Arial" w:hAnsi="Arial" w:cs="Arial"/>
          <w:sz w:val="22"/>
          <w:szCs w:val="22"/>
        </w:rPr>
        <w:t xml:space="preserve">A </w:t>
      </w:r>
      <w:r w:rsidRPr="00131CA5">
        <w:rPr>
          <w:rFonts w:ascii="Arial" w:hAnsi="Arial" w:cs="Arial"/>
          <w:sz w:val="22"/>
          <w:szCs w:val="22"/>
        </w:rPr>
        <w:t xml:space="preserve">Noxious Weed Management Plan shall be provided to the Planning and Community Development Department.  It is the applicant’s responsibility, and not El Paso County’s, to ensure compliance with all applicable laws and regulations, including but not limited to the Colorado Noxious Weed Act and the El Paso County Weed Management Plan.  </w:t>
      </w:r>
    </w:p>
    <w:p w14:paraId="6E27B622" w14:textId="77777777" w:rsidR="00BF73E4" w:rsidRDefault="00BF73E4" w:rsidP="00410CD4">
      <w:pPr>
        <w:jc w:val="both"/>
        <w:rPr>
          <w:rFonts w:ascii="Arial" w:hAnsi="Arial" w:cs="Arial"/>
          <w:sz w:val="22"/>
          <w:szCs w:val="22"/>
        </w:rPr>
      </w:pPr>
    </w:p>
    <w:p w14:paraId="79655AEC" w14:textId="0483252D" w:rsidR="00410CD4" w:rsidRPr="00131CA5" w:rsidRDefault="00410CD4" w:rsidP="00410CD4">
      <w:pPr>
        <w:jc w:val="both"/>
        <w:rPr>
          <w:rFonts w:ascii="Arial" w:hAnsi="Arial" w:cs="Arial"/>
          <w:sz w:val="22"/>
          <w:szCs w:val="22"/>
        </w:rPr>
      </w:pPr>
      <w:r w:rsidRPr="00131CA5">
        <w:rPr>
          <w:rFonts w:ascii="Arial" w:hAnsi="Arial" w:cs="Arial"/>
          <w:sz w:val="22"/>
          <w:szCs w:val="22"/>
        </w:rPr>
        <w:t xml:space="preserve">It is strongly recommended that the applicant obtain the necessary approvals from all federal, state and county agencies as a part of their planning process.  </w:t>
      </w:r>
    </w:p>
    <w:p w14:paraId="405E0DEA" w14:textId="77777777" w:rsidR="00410CD4" w:rsidRPr="00131CA5" w:rsidRDefault="00410CD4" w:rsidP="00410CD4">
      <w:pPr>
        <w:ind w:left="360"/>
        <w:jc w:val="both"/>
        <w:rPr>
          <w:rFonts w:ascii="Arial" w:hAnsi="Arial" w:cs="Arial"/>
          <w:sz w:val="22"/>
          <w:szCs w:val="22"/>
        </w:rPr>
      </w:pPr>
    </w:p>
    <w:p w14:paraId="61F12A6C" w14:textId="4E6249E2" w:rsidR="00410CD4" w:rsidRDefault="00410CD4" w:rsidP="00325CC1">
      <w:r w:rsidRPr="00131CA5">
        <w:rPr>
          <w:rFonts w:ascii="Arial" w:hAnsi="Arial" w:cs="Arial"/>
          <w:sz w:val="22"/>
          <w:szCs w:val="22"/>
        </w:rPr>
        <w:t xml:space="preserve">We appreciate the opportunity to comment on this project.  If you have any questions or concerns, please contact me at (719) </w:t>
      </w:r>
      <w:r>
        <w:rPr>
          <w:rFonts w:ascii="Arial" w:hAnsi="Arial" w:cs="Arial"/>
          <w:sz w:val="22"/>
          <w:szCs w:val="22"/>
        </w:rPr>
        <w:t>520-</w:t>
      </w:r>
      <w:r w:rsidR="00325CC1">
        <w:rPr>
          <w:rFonts w:ascii="Arial" w:hAnsi="Arial" w:cs="Arial"/>
          <w:sz w:val="22"/>
          <w:szCs w:val="22"/>
        </w:rPr>
        <w:t>7845</w:t>
      </w:r>
      <w:r w:rsidRPr="00131CA5">
        <w:rPr>
          <w:sz w:val="22"/>
          <w:szCs w:val="22"/>
        </w:rPr>
        <w:t>.</w:t>
      </w:r>
    </w:p>
    <w:sectPr w:rsidR="00410CD4" w:rsidSect="00EB5F7D">
      <w:headerReference w:type="first" r:id="rId8"/>
      <w:footerReference w:type="first" r:id="rId9"/>
      <w:pgSz w:w="12240" w:h="15840" w:code="1"/>
      <w:pgMar w:top="1440" w:right="1440" w:bottom="1440" w:left="1440" w:header="720" w:footer="153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36095F" w14:textId="77777777" w:rsidR="00892370" w:rsidRDefault="00892370">
      <w:r>
        <w:separator/>
      </w:r>
    </w:p>
  </w:endnote>
  <w:endnote w:type="continuationSeparator" w:id="0">
    <w:p w14:paraId="235438EF" w14:textId="77777777" w:rsidR="00892370" w:rsidRDefault="008923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F07A3B" w14:textId="77777777" w:rsidR="005409C0" w:rsidRDefault="00325CC1">
    <w:pPr>
      <w:pStyle w:val="Footer"/>
    </w:pPr>
    <w:r>
      <w:rPr>
        <w:noProof/>
      </w:rPr>
      <w:pict w14:anchorId="5575A10E">
        <v:shapetype id="_x0000_t202" coordsize="21600,21600" o:spt="202" path="m,l,21600r21600,l21600,xe">
          <v:stroke joinstyle="miter"/>
          <v:path gradientshapeok="t" o:connecttype="rect"/>
        </v:shapetype>
        <v:shape id="Text Box 5" o:spid="_x0000_s2049" type="#_x0000_t202" style="position:absolute;margin-left:45pt;margin-top:18.3pt;width:387pt;height:4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" filled="f" stroked="f">
          <v:textbox>
            <w:txbxContent>
              <w:p w14:paraId="44552DD8" w14:textId="77777777" w:rsidR="005409C0" w:rsidRPr="00540FAA" w:rsidRDefault="00FE3676" w:rsidP="008F7FD8">
                <w:pPr>
                  <w:rPr>
                    <w:smallCaps/>
                    <w:sz w:val="20"/>
                    <w:szCs w:val="20"/>
                  </w:rPr>
                </w:pPr>
                <w:r>
                  <w:rPr>
                    <w:smallCaps/>
                    <w:sz w:val="20"/>
                    <w:szCs w:val="20"/>
                  </w:rPr>
                  <w:t xml:space="preserve">  </w:t>
                </w:r>
                <w:r w:rsidR="005409C0">
                  <w:rPr>
                    <w:smallCaps/>
                    <w:sz w:val="20"/>
                    <w:szCs w:val="20"/>
                  </w:rPr>
                  <w:t xml:space="preserve"> </w:t>
                </w:r>
                <w:r w:rsidR="00DC0F25">
                  <w:rPr>
                    <w:smallCaps/>
                    <w:sz w:val="20"/>
                    <w:szCs w:val="20"/>
                  </w:rPr>
                  <w:t xml:space="preserve">              </w:t>
                </w:r>
                <w:r w:rsidR="009804E4">
                  <w:rPr>
                    <w:smallCaps/>
                    <w:sz w:val="20"/>
                    <w:szCs w:val="20"/>
                  </w:rPr>
                  <w:t xml:space="preserve">     </w:t>
                </w:r>
                <w:r w:rsidR="00DC0F25">
                  <w:rPr>
                    <w:smallCaps/>
                    <w:sz w:val="16"/>
                    <w:szCs w:val="16"/>
                  </w:rPr>
                  <w:t xml:space="preserve">  </w:t>
                </w:r>
                <w:r w:rsidR="005409C0">
                  <w:rPr>
                    <w:smallCaps/>
                    <w:sz w:val="20"/>
                    <w:szCs w:val="20"/>
                  </w:rPr>
                  <w:t xml:space="preserve">                </w:t>
                </w:r>
                <w:r w:rsidR="005409C0" w:rsidRPr="008F7FD8">
                  <w:rPr>
                    <w:smallCaps/>
                    <w:sz w:val="20"/>
                    <w:szCs w:val="20"/>
                  </w:rPr>
                  <w:t xml:space="preserve">      </w:t>
                </w:r>
                <w:r w:rsidR="005409C0">
                  <w:rPr>
                    <w:smallCaps/>
                    <w:sz w:val="20"/>
                    <w:szCs w:val="20"/>
                  </w:rPr>
                  <w:t xml:space="preserve">                 </w:t>
                </w:r>
                <w:r w:rsidR="005409C0">
                  <w:rPr>
                    <w:smallCaps/>
                    <w:sz w:val="20"/>
                    <w:szCs w:val="20"/>
                  </w:rPr>
                  <w:tab/>
                </w:r>
              </w:p>
              <w:p w14:paraId="12CC8C24" w14:textId="77777777" w:rsidR="00F164C5" w:rsidRPr="00EE70D0" w:rsidRDefault="005409C0" w:rsidP="00F164C5">
                <w:pPr>
                  <w:rPr>
                    <w:smallCaps/>
                    <w:sz w:val="16"/>
                    <w:szCs w:val="16"/>
                  </w:rPr>
                </w:pPr>
                <w:r>
                  <w:rPr>
                    <w:smallCaps/>
                    <w:sz w:val="20"/>
                    <w:szCs w:val="20"/>
                  </w:rPr>
                  <w:t xml:space="preserve">                </w:t>
                </w:r>
                <w:r w:rsidR="00FE3676">
                  <w:rPr>
                    <w:smallCaps/>
                    <w:sz w:val="20"/>
                    <w:szCs w:val="20"/>
                  </w:rPr>
                  <w:t xml:space="preserve">  </w:t>
                </w:r>
                <w:r>
                  <w:rPr>
                    <w:smallCaps/>
                    <w:sz w:val="20"/>
                    <w:szCs w:val="20"/>
                  </w:rPr>
                  <w:t xml:space="preserve"> </w:t>
                </w:r>
                <w:r w:rsidR="00FE3676">
                  <w:rPr>
                    <w:smallCaps/>
                    <w:sz w:val="20"/>
                    <w:szCs w:val="20"/>
                  </w:rPr>
                  <w:t xml:space="preserve">  </w:t>
                </w:r>
                <w:r>
                  <w:rPr>
                    <w:smallCaps/>
                    <w:sz w:val="20"/>
                    <w:szCs w:val="20"/>
                  </w:rPr>
                  <w:t xml:space="preserve">  </w:t>
                </w:r>
              </w:p>
              <w:p w14:paraId="4C28FE4B" w14:textId="77777777" w:rsidR="005409C0" w:rsidRPr="00EE70D0" w:rsidRDefault="005409C0" w:rsidP="008F7FD8">
                <w:pPr>
                  <w:rPr>
                    <w:smallCaps/>
                    <w:sz w:val="16"/>
                    <w:szCs w:val="16"/>
                  </w:rPr>
                </w:pPr>
              </w:p>
            </w:txbxContent>
          </v:textbox>
        </v:shape>
      </w:pict>
    </w:r>
    <w:r w:rsidR="00EB5F7D">
      <w:rPr>
        <w:noProof/>
      </w:rPr>
      <w:drawing>
        <wp:anchor distT="0" distB="0" distL="114300" distR="114300" simplePos="0" relativeHeight="251660288" behindDoc="1" locked="0" layoutInCell="1" allowOverlap="1" wp14:anchorId="1CB08881" wp14:editId="3B717E5A">
          <wp:simplePos x="0" y="0"/>
          <wp:positionH relativeFrom="column">
            <wp:posOffset>2552700</wp:posOffset>
          </wp:positionH>
          <wp:positionV relativeFrom="paragraph">
            <wp:posOffset>3810</wp:posOffset>
          </wp:positionV>
          <wp:extent cx="647700" cy="638175"/>
          <wp:effectExtent l="0" t="0" r="12700" b="0"/>
          <wp:wrapNone/>
          <wp:docPr id="6" name="Picture 6" descr="blue_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lue_seal"/>
                  <pic:cNvPicPr>
                    <a:picLocks noChangeAspect="1" noChangeArrowheads="1"/>
                  </pic:cNvPicPr>
                </pic:nvPicPr>
                <pic:blipFill>
                  <a:blip r:embed="rId1"/>
                  <a:srcRect/>
                  <a:stretch>
                    <a:fillRect/>
                  </a:stretch>
                </pic:blipFill>
                <pic:spPr bwMode="auto">
                  <a:xfrm>
                    <a:off x="0" y="0"/>
                    <a:ext cx="647700" cy="638175"/>
                  </a:xfrm>
                  <a:prstGeom prst="rect">
                    <a:avLst/>
                  </a:prstGeom>
                  <a:noFill/>
                  <a:ln w="9525">
                    <a:noFill/>
                    <a:miter lim="800000"/>
                    <a:headEnd/>
                    <a:tailEnd/>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C0437C" w14:textId="77777777" w:rsidR="00892370" w:rsidRDefault="00892370">
      <w:r>
        <w:separator/>
      </w:r>
    </w:p>
  </w:footnote>
  <w:footnote w:type="continuationSeparator" w:id="0">
    <w:p w14:paraId="41B2579E" w14:textId="77777777" w:rsidR="00892370" w:rsidRDefault="008923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098B64" w14:textId="77777777" w:rsidR="005409C0" w:rsidRDefault="005409C0" w:rsidP="00567510">
    <w:pPr>
      <w:pStyle w:val="Header"/>
    </w:pPr>
    <w:r w:rsidRPr="00B7700E">
      <w:rPr>
        <w:noProof/>
      </w:rPr>
      <w:drawing>
        <wp:anchor distT="0" distB="0" distL="114300" distR="114300" simplePos="0" relativeHeight="251655167" behindDoc="0" locked="0" layoutInCell="1" allowOverlap="1" wp14:anchorId="5DA0D3CE" wp14:editId="7DEA654B">
          <wp:simplePos x="0" y="0"/>
          <wp:positionH relativeFrom="column">
            <wp:posOffset>1028700</wp:posOffset>
          </wp:positionH>
          <wp:positionV relativeFrom="paragraph">
            <wp:posOffset>-393700</wp:posOffset>
          </wp:positionV>
          <wp:extent cx="3886200" cy="1308100"/>
          <wp:effectExtent l="19050" t="0" r="0" b="0"/>
          <wp:wrapThrough wrapText="bothSides">
            <wp:wrapPolygon edited="0">
              <wp:start x="-106" y="0"/>
              <wp:lineTo x="-106" y="21390"/>
              <wp:lineTo x="21600" y="21390"/>
              <wp:lineTo x="21600" y="0"/>
              <wp:lineTo x="-106" y="0"/>
            </wp:wrapPolygon>
          </wp:wrapThrough>
          <wp:docPr id="3" name="Picture 1" descr="2012 EPC Logo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2 EPC Logo copy.jpg"/>
                  <pic:cNvPicPr/>
                </pic:nvPicPr>
                <pic:blipFill>
                  <a:blip r:embed="rId1"/>
                  <a:stretch>
                    <a:fillRect/>
                  </a:stretch>
                </pic:blipFill>
                <pic:spPr>
                  <a:xfrm>
                    <a:off x="0" y="0"/>
                    <a:ext cx="3886200" cy="1308100"/>
                  </a:xfrm>
                  <a:prstGeom prst="rect">
                    <a:avLst/>
                  </a:prstGeom>
                </pic:spPr>
              </pic:pic>
            </a:graphicData>
          </a:graphic>
        </wp:anchor>
      </w:drawing>
    </w:r>
  </w:p>
  <w:p w14:paraId="5A3534CC" w14:textId="77777777" w:rsidR="005409C0" w:rsidRDefault="005409C0" w:rsidP="00567510">
    <w:pPr>
      <w:pStyle w:val="Header"/>
    </w:pPr>
  </w:p>
  <w:p w14:paraId="46375C29" w14:textId="77777777" w:rsidR="005409C0" w:rsidRDefault="00325CC1" w:rsidP="00567510">
    <w:pPr>
      <w:pStyle w:val="Header"/>
    </w:pPr>
    <w:r>
      <w:rPr>
        <w:noProof/>
      </w:rPr>
      <w:pict w14:anchorId="243CD7D2">
        <v:shapetype id="_x0000_t202" coordsize="21600,21600" o:spt="202" path="m,l,21600r21600,l21600,xe">
          <v:stroke joinstyle="miter"/>
          <v:path gradientshapeok="t" o:connecttype="rect"/>
        </v:shapetype>
        <v:shape id="Text Box 2" o:spid="_x0000_s2051" type="#_x0000_t202" style="position:absolute;margin-left:.75pt;margin-top:5.9pt;width:171pt;height: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" filled="f" stroked="f">
          <v:textbox>
            <w:txbxContent>
              <w:p w14:paraId="6DB7342E" w14:textId="1091C942" w:rsidR="005409C0" w:rsidRPr="00D06ED3" w:rsidRDefault="005409C0" w:rsidP="00B8239C">
                <w:pPr>
                  <w:pStyle w:val="Header"/>
                  <w:rPr>
                    <w:b/>
                    <w:smallCaps/>
                    <w:noProof/>
                    <w:color w:val="000000"/>
                    <w:sz w:val="16"/>
                    <w:szCs w:val="16"/>
                  </w:rPr>
                </w:pPr>
              </w:p>
            </w:txbxContent>
          </v:textbox>
        </v:shape>
      </w:pict>
    </w:r>
    <w:r>
      <w:rPr>
        <w:noProof/>
      </w:rPr>
      <w:pict w14:anchorId="4D306A94">
        <v:shape id="_x0000_s2050" type="#_x0000_t202" style="position:absolute;margin-left:354pt;margin-top:6.9pt;width:115.5pt;height:3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" filled="f" stroked="f">
          <v:textbox>
            <w:txbxContent>
              <w:p w14:paraId="21D23AF1" w14:textId="43E29F73" w:rsidR="005718D3" w:rsidRPr="00711985" w:rsidRDefault="005718D3" w:rsidP="00621C73">
                <w:pPr>
                  <w:pStyle w:val="Header"/>
                  <w:jc w:val="right"/>
                  <w:rPr>
                    <w:smallCaps/>
                    <w:noProof/>
                    <w:sz w:val="16"/>
                    <w:szCs w:val="16"/>
                  </w:rPr>
                </w:pPr>
              </w:p>
            </w:txbxContent>
          </v:textbox>
        </v:shape>
      </w:pict>
    </w:r>
  </w:p>
  <w:p w14:paraId="54D779DE" w14:textId="77777777" w:rsidR="005409C0" w:rsidRDefault="005409C0" w:rsidP="00567510">
    <w:pPr>
      <w:pStyle w:val="Header"/>
    </w:pPr>
  </w:p>
  <w:p w14:paraId="696B25D8" w14:textId="77777777" w:rsidR="005409C0" w:rsidRDefault="005409C0" w:rsidP="005675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CF7AF7"/>
    <w:multiLevelType w:val="singleLevel"/>
    <w:tmpl w:val="3EFCACAE"/>
    <w:lvl w:ilvl="0">
      <w:start w:val="1"/>
      <w:numFmt w:val="decimal"/>
      <w:lvlText w:val="%1."/>
      <w:lvlJc w:val="left"/>
      <w:pPr>
        <w:tabs>
          <w:tab w:val="num" w:pos="405"/>
        </w:tabs>
        <w:ind w:left="405" w:hanging="405"/>
      </w:pPr>
    </w:lvl>
  </w:abstractNum>
  <w:num w:numId="1" w16cid:durableId="207797028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D6F5F"/>
    <w:rsid w:val="00005C75"/>
    <w:rsid w:val="00010CE0"/>
    <w:rsid w:val="0001702A"/>
    <w:rsid w:val="0003301A"/>
    <w:rsid w:val="0004614F"/>
    <w:rsid w:val="00070633"/>
    <w:rsid w:val="0007275D"/>
    <w:rsid w:val="00087716"/>
    <w:rsid w:val="000B16CE"/>
    <w:rsid w:val="000D52F9"/>
    <w:rsid w:val="000E0DBF"/>
    <w:rsid w:val="00104BF1"/>
    <w:rsid w:val="001329D9"/>
    <w:rsid w:val="00133255"/>
    <w:rsid w:val="001379EB"/>
    <w:rsid w:val="00175F7C"/>
    <w:rsid w:val="00177743"/>
    <w:rsid w:val="00186061"/>
    <w:rsid w:val="00186F90"/>
    <w:rsid w:val="00194E05"/>
    <w:rsid w:val="001A71E2"/>
    <w:rsid w:val="001B51AA"/>
    <w:rsid w:val="001C0680"/>
    <w:rsid w:val="001D75D4"/>
    <w:rsid w:val="00222B76"/>
    <w:rsid w:val="002253E8"/>
    <w:rsid w:val="00235155"/>
    <w:rsid w:val="0024685C"/>
    <w:rsid w:val="002514D7"/>
    <w:rsid w:val="00260EB7"/>
    <w:rsid w:val="00280B4A"/>
    <w:rsid w:val="002E5B62"/>
    <w:rsid w:val="00325CC1"/>
    <w:rsid w:val="00326477"/>
    <w:rsid w:val="00354B6C"/>
    <w:rsid w:val="00361029"/>
    <w:rsid w:val="00363F08"/>
    <w:rsid w:val="00365C85"/>
    <w:rsid w:val="00374B2B"/>
    <w:rsid w:val="00386666"/>
    <w:rsid w:val="00387EB3"/>
    <w:rsid w:val="003A31B6"/>
    <w:rsid w:val="003B25FD"/>
    <w:rsid w:val="003C0FE3"/>
    <w:rsid w:val="003C52A3"/>
    <w:rsid w:val="003E2FF1"/>
    <w:rsid w:val="00403EB3"/>
    <w:rsid w:val="00407693"/>
    <w:rsid w:val="00410CD4"/>
    <w:rsid w:val="00434D73"/>
    <w:rsid w:val="00443462"/>
    <w:rsid w:val="0045061A"/>
    <w:rsid w:val="00457C6C"/>
    <w:rsid w:val="00467D81"/>
    <w:rsid w:val="00496123"/>
    <w:rsid w:val="004A060E"/>
    <w:rsid w:val="004B19EF"/>
    <w:rsid w:val="004B2060"/>
    <w:rsid w:val="004B7C48"/>
    <w:rsid w:val="004E466F"/>
    <w:rsid w:val="004F1AE8"/>
    <w:rsid w:val="004F2CF4"/>
    <w:rsid w:val="00520D61"/>
    <w:rsid w:val="00527561"/>
    <w:rsid w:val="005362B8"/>
    <w:rsid w:val="005409C0"/>
    <w:rsid w:val="00540FAA"/>
    <w:rsid w:val="0054367F"/>
    <w:rsid w:val="00556B76"/>
    <w:rsid w:val="005627EB"/>
    <w:rsid w:val="00567510"/>
    <w:rsid w:val="005718D3"/>
    <w:rsid w:val="00585127"/>
    <w:rsid w:val="005963E0"/>
    <w:rsid w:val="005A554E"/>
    <w:rsid w:val="005C5D74"/>
    <w:rsid w:val="005C7022"/>
    <w:rsid w:val="005E6674"/>
    <w:rsid w:val="00621C73"/>
    <w:rsid w:val="00634779"/>
    <w:rsid w:val="0064262C"/>
    <w:rsid w:val="00643014"/>
    <w:rsid w:val="00646DD0"/>
    <w:rsid w:val="00660E03"/>
    <w:rsid w:val="006844A0"/>
    <w:rsid w:val="006A0883"/>
    <w:rsid w:val="006B3AD6"/>
    <w:rsid w:val="006C72BC"/>
    <w:rsid w:val="006F0663"/>
    <w:rsid w:val="006F1DDE"/>
    <w:rsid w:val="007048F0"/>
    <w:rsid w:val="00711985"/>
    <w:rsid w:val="00721342"/>
    <w:rsid w:val="007265E0"/>
    <w:rsid w:val="0072708B"/>
    <w:rsid w:val="00737A7C"/>
    <w:rsid w:val="00746E10"/>
    <w:rsid w:val="00765D86"/>
    <w:rsid w:val="007720DF"/>
    <w:rsid w:val="00786E68"/>
    <w:rsid w:val="00795B09"/>
    <w:rsid w:val="007A4DF9"/>
    <w:rsid w:val="007B1F20"/>
    <w:rsid w:val="007B4923"/>
    <w:rsid w:val="007D35BA"/>
    <w:rsid w:val="007D6F5F"/>
    <w:rsid w:val="007F377F"/>
    <w:rsid w:val="00803971"/>
    <w:rsid w:val="00834D45"/>
    <w:rsid w:val="0085138A"/>
    <w:rsid w:val="00892370"/>
    <w:rsid w:val="008A35FD"/>
    <w:rsid w:val="008A7148"/>
    <w:rsid w:val="008C0817"/>
    <w:rsid w:val="008C0CA1"/>
    <w:rsid w:val="008C690D"/>
    <w:rsid w:val="008D79F3"/>
    <w:rsid w:val="008E1A15"/>
    <w:rsid w:val="008F7FD8"/>
    <w:rsid w:val="00911739"/>
    <w:rsid w:val="009554F2"/>
    <w:rsid w:val="009756A4"/>
    <w:rsid w:val="00976AA9"/>
    <w:rsid w:val="009804E4"/>
    <w:rsid w:val="009A2309"/>
    <w:rsid w:val="009A5D03"/>
    <w:rsid w:val="009C1CA8"/>
    <w:rsid w:val="009C773B"/>
    <w:rsid w:val="009E74EF"/>
    <w:rsid w:val="009F5F97"/>
    <w:rsid w:val="009F6748"/>
    <w:rsid w:val="00A01007"/>
    <w:rsid w:val="00A14D2D"/>
    <w:rsid w:val="00A150AD"/>
    <w:rsid w:val="00A16121"/>
    <w:rsid w:val="00A34B02"/>
    <w:rsid w:val="00A35E24"/>
    <w:rsid w:val="00A56203"/>
    <w:rsid w:val="00A65D62"/>
    <w:rsid w:val="00A835BF"/>
    <w:rsid w:val="00AB5D02"/>
    <w:rsid w:val="00AC164C"/>
    <w:rsid w:val="00B049D8"/>
    <w:rsid w:val="00B065DF"/>
    <w:rsid w:val="00B14663"/>
    <w:rsid w:val="00B26BB3"/>
    <w:rsid w:val="00B54E76"/>
    <w:rsid w:val="00B61FD4"/>
    <w:rsid w:val="00B7700E"/>
    <w:rsid w:val="00B8239C"/>
    <w:rsid w:val="00B946EE"/>
    <w:rsid w:val="00BA007C"/>
    <w:rsid w:val="00BB0A84"/>
    <w:rsid w:val="00BB2717"/>
    <w:rsid w:val="00BB6F45"/>
    <w:rsid w:val="00BC38A7"/>
    <w:rsid w:val="00BC7115"/>
    <w:rsid w:val="00BC7D3F"/>
    <w:rsid w:val="00BE50C3"/>
    <w:rsid w:val="00BF73E4"/>
    <w:rsid w:val="00C1079A"/>
    <w:rsid w:val="00C3394B"/>
    <w:rsid w:val="00C370CA"/>
    <w:rsid w:val="00C5645F"/>
    <w:rsid w:val="00C569ED"/>
    <w:rsid w:val="00C60F04"/>
    <w:rsid w:val="00C828D1"/>
    <w:rsid w:val="00C93FD6"/>
    <w:rsid w:val="00CC7B46"/>
    <w:rsid w:val="00CD63C6"/>
    <w:rsid w:val="00CE5866"/>
    <w:rsid w:val="00CE7884"/>
    <w:rsid w:val="00D06E68"/>
    <w:rsid w:val="00D06ED3"/>
    <w:rsid w:val="00D35FB2"/>
    <w:rsid w:val="00D41587"/>
    <w:rsid w:val="00D7001D"/>
    <w:rsid w:val="00D80464"/>
    <w:rsid w:val="00D97A51"/>
    <w:rsid w:val="00DB0628"/>
    <w:rsid w:val="00DB4023"/>
    <w:rsid w:val="00DC0F25"/>
    <w:rsid w:val="00DE1DAC"/>
    <w:rsid w:val="00DF7FD9"/>
    <w:rsid w:val="00E17B4F"/>
    <w:rsid w:val="00E358AE"/>
    <w:rsid w:val="00E359D6"/>
    <w:rsid w:val="00E4616B"/>
    <w:rsid w:val="00E53FBF"/>
    <w:rsid w:val="00E71ABE"/>
    <w:rsid w:val="00E77C17"/>
    <w:rsid w:val="00E8072A"/>
    <w:rsid w:val="00E84EDC"/>
    <w:rsid w:val="00E869A1"/>
    <w:rsid w:val="00EA1775"/>
    <w:rsid w:val="00EA291A"/>
    <w:rsid w:val="00EB5AA1"/>
    <w:rsid w:val="00EB5F7D"/>
    <w:rsid w:val="00EE4B32"/>
    <w:rsid w:val="00EE70D0"/>
    <w:rsid w:val="00F0601F"/>
    <w:rsid w:val="00F063CA"/>
    <w:rsid w:val="00F120DC"/>
    <w:rsid w:val="00F164C5"/>
    <w:rsid w:val="00F35F02"/>
    <w:rsid w:val="00F47881"/>
    <w:rsid w:val="00F71002"/>
    <w:rsid w:val="00F76A33"/>
    <w:rsid w:val="00FA2E34"/>
    <w:rsid w:val="00FB3E94"/>
    <w:rsid w:val="00FD1811"/>
    <w:rsid w:val="00FE3676"/>
    <w:rsid w:val="00FE3DD1"/>
    <w:rsid w:val="00FE4C74"/>
    <w:rsid w:val="00FF03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4"/>
    <o:shapelayout v:ext="edit">
      <o:idmap v:ext="edit" data="1"/>
    </o:shapelayout>
  </w:shapeDefaults>
  <w:decimalSymbol w:val="."/>
  <w:listSeparator w:val=","/>
  <w14:docId w14:val="4E967699"/>
  <w15:docId w15:val="{E21E6B87-627B-45F7-ABB9-F5E19B45D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71AB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67510"/>
    <w:pPr>
      <w:tabs>
        <w:tab w:val="center" w:pos="4320"/>
        <w:tab w:val="right" w:pos="8640"/>
      </w:tabs>
    </w:pPr>
  </w:style>
  <w:style w:type="paragraph" w:styleId="Footer">
    <w:name w:val="footer"/>
    <w:basedOn w:val="Normal"/>
    <w:rsid w:val="00567510"/>
    <w:pPr>
      <w:tabs>
        <w:tab w:val="center" w:pos="4320"/>
        <w:tab w:val="right" w:pos="8640"/>
      </w:tabs>
    </w:pPr>
  </w:style>
  <w:style w:type="table" w:styleId="TableGrid">
    <w:name w:val="Table Grid"/>
    <w:basedOn w:val="TableNormal"/>
    <w:rsid w:val="005675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8F7FD8"/>
    <w:rPr>
      <w:color w:val="0000FF"/>
      <w:u w:val="single"/>
    </w:rPr>
  </w:style>
  <w:style w:type="paragraph" w:styleId="BalloonText">
    <w:name w:val="Balloon Text"/>
    <w:basedOn w:val="Normal"/>
    <w:link w:val="BalloonTextChar"/>
    <w:rsid w:val="00EE4B32"/>
    <w:rPr>
      <w:rFonts w:ascii="Tahoma" w:hAnsi="Tahoma" w:cs="Tahoma"/>
      <w:sz w:val="16"/>
      <w:szCs w:val="16"/>
    </w:rPr>
  </w:style>
  <w:style w:type="character" w:customStyle="1" w:styleId="BalloonTextChar">
    <w:name w:val="Balloon Text Char"/>
    <w:basedOn w:val="DefaultParagraphFont"/>
    <w:link w:val="BalloonText"/>
    <w:rsid w:val="00EE4B32"/>
    <w:rPr>
      <w:rFonts w:ascii="Tahoma" w:hAnsi="Tahoma" w:cs="Tahoma"/>
      <w:sz w:val="16"/>
      <w:szCs w:val="16"/>
    </w:rPr>
  </w:style>
  <w:style w:type="paragraph" w:customStyle="1" w:styleId="body">
    <w:name w:val="body"/>
    <w:basedOn w:val="Normal"/>
    <w:qFormat/>
    <w:rsid w:val="00911739"/>
    <w:pPr>
      <w:spacing w:line="260" w:lineRule="exact"/>
      <w:ind w:right="720"/>
    </w:pPr>
    <w:rPr>
      <w:rFonts w:ascii="Trebuchet MS" w:eastAsiaTheme="minorEastAsia" w:hAnsi="Trebuchet MS"/>
      <w:noProof/>
      <w:color w:val="595959" w:themeColor="text1" w:themeTint="A6"/>
      <w:sz w:val="18"/>
    </w:rPr>
  </w:style>
  <w:style w:type="character" w:customStyle="1" w:styleId="apple-style-span">
    <w:name w:val="apple-style-span"/>
    <w:basedOn w:val="DefaultParagraphFont"/>
    <w:rsid w:val="007720DF"/>
  </w:style>
  <w:style w:type="paragraph" w:styleId="ListParagraph">
    <w:name w:val="List Paragraph"/>
    <w:basedOn w:val="Normal"/>
    <w:uiPriority w:val="34"/>
    <w:qFormat/>
    <w:rsid w:val="007720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4555345">
      <w:bodyDiv w:val="1"/>
      <w:marLeft w:val="0"/>
      <w:marRight w:val="0"/>
      <w:marTop w:val="0"/>
      <w:marBottom w:val="0"/>
      <w:divBdr>
        <w:top w:val="none" w:sz="0" w:space="0" w:color="auto"/>
        <w:left w:val="none" w:sz="0" w:space="0" w:color="auto"/>
        <w:bottom w:val="none" w:sz="0" w:space="0" w:color="auto"/>
        <w:right w:val="none" w:sz="0" w:space="0" w:color="auto"/>
      </w:divBdr>
    </w:div>
    <w:div w:id="1226602292">
      <w:bodyDiv w:val="1"/>
      <w:marLeft w:val="0"/>
      <w:marRight w:val="0"/>
      <w:marTop w:val="0"/>
      <w:marBottom w:val="0"/>
      <w:divBdr>
        <w:top w:val="none" w:sz="0" w:space="0" w:color="auto"/>
        <w:left w:val="none" w:sz="0" w:space="0" w:color="auto"/>
        <w:bottom w:val="none" w:sz="0" w:space="0" w:color="auto"/>
        <w:right w:val="none" w:sz="0" w:space="0" w:color="auto"/>
      </w:divBdr>
    </w:div>
    <w:div w:id="1620575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cdkole\Local%20Settings\Temporary%20Internet%20Files\OLK10\Admin_Letter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A56B885-8980-4722-9294-9BAF2DA416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Admin_Letterhead</Template>
  <TotalTime>145</TotalTime>
  <Pages>1</Pages>
  <Words>326</Words>
  <Characters>1859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Jeff’s</vt:lpstr>
    </vt:vector>
  </TitlesOfParts>
  <Company>El Paso County</Company>
  <LinksUpToDate>false</LinksUpToDate>
  <CharactersWithSpaces>2181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Jeff’s</dc:title>
  <dc:creator>admin</dc:creator>
  <cp:lastModifiedBy>Nancy Prieve</cp:lastModifiedBy>
  <cp:revision>15</cp:revision>
  <cp:lastPrinted>2022-06-23T16:57:00Z</cp:lastPrinted>
  <dcterms:created xsi:type="dcterms:W3CDTF">2021-12-02T16:13:00Z</dcterms:created>
  <dcterms:modified xsi:type="dcterms:W3CDTF">2022-11-08T21:10:00Z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