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77D68ADC" w:rsidR="004C1A40" w:rsidRPr="008C3910" w:rsidRDefault="0092118F" w:rsidP="0094623F">
      <w:pPr>
        <w:ind w:right="432"/>
        <w:rPr>
          <w:rFonts w:ascii="Open Sans" w:hAnsi="Open Sans" w:cs="Open Sans"/>
          <w:sz w:val="24"/>
          <w:szCs w:val="24"/>
        </w:rPr>
      </w:pPr>
      <w:r w:rsidRPr="00A65F42">
        <w:rPr>
          <w:rFonts w:ascii="Open Sans" w:hAnsi="Open Sans" w:cs="Open Sans"/>
          <w:b/>
          <w:bCs/>
          <w:sz w:val="24"/>
          <w:szCs w:val="24"/>
        </w:rPr>
        <w:t>Early Assistance Meeting Number:</w:t>
      </w:r>
      <w:r w:rsidRPr="008C3910">
        <w:rPr>
          <w:rFonts w:ascii="Open Sans" w:hAnsi="Open Sans" w:cs="Open Sans"/>
          <w:sz w:val="24"/>
          <w:szCs w:val="24"/>
        </w:rPr>
        <w:t xml:space="preserve"> </w:t>
      </w:r>
      <w:r w:rsidR="00045D6E">
        <w:rPr>
          <w:rFonts w:ascii="Open Sans" w:hAnsi="Open Sans" w:cs="Open Sans"/>
          <w:sz w:val="24"/>
          <w:szCs w:val="24"/>
        </w:rPr>
        <w:t>EA2</w:t>
      </w:r>
      <w:r w:rsidR="002F141D">
        <w:rPr>
          <w:rFonts w:ascii="Open Sans" w:hAnsi="Open Sans" w:cs="Open Sans"/>
          <w:sz w:val="24"/>
          <w:szCs w:val="24"/>
        </w:rPr>
        <w:t>610</w:t>
      </w:r>
      <w:r w:rsidR="006D13EB">
        <w:rPr>
          <w:rFonts w:ascii="Open Sans" w:hAnsi="Open Sans" w:cs="Open Sans"/>
          <w:sz w:val="24"/>
          <w:szCs w:val="24"/>
        </w:rPr>
        <w:t>7</w:t>
      </w:r>
    </w:p>
    <w:p w14:paraId="4E629D53" w14:textId="432F6554" w:rsidR="006D13EB" w:rsidRDefault="004C1A40" w:rsidP="001D7CDF">
      <w:pPr>
        <w:ind w:right="432"/>
        <w:rPr>
          <w:rFonts w:ascii="Open Sans" w:hAnsi="Open Sans" w:cs="Open Sans"/>
          <w:sz w:val="24"/>
          <w:szCs w:val="24"/>
        </w:rPr>
      </w:pPr>
      <w:r w:rsidRPr="00A65F42">
        <w:rPr>
          <w:rFonts w:ascii="Open Sans" w:hAnsi="Open Sans" w:cs="Open Sans"/>
          <w:b/>
          <w:bCs/>
          <w:sz w:val="24"/>
          <w:szCs w:val="24"/>
        </w:rPr>
        <w:t>Project Name:</w:t>
      </w:r>
      <w:r w:rsidR="008C3910" w:rsidRPr="008C3910">
        <w:rPr>
          <w:rFonts w:ascii="Open Sans" w:hAnsi="Open Sans" w:cs="Open Sans"/>
          <w:sz w:val="24"/>
          <w:szCs w:val="24"/>
        </w:rPr>
        <w:t xml:space="preserve"> </w:t>
      </w:r>
      <w:r w:rsidR="006D13EB" w:rsidRPr="006D13EB">
        <w:rPr>
          <w:rFonts w:ascii="Open Sans" w:hAnsi="Open Sans" w:cs="Open Sans"/>
          <w:sz w:val="24"/>
          <w:szCs w:val="24"/>
        </w:rPr>
        <w:t>Maguire Property</w:t>
      </w:r>
      <w:r w:rsidR="006D13EB">
        <w:rPr>
          <w:rFonts w:ascii="Open Sans" w:hAnsi="Open Sans" w:cs="Open Sans"/>
          <w:sz w:val="24"/>
          <w:szCs w:val="24"/>
        </w:rPr>
        <w:t xml:space="preserve"> Rezone and Subdivide</w:t>
      </w:r>
    </w:p>
    <w:p w14:paraId="762150AF" w14:textId="1928D00E" w:rsidR="001D7CDF" w:rsidRPr="008C3910" w:rsidRDefault="001D7CDF" w:rsidP="001D7CDF">
      <w:pPr>
        <w:ind w:right="432"/>
        <w:rPr>
          <w:rFonts w:ascii="Open Sans" w:hAnsi="Open Sans" w:cs="Open Sans"/>
          <w:sz w:val="24"/>
          <w:szCs w:val="24"/>
        </w:rPr>
      </w:pPr>
      <w:r w:rsidRPr="00A65F42">
        <w:rPr>
          <w:rFonts w:ascii="Open Sans" w:hAnsi="Open Sans" w:cs="Open Sans"/>
          <w:b/>
          <w:bCs/>
          <w:sz w:val="24"/>
          <w:szCs w:val="24"/>
        </w:rPr>
        <w:t>Project Location:</w:t>
      </w:r>
      <w:r w:rsidRPr="008C3910">
        <w:rPr>
          <w:rFonts w:ascii="Open Sans" w:hAnsi="Open Sans" w:cs="Open Sans"/>
          <w:sz w:val="24"/>
          <w:szCs w:val="24"/>
        </w:rPr>
        <w:t xml:space="preserve"> </w:t>
      </w:r>
      <w:r w:rsidR="006D13EB" w:rsidRPr="006D13EB">
        <w:rPr>
          <w:rFonts w:ascii="Open Sans" w:hAnsi="Open Sans" w:cs="Open Sans"/>
          <w:sz w:val="24"/>
          <w:szCs w:val="24"/>
        </w:rPr>
        <w:t>18110 KNOLLWOOD DR</w:t>
      </w:r>
    </w:p>
    <w:p w14:paraId="6E2C0061" w14:textId="77777777" w:rsidR="006D13EB" w:rsidRDefault="001D7CDF" w:rsidP="0094623F">
      <w:pPr>
        <w:ind w:right="432"/>
        <w:rPr>
          <w:rFonts w:ascii="Helvetica" w:hAnsi="Helvetica" w:cs="Helvetica"/>
          <w:color w:val="333333"/>
          <w:sz w:val="21"/>
          <w:szCs w:val="21"/>
          <w:shd w:val="clear" w:color="auto" w:fill="FFFFFF"/>
        </w:rPr>
      </w:pPr>
      <w:r w:rsidRPr="00A65F42">
        <w:rPr>
          <w:rFonts w:ascii="Open Sans" w:hAnsi="Open Sans" w:cs="Open Sans"/>
          <w:b/>
          <w:bCs/>
          <w:sz w:val="24"/>
          <w:szCs w:val="24"/>
        </w:rPr>
        <w:t>Project Parcel N</w:t>
      </w:r>
      <w:r w:rsidR="00A65F42" w:rsidRPr="00A65F42">
        <w:rPr>
          <w:rFonts w:ascii="Open Sans" w:hAnsi="Open Sans" w:cs="Open Sans"/>
          <w:b/>
          <w:bCs/>
          <w:sz w:val="24"/>
          <w:szCs w:val="24"/>
        </w:rPr>
        <w:t xml:space="preserve">o: </w:t>
      </w:r>
      <w:hyperlink r:id="rId8" w:anchor="/property/7114100017" w:tgtFrame="_blank" w:history="1">
        <w:r w:rsidR="006D13EB" w:rsidRPr="006D13EB">
          <w:rPr>
            <w:rFonts w:ascii="Helvetica" w:hAnsi="Helvetica" w:cs="Helvetica"/>
            <w:color w:val="002755"/>
            <w:sz w:val="21"/>
            <w:szCs w:val="21"/>
            <w:u w:val="single"/>
            <w:bdr w:val="single" w:sz="12" w:space="1" w:color="auto" w:frame="1"/>
            <w:shd w:val="clear" w:color="auto" w:fill="FFFFFF"/>
          </w:rPr>
          <w:t>7114</w:t>
        </w:r>
        <w:r w:rsidR="006D13EB" w:rsidRPr="006D13EB">
          <w:rPr>
            <w:rFonts w:ascii="Helvetica" w:hAnsi="Helvetica" w:cs="Helvetica"/>
            <w:color w:val="002755"/>
            <w:sz w:val="21"/>
            <w:szCs w:val="21"/>
            <w:u w:val="single"/>
            <w:bdr w:val="single" w:sz="12" w:space="1" w:color="auto" w:frame="1"/>
            <w:shd w:val="clear" w:color="auto" w:fill="FFFFFF"/>
          </w:rPr>
          <w:t>1</w:t>
        </w:r>
        <w:r w:rsidR="006D13EB" w:rsidRPr="006D13EB">
          <w:rPr>
            <w:rFonts w:ascii="Helvetica" w:hAnsi="Helvetica" w:cs="Helvetica"/>
            <w:color w:val="002755"/>
            <w:sz w:val="21"/>
            <w:szCs w:val="21"/>
            <w:u w:val="single"/>
            <w:bdr w:val="single" w:sz="12" w:space="1" w:color="auto" w:frame="1"/>
            <w:shd w:val="clear" w:color="auto" w:fill="FFFFFF"/>
          </w:rPr>
          <w:t>00017</w:t>
        </w:r>
      </w:hyperlink>
      <w:r w:rsidR="006D13EB" w:rsidRPr="006D13EB">
        <w:rPr>
          <w:rFonts w:ascii="Helvetica" w:hAnsi="Helvetica" w:cs="Helvetica"/>
          <w:color w:val="333333"/>
          <w:sz w:val="21"/>
          <w:szCs w:val="21"/>
          <w:shd w:val="clear" w:color="auto" w:fill="FFFFFF"/>
        </w:rPr>
        <w:t> </w:t>
      </w:r>
      <w:hyperlink r:id="rId9" w:anchor="/property/7114100022" w:tgtFrame="_blank" w:history="1">
        <w:r w:rsidR="006D13EB" w:rsidRPr="006D13EB">
          <w:rPr>
            <w:rFonts w:ascii="Helvetica" w:hAnsi="Helvetica" w:cs="Helvetica"/>
            <w:color w:val="002755"/>
            <w:sz w:val="21"/>
            <w:szCs w:val="21"/>
            <w:u w:val="single"/>
            <w:bdr w:val="single" w:sz="12" w:space="1" w:color="auto" w:frame="1"/>
            <w:shd w:val="clear" w:color="auto" w:fill="FFFFFF"/>
          </w:rPr>
          <w:t>7114100022</w:t>
        </w:r>
      </w:hyperlink>
      <w:r w:rsidR="006D13EB" w:rsidRPr="006D13EB">
        <w:rPr>
          <w:rFonts w:ascii="Helvetica" w:hAnsi="Helvetica" w:cs="Helvetica"/>
          <w:color w:val="333333"/>
          <w:sz w:val="21"/>
          <w:szCs w:val="21"/>
          <w:shd w:val="clear" w:color="auto" w:fill="FFFFFF"/>
        </w:rPr>
        <w:t>   </w:t>
      </w:r>
    </w:p>
    <w:p w14:paraId="532FACD9" w14:textId="4587CB3B" w:rsidR="00A65F42" w:rsidRDefault="000D7335" w:rsidP="0094623F">
      <w:pPr>
        <w:ind w:right="432"/>
        <w:rPr>
          <w:rFonts w:ascii="Open Sans" w:hAnsi="Open Sans" w:cs="Open Sans"/>
          <w:sz w:val="24"/>
          <w:szCs w:val="24"/>
        </w:rPr>
      </w:pPr>
      <w:r w:rsidRPr="00A65F42">
        <w:rPr>
          <w:rFonts w:ascii="Open Sans" w:hAnsi="Open Sans" w:cs="Open Sans"/>
          <w:b/>
          <w:bCs/>
          <w:sz w:val="24"/>
          <w:szCs w:val="24"/>
        </w:rPr>
        <w:t>Project Description:</w:t>
      </w:r>
      <w:r w:rsidR="005F6F4B">
        <w:rPr>
          <w:rFonts w:ascii="Open Sans" w:hAnsi="Open Sans" w:cs="Open Sans"/>
          <w:sz w:val="24"/>
          <w:szCs w:val="24"/>
        </w:rPr>
        <w:t xml:space="preserve"> </w:t>
      </w:r>
      <w:r w:rsidR="006D13EB" w:rsidRPr="006D13EB">
        <w:rPr>
          <w:rFonts w:ascii="Open Sans" w:hAnsi="Open Sans" w:cs="Open Sans"/>
          <w:sz w:val="24"/>
          <w:szCs w:val="24"/>
        </w:rPr>
        <w:t>Rezone of approximately 1.70 AC (74,185 SF) from Rural Residential (RR-5) to Commercial Community (CC) and a subsequent subdivision of the applicable properties.</w:t>
      </w:r>
    </w:p>
    <w:p w14:paraId="319799C4" w14:textId="153E548F" w:rsidR="004C1A40" w:rsidRPr="008C3910" w:rsidRDefault="004C1A40" w:rsidP="0094623F">
      <w:pPr>
        <w:ind w:right="432"/>
        <w:rPr>
          <w:rFonts w:ascii="Open Sans" w:hAnsi="Open Sans" w:cs="Open Sans"/>
          <w:sz w:val="24"/>
          <w:szCs w:val="24"/>
        </w:rPr>
      </w:pPr>
      <w:r w:rsidRPr="00A65F42">
        <w:rPr>
          <w:rFonts w:ascii="Open Sans" w:hAnsi="Open Sans" w:cs="Open Sans"/>
          <w:b/>
          <w:bCs/>
          <w:sz w:val="24"/>
          <w:szCs w:val="24"/>
        </w:rPr>
        <w:t>Meeting Date:</w:t>
      </w:r>
      <w:r w:rsidR="00F032D7">
        <w:rPr>
          <w:rFonts w:ascii="Open Sans" w:hAnsi="Open Sans" w:cs="Open Sans"/>
          <w:sz w:val="24"/>
          <w:szCs w:val="24"/>
        </w:rPr>
        <w:t xml:space="preserve"> </w:t>
      </w:r>
      <w:r w:rsidR="00A65F42">
        <w:rPr>
          <w:rFonts w:ascii="Open Sans" w:hAnsi="Open Sans" w:cs="Open Sans"/>
          <w:sz w:val="24"/>
          <w:szCs w:val="24"/>
        </w:rPr>
        <w:t xml:space="preserve">Wed, </w:t>
      </w:r>
      <w:r w:rsidR="002F141D">
        <w:rPr>
          <w:rFonts w:ascii="Open Sans" w:hAnsi="Open Sans" w:cs="Open Sans"/>
          <w:sz w:val="24"/>
          <w:szCs w:val="24"/>
        </w:rPr>
        <w:t>September 2</w:t>
      </w:r>
      <w:r w:rsidR="006D13EB">
        <w:rPr>
          <w:rFonts w:ascii="Open Sans" w:hAnsi="Open Sans" w:cs="Open Sans"/>
          <w:sz w:val="24"/>
          <w:szCs w:val="24"/>
        </w:rPr>
        <w:t>9</w:t>
      </w:r>
      <w:r w:rsidR="00A65F42">
        <w:rPr>
          <w:rFonts w:ascii="Open Sans" w:hAnsi="Open Sans" w:cs="Open Sans"/>
          <w:sz w:val="24"/>
          <w:szCs w:val="24"/>
        </w:rPr>
        <w:t>, 202</w:t>
      </w:r>
      <w:r w:rsidR="002F141D">
        <w:rPr>
          <w:rFonts w:ascii="Open Sans" w:hAnsi="Open Sans" w:cs="Open Sans"/>
          <w:sz w:val="24"/>
          <w:szCs w:val="24"/>
        </w:rPr>
        <w:t>6</w:t>
      </w:r>
      <w:r w:rsidR="00A65F42">
        <w:rPr>
          <w:rFonts w:ascii="Open Sans" w:hAnsi="Open Sans" w:cs="Open Sans"/>
          <w:sz w:val="24"/>
          <w:szCs w:val="24"/>
        </w:rPr>
        <w:t xml:space="preserve"> @ 1</w:t>
      </w:r>
      <w:r w:rsidR="006D13EB">
        <w:rPr>
          <w:rFonts w:ascii="Open Sans" w:hAnsi="Open Sans" w:cs="Open Sans"/>
          <w:sz w:val="24"/>
          <w:szCs w:val="24"/>
        </w:rPr>
        <w:t>1 a</w:t>
      </w:r>
      <w:r w:rsidR="002F141D">
        <w:rPr>
          <w:rFonts w:ascii="Open Sans" w:hAnsi="Open Sans" w:cs="Open Sans"/>
          <w:sz w:val="24"/>
          <w:szCs w:val="24"/>
        </w:rPr>
        <w:t>m</w:t>
      </w:r>
    </w:p>
    <w:p w14:paraId="5C35D19D" w14:textId="77777777" w:rsidR="004C1A40" w:rsidRPr="008C3910" w:rsidRDefault="004C1A40" w:rsidP="0094623F">
      <w:pPr>
        <w:pStyle w:val="BodyText"/>
        <w:spacing w:before="0"/>
        <w:ind w:left="-80" w:right="2877"/>
        <w:rPr>
          <w:rFonts w:ascii="Open Sans" w:hAnsi="Open Sans" w:cs="Open Sans"/>
        </w:rPr>
      </w:pPr>
    </w:p>
    <w:p w14:paraId="70DE6EBD" w14:textId="4B55472D" w:rsidR="0092118F" w:rsidRPr="008C3910" w:rsidRDefault="00050385" w:rsidP="0094623F">
      <w:pPr>
        <w:pStyle w:val="BodyText"/>
        <w:tabs>
          <w:tab w:val="left" w:pos="810"/>
        </w:tabs>
        <w:spacing w:before="0"/>
        <w:ind w:left="810" w:right="460"/>
        <w:jc w:val="center"/>
        <w:rPr>
          <w:rFonts w:ascii="Open Sans" w:hAnsi="Open Sans" w:cs="Open Sans"/>
          <w:u w:val="single"/>
        </w:rPr>
      </w:pPr>
      <w:r w:rsidRPr="008C3910">
        <w:rPr>
          <w:rFonts w:ascii="Open Sans" w:hAnsi="Open Sans" w:cs="Open Sans"/>
          <w:u w:val="single"/>
        </w:rPr>
        <w:t>El Paso County</w:t>
      </w:r>
      <w:r w:rsidR="0092118F" w:rsidRPr="008C3910">
        <w:rPr>
          <w:rFonts w:ascii="Open Sans" w:hAnsi="Open Sans" w:cs="Open Sans"/>
          <w:u w:val="single"/>
        </w:rPr>
        <w:t xml:space="preserve"> </w:t>
      </w:r>
      <w:r w:rsidRPr="008C3910">
        <w:rPr>
          <w:rFonts w:ascii="Open Sans" w:hAnsi="Open Sans" w:cs="Open Sans"/>
          <w:u w:val="single"/>
        </w:rPr>
        <w:t>Planning &amp; Community Development Planning Checklist</w:t>
      </w:r>
    </w:p>
    <w:p w14:paraId="026CBCAA" w14:textId="77777777" w:rsidR="00B32A02" w:rsidRPr="008C3910" w:rsidRDefault="00B32A02" w:rsidP="0094623F">
      <w:pPr>
        <w:pStyle w:val="Heading1"/>
        <w:spacing w:before="0"/>
        <w:rPr>
          <w:rFonts w:ascii="Open Sans" w:hAnsi="Open Sans" w:cs="Open Sans"/>
        </w:rPr>
      </w:pPr>
    </w:p>
    <w:p w14:paraId="2C3EFFEC" w14:textId="77777777" w:rsidR="00B32A02" w:rsidRPr="008C3910" w:rsidRDefault="00B32A02" w:rsidP="00B32A02">
      <w:pPr>
        <w:ind w:left="300"/>
        <w:rPr>
          <w:rFonts w:ascii="Open Sans" w:hAnsi="Open Sans" w:cs="Open Sans"/>
          <w:b/>
          <w:sz w:val="24"/>
          <w:szCs w:val="24"/>
        </w:rPr>
      </w:pPr>
      <w:r w:rsidRPr="008C3910">
        <w:rPr>
          <w:rFonts w:ascii="Open Sans" w:hAnsi="Open Sans" w:cs="Open Sans"/>
          <w:b/>
          <w:sz w:val="24"/>
          <w:szCs w:val="24"/>
        </w:rPr>
        <w:t>Request – Map Provided by Applicant</w:t>
      </w:r>
    </w:p>
    <w:tbl>
      <w:tblPr>
        <w:tblStyle w:val="TableGrid"/>
        <w:tblW w:w="10465"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80"/>
      </w:tblGrid>
      <w:tr w:rsidR="00B32A02" w:rsidRPr="008C3910" w14:paraId="0CC63AB0" w14:textId="77777777" w:rsidTr="007574BE">
        <w:trPr>
          <w:trHeight w:val="3289"/>
        </w:trPr>
        <w:tc>
          <w:tcPr>
            <w:tcW w:w="10465" w:type="dxa"/>
          </w:tcPr>
          <w:p w14:paraId="20B2F74E" w14:textId="6C745760" w:rsidR="00B32A02" w:rsidRPr="008C3910" w:rsidRDefault="006D13EB">
            <w:pPr>
              <w:pStyle w:val="BodyText"/>
              <w:spacing w:before="0"/>
              <w:rPr>
                <w:rFonts w:ascii="Open Sans" w:hAnsi="Open Sans" w:cs="Open Sans"/>
              </w:rPr>
            </w:pPr>
            <w:r w:rsidRPr="006D13EB">
              <w:rPr>
                <w:rFonts w:ascii="Open Sans" w:hAnsi="Open Sans" w:cs="Open Sans"/>
                <w:noProof/>
              </w:rPr>
              <w:drawing>
                <wp:inline distT="0" distB="0" distL="0" distR="0" wp14:anchorId="4648FFA7" wp14:editId="5F6929C1">
                  <wp:extent cx="6354049" cy="5362699"/>
                  <wp:effectExtent l="76200" t="76200" r="142240" b="123825"/>
                  <wp:docPr id="710760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60593" name=""/>
                          <pic:cNvPicPr/>
                        </pic:nvPicPr>
                        <pic:blipFill>
                          <a:blip r:embed="rId10"/>
                          <a:stretch>
                            <a:fillRect/>
                          </a:stretch>
                        </pic:blipFill>
                        <pic:spPr>
                          <a:xfrm>
                            <a:off x="0" y="0"/>
                            <a:ext cx="6360706" cy="53683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06274998" w14:textId="77777777" w:rsidR="00B32A02" w:rsidRDefault="00B32A02" w:rsidP="0094623F">
      <w:pPr>
        <w:pStyle w:val="Heading1"/>
        <w:spacing w:before="0"/>
        <w:rPr>
          <w:rFonts w:ascii="Open Sans" w:hAnsi="Open Sans" w:cs="Open Sans"/>
        </w:rPr>
      </w:pPr>
    </w:p>
    <w:p w14:paraId="1E252DF0" w14:textId="77777777" w:rsidR="00FF3381" w:rsidRDefault="00FF3381" w:rsidP="0094623F">
      <w:pPr>
        <w:pStyle w:val="Heading1"/>
        <w:spacing w:before="0"/>
        <w:rPr>
          <w:rFonts w:ascii="Open Sans" w:hAnsi="Open Sans" w:cs="Open Sans"/>
        </w:rPr>
      </w:pPr>
    </w:p>
    <w:p w14:paraId="65BB7F74" w14:textId="77777777" w:rsidR="00FF3381" w:rsidRDefault="00FF3381" w:rsidP="0094623F">
      <w:pPr>
        <w:pStyle w:val="Heading1"/>
        <w:spacing w:before="0"/>
        <w:rPr>
          <w:rFonts w:ascii="Open Sans" w:hAnsi="Open Sans" w:cs="Open Sans"/>
        </w:rPr>
      </w:pPr>
    </w:p>
    <w:p w14:paraId="02E35297" w14:textId="77777777" w:rsidR="00FF3381" w:rsidRPr="008C3910" w:rsidRDefault="00FF3381" w:rsidP="0094623F">
      <w:pPr>
        <w:pStyle w:val="Heading1"/>
        <w:spacing w:before="0"/>
        <w:rPr>
          <w:rFonts w:ascii="Open Sans" w:hAnsi="Open Sans" w:cs="Open Sans"/>
        </w:rPr>
      </w:pPr>
    </w:p>
    <w:tbl>
      <w:tblPr>
        <w:tblStyle w:val="TableGrid"/>
        <w:tblW w:w="10525" w:type="dxa"/>
        <w:tblInd w:w="265" w:type="dxa"/>
        <w:tblLook w:val="04A0" w:firstRow="1" w:lastRow="0" w:firstColumn="1" w:lastColumn="0" w:noHBand="0" w:noVBand="1"/>
      </w:tblPr>
      <w:tblGrid>
        <w:gridCol w:w="3261"/>
        <w:gridCol w:w="3462"/>
        <w:gridCol w:w="3802"/>
      </w:tblGrid>
      <w:tr w:rsidR="00FF3381" w:rsidRPr="008C3910" w14:paraId="2581584D" w14:textId="77777777" w:rsidTr="00D15BAE">
        <w:trPr>
          <w:trHeight w:val="350"/>
        </w:trPr>
        <w:tc>
          <w:tcPr>
            <w:tcW w:w="10525" w:type="dxa"/>
            <w:gridSpan w:val="3"/>
            <w:tcBorders>
              <w:bottom w:val="dashSmallGap" w:sz="4" w:space="0" w:color="auto"/>
            </w:tcBorders>
            <w:shd w:val="clear" w:color="auto" w:fill="DBE5F1" w:themeFill="accent1" w:themeFillTint="33"/>
          </w:tcPr>
          <w:p w14:paraId="0F9D6D93" w14:textId="77777777" w:rsidR="00FF3381" w:rsidRPr="00B1268C" w:rsidRDefault="00FF3381" w:rsidP="00044ACD">
            <w:pPr>
              <w:pStyle w:val="BodyText"/>
              <w:spacing w:before="0"/>
              <w:jc w:val="center"/>
              <w:rPr>
                <w:rFonts w:ascii="Open Sans" w:hAnsi="Open Sans" w:cs="Open Sans"/>
                <w:b/>
                <w:bCs/>
              </w:rPr>
            </w:pPr>
            <w:r>
              <w:rPr>
                <w:rFonts w:ascii="Open Sans" w:hAnsi="Open Sans" w:cs="Open Sans"/>
                <w:b/>
                <w:bCs/>
              </w:rPr>
              <w:lastRenderedPageBreak/>
              <w:t>Zoning District(s)</w:t>
            </w:r>
          </w:p>
        </w:tc>
      </w:tr>
      <w:tr w:rsidR="00FF3381" w:rsidRPr="008C3910" w14:paraId="535AF329" w14:textId="77777777" w:rsidTr="00044ACD">
        <w:tc>
          <w:tcPr>
            <w:tcW w:w="3261" w:type="dxa"/>
            <w:tcBorders>
              <w:top w:val="dashSmallGap" w:sz="4" w:space="0" w:color="auto"/>
              <w:bottom w:val="single" w:sz="18" w:space="0" w:color="auto"/>
            </w:tcBorders>
            <w:shd w:val="clear" w:color="auto" w:fill="DBE5F1" w:themeFill="accent1" w:themeFillTint="33"/>
          </w:tcPr>
          <w:p w14:paraId="6E2548C7" w14:textId="77777777" w:rsidR="00FF3381" w:rsidRPr="00B1268C" w:rsidRDefault="00FF3381" w:rsidP="00044ACD">
            <w:pPr>
              <w:pStyle w:val="BodyText"/>
              <w:spacing w:before="0"/>
              <w:rPr>
                <w:rFonts w:ascii="Open Sans" w:hAnsi="Open Sans" w:cs="Open Sans"/>
                <w:b/>
                <w:bCs/>
              </w:rPr>
            </w:pPr>
          </w:p>
        </w:tc>
        <w:tc>
          <w:tcPr>
            <w:tcW w:w="3462" w:type="dxa"/>
            <w:tcBorders>
              <w:top w:val="dashSmallGap" w:sz="4" w:space="0" w:color="auto"/>
              <w:bottom w:val="single" w:sz="18" w:space="0" w:color="auto"/>
            </w:tcBorders>
            <w:shd w:val="clear" w:color="auto" w:fill="DBE5F1" w:themeFill="accent1" w:themeFillTint="33"/>
          </w:tcPr>
          <w:p w14:paraId="2765ED16" w14:textId="77777777" w:rsidR="00FF3381" w:rsidRPr="00B1268C" w:rsidRDefault="00FF3381" w:rsidP="00044ACD">
            <w:pPr>
              <w:pStyle w:val="BodyText"/>
              <w:spacing w:before="0"/>
              <w:rPr>
                <w:rFonts w:ascii="Open Sans" w:hAnsi="Open Sans" w:cs="Open Sans"/>
                <w:b/>
                <w:bCs/>
              </w:rPr>
            </w:pPr>
            <w:r w:rsidRPr="00B1268C">
              <w:rPr>
                <w:rFonts w:ascii="Open Sans" w:hAnsi="Open Sans" w:cs="Open Sans"/>
                <w:b/>
                <w:bCs/>
              </w:rPr>
              <w:t>Zone</w:t>
            </w:r>
          </w:p>
        </w:tc>
        <w:tc>
          <w:tcPr>
            <w:tcW w:w="3802" w:type="dxa"/>
            <w:tcBorders>
              <w:top w:val="dashSmallGap" w:sz="4" w:space="0" w:color="auto"/>
              <w:bottom w:val="single" w:sz="18" w:space="0" w:color="auto"/>
            </w:tcBorders>
            <w:shd w:val="clear" w:color="auto" w:fill="DBE5F1" w:themeFill="accent1" w:themeFillTint="33"/>
          </w:tcPr>
          <w:p w14:paraId="0C4522F6" w14:textId="77777777" w:rsidR="00FF3381" w:rsidRPr="00B1268C" w:rsidRDefault="00FF3381" w:rsidP="00044ACD">
            <w:pPr>
              <w:pStyle w:val="BodyText"/>
              <w:spacing w:before="0"/>
              <w:rPr>
                <w:rFonts w:ascii="Open Sans" w:hAnsi="Open Sans" w:cs="Open Sans"/>
                <w:b/>
                <w:bCs/>
              </w:rPr>
            </w:pPr>
            <w:r w:rsidRPr="00B1268C">
              <w:rPr>
                <w:rFonts w:ascii="Open Sans" w:hAnsi="Open Sans" w:cs="Open Sans"/>
                <w:b/>
                <w:bCs/>
              </w:rPr>
              <w:t>Name</w:t>
            </w:r>
          </w:p>
        </w:tc>
      </w:tr>
      <w:tr w:rsidR="00FF3381" w:rsidRPr="008C3910" w14:paraId="28C85300" w14:textId="77777777" w:rsidTr="00044ACD">
        <w:tc>
          <w:tcPr>
            <w:tcW w:w="3261" w:type="dxa"/>
          </w:tcPr>
          <w:p w14:paraId="632F43C9" w14:textId="77777777" w:rsidR="00FF3381" w:rsidRDefault="00FF3381" w:rsidP="00044ACD">
            <w:pPr>
              <w:pStyle w:val="BodyText"/>
              <w:spacing w:before="0"/>
            </w:pPr>
            <w:r w:rsidRPr="00B1268C">
              <w:rPr>
                <w:rFonts w:ascii="Open Sans" w:hAnsi="Open Sans" w:cs="Open Sans"/>
                <w:b/>
                <w:bCs/>
              </w:rPr>
              <w:t>Existing</w:t>
            </w:r>
          </w:p>
        </w:tc>
        <w:tc>
          <w:tcPr>
            <w:tcW w:w="3462" w:type="dxa"/>
          </w:tcPr>
          <w:p w14:paraId="27485255" w14:textId="77777777" w:rsidR="00FF3381" w:rsidRPr="00B1268C" w:rsidRDefault="00FF3381" w:rsidP="00044ACD">
            <w:pPr>
              <w:pStyle w:val="BodyText"/>
              <w:spacing w:before="0"/>
            </w:pPr>
            <w:r>
              <w:t>RR-5</w:t>
            </w:r>
            <w:r w:rsidRPr="00B1268C">
              <w:t xml:space="preserve"> </w:t>
            </w:r>
          </w:p>
        </w:tc>
        <w:tc>
          <w:tcPr>
            <w:tcW w:w="3802" w:type="dxa"/>
          </w:tcPr>
          <w:p w14:paraId="1C8B5854" w14:textId="77777777" w:rsidR="00FF3381" w:rsidRPr="008C3910" w:rsidRDefault="00FF3381" w:rsidP="00044ACD">
            <w:pPr>
              <w:pStyle w:val="BodyText"/>
              <w:spacing w:before="0"/>
              <w:ind w:right="-1725"/>
              <w:rPr>
                <w:rFonts w:ascii="Open Sans" w:hAnsi="Open Sans" w:cs="Open Sans"/>
                <w:bCs/>
              </w:rPr>
            </w:pPr>
            <w:r>
              <w:rPr>
                <w:rFonts w:ascii="Open Sans" w:hAnsi="Open Sans" w:cs="Open Sans"/>
                <w:bCs/>
              </w:rPr>
              <w:t>Rural Residential</w:t>
            </w:r>
          </w:p>
        </w:tc>
      </w:tr>
      <w:tr w:rsidR="00FF3381" w:rsidRPr="008C3910" w14:paraId="6DBE59D3" w14:textId="77777777" w:rsidTr="00044ACD">
        <w:tc>
          <w:tcPr>
            <w:tcW w:w="3261" w:type="dxa"/>
            <w:shd w:val="clear" w:color="auto" w:fill="EEECE1" w:themeFill="background2"/>
          </w:tcPr>
          <w:p w14:paraId="28250197" w14:textId="77777777" w:rsidR="00FF3381" w:rsidRPr="00B1268C" w:rsidRDefault="00FF3381" w:rsidP="00044ACD">
            <w:pPr>
              <w:pStyle w:val="BodyText"/>
              <w:spacing w:before="0"/>
              <w:ind w:right="-1725"/>
              <w:rPr>
                <w:rFonts w:ascii="Open Sans" w:hAnsi="Open Sans" w:cs="Open Sans"/>
                <w:b/>
                <w:bCs/>
              </w:rPr>
            </w:pPr>
            <w:r w:rsidRPr="00B1268C">
              <w:rPr>
                <w:rFonts w:ascii="Open Sans" w:hAnsi="Open Sans" w:cs="Open Sans"/>
                <w:b/>
                <w:bCs/>
              </w:rPr>
              <w:t>Proposed</w:t>
            </w:r>
          </w:p>
        </w:tc>
        <w:tc>
          <w:tcPr>
            <w:tcW w:w="3462" w:type="dxa"/>
            <w:shd w:val="clear" w:color="auto" w:fill="EEECE1" w:themeFill="background2"/>
          </w:tcPr>
          <w:p w14:paraId="2EBAC87C" w14:textId="77777777" w:rsidR="00FF3381" w:rsidRPr="00B1268C" w:rsidRDefault="00FF3381" w:rsidP="00044ACD">
            <w:pPr>
              <w:pStyle w:val="BodyText"/>
              <w:spacing w:before="0"/>
              <w:ind w:right="-1725"/>
              <w:rPr>
                <w:rFonts w:ascii="Open Sans" w:hAnsi="Open Sans" w:cs="Open Sans"/>
                <w:b/>
                <w:bCs/>
              </w:rPr>
            </w:pPr>
            <w:r>
              <w:t>RR-5</w:t>
            </w:r>
            <w:r w:rsidRPr="00B1268C">
              <w:t xml:space="preserve"> </w:t>
            </w:r>
          </w:p>
        </w:tc>
        <w:tc>
          <w:tcPr>
            <w:tcW w:w="3802" w:type="dxa"/>
            <w:shd w:val="clear" w:color="auto" w:fill="EEECE1" w:themeFill="background2"/>
          </w:tcPr>
          <w:p w14:paraId="4EAA1397" w14:textId="77777777" w:rsidR="00FF3381" w:rsidRPr="00B1268C" w:rsidRDefault="00FF3381" w:rsidP="00044ACD">
            <w:pPr>
              <w:pStyle w:val="BodyText"/>
              <w:spacing w:before="0"/>
              <w:ind w:right="-1725"/>
              <w:rPr>
                <w:rFonts w:ascii="Open Sans" w:hAnsi="Open Sans" w:cs="Open Sans"/>
                <w:b/>
                <w:bCs/>
              </w:rPr>
            </w:pPr>
            <w:r>
              <w:rPr>
                <w:rFonts w:ascii="Open Sans" w:hAnsi="Open Sans" w:cs="Open Sans"/>
                <w:bCs/>
              </w:rPr>
              <w:t>Rural Residential</w:t>
            </w:r>
          </w:p>
        </w:tc>
      </w:tr>
      <w:tr w:rsidR="00FF3381" w:rsidRPr="008C3910" w14:paraId="479EC32A" w14:textId="77777777" w:rsidTr="00044ACD">
        <w:tc>
          <w:tcPr>
            <w:tcW w:w="3261" w:type="dxa"/>
            <w:shd w:val="clear" w:color="auto" w:fill="EEECE1" w:themeFill="background2"/>
          </w:tcPr>
          <w:p w14:paraId="3A88E8EA" w14:textId="77777777" w:rsidR="00FF3381" w:rsidRDefault="00FF3381" w:rsidP="00044ACD">
            <w:pPr>
              <w:pStyle w:val="BodyText"/>
              <w:spacing w:before="0"/>
            </w:pPr>
          </w:p>
        </w:tc>
        <w:tc>
          <w:tcPr>
            <w:tcW w:w="3462" w:type="dxa"/>
            <w:shd w:val="clear" w:color="auto" w:fill="EEECE1" w:themeFill="background2"/>
          </w:tcPr>
          <w:p w14:paraId="315C3D30" w14:textId="7BA5167F" w:rsidR="00FF3381" w:rsidRPr="00B1268C" w:rsidRDefault="00FF3381" w:rsidP="00044ACD">
            <w:pPr>
              <w:pStyle w:val="BodyText"/>
              <w:spacing w:before="0"/>
            </w:pPr>
            <w:r>
              <w:t>CC</w:t>
            </w:r>
          </w:p>
        </w:tc>
        <w:tc>
          <w:tcPr>
            <w:tcW w:w="3802" w:type="dxa"/>
            <w:shd w:val="clear" w:color="auto" w:fill="EEECE1" w:themeFill="background2"/>
          </w:tcPr>
          <w:p w14:paraId="3AA42EA8" w14:textId="63460C32" w:rsidR="00FF3381" w:rsidRPr="00694590" w:rsidRDefault="00FF3381" w:rsidP="00044ACD">
            <w:pPr>
              <w:pStyle w:val="BodyText"/>
              <w:spacing w:before="0"/>
              <w:ind w:right="-1725"/>
              <w:rPr>
                <w:rFonts w:ascii="Open Sans" w:hAnsi="Open Sans" w:cs="Open Sans"/>
                <w:bCs/>
              </w:rPr>
            </w:pPr>
            <w:r>
              <w:rPr>
                <w:rFonts w:ascii="Open Sans" w:hAnsi="Open Sans" w:cs="Open Sans"/>
                <w:bCs/>
              </w:rPr>
              <w:t>Commercial Community</w:t>
            </w:r>
          </w:p>
        </w:tc>
      </w:tr>
    </w:tbl>
    <w:p w14:paraId="47DF1716" w14:textId="77777777" w:rsidR="007574BE" w:rsidRDefault="007574BE" w:rsidP="00B32A02">
      <w:pPr>
        <w:ind w:left="300"/>
        <w:rPr>
          <w:rFonts w:ascii="Open Sans" w:hAnsi="Open Sans" w:cs="Open Sans"/>
          <w:b/>
          <w:sz w:val="24"/>
          <w:szCs w:val="24"/>
        </w:rPr>
      </w:pPr>
    </w:p>
    <w:p w14:paraId="64C6597F" w14:textId="29E375C3" w:rsidR="00B32A02" w:rsidRPr="008C3910" w:rsidRDefault="00422698" w:rsidP="00B32A02">
      <w:pPr>
        <w:ind w:left="300"/>
        <w:rPr>
          <w:rFonts w:ascii="Open Sans" w:hAnsi="Open Sans" w:cs="Open Sans"/>
          <w:b/>
          <w:sz w:val="24"/>
          <w:szCs w:val="24"/>
        </w:rPr>
      </w:pPr>
      <w:r w:rsidRPr="009C0020">
        <w:rPr>
          <w:rFonts w:ascii="Open Sans" w:hAnsi="Open Sans" w:cs="Open Sans"/>
          <w:b/>
          <w:sz w:val="24"/>
          <w:szCs w:val="24"/>
        </w:rPr>
        <w:t xml:space="preserve">Zone </w:t>
      </w:r>
      <w:r w:rsidR="00B32A02" w:rsidRPr="009C0020">
        <w:rPr>
          <w:rFonts w:ascii="Open Sans" w:hAnsi="Open Sans" w:cs="Open Sans"/>
          <w:b/>
          <w:sz w:val="24"/>
          <w:szCs w:val="24"/>
        </w:rPr>
        <w:t>Map</w:t>
      </w:r>
      <w:r>
        <w:rPr>
          <w:rFonts w:ascii="Open Sans" w:hAnsi="Open Sans" w:cs="Open Sans"/>
          <w:b/>
          <w:sz w:val="24"/>
          <w:szCs w:val="24"/>
        </w:rPr>
        <w:t xml:space="preserve"> </w:t>
      </w:r>
    </w:p>
    <w:tbl>
      <w:tblPr>
        <w:tblStyle w:val="TableGrid"/>
        <w:tblW w:w="1058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580"/>
      </w:tblGrid>
      <w:tr w:rsidR="00B32A02" w:rsidRPr="008C3910" w14:paraId="0692170A" w14:textId="77777777" w:rsidTr="00915A20">
        <w:trPr>
          <w:trHeight w:val="3148"/>
        </w:trPr>
        <w:tc>
          <w:tcPr>
            <w:tcW w:w="10580" w:type="dxa"/>
          </w:tcPr>
          <w:p w14:paraId="2864527A" w14:textId="77777777" w:rsidR="00B32A02" w:rsidRPr="008C3910" w:rsidRDefault="00B32A02">
            <w:pPr>
              <w:pStyle w:val="BodyText"/>
              <w:spacing w:before="0"/>
              <w:rPr>
                <w:rFonts w:ascii="Open Sans" w:hAnsi="Open Sans" w:cs="Open Sans"/>
              </w:rPr>
            </w:pPr>
          </w:p>
          <w:p w14:paraId="3D72668C" w14:textId="616C8B30" w:rsidR="00B32A02" w:rsidRDefault="00FF3381">
            <w:pPr>
              <w:pStyle w:val="BodyText"/>
              <w:spacing w:before="0"/>
              <w:rPr>
                <w:rFonts w:ascii="Open Sans" w:hAnsi="Open Sans" w:cs="Open Sans"/>
              </w:rPr>
            </w:pPr>
            <w:r w:rsidRPr="00FF3381">
              <w:rPr>
                <w:rFonts w:ascii="Open Sans" w:hAnsi="Open Sans" w:cs="Open Sans"/>
                <w:noProof/>
              </w:rPr>
              <w:drawing>
                <wp:inline distT="0" distB="0" distL="0" distR="0" wp14:anchorId="1C24967E" wp14:editId="54975256">
                  <wp:extent cx="6324600" cy="5669141"/>
                  <wp:effectExtent l="76200" t="76200" r="133350" b="141605"/>
                  <wp:docPr id="376729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29106" name=""/>
                          <pic:cNvPicPr/>
                        </pic:nvPicPr>
                        <pic:blipFill>
                          <a:blip r:embed="rId11"/>
                          <a:stretch>
                            <a:fillRect/>
                          </a:stretch>
                        </pic:blipFill>
                        <pic:spPr>
                          <a:xfrm>
                            <a:off x="0" y="0"/>
                            <a:ext cx="6340923" cy="568377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BBCD708" w14:textId="2E806D38" w:rsidR="00775850" w:rsidRPr="008C3910" w:rsidRDefault="00775850">
            <w:pPr>
              <w:pStyle w:val="BodyText"/>
              <w:spacing w:before="0"/>
              <w:rPr>
                <w:rFonts w:ascii="Open Sans" w:hAnsi="Open Sans" w:cs="Open Sans"/>
              </w:rPr>
            </w:pPr>
          </w:p>
        </w:tc>
      </w:tr>
    </w:tbl>
    <w:p w14:paraId="5100DD80" w14:textId="77777777" w:rsidR="00F31EA3" w:rsidRDefault="00F31EA3" w:rsidP="0094623F">
      <w:pPr>
        <w:pStyle w:val="Heading1"/>
        <w:spacing w:before="0"/>
        <w:rPr>
          <w:rFonts w:ascii="Open Sans" w:hAnsi="Open Sans" w:cs="Open Sans"/>
          <w:u w:val="thick"/>
        </w:rPr>
      </w:pPr>
    </w:p>
    <w:p w14:paraId="16CDF6EC" w14:textId="77777777" w:rsidR="00FF3381" w:rsidRDefault="00FF3381" w:rsidP="00D03021">
      <w:pPr>
        <w:pStyle w:val="Heading1"/>
        <w:spacing w:before="0"/>
        <w:rPr>
          <w:rFonts w:ascii="Open Sans" w:hAnsi="Open Sans" w:cs="Open Sans"/>
        </w:rPr>
      </w:pPr>
    </w:p>
    <w:p w14:paraId="2178D8DB" w14:textId="77777777" w:rsidR="00FF3381" w:rsidRDefault="00FF3381" w:rsidP="00D03021">
      <w:pPr>
        <w:pStyle w:val="Heading1"/>
        <w:spacing w:before="0"/>
        <w:rPr>
          <w:rFonts w:ascii="Open Sans" w:hAnsi="Open Sans" w:cs="Open Sans"/>
        </w:rPr>
      </w:pPr>
    </w:p>
    <w:p w14:paraId="22DAAE93" w14:textId="77777777" w:rsidR="00DD2308" w:rsidRDefault="00DD2308" w:rsidP="00D03021">
      <w:pPr>
        <w:pStyle w:val="Heading1"/>
        <w:spacing w:before="0"/>
        <w:rPr>
          <w:rFonts w:ascii="Open Sans" w:hAnsi="Open Sans" w:cs="Open Sans"/>
        </w:rPr>
      </w:pPr>
    </w:p>
    <w:p w14:paraId="4273A3AF" w14:textId="77777777" w:rsidR="00DD2308" w:rsidRDefault="00DD2308" w:rsidP="00D03021">
      <w:pPr>
        <w:pStyle w:val="Heading1"/>
        <w:spacing w:before="0"/>
        <w:rPr>
          <w:rFonts w:ascii="Open Sans" w:hAnsi="Open Sans" w:cs="Open Sans"/>
        </w:rPr>
      </w:pPr>
    </w:p>
    <w:p w14:paraId="66DF6F36" w14:textId="77777777" w:rsidR="00FF3381" w:rsidRDefault="00FF3381" w:rsidP="00D03021">
      <w:pPr>
        <w:pStyle w:val="Heading1"/>
        <w:spacing w:before="0"/>
        <w:rPr>
          <w:rFonts w:ascii="Open Sans" w:hAnsi="Open Sans" w:cs="Open Sans"/>
        </w:rPr>
      </w:pPr>
    </w:p>
    <w:p w14:paraId="4B8F146E" w14:textId="34241251" w:rsidR="000F76BF" w:rsidRPr="008C3910" w:rsidRDefault="00050385" w:rsidP="00D03021">
      <w:pPr>
        <w:pStyle w:val="Heading1"/>
        <w:spacing w:before="0"/>
        <w:rPr>
          <w:rFonts w:ascii="Open Sans" w:hAnsi="Open Sans" w:cs="Open Sans"/>
        </w:rPr>
      </w:pPr>
      <w:r w:rsidRPr="008C3910">
        <w:rPr>
          <w:rFonts w:ascii="Open Sans" w:hAnsi="Open Sans" w:cs="Open Sans"/>
        </w:rPr>
        <w:lastRenderedPageBreak/>
        <w:t>Zoning Analysis</w:t>
      </w:r>
    </w:p>
    <w:tbl>
      <w:tblPr>
        <w:tblStyle w:val="TableGrid"/>
        <w:tblW w:w="10405" w:type="dxa"/>
        <w:tblInd w:w="300" w:type="dxa"/>
        <w:tblBorders>
          <w:insideH w:val="none" w:sz="0" w:space="0" w:color="auto"/>
          <w:insideV w:val="none" w:sz="0" w:space="0" w:color="auto"/>
        </w:tblBorders>
        <w:tblLook w:val="0480" w:firstRow="0" w:lastRow="0" w:firstColumn="1" w:lastColumn="0" w:noHBand="0" w:noVBand="1"/>
      </w:tblPr>
      <w:tblGrid>
        <w:gridCol w:w="10490"/>
      </w:tblGrid>
      <w:tr w:rsidR="0094623F" w:rsidRPr="008C3910" w14:paraId="3007DB6D" w14:textId="77777777" w:rsidTr="00915A20">
        <w:trPr>
          <w:trHeight w:val="60"/>
        </w:trPr>
        <w:tc>
          <w:tcPr>
            <w:tcW w:w="10405" w:type="dxa"/>
            <w:tcBorders>
              <w:top w:val="single" w:sz="4" w:space="0" w:color="auto"/>
              <w:left w:val="single" w:sz="4" w:space="0" w:color="auto"/>
              <w:right w:val="single" w:sz="4" w:space="0" w:color="auto"/>
            </w:tcBorders>
          </w:tcPr>
          <w:p w14:paraId="62DCCC9C" w14:textId="74EFF22C" w:rsidR="003D3AE5" w:rsidRDefault="003D3AE5" w:rsidP="003D3AE5">
            <w:pPr>
              <w:pStyle w:val="BodyText"/>
              <w:spacing w:before="0"/>
              <w:rPr>
                <w:rFonts w:ascii="Open Sans" w:hAnsi="Open Sans" w:cs="Open Sans"/>
              </w:rPr>
            </w:pPr>
            <w:r w:rsidRPr="003D3AE5">
              <w:rPr>
                <w:rFonts w:ascii="Open Sans" w:hAnsi="Open Sans" w:cs="Open Sans"/>
              </w:rPr>
              <w:t xml:space="preserve">The proposal to rezone a portion of two lots for a total of 1.76 acres meets the </w:t>
            </w:r>
            <w:r>
              <w:rPr>
                <w:rFonts w:ascii="Open Sans" w:hAnsi="Open Sans" w:cs="Open Sans"/>
              </w:rPr>
              <w:t xml:space="preserve">Table 5-5 </w:t>
            </w:r>
            <w:r w:rsidRPr="003D3AE5">
              <w:rPr>
                <w:rFonts w:ascii="Open Sans" w:hAnsi="Open Sans" w:cs="Open Sans"/>
              </w:rPr>
              <w:t xml:space="preserve">CC zoning district standard to allow for the creation of 1 lot. </w:t>
            </w:r>
            <w:r w:rsidRPr="00775850">
              <w:rPr>
                <w:rFonts w:ascii="Open Sans" w:hAnsi="Open Sans" w:cs="Open Sans"/>
              </w:rPr>
              <w:t xml:space="preserve">Pursuant to Table 5-1 in the Land Development Code, the </w:t>
            </w:r>
            <w:r>
              <w:rPr>
                <w:rFonts w:ascii="Open Sans" w:hAnsi="Open Sans" w:cs="Open Sans"/>
              </w:rPr>
              <w:t>use of Retail Sales, General</w:t>
            </w:r>
            <w:r w:rsidRPr="00775850">
              <w:rPr>
                <w:rFonts w:ascii="Open Sans" w:hAnsi="Open Sans" w:cs="Open Sans"/>
              </w:rPr>
              <w:t xml:space="preserve"> is allowed in the </w:t>
            </w:r>
            <w:r>
              <w:rPr>
                <w:rFonts w:ascii="Open Sans" w:hAnsi="Open Sans" w:cs="Open Sans"/>
              </w:rPr>
              <w:t xml:space="preserve">proposed CC Zoning District, subject to a Site Development Plan. </w:t>
            </w:r>
          </w:p>
          <w:p w14:paraId="63BE8DAE" w14:textId="318BCAAA" w:rsidR="003D3AE5" w:rsidRPr="003D3AE5" w:rsidRDefault="003D3AE5" w:rsidP="003D3AE5">
            <w:pPr>
              <w:pStyle w:val="BodyText"/>
              <w:spacing w:before="0"/>
              <w:rPr>
                <w:rFonts w:ascii="Open Sans" w:hAnsi="Open Sans" w:cs="Open Sans"/>
                <w:b/>
                <w:bCs/>
              </w:rPr>
            </w:pPr>
            <w:r w:rsidRPr="003D3AE5">
              <w:rPr>
                <w:rFonts w:ascii="Open Sans" w:hAnsi="Open Sans" w:cs="Open Sans"/>
                <w:b/>
                <w:bCs/>
              </w:rPr>
              <w:t>Table 5-5</w:t>
            </w:r>
          </w:p>
          <w:p w14:paraId="03665CFF" w14:textId="05AEE881" w:rsidR="003D3AE5" w:rsidRPr="008D51BC" w:rsidRDefault="003D3AE5" w:rsidP="003D3AE5">
            <w:pPr>
              <w:pStyle w:val="BodyText"/>
              <w:spacing w:before="0"/>
              <w:rPr>
                <w:rFonts w:ascii="Open Sans" w:hAnsi="Open Sans" w:cs="Open Sans"/>
                <w:sz w:val="20"/>
                <w:szCs w:val="20"/>
              </w:rPr>
            </w:pPr>
            <w:r w:rsidRPr="005A5B21">
              <w:rPr>
                <w:rFonts w:ascii="Open Sans" w:hAnsi="Open Sans" w:cs="Open Sans"/>
                <w:b/>
                <w:bCs/>
                <w:noProof/>
                <w:vertAlign w:val="superscript"/>
              </w:rPr>
              <w:drawing>
                <wp:inline distT="0" distB="0" distL="0" distR="0" wp14:anchorId="221A5357" wp14:editId="66FBE61A">
                  <wp:extent cx="6435919" cy="1010082"/>
                  <wp:effectExtent l="76200" t="76200" r="136525" b="133350"/>
                  <wp:docPr id="992178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78128" name=""/>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Lst>
                          </a:blip>
                          <a:stretch>
                            <a:fillRect/>
                          </a:stretch>
                        </pic:blipFill>
                        <pic:spPr>
                          <a:xfrm>
                            <a:off x="0" y="0"/>
                            <a:ext cx="6711861" cy="10533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ED4F4BE" w14:textId="689A900A" w:rsidR="00FF3381" w:rsidRDefault="003D3AE5" w:rsidP="003D3AE5">
            <w:pPr>
              <w:pStyle w:val="BodyText"/>
              <w:spacing w:before="0"/>
              <w:ind w:left="216" w:hanging="216"/>
              <w:rPr>
                <w:rFonts w:ascii="Open Sans" w:hAnsi="Open Sans" w:cs="Open Sans"/>
                <w:color w:val="313335"/>
                <w:sz w:val="21"/>
                <w:szCs w:val="21"/>
                <w:shd w:val="clear" w:color="auto" w:fill="FFFFFF"/>
              </w:rPr>
            </w:pPr>
            <w:r>
              <w:rPr>
                <w:rFonts w:ascii="Open Sans" w:hAnsi="Open Sans" w:cs="Open Sans"/>
                <w:color w:val="313335"/>
                <w:sz w:val="16"/>
                <w:szCs w:val="16"/>
                <w:shd w:val="clear" w:color="auto" w:fill="FFFFFF"/>
                <w:vertAlign w:val="superscript"/>
              </w:rPr>
              <w:t>1 </w:t>
            </w:r>
            <w:r>
              <w:rPr>
                <w:rFonts w:ascii="Open Sans" w:hAnsi="Open Sans" w:cs="Open Sans"/>
                <w:color w:val="313335"/>
                <w:sz w:val="21"/>
                <w:szCs w:val="21"/>
                <w:shd w:val="clear" w:color="auto" w:fill="FFFFFF"/>
              </w:rPr>
              <w:t> </w:t>
            </w:r>
            <w:r>
              <w:rPr>
                <w:rFonts w:ascii="Open Sans" w:hAnsi="Open Sans" w:cs="Open Sans"/>
                <w:color w:val="313335"/>
                <w:sz w:val="21"/>
                <w:szCs w:val="21"/>
                <w:shd w:val="clear" w:color="auto" w:fill="FFFFFF"/>
              </w:rPr>
              <w:t>Gasoline pumps and canopies shall be at least 15 feet from the front property line or public right-of-way, except where the landscaping regulations require a greater setback.</w:t>
            </w:r>
          </w:p>
          <w:p w14:paraId="767268BB" w14:textId="0D805B22" w:rsidR="003D3AE5" w:rsidRDefault="003D3AE5" w:rsidP="003D3AE5">
            <w:pPr>
              <w:pStyle w:val="BodyText"/>
              <w:spacing w:before="0"/>
              <w:ind w:left="216" w:hanging="216"/>
              <w:rPr>
                <w:rFonts w:ascii="Open Sans" w:hAnsi="Open Sans" w:cs="Open Sans"/>
              </w:rPr>
            </w:pPr>
            <w:r>
              <w:rPr>
                <w:rFonts w:ascii="Open Sans" w:hAnsi="Open Sans" w:cs="Open Sans"/>
                <w:color w:val="313335"/>
                <w:sz w:val="16"/>
                <w:szCs w:val="16"/>
                <w:shd w:val="clear" w:color="auto" w:fill="FFFFFF"/>
                <w:vertAlign w:val="superscript"/>
              </w:rPr>
              <w:t>2 </w:t>
            </w:r>
            <w:r>
              <w:rPr>
                <w:rFonts w:ascii="Open Sans" w:hAnsi="Open Sans" w:cs="Open Sans"/>
                <w:color w:val="313335"/>
                <w:sz w:val="21"/>
                <w:szCs w:val="21"/>
                <w:shd w:val="clear" w:color="auto" w:fill="FFFFFF"/>
              </w:rPr>
              <w:t> </w:t>
            </w:r>
            <w:r>
              <w:rPr>
                <w:rFonts w:ascii="Open Sans" w:hAnsi="Open Sans" w:cs="Open Sans"/>
                <w:color w:val="313335"/>
                <w:sz w:val="21"/>
                <w:szCs w:val="21"/>
                <w:shd w:val="clear" w:color="auto" w:fill="FFFFFF"/>
              </w:rPr>
              <w:t>The minimum setback is 25 feet from the perimeter boundary of the district, but no minimum setback is required from any internal side or rear lot line within the same district.</w:t>
            </w:r>
          </w:p>
          <w:p w14:paraId="5996D1D1" w14:textId="42D1836F" w:rsidR="00FF3381" w:rsidRDefault="003D3AE5" w:rsidP="003D3AE5">
            <w:pPr>
              <w:pStyle w:val="BodyText"/>
              <w:spacing w:before="0"/>
              <w:ind w:left="216" w:hanging="216"/>
              <w:rPr>
                <w:rFonts w:ascii="Open Sans" w:hAnsi="Open Sans" w:cs="Open Sans"/>
                <w:color w:val="313335"/>
                <w:sz w:val="21"/>
                <w:szCs w:val="21"/>
                <w:shd w:val="clear" w:color="auto" w:fill="FFFFFF"/>
              </w:rPr>
            </w:pPr>
            <w:r>
              <w:rPr>
                <w:rFonts w:ascii="Open Sans" w:hAnsi="Open Sans" w:cs="Open Sans"/>
                <w:color w:val="313335"/>
                <w:sz w:val="16"/>
                <w:szCs w:val="16"/>
                <w:shd w:val="clear" w:color="auto" w:fill="FFFFFF"/>
                <w:vertAlign w:val="superscript"/>
              </w:rPr>
              <w:t>11 </w:t>
            </w:r>
            <w:r>
              <w:rPr>
                <w:rFonts w:ascii="Open Sans" w:hAnsi="Open Sans" w:cs="Open Sans"/>
                <w:color w:val="313335"/>
                <w:sz w:val="21"/>
                <w:szCs w:val="21"/>
                <w:shd w:val="clear" w:color="auto" w:fill="FFFFFF"/>
              </w:rPr>
              <w:t> </w:t>
            </w:r>
            <w:r>
              <w:rPr>
                <w:rFonts w:ascii="Open Sans" w:hAnsi="Open Sans" w:cs="Open Sans"/>
                <w:color w:val="313335"/>
                <w:sz w:val="21"/>
                <w:szCs w:val="21"/>
                <w:shd w:val="clear" w:color="auto" w:fill="FFFFFF"/>
              </w:rPr>
              <w:t>If the building is established as or converted to condominium units in accordance with Chapter 7 of this Code, the building and lot shall meet the minimum lot area and setbacks, but the individual units are not required to meet the minimum lot area, maximum lot coverage, or setback requirements.</w:t>
            </w:r>
          </w:p>
          <w:p w14:paraId="5AAC6165" w14:textId="077696A4" w:rsidR="003D3AE5" w:rsidRPr="003D3AE5" w:rsidRDefault="003D3AE5" w:rsidP="003D3AE5">
            <w:pPr>
              <w:pStyle w:val="BodyText"/>
              <w:spacing w:before="0"/>
              <w:rPr>
                <w:rFonts w:ascii="Open Sans" w:hAnsi="Open Sans" w:cs="Open Sans"/>
                <w:b/>
                <w:bCs/>
              </w:rPr>
            </w:pPr>
            <w:r w:rsidRPr="003D3AE5">
              <w:rPr>
                <w:rFonts w:ascii="Open Sans" w:hAnsi="Open Sans" w:cs="Open Sans"/>
                <w:b/>
                <w:bCs/>
              </w:rPr>
              <w:t>Table 5-4</w:t>
            </w:r>
          </w:p>
          <w:p w14:paraId="175B1028" w14:textId="12AB5C42" w:rsidR="008D51BC" w:rsidRDefault="003D3AE5" w:rsidP="004555A3">
            <w:pPr>
              <w:pStyle w:val="BodyText"/>
              <w:spacing w:before="0"/>
              <w:rPr>
                <w:rFonts w:ascii="Open Sans" w:hAnsi="Open Sans" w:cs="Open Sans"/>
              </w:rPr>
            </w:pPr>
            <w:r w:rsidRPr="00FF3381">
              <w:rPr>
                <w:rFonts w:ascii="Open Sans" w:hAnsi="Open Sans" w:cs="Open Sans"/>
                <w:noProof/>
              </w:rPr>
              <w:drawing>
                <wp:inline distT="0" distB="0" distL="0" distR="0" wp14:anchorId="52FF05B3" wp14:editId="1C8A86EF">
                  <wp:extent cx="6435725" cy="799103"/>
                  <wp:effectExtent l="76200" t="76200" r="136525" b="134620"/>
                  <wp:docPr id="267185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85917" name=""/>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Lst>
                          </a:blip>
                          <a:stretch>
                            <a:fillRect/>
                          </a:stretch>
                        </pic:blipFill>
                        <pic:spPr>
                          <a:xfrm>
                            <a:off x="0" y="0"/>
                            <a:ext cx="6479625" cy="80455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E6D65DE" w14:textId="77777777" w:rsidR="003D3AE5" w:rsidRPr="008D51BC" w:rsidRDefault="003D3AE5" w:rsidP="003D3AE5">
            <w:pPr>
              <w:pStyle w:val="BodyText"/>
              <w:spacing w:before="0"/>
              <w:rPr>
                <w:rFonts w:ascii="Open Sans" w:hAnsi="Open Sans" w:cs="Open Sans"/>
                <w:color w:val="313335"/>
                <w:sz w:val="16"/>
                <w:szCs w:val="16"/>
                <w:shd w:val="clear" w:color="auto" w:fill="FFFFFF"/>
                <w:vertAlign w:val="superscript"/>
              </w:rPr>
            </w:pPr>
            <w:r w:rsidRPr="008D51BC">
              <w:rPr>
                <w:rFonts w:ascii="Open Sans" w:hAnsi="Open Sans" w:cs="Open Sans"/>
                <w:b/>
                <w:bCs/>
                <w:color w:val="313335"/>
                <w:sz w:val="16"/>
                <w:szCs w:val="16"/>
                <w:shd w:val="clear" w:color="auto" w:fill="FFFFFF"/>
                <w:vertAlign w:val="superscript"/>
              </w:rPr>
              <w:t>1</w:t>
            </w:r>
            <w:r>
              <w:rPr>
                <w:rFonts w:ascii="Open Sans" w:hAnsi="Open Sans" w:cs="Open Sans"/>
                <w:b/>
                <w:bCs/>
                <w:color w:val="313335"/>
                <w:sz w:val="16"/>
                <w:szCs w:val="16"/>
                <w:shd w:val="clear" w:color="auto" w:fill="FFFFFF"/>
                <w:vertAlign w:val="superscript"/>
              </w:rPr>
              <w:t xml:space="preserve">      </w:t>
            </w:r>
            <w:r w:rsidRPr="008D51BC">
              <w:rPr>
                <w:rFonts w:ascii="Open Sans" w:hAnsi="Open Sans" w:cs="Open Sans"/>
                <w:color w:val="313335"/>
                <w:sz w:val="20"/>
                <w:szCs w:val="20"/>
                <w:shd w:val="clear" w:color="auto" w:fill="FFFFFF"/>
              </w:rPr>
              <w:t>Specific uses may be subject to larger minimum lot area requirements.</w:t>
            </w:r>
          </w:p>
          <w:p w14:paraId="15E9B3C4" w14:textId="77777777" w:rsidR="003D3AE5" w:rsidRDefault="003D3AE5" w:rsidP="003D3AE5">
            <w:pPr>
              <w:pStyle w:val="BodyText"/>
              <w:spacing w:before="0"/>
              <w:ind w:left="216" w:hanging="216"/>
              <w:rPr>
                <w:rFonts w:ascii="Open Sans" w:hAnsi="Open Sans" w:cs="Open Sans"/>
                <w:color w:val="313335"/>
                <w:sz w:val="20"/>
                <w:szCs w:val="20"/>
                <w:shd w:val="clear" w:color="auto" w:fill="FFFFFF"/>
              </w:rPr>
            </w:pPr>
            <w:r w:rsidRPr="008D51BC">
              <w:rPr>
                <w:rFonts w:ascii="Open Sans" w:hAnsi="Open Sans" w:cs="Open Sans"/>
                <w:b/>
                <w:bCs/>
                <w:color w:val="313335"/>
                <w:sz w:val="16"/>
                <w:szCs w:val="16"/>
                <w:shd w:val="clear" w:color="auto" w:fill="FFFFFF"/>
                <w:vertAlign w:val="superscript"/>
              </w:rPr>
              <w:t>2 </w:t>
            </w:r>
            <w:r w:rsidRPr="008D51BC">
              <w:rPr>
                <w:rFonts w:ascii="Open Sans" w:hAnsi="Open Sans" w:cs="Open Sans"/>
                <w:b/>
                <w:bCs/>
                <w:color w:val="313335"/>
                <w:sz w:val="21"/>
                <w:szCs w:val="21"/>
                <w:shd w:val="clear" w:color="auto" w:fill="FFFFFF"/>
              </w:rPr>
              <w:t> </w:t>
            </w:r>
            <w:r>
              <w:rPr>
                <w:rFonts w:ascii="Open Sans" w:hAnsi="Open Sans" w:cs="Open Sans"/>
                <w:b/>
                <w:bCs/>
                <w:color w:val="313335"/>
                <w:sz w:val="21"/>
                <w:szCs w:val="21"/>
                <w:shd w:val="clear" w:color="auto" w:fill="FFFFFF"/>
              </w:rPr>
              <w:t xml:space="preserve"> </w:t>
            </w:r>
            <w:r w:rsidRPr="008D51BC">
              <w:rPr>
                <w:rFonts w:ascii="Open Sans" w:hAnsi="Open Sans" w:cs="Open Sans"/>
                <w:color w:val="313335"/>
                <w:sz w:val="20"/>
                <w:szCs w:val="20"/>
                <w:shd w:val="clear" w:color="auto" w:fill="FFFFFF"/>
              </w:rPr>
              <w:t>In the event that the land to be partitioned, platted, sold or zoned abuts a section line County road, the   minimum lot area for lots abutting the road shall be 4.75 acres and minimum lot width shall be 165 ft.</w:t>
            </w:r>
          </w:p>
          <w:p w14:paraId="5B6852F3" w14:textId="6562F558" w:rsidR="003D3AE5" w:rsidRDefault="003D3AE5" w:rsidP="003D3AE5">
            <w:pPr>
              <w:pStyle w:val="BodyText"/>
              <w:spacing w:before="0"/>
              <w:ind w:left="216" w:hanging="216"/>
              <w:rPr>
                <w:rFonts w:ascii="Open Sans" w:hAnsi="Open Sans" w:cs="Open Sans"/>
                <w:color w:val="313335"/>
                <w:sz w:val="21"/>
                <w:szCs w:val="21"/>
                <w:shd w:val="clear" w:color="auto" w:fill="FFFFFF"/>
              </w:rPr>
            </w:pPr>
            <w:r>
              <w:rPr>
                <w:rFonts w:ascii="Open Sans" w:hAnsi="Open Sans" w:cs="Open Sans"/>
                <w:color w:val="313335"/>
                <w:sz w:val="16"/>
                <w:szCs w:val="16"/>
                <w:shd w:val="clear" w:color="auto" w:fill="FFFFFF"/>
                <w:vertAlign w:val="superscript"/>
              </w:rPr>
              <w:t>3 </w:t>
            </w:r>
            <w:r>
              <w:rPr>
                <w:rFonts w:ascii="Open Sans" w:hAnsi="Open Sans" w:cs="Open Sans"/>
                <w:color w:val="313335"/>
                <w:sz w:val="21"/>
                <w:szCs w:val="21"/>
                <w:shd w:val="clear" w:color="auto" w:fill="FFFFFF"/>
              </w:rPr>
              <w:t> </w:t>
            </w:r>
            <w:r>
              <w:rPr>
                <w:rFonts w:ascii="Open Sans" w:hAnsi="Open Sans" w:cs="Open Sans"/>
                <w:color w:val="313335"/>
                <w:sz w:val="21"/>
                <w:szCs w:val="21"/>
                <w:shd w:val="clear" w:color="auto" w:fill="FFFFFF"/>
              </w:rPr>
              <w:t xml:space="preserve"> Agricultural stands shall be setback a minimum of 35 feet from all property lines.</w:t>
            </w:r>
          </w:p>
          <w:p w14:paraId="41A22FEF" w14:textId="2D8C8A3E" w:rsidR="003D3AE5" w:rsidRPr="008D51BC" w:rsidRDefault="003D3AE5" w:rsidP="003D3AE5">
            <w:pPr>
              <w:pStyle w:val="BodyText"/>
              <w:spacing w:before="0"/>
              <w:ind w:left="216" w:hanging="216"/>
              <w:rPr>
                <w:rFonts w:ascii="Open Sans" w:hAnsi="Open Sans" w:cs="Open Sans"/>
                <w:color w:val="313335"/>
                <w:sz w:val="20"/>
                <w:szCs w:val="20"/>
                <w:shd w:val="clear" w:color="auto" w:fill="FFFFFF"/>
              </w:rPr>
            </w:pPr>
            <w:r>
              <w:rPr>
                <w:rFonts w:ascii="Open Sans" w:hAnsi="Open Sans" w:cs="Open Sans"/>
                <w:color w:val="313335"/>
                <w:sz w:val="16"/>
                <w:szCs w:val="16"/>
                <w:shd w:val="clear" w:color="auto" w:fill="FFFFFF"/>
                <w:vertAlign w:val="superscript"/>
              </w:rPr>
              <w:t>14 </w:t>
            </w:r>
            <w:r>
              <w:rPr>
                <w:rFonts w:ascii="Open Sans" w:hAnsi="Open Sans" w:cs="Open Sans"/>
                <w:color w:val="313335"/>
                <w:sz w:val="21"/>
                <w:szCs w:val="21"/>
                <w:shd w:val="clear" w:color="auto" w:fill="FFFFFF"/>
              </w:rPr>
              <w:t> </w:t>
            </w:r>
            <w:r>
              <w:rPr>
                <w:rFonts w:ascii="Open Sans" w:hAnsi="Open Sans" w:cs="Open Sans"/>
                <w:color w:val="313335"/>
                <w:sz w:val="21"/>
                <w:szCs w:val="21"/>
                <w:shd w:val="clear" w:color="auto" w:fill="FFFFFF"/>
              </w:rPr>
              <w:t>If no separate setback is shown in parentheses for accessory structures, the principal structure setback applies to accessory structures.</w:t>
            </w:r>
          </w:p>
          <w:p w14:paraId="301DE5CA" w14:textId="300FBDAC" w:rsidR="00E81ED0" w:rsidRPr="00FF3381" w:rsidRDefault="00E81ED0" w:rsidP="004555A3">
            <w:pPr>
              <w:pStyle w:val="BodyText"/>
              <w:spacing w:before="0"/>
              <w:rPr>
                <w:rFonts w:ascii="Open Sans" w:hAnsi="Open Sans" w:cs="Open Sans"/>
              </w:rPr>
            </w:pPr>
          </w:p>
          <w:p w14:paraId="06CC591E" w14:textId="013BDBC8" w:rsidR="008D51BC" w:rsidRDefault="008D51BC" w:rsidP="004555A3">
            <w:pPr>
              <w:pStyle w:val="BodyText"/>
              <w:spacing w:before="0"/>
              <w:rPr>
                <w:rFonts w:ascii="Open Sans" w:hAnsi="Open Sans" w:cs="Open Sans"/>
              </w:rPr>
            </w:pPr>
            <w:r>
              <w:rPr>
                <w:rFonts w:ascii="Open Sans" w:hAnsi="Open Sans" w:cs="Open Sans"/>
              </w:rPr>
              <w:t xml:space="preserve">Please review </w:t>
            </w:r>
            <w:hyperlink r:id="rId16" w:history="1">
              <w:r w:rsidRPr="008D51BC">
                <w:rPr>
                  <w:rStyle w:val="Hyperlink"/>
                  <w:rFonts w:ascii="Open Sans" w:hAnsi="Open Sans" w:cs="Open Sans"/>
                </w:rPr>
                <w:t>Table 5-1</w:t>
              </w:r>
            </w:hyperlink>
            <w:r>
              <w:rPr>
                <w:rFonts w:ascii="Open Sans" w:hAnsi="Open Sans" w:cs="Open Sans"/>
              </w:rPr>
              <w:t xml:space="preserve"> to confirm that any specific uses in mind would be allowed. </w:t>
            </w:r>
          </w:p>
          <w:p w14:paraId="5F508B96" w14:textId="09B7D0D1" w:rsidR="009C0020" w:rsidRPr="008C3910" w:rsidRDefault="008D51BC" w:rsidP="004555A3">
            <w:pPr>
              <w:pStyle w:val="BodyText"/>
              <w:spacing w:before="0"/>
              <w:rPr>
                <w:rFonts w:ascii="Open Sans" w:hAnsi="Open Sans" w:cs="Open Sans"/>
              </w:rPr>
            </w:pPr>
            <w:r w:rsidRPr="008D51BC">
              <w:rPr>
                <w:rFonts w:ascii="Open Sans" w:hAnsi="Open Sans" w:cs="Open Sans"/>
                <w:noProof/>
              </w:rPr>
              <w:drawing>
                <wp:inline distT="0" distB="0" distL="0" distR="0" wp14:anchorId="6409457E" wp14:editId="5D8B5F14">
                  <wp:extent cx="6439285" cy="2129734"/>
                  <wp:effectExtent l="76200" t="76200" r="133350" b="137795"/>
                  <wp:docPr id="1703395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95789" name=""/>
                          <pic:cNvPicPr/>
                        </pic:nvPicPr>
                        <pic:blipFill>
                          <a:blip r:embed="rId17"/>
                          <a:stretch>
                            <a:fillRect/>
                          </a:stretch>
                        </pic:blipFill>
                        <pic:spPr>
                          <a:xfrm>
                            <a:off x="0" y="0"/>
                            <a:ext cx="6443546" cy="21311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75DD99CE" w14:textId="5A1FE639" w:rsidR="00E769EA" w:rsidRPr="008C3910" w:rsidRDefault="00E769EA" w:rsidP="0094623F">
      <w:pPr>
        <w:ind w:left="302"/>
        <w:rPr>
          <w:rFonts w:ascii="Open Sans" w:hAnsi="Open Sans" w:cs="Open Sans"/>
          <w:b/>
          <w:sz w:val="24"/>
          <w:szCs w:val="24"/>
          <w:u w:val="thick"/>
        </w:rPr>
      </w:pPr>
    </w:p>
    <w:p w14:paraId="759D7C8D" w14:textId="77777777" w:rsidR="00BA0518" w:rsidRPr="008C3910" w:rsidRDefault="00BA0518" w:rsidP="00BA0518">
      <w:pPr>
        <w:tabs>
          <w:tab w:val="left" w:pos="7501"/>
        </w:tabs>
        <w:ind w:left="300"/>
        <w:rPr>
          <w:rFonts w:ascii="Open Sans" w:hAnsi="Open Sans" w:cs="Open Sans"/>
          <w:b/>
          <w:sz w:val="24"/>
          <w:szCs w:val="24"/>
        </w:rPr>
      </w:pPr>
      <w:r w:rsidRPr="008C3910">
        <w:rPr>
          <w:rFonts w:ascii="Open Sans" w:hAnsi="Open Sans" w:cs="Open Sans"/>
          <w:b/>
          <w:sz w:val="24"/>
          <w:szCs w:val="24"/>
        </w:rPr>
        <w:lastRenderedPageBreak/>
        <w:t>Application</w:t>
      </w:r>
      <w:r w:rsidRPr="008C3910">
        <w:rPr>
          <w:rFonts w:ascii="Open Sans" w:hAnsi="Open Sans" w:cs="Open Sans"/>
          <w:b/>
          <w:spacing w:val="-3"/>
          <w:sz w:val="24"/>
          <w:szCs w:val="24"/>
        </w:rPr>
        <w:t xml:space="preserve"> </w:t>
      </w:r>
      <w:r w:rsidRPr="008C3910">
        <w:rPr>
          <w:rFonts w:ascii="Open Sans" w:hAnsi="Open Sans" w:cs="Open Sans"/>
          <w:b/>
          <w:sz w:val="24"/>
          <w:szCs w:val="24"/>
        </w:rPr>
        <w:t>Type(s)                                                 Hearing:  Required/ Optional/ No</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BA0518" w:rsidRPr="008C3910" w14:paraId="3BA62858" w14:textId="77777777">
        <w:trPr>
          <w:trHeight w:val="347"/>
        </w:trPr>
        <w:tc>
          <w:tcPr>
            <w:tcW w:w="5069" w:type="dxa"/>
            <w:tcBorders>
              <w:bottom w:val="single" w:sz="12" w:space="0" w:color="auto"/>
            </w:tcBorders>
          </w:tcPr>
          <w:p w14:paraId="35C023E9" w14:textId="35F57F1E" w:rsidR="00BA0518" w:rsidRPr="008C3910" w:rsidRDefault="00AC5B1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Rezone (Map Amendment)</w:t>
            </w:r>
          </w:p>
        </w:tc>
        <w:tc>
          <w:tcPr>
            <w:tcW w:w="5603" w:type="dxa"/>
          </w:tcPr>
          <w:p w14:paraId="272E70B2" w14:textId="4593BCB2" w:rsidR="00BA0518" w:rsidRPr="008C3910" w:rsidRDefault="00CF61DC">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Yes – 2: PC and BoCC</w:t>
            </w:r>
          </w:p>
        </w:tc>
      </w:tr>
      <w:tr w:rsidR="00AC5B1F" w:rsidRPr="008C3910" w14:paraId="63FCDDCC" w14:textId="77777777">
        <w:trPr>
          <w:trHeight w:val="332"/>
        </w:trPr>
        <w:tc>
          <w:tcPr>
            <w:tcW w:w="5069" w:type="dxa"/>
            <w:tcBorders>
              <w:top w:val="single" w:sz="12" w:space="0" w:color="auto"/>
              <w:bottom w:val="single" w:sz="12" w:space="0" w:color="auto"/>
            </w:tcBorders>
          </w:tcPr>
          <w:p w14:paraId="70667CFA" w14:textId="2DC394A9" w:rsidR="00AC5B1F" w:rsidRPr="008C3910" w:rsidRDefault="00CF61DC" w:rsidP="00AC5B1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Final Plat</w:t>
            </w:r>
          </w:p>
        </w:tc>
        <w:tc>
          <w:tcPr>
            <w:tcW w:w="5603" w:type="dxa"/>
          </w:tcPr>
          <w:p w14:paraId="26D567D3" w14:textId="433EA6AB" w:rsidR="00AC5B1F" w:rsidRPr="008C3910" w:rsidRDefault="00CF61DC" w:rsidP="00AC5B1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 xml:space="preserve">Yes – </w:t>
            </w:r>
            <w:r w:rsidR="00446B60">
              <w:rPr>
                <w:rFonts w:ascii="Open Sans" w:hAnsi="Open Sans" w:cs="Open Sans"/>
                <w:bCs/>
                <w:w w:val="95"/>
                <w:sz w:val="24"/>
                <w:szCs w:val="24"/>
              </w:rPr>
              <w:t>2</w:t>
            </w:r>
            <w:r>
              <w:rPr>
                <w:rFonts w:ascii="Open Sans" w:hAnsi="Open Sans" w:cs="Open Sans"/>
                <w:bCs/>
                <w:w w:val="95"/>
                <w:sz w:val="24"/>
                <w:szCs w:val="24"/>
              </w:rPr>
              <w:t xml:space="preserve">: </w:t>
            </w:r>
            <w:r w:rsidR="00446B60">
              <w:rPr>
                <w:rFonts w:ascii="Open Sans" w:hAnsi="Open Sans" w:cs="Open Sans"/>
                <w:bCs/>
                <w:w w:val="95"/>
                <w:sz w:val="24"/>
                <w:szCs w:val="24"/>
              </w:rPr>
              <w:t xml:space="preserve">PC and </w:t>
            </w:r>
            <w:r>
              <w:rPr>
                <w:rFonts w:ascii="Open Sans" w:hAnsi="Open Sans" w:cs="Open Sans"/>
                <w:bCs/>
                <w:w w:val="95"/>
                <w:sz w:val="24"/>
                <w:szCs w:val="24"/>
              </w:rPr>
              <w:t>BoCC</w:t>
            </w:r>
            <w:r w:rsidR="00AC5B1F" w:rsidRPr="008C3910">
              <w:rPr>
                <w:rFonts w:ascii="Open Sans" w:hAnsi="Open Sans" w:cs="Open Sans"/>
                <w:bCs/>
                <w:w w:val="95"/>
                <w:sz w:val="24"/>
                <w:szCs w:val="24"/>
              </w:rPr>
              <w:t xml:space="preserve">  </w:t>
            </w:r>
          </w:p>
        </w:tc>
      </w:tr>
      <w:tr w:rsidR="00AC5B1F" w:rsidRPr="008C3910" w14:paraId="2D006E6C" w14:textId="77777777">
        <w:trPr>
          <w:trHeight w:val="332"/>
        </w:trPr>
        <w:tc>
          <w:tcPr>
            <w:tcW w:w="5069" w:type="dxa"/>
            <w:tcBorders>
              <w:top w:val="single" w:sz="12" w:space="0" w:color="auto"/>
              <w:bottom w:val="single" w:sz="12" w:space="0" w:color="auto"/>
            </w:tcBorders>
          </w:tcPr>
          <w:p w14:paraId="20F0DA2D" w14:textId="111C9867" w:rsidR="00AC5B1F" w:rsidRPr="008C3910" w:rsidRDefault="00CF61DC" w:rsidP="00AC5B1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Site Development Plan</w:t>
            </w:r>
          </w:p>
        </w:tc>
        <w:tc>
          <w:tcPr>
            <w:tcW w:w="5603" w:type="dxa"/>
          </w:tcPr>
          <w:p w14:paraId="52EEC4CA" w14:textId="57CC0CD2" w:rsidR="00AC5B1F" w:rsidRPr="008C3910" w:rsidRDefault="00CF61DC" w:rsidP="00AC5B1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No</w:t>
            </w:r>
          </w:p>
        </w:tc>
      </w:tr>
    </w:tbl>
    <w:p w14:paraId="5FD75966" w14:textId="77777777" w:rsidR="00AC5B1F" w:rsidRDefault="00AC5B1F" w:rsidP="00AC5B1F">
      <w:pPr>
        <w:pStyle w:val="BodyText"/>
        <w:spacing w:before="0"/>
        <w:rPr>
          <w:rFonts w:ascii="Open Sans" w:hAnsi="Open Sans" w:cs="Open Sans"/>
          <w:b/>
          <w:bCs/>
          <w:color w:val="365F91" w:themeColor="accent1" w:themeShade="BF"/>
          <w:sz w:val="28"/>
          <w:szCs w:val="28"/>
        </w:rPr>
      </w:pPr>
    </w:p>
    <w:p w14:paraId="3A729EEB" w14:textId="2E1E0653" w:rsidR="00AC5B1F" w:rsidRDefault="00CF61DC" w:rsidP="00AC5B1F">
      <w:pPr>
        <w:pStyle w:val="BodyText"/>
        <w:spacing w:before="0"/>
        <w:rPr>
          <w:rFonts w:ascii="Open Sans" w:hAnsi="Open Sans" w:cs="Open Sans"/>
          <w:b/>
          <w:bCs/>
          <w:color w:val="365F91" w:themeColor="accent1" w:themeShade="BF"/>
          <w:sz w:val="28"/>
          <w:szCs w:val="28"/>
        </w:rPr>
      </w:pPr>
      <w:r>
        <w:rPr>
          <w:rFonts w:ascii="Open Sans" w:hAnsi="Open Sans" w:cs="Open Sans"/>
          <w:b/>
          <w:bCs/>
          <w:color w:val="365F91" w:themeColor="accent1" w:themeShade="BF"/>
          <w:sz w:val="28"/>
          <w:szCs w:val="28"/>
        </w:rPr>
        <w:t>Available s</w:t>
      </w:r>
      <w:r w:rsidR="00AC5B1F">
        <w:rPr>
          <w:rFonts w:ascii="Open Sans" w:hAnsi="Open Sans" w:cs="Open Sans"/>
          <w:b/>
          <w:bCs/>
          <w:color w:val="365F91" w:themeColor="accent1" w:themeShade="BF"/>
          <w:sz w:val="28"/>
          <w:szCs w:val="28"/>
        </w:rPr>
        <w:t xml:space="preserve">ubmittal guides for each process </w:t>
      </w:r>
      <w:r w:rsidR="00AC5B1F" w:rsidRPr="00162DB2">
        <w:rPr>
          <w:rFonts w:ascii="Open Sans" w:hAnsi="Open Sans" w:cs="Open Sans"/>
          <w:i/>
          <w:iCs/>
          <w:color w:val="365F91" w:themeColor="accent1" w:themeShade="BF"/>
          <w:sz w:val="28"/>
          <w:szCs w:val="28"/>
        </w:rPr>
        <w:t>(</w:t>
      </w:r>
      <w:r>
        <w:rPr>
          <w:rFonts w:ascii="Open Sans" w:hAnsi="Open Sans" w:cs="Open Sans"/>
          <w:i/>
          <w:iCs/>
          <w:color w:val="365F91" w:themeColor="accent1" w:themeShade="BF"/>
          <w:sz w:val="28"/>
          <w:szCs w:val="28"/>
        </w:rPr>
        <w:t>comprehensive submittal requirements</w:t>
      </w:r>
      <w:r w:rsidR="00AC5B1F" w:rsidRPr="00162DB2">
        <w:rPr>
          <w:rFonts w:ascii="Open Sans" w:hAnsi="Open Sans" w:cs="Open Sans"/>
          <w:i/>
          <w:iCs/>
          <w:color w:val="365F91" w:themeColor="accent1" w:themeShade="BF"/>
          <w:sz w:val="28"/>
          <w:szCs w:val="28"/>
        </w:rPr>
        <w:t xml:space="preserve"> will be shown in EDARP project pages for each application)</w:t>
      </w:r>
    </w:p>
    <w:p w14:paraId="5A476AFF" w14:textId="77777777" w:rsidR="00AC5B1F" w:rsidRDefault="00AC5B1F" w:rsidP="00AC5B1F">
      <w:pPr>
        <w:pStyle w:val="BodyText"/>
        <w:spacing w:before="0"/>
      </w:pPr>
      <w:hyperlink r:id="rId18" w:anchor="docaccess-ff5e00cf854c13fd71c538fff022938b" w:history="1">
        <w:r w:rsidRPr="00015257">
          <w:rPr>
            <w:rStyle w:val="Hyperlink"/>
            <w:rFonts w:ascii="Open Sans" w:hAnsi="Open Sans" w:cs="Open Sans"/>
            <w:b/>
            <w:bCs/>
          </w:rPr>
          <w:t>Map Amendment (rezoning) submittal checklist</w:t>
        </w:r>
      </w:hyperlink>
    </w:p>
    <w:p w14:paraId="2DA7421D" w14:textId="41BD4890" w:rsidR="00CF61DC" w:rsidRDefault="00CF61DC" w:rsidP="00CF61DC">
      <w:pPr>
        <w:pStyle w:val="BodyText"/>
        <w:numPr>
          <w:ilvl w:val="0"/>
          <w:numId w:val="21"/>
        </w:numPr>
      </w:pPr>
      <w:hyperlink r:id="rId19" w:history="1">
        <w:r w:rsidRPr="00CF61DC">
          <w:rPr>
            <w:rStyle w:val="Hyperlink"/>
          </w:rPr>
          <w:t>Application/Petition Form</w:t>
        </w:r>
      </w:hyperlink>
      <w:r>
        <w:tab/>
      </w:r>
      <w:r>
        <w:tab/>
      </w:r>
    </w:p>
    <w:p w14:paraId="482BFC47" w14:textId="41AE358F" w:rsidR="00CF61DC" w:rsidRDefault="00CF61DC" w:rsidP="00CF61DC">
      <w:pPr>
        <w:pStyle w:val="BodyText"/>
        <w:numPr>
          <w:ilvl w:val="0"/>
          <w:numId w:val="21"/>
        </w:numPr>
      </w:pPr>
      <w:hyperlink r:id="rId20" w:history="1">
        <w:r w:rsidRPr="00CF61DC">
          <w:rPr>
            <w:rStyle w:val="Hyperlink"/>
          </w:rPr>
          <w:t>Mineral Rights Certification</w:t>
        </w:r>
        <w:r w:rsidRPr="00CF61DC">
          <w:rPr>
            <w:rStyle w:val="Hyperlink"/>
          </w:rPr>
          <w:tab/>
        </w:r>
      </w:hyperlink>
      <w:r>
        <w:tab/>
      </w:r>
    </w:p>
    <w:p w14:paraId="02F06462" w14:textId="77777777" w:rsidR="00CF61DC" w:rsidRPr="00015257" w:rsidRDefault="00CF61DC" w:rsidP="00AC5B1F">
      <w:pPr>
        <w:pStyle w:val="BodyText"/>
        <w:spacing w:before="0"/>
        <w:rPr>
          <w:rFonts w:ascii="Open Sans" w:hAnsi="Open Sans" w:cs="Open Sans"/>
          <w:b/>
          <w:bCs/>
          <w:color w:val="17365D" w:themeColor="text2" w:themeShade="BF"/>
        </w:rPr>
      </w:pPr>
    </w:p>
    <w:p w14:paraId="00E09960" w14:textId="77777777" w:rsidR="00AC5B1F" w:rsidRDefault="00AC5B1F" w:rsidP="00AC5B1F">
      <w:pPr>
        <w:pStyle w:val="BodyText"/>
        <w:spacing w:before="0"/>
      </w:pPr>
      <w:hyperlink r:id="rId21" w:anchor="docaccess-f8bcaf7ea87101e767a40c1a597700f5" w:history="1">
        <w:r w:rsidRPr="00015257">
          <w:rPr>
            <w:rStyle w:val="Hyperlink"/>
            <w:rFonts w:ascii="Open Sans" w:hAnsi="Open Sans" w:cs="Open Sans"/>
            <w:b/>
            <w:bCs/>
          </w:rPr>
          <w:t>Final Plat submittal checklist</w:t>
        </w:r>
      </w:hyperlink>
    </w:p>
    <w:p w14:paraId="43689818"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22" w:history="1">
        <w:r w:rsidRPr="00CF61DC">
          <w:rPr>
            <w:rStyle w:val="Hyperlink"/>
          </w:rPr>
          <w:t>Application Form</w:t>
        </w:r>
      </w:hyperlink>
    </w:p>
    <w:p w14:paraId="1E9FAE9C"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23" w:history="1">
        <w:r w:rsidRPr="00CF61DC">
          <w:rPr>
            <w:rStyle w:val="Hyperlink"/>
            <w:rFonts w:ascii="Open Sans" w:hAnsi="Open Sans" w:cs="Open Sans"/>
          </w:rPr>
          <w:t>Mineral Estate Certification</w:t>
        </w:r>
      </w:hyperlink>
    </w:p>
    <w:p w14:paraId="6EFA4619"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24" w:history="1">
        <w:r w:rsidRPr="00CF61DC">
          <w:rPr>
            <w:rStyle w:val="Hyperlink"/>
            <w:rFonts w:ascii="Open Sans" w:hAnsi="Open Sans" w:cs="Open Sans"/>
          </w:rPr>
          <w:t>Fire Protection Report</w:t>
        </w:r>
      </w:hyperlink>
    </w:p>
    <w:p w14:paraId="12602C77" w14:textId="77777777" w:rsidR="00AC5B1F" w:rsidRPr="00CF61DC" w:rsidRDefault="00AC5B1F" w:rsidP="00AC5B1F">
      <w:pPr>
        <w:pStyle w:val="BodyText"/>
        <w:numPr>
          <w:ilvl w:val="1"/>
          <w:numId w:val="20"/>
        </w:numPr>
        <w:spacing w:before="0"/>
        <w:rPr>
          <w:rFonts w:ascii="Open Sans" w:hAnsi="Open Sans" w:cs="Open Sans"/>
          <w:color w:val="17365D" w:themeColor="text2" w:themeShade="BF"/>
        </w:rPr>
      </w:pPr>
      <w:hyperlink r:id="rId25" w:history="1">
        <w:r w:rsidRPr="00CF61DC">
          <w:rPr>
            <w:rStyle w:val="Hyperlink"/>
            <w:rFonts w:ascii="Open Sans" w:hAnsi="Open Sans" w:cs="Open Sans"/>
          </w:rPr>
          <w:t>List of Qualified Individuals to prepare</w:t>
        </w:r>
      </w:hyperlink>
    </w:p>
    <w:p w14:paraId="0E967C9E" w14:textId="77777777" w:rsidR="00AC5B1F" w:rsidRPr="00DD2308" w:rsidRDefault="00AC5B1F" w:rsidP="00AC5B1F">
      <w:pPr>
        <w:pStyle w:val="BodyText"/>
        <w:numPr>
          <w:ilvl w:val="0"/>
          <w:numId w:val="20"/>
        </w:numPr>
        <w:spacing w:before="0"/>
        <w:rPr>
          <w:rFonts w:ascii="Open Sans" w:hAnsi="Open Sans" w:cs="Open Sans"/>
          <w:color w:val="17365D" w:themeColor="text2" w:themeShade="BF"/>
        </w:rPr>
      </w:pPr>
      <w:hyperlink r:id="rId26" w:history="1">
        <w:r w:rsidRPr="00CF61DC">
          <w:rPr>
            <w:rStyle w:val="Hyperlink"/>
            <w:rFonts w:ascii="Open Sans" w:hAnsi="Open Sans" w:cs="Open Sans"/>
          </w:rPr>
          <w:t>Soils and Geology report</w:t>
        </w:r>
      </w:hyperlink>
    </w:p>
    <w:p w14:paraId="7BA5B0F3" w14:textId="182785EC" w:rsidR="00DD2308" w:rsidRPr="00CF61DC" w:rsidRDefault="00DD2308" w:rsidP="00AC5B1F">
      <w:pPr>
        <w:pStyle w:val="BodyText"/>
        <w:numPr>
          <w:ilvl w:val="0"/>
          <w:numId w:val="20"/>
        </w:numPr>
        <w:spacing w:before="0"/>
        <w:rPr>
          <w:rFonts w:ascii="Open Sans" w:hAnsi="Open Sans" w:cs="Open Sans"/>
          <w:color w:val="17365D" w:themeColor="text2" w:themeShade="BF"/>
        </w:rPr>
      </w:pPr>
      <w:hyperlink r:id="rId27" w:history="1">
        <w:r w:rsidRPr="00DD2308">
          <w:rPr>
            <w:rStyle w:val="Hyperlink"/>
          </w:rPr>
          <w:t>Subdivision Improvements Agreement</w:t>
        </w:r>
      </w:hyperlink>
    </w:p>
    <w:p w14:paraId="3E377365"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28" w:history="1">
        <w:r w:rsidRPr="00CF61DC">
          <w:rPr>
            <w:rStyle w:val="Hyperlink"/>
            <w:rFonts w:ascii="Open Sans" w:hAnsi="Open Sans" w:cs="Open Sans"/>
          </w:rPr>
          <w:t>Water Resources Report</w:t>
        </w:r>
      </w:hyperlink>
    </w:p>
    <w:p w14:paraId="7052B3CB"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29" w:history="1">
        <w:r w:rsidRPr="00CF61DC">
          <w:rPr>
            <w:rStyle w:val="Hyperlink"/>
            <w:rFonts w:ascii="Open Sans" w:hAnsi="Open Sans" w:cs="Open Sans"/>
          </w:rPr>
          <w:t>Water supply summary info form</w:t>
        </w:r>
      </w:hyperlink>
    </w:p>
    <w:p w14:paraId="2FC8653D"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30" w:history="1">
        <w:r w:rsidRPr="00CF61DC">
          <w:rPr>
            <w:rStyle w:val="Hyperlink"/>
            <w:rFonts w:ascii="Open Sans" w:hAnsi="Open Sans" w:cs="Open Sans"/>
          </w:rPr>
          <w:t>Wastewater disposal</w:t>
        </w:r>
      </w:hyperlink>
    </w:p>
    <w:p w14:paraId="35E09D9E"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31" w:history="1">
        <w:r w:rsidRPr="00CF61DC">
          <w:rPr>
            <w:rStyle w:val="Hyperlink"/>
            <w:rFonts w:ascii="Open Sans" w:hAnsi="Open Sans" w:cs="Open Sans"/>
          </w:rPr>
          <w:t>Road Impact Fee acknowledgement</w:t>
        </w:r>
      </w:hyperlink>
    </w:p>
    <w:p w14:paraId="1F60279D" w14:textId="77777777" w:rsidR="00CF61DC" w:rsidRPr="00CF61DC" w:rsidRDefault="00CF61DC" w:rsidP="00CF61DC">
      <w:pPr>
        <w:pStyle w:val="ListParagraph"/>
        <w:numPr>
          <w:ilvl w:val="0"/>
          <w:numId w:val="20"/>
        </w:numPr>
        <w:rPr>
          <w:rFonts w:ascii="Open Sans" w:hAnsi="Open Sans" w:cs="Open Sans"/>
          <w:bCs/>
          <w:sz w:val="24"/>
          <w:szCs w:val="24"/>
        </w:rPr>
      </w:pPr>
      <w:hyperlink r:id="rId32" w:history="1">
        <w:r w:rsidRPr="00CF61DC">
          <w:rPr>
            <w:rStyle w:val="Hyperlink"/>
            <w:rFonts w:ascii="Open Sans" w:hAnsi="Open Sans" w:cs="Open Sans"/>
            <w:bCs/>
            <w:sz w:val="24"/>
            <w:szCs w:val="24"/>
          </w:rPr>
          <w:t>PCM - MHFD Detention Calcs or SDI Form</w:t>
        </w:r>
      </w:hyperlink>
    </w:p>
    <w:p w14:paraId="46DC7060" w14:textId="77777777" w:rsidR="00CF61DC" w:rsidRPr="00CF61DC" w:rsidRDefault="00CF61DC" w:rsidP="00CF61DC">
      <w:pPr>
        <w:pStyle w:val="ListParagraph"/>
        <w:numPr>
          <w:ilvl w:val="0"/>
          <w:numId w:val="20"/>
        </w:numPr>
        <w:rPr>
          <w:rFonts w:ascii="Open Sans" w:hAnsi="Open Sans" w:cs="Open Sans"/>
          <w:bCs/>
          <w:sz w:val="24"/>
          <w:szCs w:val="24"/>
        </w:rPr>
      </w:pPr>
      <w:hyperlink r:id="rId33" w:history="1">
        <w:r w:rsidRPr="00CF61DC">
          <w:rPr>
            <w:rStyle w:val="Hyperlink"/>
            <w:rFonts w:ascii="Open Sans" w:hAnsi="Open Sans" w:cs="Open Sans"/>
            <w:bCs/>
            <w:sz w:val="24"/>
            <w:szCs w:val="24"/>
          </w:rPr>
          <w:t>PCM - Notice of Intent to Construct a Non-Juris. Water Impoundment Structure (proof of submittal)</w:t>
        </w:r>
      </w:hyperlink>
    </w:p>
    <w:p w14:paraId="11CFF183" w14:textId="77777777" w:rsidR="00CF61DC" w:rsidRPr="00CF61DC" w:rsidRDefault="00CF61DC" w:rsidP="00CF61DC">
      <w:pPr>
        <w:pStyle w:val="ListParagraph"/>
        <w:numPr>
          <w:ilvl w:val="0"/>
          <w:numId w:val="20"/>
        </w:numPr>
        <w:rPr>
          <w:rFonts w:ascii="Open Sans" w:hAnsi="Open Sans" w:cs="Open Sans"/>
          <w:bCs/>
          <w:sz w:val="24"/>
          <w:szCs w:val="24"/>
        </w:rPr>
      </w:pPr>
      <w:hyperlink r:id="rId34" w:anchor="docaccess-4c7d0690f78cd343a2bbf1951dadfe89fe99cab85b044021798659a49eb58470" w:history="1">
        <w:r w:rsidRPr="00CF61DC">
          <w:rPr>
            <w:rStyle w:val="Hyperlink"/>
            <w:rFonts w:ascii="Open Sans" w:hAnsi="Open Sans" w:cs="Open Sans"/>
            <w:bCs/>
            <w:sz w:val="24"/>
            <w:szCs w:val="24"/>
          </w:rPr>
          <w:t>PCM Applicability Form</w:t>
        </w:r>
      </w:hyperlink>
    </w:p>
    <w:p w14:paraId="1D35804A" w14:textId="77777777" w:rsidR="00AC5B1F" w:rsidRDefault="00AC5B1F" w:rsidP="00266AF9">
      <w:pPr>
        <w:ind w:left="720"/>
        <w:rPr>
          <w:rFonts w:ascii="Open Sans" w:hAnsi="Open Sans" w:cs="Open Sans"/>
          <w:bCs/>
          <w:sz w:val="24"/>
          <w:szCs w:val="24"/>
        </w:rPr>
      </w:pPr>
    </w:p>
    <w:p w14:paraId="6C7E1796" w14:textId="42546B59" w:rsidR="00AC5B1F" w:rsidRDefault="00DD2308" w:rsidP="00DD2308">
      <w:pPr>
        <w:rPr>
          <w:rFonts w:ascii="Open Sans" w:hAnsi="Open Sans" w:cs="Open Sans"/>
          <w:bCs/>
          <w:sz w:val="24"/>
          <w:szCs w:val="24"/>
        </w:rPr>
      </w:pPr>
      <w:hyperlink r:id="rId35" w:anchor="docaccess-e321615d4dc43f2a5f0cca4517e37c9a" w:history="1">
        <w:r>
          <w:rPr>
            <w:rStyle w:val="Hyperlink"/>
            <w:rFonts w:ascii="Open Sans" w:hAnsi="Open Sans" w:cs="Open Sans"/>
            <w:b/>
            <w:sz w:val="24"/>
            <w:szCs w:val="24"/>
          </w:rPr>
          <w:t>Site Development Plan submittal checklist</w:t>
        </w:r>
      </w:hyperlink>
      <w:r w:rsidR="00CF61DC">
        <w:rPr>
          <w:rFonts w:ascii="Open Sans" w:hAnsi="Open Sans" w:cs="Open Sans"/>
          <w:bCs/>
          <w:sz w:val="24"/>
          <w:szCs w:val="24"/>
        </w:rPr>
        <w:t xml:space="preserve"> (after approval of rezoning and plat)</w:t>
      </w:r>
    </w:p>
    <w:p w14:paraId="5B08BDA1" w14:textId="28876017" w:rsidR="00266AF9" w:rsidRPr="00266AF9" w:rsidRDefault="00266AF9" w:rsidP="00266AF9">
      <w:pPr>
        <w:ind w:left="720"/>
        <w:rPr>
          <w:rFonts w:ascii="Open Sans" w:hAnsi="Open Sans" w:cs="Open Sans"/>
          <w:bCs/>
          <w:sz w:val="24"/>
          <w:szCs w:val="24"/>
        </w:rPr>
      </w:pPr>
      <w:hyperlink r:id="rId36" w:anchor="docaccess-f8879880dba5db5974ca5626ab155b8cd5f0e23f10235cf6fb74b521fe7afef7" w:history="1">
        <w:r w:rsidRPr="00266AF9">
          <w:rPr>
            <w:rStyle w:val="Hyperlink"/>
            <w:rFonts w:ascii="Open Sans" w:hAnsi="Open Sans" w:cs="Open Sans"/>
            <w:bCs/>
            <w:sz w:val="24"/>
            <w:szCs w:val="24"/>
          </w:rPr>
          <w:t>Application/Petition Form</w:t>
        </w:r>
      </w:hyperlink>
    </w:p>
    <w:p w14:paraId="0FF8F33A" w14:textId="77777777" w:rsidR="00266AF9" w:rsidRPr="00266AF9" w:rsidRDefault="00266AF9" w:rsidP="00266AF9">
      <w:pPr>
        <w:ind w:left="720"/>
        <w:rPr>
          <w:rFonts w:ascii="Open Sans" w:hAnsi="Open Sans" w:cs="Open Sans"/>
          <w:bCs/>
          <w:sz w:val="24"/>
          <w:szCs w:val="24"/>
        </w:rPr>
      </w:pPr>
      <w:hyperlink r:id="rId37" w:anchor="docaccess-634258aa1724aa21716f99bf894038d4" w:history="1">
        <w:r w:rsidRPr="00266AF9">
          <w:rPr>
            <w:rStyle w:val="Hyperlink"/>
            <w:rFonts w:ascii="Open Sans" w:hAnsi="Open Sans" w:cs="Open Sans"/>
            <w:bCs/>
            <w:sz w:val="24"/>
            <w:szCs w:val="24"/>
          </w:rPr>
          <w:t>Landscape Plan drawings</w:t>
        </w:r>
      </w:hyperlink>
    </w:p>
    <w:p w14:paraId="4503E458" w14:textId="77777777" w:rsidR="00266AF9" w:rsidRPr="00266AF9" w:rsidRDefault="00266AF9" w:rsidP="00266AF9">
      <w:pPr>
        <w:ind w:left="720"/>
        <w:rPr>
          <w:rFonts w:ascii="Open Sans" w:hAnsi="Open Sans" w:cs="Open Sans"/>
          <w:bCs/>
          <w:sz w:val="24"/>
          <w:szCs w:val="24"/>
        </w:rPr>
      </w:pPr>
      <w:hyperlink r:id="rId38" w:anchor="docaccess-95979cdb812570f65e26d55411b3542d9ad60202c6aeda4e5fa7d58b586e133c" w:history="1">
        <w:r w:rsidRPr="00B6273E">
          <w:rPr>
            <w:rStyle w:val="Hyperlink"/>
            <w:rFonts w:ascii="Open Sans" w:hAnsi="Open Sans" w:cs="Open Sans"/>
            <w:bCs/>
            <w:sz w:val="24"/>
            <w:szCs w:val="24"/>
          </w:rPr>
          <w:t>Lighting Plan</w:t>
        </w:r>
      </w:hyperlink>
    </w:p>
    <w:p w14:paraId="415BEEAB" w14:textId="77777777" w:rsidR="00266AF9" w:rsidRPr="00266AF9" w:rsidRDefault="00266AF9" w:rsidP="00266AF9">
      <w:pPr>
        <w:ind w:left="720"/>
        <w:rPr>
          <w:rFonts w:ascii="Open Sans" w:hAnsi="Open Sans" w:cs="Open Sans"/>
          <w:bCs/>
          <w:sz w:val="24"/>
          <w:szCs w:val="24"/>
        </w:rPr>
      </w:pPr>
      <w:hyperlink r:id="rId39" w:history="1">
        <w:r w:rsidRPr="00B6273E">
          <w:rPr>
            <w:rStyle w:val="Hyperlink"/>
            <w:rFonts w:ascii="Open Sans" w:hAnsi="Open Sans" w:cs="Open Sans"/>
            <w:bCs/>
            <w:sz w:val="24"/>
            <w:szCs w:val="24"/>
          </w:rPr>
          <w:t>Road Impact Fee Acknowledgement</w:t>
        </w:r>
      </w:hyperlink>
    </w:p>
    <w:p w14:paraId="7EDFE2C5" w14:textId="77777777" w:rsidR="00266AF9" w:rsidRPr="00266AF9" w:rsidRDefault="00266AF9" w:rsidP="00266AF9">
      <w:pPr>
        <w:ind w:left="720"/>
        <w:rPr>
          <w:rFonts w:ascii="Open Sans" w:hAnsi="Open Sans" w:cs="Open Sans"/>
          <w:bCs/>
          <w:sz w:val="24"/>
          <w:szCs w:val="24"/>
        </w:rPr>
      </w:pPr>
      <w:hyperlink r:id="rId40" w:anchor="docaccess-e321615d4dc43f2a5f0cca4517e37c9a" w:history="1">
        <w:r w:rsidRPr="00B6273E">
          <w:rPr>
            <w:rStyle w:val="Hyperlink"/>
            <w:rFonts w:ascii="Open Sans" w:hAnsi="Open Sans" w:cs="Open Sans"/>
            <w:bCs/>
            <w:sz w:val="24"/>
            <w:szCs w:val="24"/>
          </w:rPr>
          <w:t>Site Development Plan</w:t>
        </w:r>
      </w:hyperlink>
    </w:p>
    <w:p w14:paraId="6E0B98CC" w14:textId="77777777" w:rsidR="00266AF9" w:rsidRPr="00266AF9" w:rsidRDefault="00266AF9" w:rsidP="00266AF9">
      <w:pPr>
        <w:ind w:left="720"/>
        <w:rPr>
          <w:rFonts w:ascii="Open Sans" w:hAnsi="Open Sans" w:cs="Open Sans"/>
          <w:bCs/>
          <w:sz w:val="24"/>
          <w:szCs w:val="24"/>
        </w:rPr>
      </w:pPr>
      <w:hyperlink r:id="rId41" w:history="1">
        <w:r w:rsidRPr="00B6273E">
          <w:rPr>
            <w:rStyle w:val="Hyperlink"/>
            <w:rFonts w:ascii="Open Sans" w:hAnsi="Open Sans" w:cs="Open Sans"/>
            <w:bCs/>
            <w:sz w:val="24"/>
            <w:szCs w:val="24"/>
          </w:rPr>
          <w:t>Erosion and Stormwater Quality Control Permit (ESQCP)</w:t>
        </w:r>
      </w:hyperlink>
    </w:p>
    <w:p w14:paraId="4DF1C66A" w14:textId="77777777" w:rsidR="00266AF9" w:rsidRPr="00266AF9" w:rsidRDefault="00266AF9" w:rsidP="00266AF9">
      <w:pPr>
        <w:ind w:left="720"/>
        <w:rPr>
          <w:rFonts w:ascii="Open Sans" w:hAnsi="Open Sans" w:cs="Open Sans"/>
          <w:bCs/>
          <w:sz w:val="24"/>
          <w:szCs w:val="24"/>
        </w:rPr>
      </w:pPr>
      <w:hyperlink r:id="rId42" w:history="1">
        <w:r w:rsidRPr="00B6273E">
          <w:rPr>
            <w:rStyle w:val="Hyperlink"/>
            <w:rFonts w:ascii="Open Sans" w:hAnsi="Open Sans" w:cs="Open Sans"/>
            <w:bCs/>
            <w:sz w:val="24"/>
            <w:szCs w:val="24"/>
          </w:rPr>
          <w:t>Financial Assurance Estimate (FAE) Form</w:t>
        </w:r>
      </w:hyperlink>
    </w:p>
    <w:p w14:paraId="4F55B789" w14:textId="77777777" w:rsidR="00266AF9" w:rsidRPr="00266AF9" w:rsidRDefault="00266AF9" w:rsidP="00266AF9">
      <w:pPr>
        <w:ind w:left="720"/>
        <w:rPr>
          <w:rFonts w:ascii="Open Sans" w:hAnsi="Open Sans" w:cs="Open Sans"/>
          <w:bCs/>
          <w:sz w:val="24"/>
          <w:szCs w:val="24"/>
        </w:rPr>
      </w:pPr>
      <w:hyperlink r:id="rId43" w:history="1">
        <w:r w:rsidRPr="00B6273E">
          <w:rPr>
            <w:rStyle w:val="Hyperlink"/>
            <w:rFonts w:ascii="Open Sans" w:hAnsi="Open Sans" w:cs="Open Sans"/>
            <w:bCs/>
            <w:sz w:val="24"/>
            <w:szCs w:val="24"/>
          </w:rPr>
          <w:t>Grading &amp; Erosion Control (GEC) Checklist</w:t>
        </w:r>
      </w:hyperlink>
    </w:p>
    <w:p w14:paraId="04AACE83" w14:textId="77777777" w:rsidR="00266AF9" w:rsidRPr="00266AF9" w:rsidRDefault="00266AF9" w:rsidP="00266AF9">
      <w:pPr>
        <w:ind w:left="720"/>
        <w:rPr>
          <w:rFonts w:ascii="Open Sans" w:hAnsi="Open Sans" w:cs="Open Sans"/>
          <w:bCs/>
          <w:sz w:val="24"/>
          <w:szCs w:val="24"/>
        </w:rPr>
      </w:pPr>
      <w:hyperlink r:id="rId44" w:history="1">
        <w:r w:rsidRPr="00B6273E">
          <w:rPr>
            <w:rStyle w:val="Hyperlink"/>
            <w:rFonts w:ascii="Open Sans" w:hAnsi="Open Sans" w:cs="Open Sans"/>
            <w:bCs/>
            <w:sz w:val="24"/>
            <w:szCs w:val="24"/>
          </w:rPr>
          <w:t>PCM - MHFD Detention Calcs or SDI Form</w:t>
        </w:r>
      </w:hyperlink>
    </w:p>
    <w:p w14:paraId="27C13B07" w14:textId="77777777" w:rsidR="00266AF9" w:rsidRPr="00266AF9" w:rsidRDefault="00266AF9" w:rsidP="00266AF9">
      <w:pPr>
        <w:ind w:left="720"/>
        <w:rPr>
          <w:rFonts w:ascii="Open Sans" w:hAnsi="Open Sans" w:cs="Open Sans"/>
          <w:bCs/>
          <w:sz w:val="24"/>
          <w:szCs w:val="24"/>
        </w:rPr>
      </w:pPr>
      <w:hyperlink r:id="rId45" w:history="1">
        <w:r w:rsidRPr="00B6273E">
          <w:rPr>
            <w:rStyle w:val="Hyperlink"/>
            <w:rFonts w:ascii="Open Sans" w:hAnsi="Open Sans" w:cs="Open Sans"/>
            <w:bCs/>
            <w:sz w:val="24"/>
            <w:szCs w:val="24"/>
          </w:rPr>
          <w:t>PCM - Notice of Intent to Construct a Non-Juris. Water Impoundment Structure (proof of submittal)</w:t>
        </w:r>
      </w:hyperlink>
    </w:p>
    <w:p w14:paraId="3B02414D" w14:textId="77777777" w:rsidR="00266AF9" w:rsidRPr="00266AF9" w:rsidRDefault="00266AF9" w:rsidP="00266AF9">
      <w:pPr>
        <w:ind w:left="720"/>
        <w:rPr>
          <w:rFonts w:ascii="Open Sans" w:hAnsi="Open Sans" w:cs="Open Sans"/>
          <w:bCs/>
          <w:sz w:val="24"/>
          <w:szCs w:val="24"/>
        </w:rPr>
      </w:pPr>
      <w:hyperlink r:id="rId46" w:anchor="docaccess-4c7d0690f78cd343a2bbf1951dadfe89fe99cab85b044021798659a49eb58470" w:history="1">
        <w:r w:rsidRPr="00B6273E">
          <w:rPr>
            <w:rStyle w:val="Hyperlink"/>
            <w:rFonts w:ascii="Open Sans" w:hAnsi="Open Sans" w:cs="Open Sans"/>
            <w:bCs/>
            <w:sz w:val="24"/>
            <w:szCs w:val="24"/>
          </w:rPr>
          <w:t>PCM Applicability Form</w:t>
        </w:r>
      </w:hyperlink>
    </w:p>
    <w:p w14:paraId="54C6EDCE" w14:textId="77777777" w:rsidR="00266AF9" w:rsidRPr="00266AF9" w:rsidRDefault="00266AF9" w:rsidP="00266AF9">
      <w:pPr>
        <w:ind w:left="720"/>
        <w:rPr>
          <w:rFonts w:ascii="Open Sans" w:hAnsi="Open Sans" w:cs="Open Sans"/>
          <w:bCs/>
          <w:sz w:val="24"/>
          <w:szCs w:val="24"/>
        </w:rPr>
      </w:pPr>
      <w:hyperlink r:id="rId47" w:anchor="docaccess-4abf8f4b541cd4cd9ba68052dccf4124c14a991bf3d2b791ec891365b9b75792" w:history="1">
        <w:r w:rsidRPr="00B6273E">
          <w:rPr>
            <w:rStyle w:val="Hyperlink"/>
            <w:rFonts w:ascii="Open Sans" w:hAnsi="Open Sans" w:cs="Open Sans"/>
            <w:bCs/>
            <w:sz w:val="24"/>
            <w:szCs w:val="24"/>
          </w:rPr>
          <w:t>Drainage Report - Final</w:t>
        </w:r>
      </w:hyperlink>
    </w:p>
    <w:p w14:paraId="6E9DD56B" w14:textId="77777777" w:rsidR="00266AF9" w:rsidRPr="00266AF9" w:rsidRDefault="00266AF9" w:rsidP="00266AF9">
      <w:pPr>
        <w:ind w:left="720"/>
        <w:rPr>
          <w:rFonts w:ascii="Open Sans" w:hAnsi="Open Sans" w:cs="Open Sans"/>
          <w:bCs/>
          <w:sz w:val="24"/>
          <w:szCs w:val="24"/>
        </w:rPr>
      </w:pPr>
      <w:hyperlink r:id="rId48" w:anchor="docaccess-a2a41d592a8c8aa7ca6abae417a04455e106c694bde6998dae4485a25414cb31" w:history="1">
        <w:r w:rsidRPr="00B6273E">
          <w:rPr>
            <w:rStyle w:val="Hyperlink"/>
            <w:rFonts w:ascii="Open Sans" w:hAnsi="Open Sans" w:cs="Open Sans"/>
            <w:bCs/>
            <w:sz w:val="24"/>
            <w:szCs w:val="24"/>
          </w:rPr>
          <w:t>Traffic Impact Study</w:t>
        </w:r>
      </w:hyperlink>
    </w:p>
    <w:p w14:paraId="40C59241" w14:textId="516821CF" w:rsidR="00E81ED0" w:rsidRDefault="00266AF9" w:rsidP="00266AF9">
      <w:pPr>
        <w:ind w:left="720"/>
        <w:rPr>
          <w:rFonts w:ascii="Open Sans" w:hAnsi="Open Sans" w:cs="Open Sans"/>
          <w:bCs/>
          <w:sz w:val="24"/>
          <w:szCs w:val="24"/>
        </w:rPr>
      </w:pPr>
      <w:hyperlink r:id="rId49" w:history="1">
        <w:r w:rsidRPr="00B6273E">
          <w:rPr>
            <w:rStyle w:val="Hyperlink"/>
            <w:rFonts w:ascii="Open Sans" w:hAnsi="Open Sans" w:cs="Open Sans"/>
            <w:bCs/>
            <w:sz w:val="24"/>
            <w:szCs w:val="24"/>
          </w:rPr>
          <w:t>PCM Maintenance Agreement (MS WORD version required - attachments included)</w:t>
        </w:r>
      </w:hyperlink>
    </w:p>
    <w:p w14:paraId="06FEF579" w14:textId="77777777" w:rsidR="00A42484" w:rsidRPr="008C3910" w:rsidRDefault="00A42484" w:rsidP="00787998">
      <w:pPr>
        <w:rPr>
          <w:rFonts w:ascii="Open Sans" w:hAnsi="Open Sans" w:cs="Open Sans"/>
          <w:b/>
          <w:sz w:val="24"/>
          <w:szCs w:val="24"/>
        </w:rPr>
      </w:pPr>
    </w:p>
    <w:p w14:paraId="27337505" w14:textId="77777777" w:rsidR="00510777" w:rsidRDefault="00510777" w:rsidP="0094623F">
      <w:pPr>
        <w:ind w:left="300"/>
        <w:rPr>
          <w:rFonts w:ascii="Open Sans" w:hAnsi="Open Sans" w:cs="Open Sans"/>
          <w:b/>
          <w:sz w:val="24"/>
          <w:szCs w:val="24"/>
        </w:rPr>
      </w:pPr>
    </w:p>
    <w:p w14:paraId="16A237C6" w14:textId="5F101301" w:rsidR="00BA6CE7" w:rsidRDefault="00E81ED0" w:rsidP="0094623F">
      <w:pPr>
        <w:ind w:left="300"/>
        <w:rPr>
          <w:rFonts w:ascii="Open Sans" w:hAnsi="Open Sans" w:cs="Open Sans"/>
          <w:b/>
          <w:sz w:val="24"/>
          <w:szCs w:val="24"/>
        </w:rPr>
      </w:pPr>
      <w:r>
        <w:rPr>
          <w:rFonts w:ascii="Open Sans" w:hAnsi="Open Sans" w:cs="Open Sans"/>
          <w:b/>
          <w:sz w:val="24"/>
          <w:szCs w:val="24"/>
        </w:rPr>
        <w:t xml:space="preserve">Assessor </w:t>
      </w:r>
      <w:r w:rsidR="00691E04">
        <w:rPr>
          <w:rFonts w:ascii="Open Sans" w:hAnsi="Open Sans" w:cs="Open Sans"/>
          <w:b/>
          <w:sz w:val="24"/>
          <w:szCs w:val="24"/>
        </w:rPr>
        <w:t xml:space="preserve">Map of </w:t>
      </w:r>
      <w:r w:rsidR="00BA0518">
        <w:rPr>
          <w:rFonts w:ascii="Open Sans" w:hAnsi="Open Sans" w:cs="Open Sans"/>
          <w:b/>
          <w:sz w:val="24"/>
          <w:szCs w:val="24"/>
        </w:rPr>
        <w:t>Unplatted parcel</w:t>
      </w:r>
    </w:p>
    <w:tbl>
      <w:tblPr>
        <w:tblStyle w:val="TableGrid"/>
        <w:tblW w:w="4968" w:type="pct"/>
        <w:tblInd w:w="26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711"/>
      </w:tblGrid>
      <w:tr w:rsidR="00BA6CE7" w:rsidRPr="008C3910" w14:paraId="6157F6EC" w14:textId="77777777" w:rsidTr="00915A20">
        <w:trPr>
          <w:trHeight w:val="3148"/>
        </w:trPr>
        <w:tc>
          <w:tcPr>
            <w:tcW w:w="5000" w:type="pct"/>
          </w:tcPr>
          <w:p w14:paraId="194AF337" w14:textId="0B3962A3" w:rsidR="0064335D" w:rsidRDefault="00BA0518">
            <w:pPr>
              <w:tabs>
                <w:tab w:val="left" w:pos="360"/>
              </w:tabs>
              <w:spacing w:line="276" w:lineRule="auto"/>
              <w:jc w:val="both"/>
              <w:rPr>
                <w:rFonts w:ascii="Open Sans" w:hAnsi="Open Sans" w:cs="Open Sans"/>
                <w:b/>
                <w:spacing w:val="2"/>
                <w:sz w:val="24"/>
                <w:szCs w:val="24"/>
              </w:rPr>
            </w:pPr>
            <w:r>
              <w:rPr>
                <w:rFonts w:ascii="Open Sans" w:hAnsi="Open Sans" w:cs="Open Sans"/>
                <w:b/>
                <w:spacing w:val="2"/>
                <w:sz w:val="24"/>
                <w:szCs w:val="24"/>
              </w:rPr>
              <w:t xml:space="preserve">Current unplatted </w:t>
            </w:r>
            <w:r w:rsidR="0064335D">
              <w:rPr>
                <w:rFonts w:ascii="Open Sans" w:hAnsi="Open Sans" w:cs="Open Sans"/>
                <w:b/>
                <w:spacing w:val="2"/>
                <w:sz w:val="24"/>
                <w:szCs w:val="24"/>
              </w:rPr>
              <w:t xml:space="preserve">legal </w:t>
            </w:r>
            <w:r w:rsidR="00057A54">
              <w:rPr>
                <w:rFonts w:ascii="Open Sans" w:hAnsi="Open Sans" w:cs="Open Sans"/>
                <w:b/>
                <w:spacing w:val="2"/>
                <w:sz w:val="24"/>
                <w:szCs w:val="24"/>
              </w:rPr>
              <w:t>parcels</w:t>
            </w:r>
          </w:p>
          <w:p w14:paraId="030A9FDF" w14:textId="4339D99D" w:rsidR="00510777" w:rsidRPr="0064335D" w:rsidRDefault="0064335D" w:rsidP="0064335D">
            <w:pPr>
              <w:pStyle w:val="ListParagraph"/>
              <w:numPr>
                <w:ilvl w:val="0"/>
                <w:numId w:val="20"/>
              </w:numPr>
              <w:tabs>
                <w:tab w:val="left" w:pos="360"/>
              </w:tabs>
              <w:spacing w:line="276" w:lineRule="auto"/>
              <w:jc w:val="both"/>
              <w:rPr>
                <w:rFonts w:ascii="Open Sans" w:hAnsi="Open Sans" w:cs="Open Sans"/>
                <w:bCs/>
                <w:spacing w:val="2"/>
                <w:sz w:val="24"/>
                <w:szCs w:val="24"/>
              </w:rPr>
            </w:pPr>
            <w:r w:rsidRPr="0064335D">
              <w:rPr>
                <w:rFonts w:ascii="Open Sans" w:hAnsi="Open Sans" w:cs="Open Sans"/>
                <w:bCs/>
                <w:spacing w:val="2"/>
                <w:sz w:val="24"/>
                <w:szCs w:val="24"/>
              </w:rPr>
              <w:t xml:space="preserve">Parcel 7114100022 was created in 2001, at 5.61 acres under RR-5 zoning. Portions of the property were conveyed for DOT and County purposes in 2023, reducing the property size to 4.13 acres, but it remains a legally created parcel.  </w:t>
            </w:r>
          </w:p>
          <w:p w14:paraId="68425CE0" w14:textId="78E77FE2" w:rsidR="00BA6CE7" w:rsidRPr="008C3910" w:rsidRDefault="00E009C2" w:rsidP="00E009C2">
            <w:pPr>
              <w:tabs>
                <w:tab w:val="left" w:pos="360"/>
              </w:tabs>
              <w:spacing w:line="276" w:lineRule="auto"/>
              <w:jc w:val="center"/>
              <w:rPr>
                <w:rFonts w:ascii="Open Sans" w:hAnsi="Open Sans" w:cs="Open Sans"/>
                <w:b/>
                <w:spacing w:val="2"/>
                <w:sz w:val="24"/>
                <w:szCs w:val="24"/>
              </w:rPr>
            </w:pPr>
            <w:r w:rsidRPr="00E009C2">
              <w:rPr>
                <w:rFonts w:ascii="Open Sans" w:hAnsi="Open Sans" w:cs="Open Sans"/>
                <w:b/>
                <w:noProof/>
                <w:spacing w:val="2"/>
                <w:sz w:val="24"/>
                <w:szCs w:val="24"/>
              </w:rPr>
              <w:drawing>
                <wp:inline distT="0" distB="0" distL="0" distR="0" wp14:anchorId="6421FE28" wp14:editId="2D9BAAB9">
                  <wp:extent cx="3994868" cy="3951961"/>
                  <wp:effectExtent l="76200" t="76200" r="139065" b="125095"/>
                  <wp:docPr id="1484265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65997" name=""/>
                          <pic:cNvPicPr/>
                        </pic:nvPicPr>
                        <pic:blipFill>
                          <a:blip r:embed="rId50"/>
                          <a:stretch>
                            <a:fillRect/>
                          </a:stretch>
                        </pic:blipFill>
                        <pic:spPr>
                          <a:xfrm>
                            <a:off x="0" y="0"/>
                            <a:ext cx="4005558" cy="39625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C0E91D2" w14:textId="77777777" w:rsidR="00510777" w:rsidRPr="00BA0518" w:rsidRDefault="00510777">
            <w:pPr>
              <w:pStyle w:val="BodyText"/>
              <w:spacing w:before="0"/>
              <w:rPr>
                <w:rFonts w:ascii="Open Sans" w:hAnsi="Open Sans" w:cs="Open Sans"/>
              </w:rPr>
            </w:pPr>
          </w:p>
          <w:p w14:paraId="71D2B39A" w14:textId="77777777" w:rsidR="006E6DF5" w:rsidRDefault="006E6DF5">
            <w:pPr>
              <w:pStyle w:val="BodyText"/>
              <w:spacing w:before="0"/>
              <w:rPr>
                <w:rFonts w:ascii="Open Sans" w:hAnsi="Open Sans" w:cs="Open Sans"/>
                <w:b/>
                <w:bCs/>
              </w:rPr>
            </w:pPr>
            <w:r w:rsidRPr="006E6DF5">
              <w:rPr>
                <w:rFonts w:ascii="Open Sans" w:hAnsi="Open Sans" w:cs="Open Sans"/>
                <w:b/>
                <w:bCs/>
              </w:rPr>
              <w:t xml:space="preserve">Road Impact Fees: </w:t>
            </w:r>
          </w:p>
          <w:p w14:paraId="27D3A3D0" w14:textId="01D5600E" w:rsidR="006E6DF5" w:rsidRPr="006E6DF5" w:rsidRDefault="006E6DF5">
            <w:pPr>
              <w:pStyle w:val="BodyText"/>
              <w:spacing w:before="0"/>
              <w:rPr>
                <w:rFonts w:ascii="Open Sans" w:hAnsi="Open Sans" w:cs="Open Sans"/>
                <w:b/>
                <w:bCs/>
              </w:rPr>
            </w:pPr>
            <w:r w:rsidRPr="006E6DF5">
              <w:rPr>
                <w:rFonts w:ascii="Open Sans" w:hAnsi="Open Sans" w:cs="Open Sans"/>
                <w:b/>
                <w:bCs/>
                <w:i/>
                <w:iCs/>
              </w:rPr>
              <w:t xml:space="preserve">Due at </w:t>
            </w:r>
            <w:r>
              <w:rPr>
                <w:rFonts w:ascii="Open Sans" w:hAnsi="Open Sans" w:cs="Open Sans"/>
                <w:b/>
                <w:bCs/>
                <w:i/>
                <w:iCs/>
              </w:rPr>
              <w:t xml:space="preserve">time of </w:t>
            </w:r>
            <w:r w:rsidRPr="006E6DF5">
              <w:rPr>
                <w:rFonts w:ascii="Open Sans" w:hAnsi="Open Sans" w:cs="Open Sans"/>
                <w:b/>
                <w:bCs/>
                <w:i/>
                <w:iCs/>
              </w:rPr>
              <w:t>building permit/Site Development Plan approval</w:t>
            </w:r>
          </w:p>
          <w:p w14:paraId="01C2228E" w14:textId="16E52D7C" w:rsidR="00126FE6" w:rsidRDefault="006E6DF5">
            <w:pPr>
              <w:pStyle w:val="BodyText"/>
              <w:spacing w:before="0"/>
              <w:rPr>
                <w:rFonts w:ascii="Open Sans" w:hAnsi="Open Sans" w:cs="Open Sans"/>
              </w:rPr>
            </w:pPr>
            <w:r w:rsidRPr="006E6DF5">
              <w:rPr>
                <w:rFonts w:ascii="Open Sans" w:hAnsi="Open Sans" w:cs="Open Sans"/>
              </w:rPr>
              <w:t xml:space="preserve">The owner agrees on behalf of him/herself and any developer or builder successors and assignees that Subdivider and/or said successors and assigns shall be required to pay traffic impact fees in accordance with the El Paso County Road Impact Fee Program Resolution (Resolution No. </w:t>
            </w:r>
            <w:r>
              <w:rPr>
                <w:rFonts w:ascii="Open Sans" w:hAnsi="Open Sans" w:cs="Open Sans"/>
              </w:rPr>
              <w:t>2</w:t>
            </w:r>
            <w:r w:rsidR="00BA0518">
              <w:rPr>
                <w:rFonts w:ascii="Open Sans" w:hAnsi="Open Sans" w:cs="Open Sans"/>
              </w:rPr>
              <w:t>5</w:t>
            </w:r>
            <w:r w:rsidRPr="006E6DF5">
              <w:rPr>
                <w:rFonts w:ascii="Open Sans" w:hAnsi="Open Sans" w:cs="Open Sans"/>
              </w:rPr>
              <w:t>-</w:t>
            </w:r>
            <w:r>
              <w:rPr>
                <w:rFonts w:ascii="Open Sans" w:hAnsi="Open Sans" w:cs="Open Sans"/>
              </w:rPr>
              <w:t>3</w:t>
            </w:r>
            <w:r w:rsidR="00BA0518">
              <w:rPr>
                <w:rFonts w:ascii="Open Sans" w:hAnsi="Open Sans" w:cs="Open Sans"/>
              </w:rPr>
              <w:t>3</w:t>
            </w:r>
            <w:r>
              <w:rPr>
                <w:rFonts w:ascii="Open Sans" w:hAnsi="Open Sans" w:cs="Open Sans"/>
              </w:rPr>
              <w:t>7</w:t>
            </w:r>
            <w:r w:rsidRPr="006E6DF5">
              <w:rPr>
                <w:rFonts w:ascii="Open Sans" w:hAnsi="Open Sans" w:cs="Open Sans"/>
              </w:rPr>
              <w:t xml:space="preserve">), or any amendments thereto, at or prior to the time of building permit submittals. The fee obligation, if not paid </w:t>
            </w:r>
            <w:r>
              <w:rPr>
                <w:rFonts w:ascii="Open Sans" w:hAnsi="Open Sans" w:cs="Open Sans"/>
              </w:rPr>
              <w:t>at approval/building permit</w:t>
            </w:r>
            <w:r w:rsidRPr="006E6DF5">
              <w:rPr>
                <w:rFonts w:ascii="Open Sans" w:hAnsi="Open Sans" w:cs="Open Sans"/>
              </w:rPr>
              <w:t>, shall be documented on all sales documents and on plat notes to ensure that a title search would find the fee obligation before sale of the property</w:t>
            </w:r>
          </w:p>
          <w:p w14:paraId="6B07D981" w14:textId="77777777" w:rsidR="006E6DF5" w:rsidRDefault="006E6DF5">
            <w:pPr>
              <w:pStyle w:val="BodyText"/>
              <w:spacing w:before="0"/>
              <w:rPr>
                <w:rFonts w:ascii="Open Sans" w:hAnsi="Open Sans" w:cs="Open Sans"/>
                <w:noProof/>
              </w:rPr>
            </w:pPr>
          </w:p>
          <w:p w14:paraId="12BB2713" w14:textId="44CAAE2A" w:rsidR="00FF0D9C" w:rsidRDefault="00476984">
            <w:pPr>
              <w:pStyle w:val="BodyText"/>
              <w:spacing w:before="0"/>
              <w:rPr>
                <w:rFonts w:ascii="Open Sans" w:hAnsi="Open Sans" w:cs="Open Sans"/>
              </w:rPr>
            </w:pPr>
            <w:r>
              <w:rPr>
                <w:rFonts w:ascii="Open Sans" w:hAnsi="Open Sans" w:cs="Open Sans"/>
              </w:rPr>
              <w:t xml:space="preserve">**You will schedule a preconstruction meeting with our inspections team AFTER your approval of the Site Development Plan. </w:t>
            </w:r>
          </w:p>
          <w:p w14:paraId="1FC0C83E" w14:textId="77777777" w:rsidR="00476984" w:rsidRDefault="00476984" w:rsidP="00915A20">
            <w:pPr>
              <w:pStyle w:val="BodyText"/>
              <w:spacing w:before="0"/>
              <w:ind w:left="1246"/>
              <w:rPr>
                <w:rFonts w:ascii="Open Sans" w:hAnsi="Open Sans" w:cs="Open Sans"/>
              </w:rPr>
            </w:pPr>
          </w:p>
          <w:p w14:paraId="54F1F52F" w14:textId="7B91EB76" w:rsidR="00FF0D9C" w:rsidRPr="008C3910" w:rsidRDefault="00476984" w:rsidP="00BA0518">
            <w:pPr>
              <w:pStyle w:val="BodyText"/>
              <w:spacing w:before="0"/>
              <w:rPr>
                <w:rFonts w:ascii="Open Sans" w:hAnsi="Open Sans" w:cs="Open Sans"/>
              </w:rPr>
            </w:pPr>
            <w:r>
              <w:rPr>
                <w:rFonts w:ascii="Open Sans" w:hAnsi="Open Sans" w:cs="Open Sans"/>
              </w:rPr>
              <w:t xml:space="preserve">Contact: </w:t>
            </w:r>
            <w:hyperlink r:id="rId51" w:history="1">
              <w:r w:rsidRPr="00AB5E1D">
                <w:rPr>
                  <w:rStyle w:val="Hyperlink"/>
                  <w:rFonts w:ascii="Open Sans" w:hAnsi="Open Sans" w:cs="Open Sans"/>
                </w:rPr>
                <w:t>bradwalters@elpasoco.com</w:t>
              </w:r>
            </w:hyperlink>
          </w:p>
        </w:tc>
      </w:tr>
    </w:tbl>
    <w:p w14:paraId="6EC02D39" w14:textId="5FE606DD" w:rsidR="00691E04" w:rsidRDefault="00691E04" w:rsidP="0094623F">
      <w:pPr>
        <w:ind w:left="300"/>
        <w:rPr>
          <w:rFonts w:ascii="Open Sans" w:hAnsi="Open Sans" w:cs="Open Sans"/>
          <w:b/>
          <w:sz w:val="24"/>
          <w:szCs w:val="24"/>
        </w:rPr>
      </w:pPr>
    </w:p>
    <w:p w14:paraId="647690ED" w14:textId="3C2E090E" w:rsidR="00536371" w:rsidRPr="008C3910" w:rsidRDefault="00E95604" w:rsidP="0094623F">
      <w:pPr>
        <w:ind w:left="300"/>
        <w:rPr>
          <w:rFonts w:ascii="Open Sans" w:hAnsi="Open Sans" w:cs="Open Sans"/>
          <w:b/>
          <w:sz w:val="24"/>
          <w:szCs w:val="24"/>
        </w:rPr>
      </w:pPr>
      <w:r>
        <w:rPr>
          <w:rFonts w:ascii="Open Sans" w:hAnsi="Open Sans" w:cs="Open Sans"/>
          <w:b/>
          <w:sz w:val="24"/>
          <w:szCs w:val="24"/>
        </w:rPr>
        <w:lastRenderedPageBreak/>
        <w:t>Approval Criteria</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670"/>
      </w:tblGrid>
      <w:tr w:rsidR="00695541" w:rsidRPr="008C3910" w14:paraId="714FAD65" w14:textId="77777777" w:rsidTr="00E95604">
        <w:trPr>
          <w:trHeight w:val="547"/>
        </w:trPr>
        <w:tc>
          <w:tcPr>
            <w:tcW w:w="10670" w:type="dxa"/>
          </w:tcPr>
          <w:p w14:paraId="1DD81187" w14:textId="039B64B6" w:rsidR="00E95604" w:rsidRDefault="00E95604" w:rsidP="00E95604">
            <w:pPr>
              <w:pStyle w:val="BodyText"/>
              <w:rPr>
                <w:rFonts w:ascii="Open Sans" w:hAnsi="Open Sans" w:cs="Open Sans"/>
              </w:rPr>
            </w:pPr>
            <w:hyperlink r:id="rId52" w:anchor=":~:text=5.3.5.%20%E2%80%83%20Map%20Amendment%20(Rezoning)" w:history="1">
              <w:r w:rsidRPr="00E95604">
                <w:rPr>
                  <w:rStyle w:val="Hyperlink"/>
                  <w:rFonts w:ascii="Open Sans" w:hAnsi="Open Sans" w:cs="Open Sans"/>
                </w:rPr>
                <w:t>5.3.5.   Map Amendment (Rezoning)</w:t>
              </w:r>
            </w:hyperlink>
          </w:p>
          <w:p w14:paraId="7B167510" w14:textId="77777777" w:rsidR="00E95604" w:rsidRDefault="00E95604" w:rsidP="00E95604">
            <w:pPr>
              <w:pStyle w:val="BodyText"/>
              <w:rPr>
                <w:rFonts w:ascii="Open Sans" w:hAnsi="Open Sans" w:cs="Open Sans"/>
              </w:rPr>
            </w:pPr>
          </w:p>
          <w:p w14:paraId="5C50B72D" w14:textId="05251800" w:rsidR="00E95604" w:rsidRPr="00E95604" w:rsidRDefault="00E95604" w:rsidP="00E95604">
            <w:pPr>
              <w:pStyle w:val="BodyText"/>
              <w:rPr>
                <w:rFonts w:ascii="Open Sans" w:hAnsi="Open Sans" w:cs="Open Sans"/>
              </w:rPr>
            </w:pPr>
            <w:r w:rsidRPr="00E95604">
              <w:rPr>
                <w:rFonts w:ascii="Open Sans" w:hAnsi="Open Sans" w:cs="Open Sans"/>
              </w:rPr>
              <w:t>(B)</w:t>
            </w:r>
            <w:r>
              <w:rPr>
                <w:rFonts w:ascii="Open Sans" w:hAnsi="Open Sans" w:cs="Open Sans"/>
              </w:rPr>
              <w:t xml:space="preserve"> </w:t>
            </w:r>
            <w:r w:rsidRPr="00E95604">
              <w:rPr>
                <w:rFonts w:ascii="Open Sans" w:hAnsi="Open Sans" w:cs="Open Sans"/>
              </w:rPr>
              <w:t>Criteria for Approval. In approving a Map Amendment, the following findings shall be made:</w:t>
            </w:r>
          </w:p>
          <w:p w14:paraId="749BF159" w14:textId="67F875AB" w:rsidR="00E95604" w:rsidRPr="00E95604" w:rsidRDefault="00E95604" w:rsidP="00E95604">
            <w:pPr>
              <w:pStyle w:val="BodyText"/>
              <w:rPr>
                <w:rFonts w:ascii="Open Sans" w:hAnsi="Open Sans" w:cs="Open Sans"/>
              </w:rPr>
            </w:pPr>
            <w:r w:rsidRPr="00E95604">
              <w:rPr>
                <w:rFonts w:ascii="Open Sans" w:hAnsi="Open Sans" w:cs="Open Sans"/>
              </w:rPr>
              <w:t>• The application is in general conformance with the El Paso County Master Plan including applicable Small Area Plans or there has been a substantial change in the character of the neighborhood since the land was last zoned;</w:t>
            </w:r>
          </w:p>
          <w:p w14:paraId="5AD99042" w14:textId="0DD2B863" w:rsidR="00E95604" w:rsidRPr="00E95604" w:rsidRDefault="00E95604" w:rsidP="00E95604">
            <w:pPr>
              <w:pStyle w:val="BodyText"/>
              <w:rPr>
                <w:rFonts w:ascii="Open Sans" w:hAnsi="Open Sans" w:cs="Open Sans"/>
              </w:rPr>
            </w:pPr>
            <w:r w:rsidRPr="00E95604">
              <w:rPr>
                <w:rFonts w:ascii="Open Sans" w:hAnsi="Open Sans" w:cs="Open Sans"/>
              </w:rPr>
              <w:t>• The rezoning is in compliance with all applicable statutory provisions, including but not limited to C.R.S. § 30-28-111 § 30-28-113, and § 30-28-116;</w:t>
            </w:r>
          </w:p>
          <w:p w14:paraId="365CBF93" w14:textId="60BEABD3" w:rsidR="00E95604" w:rsidRPr="00E95604" w:rsidRDefault="00E95604" w:rsidP="00E95604">
            <w:pPr>
              <w:pStyle w:val="BodyText"/>
              <w:rPr>
                <w:rFonts w:ascii="Open Sans" w:hAnsi="Open Sans" w:cs="Open Sans"/>
              </w:rPr>
            </w:pPr>
            <w:r w:rsidRPr="00E95604">
              <w:rPr>
                <w:rFonts w:ascii="Open Sans" w:hAnsi="Open Sans" w:cs="Open Sans"/>
              </w:rPr>
              <w:t>• The proposed land use or zone district is compatible with the existing and permitted land uses and zone districts in all directions; and</w:t>
            </w:r>
          </w:p>
          <w:p w14:paraId="0E5C2A14" w14:textId="77777777" w:rsidR="00EF4953" w:rsidRDefault="00E95604" w:rsidP="00E95604">
            <w:pPr>
              <w:pStyle w:val="BodyText"/>
              <w:spacing w:before="0"/>
              <w:rPr>
                <w:rFonts w:ascii="Open Sans" w:hAnsi="Open Sans" w:cs="Open Sans"/>
              </w:rPr>
            </w:pPr>
            <w:r w:rsidRPr="00E95604">
              <w:rPr>
                <w:rFonts w:ascii="Open Sans" w:hAnsi="Open Sans" w:cs="Open Sans"/>
              </w:rPr>
              <w:t>• The site is suitable for the intended use, including the ability to meet the standards as described in Chapter 5 of the Land Development Code, for the intended zone district.</w:t>
            </w:r>
          </w:p>
          <w:p w14:paraId="6D937894" w14:textId="77777777" w:rsidR="00E95604" w:rsidRDefault="00E95604" w:rsidP="00E95604">
            <w:pPr>
              <w:pStyle w:val="BodyText"/>
              <w:spacing w:before="0"/>
              <w:rPr>
                <w:rFonts w:ascii="Open Sans" w:hAnsi="Open Sans" w:cs="Open Sans"/>
              </w:rPr>
            </w:pPr>
          </w:p>
          <w:p w14:paraId="6E5DA359" w14:textId="5043F188" w:rsidR="00E95604" w:rsidRDefault="00E95604" w:rsidP="00E95604">
            <w:pPr>
              <w:pStyle w:val="BodyText"/>
              <w:spacing w:before="0"/>
              <w:rPr>
                <w:rFonts w:ascii="Open Sans" w:hAnsi="Open Sans" w:cs="Open Sans"/>
              </w:rPr>
            </w:pPr>
            <w:hyperlink r:id="rId53" w:anchor=":~:text=of%20this%20Code.-,(3),Final%20Plat.,-(a)" w:history="1">
              <w:r w:rsidRPr="00E95604">
                <w:rPr>
                  <w:rStyle w:val="Hyperlink"/>
                  <w:rFonts w:ascii="Open Sans" w:hAnsi="Open Sans" w:cs="Open Sans"/>
                </w:rPr>
                <w:t>7.2.1 (D) (3) Final Plat</w:t>
              </w:r>
            </w:hyperlink>
          </w:p>
          <w:p w14:paraId="620C99FF" w14:textId="0DA5EFB0" w:rsidR="00E95604" w:rsidRPr="00E95604" w:rsidRDefault="00E95604" w:rsidP="00E95604">
            <w:pPr>
              <w:pStyle w:val="BodyText"/>
              <w:rPr>
                <w:rFonts w:ascii="Open Sans" w:hAnsi="Open Sans" w:cs="Open Sans"/>
              </w:rPr>
            </w:pPr>
            <w:r w:rsidRPr="00E95604">
              <w:rPr>
                <w:rFonts w:ascii="Open Sans" w:hAnsi="Open Sans" w:cs="Open Sans"/>
              </w:rPr>
              <w:t>(f)</w:t>
            </w:r>
            <w:r>
              <w:rPr>
                <w:rFonts w:ascii="Open Sans" w:hAnsi="Open Sans" w:cs="Open Sans"/>
              </w:rPr>
              <w:t xml:space="preserve"> </w:t>
            </w:r>
            <w:r w:rsidRPr="00E95604">
              <w:rPr>
                <w:rFonts w:ascii="Open Sans" w:hAnsi="Open Sans" w:cs="Open Sans"/>
              </w:rPr>
              <w:t>Criteria for Approval. In approving a final plat, the approving authority shall find that:</w:t>
            </w:r>
          </w:p>
          <w:p w14:paraId="05C772BD" w14:textId="0A2B59F1"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subdivision is in conformance with the goals, objectives, and policies of the Master Plan;</w:t>
            </w:r>
          </w:p>
          <w:p w14:paraId="681E0F2F" w14:textId="09512CAB"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subdivision is in substantial conformance with the approved preliminary plan;</w:t>
            </w:r>
          </w:p>
          <w:p w14:paraId="0AF66F41" w14:textId="24CDE183"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subdivision is consistent with the subdivision design standards and regulations and meets all planning, engineering, and surveying requirements of the County for maps, data, surveys, analyses, studies, reports, plans, designs, documents, and other supporting materials;</w:t>
            </w:r>
          </w:p>
          <w:p w14:paraId="25DD3BF7" w14:textId="2EBEE162"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 xml:space="preserve">Either </w:t>
            </w:r>
            <w:r w:rsidRPr="00A23C30">
              <w:rPr>
                <w:rFonts w:ascii="Open Sans" w:hAnsi="Open Sans" w:cs="Open Sans"/>
                <w14:glow w14:rad="101600">
                  <w14:schemeClr w14:val="accent1">
                    <w14:alpha w14:val="60000"/>
                    <w14:satMod w14:val="175000"/>
                  </w14:schemeClr>
                </w14:glow>
              </w:rPr>
              <w:t>a sufficient water supply has been acquired in terms of quantity, quality, and dependability for the type of subdivision proposed</w:t>
            </w:r>
            <w:r w:rsidRPr="00E95604">
              <w:rPr>
                <w:rFonts w:ascii="Open Sans" w:hAnsi="Open Sans" w:cs="Open Sans"/>
              </w:rPr>
              <w:t>, as determined in accordance with the standards set forth in the water supply standards [C.R.S. § 30-28-133(6)(a)] and the requirements of Chapter 8 of this Code, or, with respect to applications for administrative final plat approval, such finding was previously made by the BoCC at the time of preliminary plan approval;</w:t>
            </w:r>
          </w:p>
          <w:p w14:paraId="7576040C" w14:textId="4AA62A1E"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A public sewage disposal system has been established and, if other methods of sewage disposal are proposed, the system complies with State and local laws and regulations, [C.R.S. § 30-28-133(6)(b)] and the requirements of Chapter 8 of this Code;</w:t>
            </w:r>
          </w:p>
          <w:p w14:paraId="76C118FE" w14:textId="11AA3B00"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All areas of the proposed subdivision which may involve soil or topographical conditions presenting hazards or requiring special precautions have been identified and that the proposed subdivision is compatible with such conditions [C.R.S. § 30-28-133(6)(c)];</w:t>
            </w:r>
          </w:p>
          <w:p w14:paraId="441AF0C2" w14:textId="39371841"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Adequate drainage improvements are proposed that comply with State Statute [C.R.S. § 30-28-133(3)(c)(VIII)] and the requirements of this Code and the ECM;</w:t>
            </w:r>
          </w:p>
          <w:p w14:paraId="1BC3E2DB" w14:textId="089AE45A"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Legal and physical access is provided to all parcels by public rights-of-way or recorded easement, acceptable to the County in compliance with this Code and the ECM;</w:t>
            </w:r>
          </w:p>
          <w:p w14:paraId="45214C43" w14:textId="7FDE2769"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 xml:space="preserve">Necessary services, including police and fire protection, recreation, utilities, and transportation systems, are or will be made available to serve the proposed </w:t>
            </w:r>
            <w:r w:rsidRPr="00E95604">
              <w:rPr>
                <w:rFonts w:ascii="Open Sans" w:hAnsi="Open Sans" w:cs="Open Sans"/>
              </w:rPr>
              <w:lastRenderedPageBreak/>
              <w:t>subdivision;</w:t>
            </w:r>
          </w:p>
          <w:p w14:paraId="66247169" w14:textId="7DC81518"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final plans provide evidence to show that the proposed methods for fire protection comply with Chapter 6 of this Code;</w:t>
            </w:r>
          </w:p>
          <w:p w14:paraId="1E43321F" w14:textId="25BDCF57"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Off-site impacts were evaluated and related off-site improvements are roughly proportional and will mitigate the impacts of the subdivision in accordance with applicable requirements of Chapter 8;</w:t>
            </w:r>
          </w:p>
          <w:p w14:paraId="34E6C825" w14:textId="44B31873"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Adequate public facilities or infrastructure, or cash-in-lieu, for impacts reasonably related to the proposed subdivision have been constructed or are financially guaranteed through the SIA so the impacts of the subdivision will be adequately mitigated;</w:t>
            </w:r>
          </w:p>
          <w:p w14:paraId="4E7FB640" w14:textId="1CE2D286"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subdivision meets other applicable sections of Chapter 6 and 8; and</w:t>
            </w:r>
          </w:p>
          <w:p w14:paraId="0949DA7D" w14:textId="7701D8B0" w:rsidR="00E95604" w:rsidRPr="008C3910" w:rsidRDefault="00E95604" w:rsidP="00E95604">
            <w:pPr>
              <w:pStyle w:val="BodyText"/>
              <w:numPr>
                <w:ilvl w:val="0"/>
                <w:numId w:val="22"/>
              </w:numPr>
              <w:spacing w:before="0"/>
              <w:rPr>
                <w:rFonts w:ascii="Open Sans" w:hAnsi="Open Sans" w:cs="Open Sans"/>
              </w:rPr>
            </w:pPr>
            <w:r w:rsidRPr="00E95604">
              <w:rPr>
                <w:rFonts w:ascii="Open Sans" w:hAnsi="Open Sans" w:cs="Open Sans"/>
              </w:rPr>
              <w:t>The extraction of any known commercial mining deposit shall not be impeded by this subdivision [C.R.S. §§ 34-1-302(1), et seq.]</w:t>
            </w:r>
          </w:p>
        </w:tc>
      </w:tr>
    </w:tbl>
    <w:p w14:paraId="63306931" w14:textId="15282BDF" w:rsidR="00050385" w:rsidRPr="008C3910" w:rsidRDefault="00050385" w:rsidP="0094623F">
      <w:pPr>
        <w:pStyle w:val="BodyText"/>
        <w:spacing w:before="0"/>
        <w:ind w:left="300"/>
        <w:rPr>
          <w:rFonts w:ascii="Open Sans" w:hAnsi="Open Sans" w:cs="Open Sans"/>
          <w:bCs/>
        </w:rPr>
      </w:pPr>
    </w:p>
    <w:p w14:paraId="29C30279" w14:textId="27E138A4" w:rsidR="005946D8" w:rsidRPr="008C3910" w:rsidRDefault="005946D8" w:rsidP="0094623F">
      <w:pPr>
        <w:ind w:left="300"/>
        <w:rPr>
          <w:rFonts w:ascii="Open Sans" w:hAnsi="Open Sans" w:cs="Open Sans"/>
          <w:b/>
          <w:sz w:val="24"/>
          <w:szCs w:val="24"/>
        </w:rPr>
      </w:pPr>
      <w:r w:rsidRPr="008C3910">
        <w:rPr>
          <w:rFonts w:ascii="Open Sans" w:hAnsi="Open Sans" w:cs="Open Sans"/>
          <w:b/>
          <w:sz w:val="24"/>
          <w:szCs w:val="24"/>
        </w:rPr>
        <w:t>Re</w:t>
      </w:r>
      <w:r w:rsidR="00050385" w:rsidRPr="008C3910">
        <w:rPr>
          <w:rFonts w:ascii="Open Sans" w:hAnsi="Open Sans" w:cs="Open Sans"/>
          <w:b/>
          <w:sz w:val="24"/>
          <w:szCs w:val="24"/>
        </w:rPr>
        <w:t>l</w:t>
      </w:r>
      <w:r w:rsidRPr="008C3910">
        <w:rPr>
          <w:rFonts w:ascii="Open Sans" w:hAnsi="Open Sans" w:cs="Open Sans"/>
          <w:b/>
          <w:sz w:val="24"/>
          <w:szCs w:val="24"/>
        </w:rPr>
        <w:t xml:space="preserve">evant </w:t>
      </w:r>
      <w:r w:rsidR="00FF0D9C">
        <w:rPr>
          <w:rFonts w:ascii="Open Sans" w:hAnsi="Open Sans" w:cs="Open Sans"/>
          <w:b/>
          <w:sz w:val="24"/>
          <w:szCs w:val="24"/>
        </w:rPr>
        <w:t>Current/</w:t>
      </w:r>
      <w:r w:rsidR="000D7335" w:rsidRPr="008C3910">
        <w:rPr>
          <w:rFonts w:ascii="Open Sans" w:hAnsi="Open Sans" w:cs="Open Sans"/>
          <w:b/>
          <w:sz w:val="24"/>
          <w:szCs w:val="24"/>
        </w:rPr>
        <w:t>P</w:t>
      </w:r>
      <w:r w:rsidRPr="008C3910">
        <w:rPr>
          <w:rFonts w:ascii="Open Sans" w:hAnsi="Open Sans" w:cs="Open Sans"/>
          <w:b/>
          <w:sz w:val="24"/>
          <w:szCs w:val="24"/>
        </w:rPr>
        <w:t xml:space="preserve">ast </w:t>
      </w:r>
      <w:r w:rsidR="000D7335" w:rsidRPr="008C3910">
        <w:rPr>
          <w:rFonts w:ascii="Open Sans" w:hAnsi="Open Sans" w:cs="Open Sans"/>
          <w:b/>
          <w:sz w:val="24"/>
          <w:szCs w:val="24"/>
        </w:rPr>
        <w:t>H</w:t>
      </w:r>
      <w:r w:rsidRPr="008C3910">
        <w:rPr>
          <w:rFonts w:ascii="Open Sans" w:hAnsi="Open Sans" w:cs="Open Sans"/>
          <w:b/>
          <w:sz w:val="24"/>
          <w:szCs w:val="24"/>
        </w:rPr>
        <w:t>istory:</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670"/>
      </w:tblGrid>
      <w:tr w:rsidR="00695541" w:rsidRPr="008C3910" w14:paraId="6843D448" w14:textId="77777777" w:rsidTr="007027CC">
        <w:trPr>
          <w:trHeight w:val="232"/>
        </w:trPr>
        <w:tc>
          <w:tcPr>
            <w:tcW w:w="10670" w:type="dxa"/>
          </w:tcPr>
          <w:p w14:paraId="5826EC4B" w14:textId="35908174" w:rsidR="00D2326D" w:rsidRPr="00D2326D" w:rsidRDefault="00D2326D" w:rsidP="00714E33">
            <w:pPr>
              <w:pStyle w:val="BodyText"/>
              <w:rPr>
                <w:rFonts w:ascii="Open Sans" w:hAnsi="Open Sans" w:cs="Open Sans"/>
              </w:rPr>
            </w:pPr>
          </w:p>
        </w:tc>
      </w:tr>
    </w:tbl>
    <w:p w14:paraId="1D039C54" w14:textId="69B66335" w:rsidR="005946D8" w:rsidRPr="008C3910" w:rsidRDefault="005946D8" w:rsidP="0094623F">
      <w:pPr>
        <w:pStyle w:val="BodyText"/>
        <w:spacing w:before="0"/>
        <w:rPr>
          <w:rFonts w:ascii="Open Sans" w:hAnsi="Open Sans" w:cs="Open Sans"/>
          <w:b/>
        </w:rPr>
      </w:pPr>
    </w:p>
    <w:p w14:paraId="1892A841" w14:textId="7CD0DA43"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Design and Landscaping</w:t>
      </w:r>
      <w:r w:rsidR="00057A54">
        <w:rPr>
          <w:rFonts w:ascii="Open Sans" w:hAnsi="Open Sans" w:cs="Open Sans"/>
          <w:b/>
          <w:sz w:val="24"/>
          <w:szCs w:val="24"/>
        </w:rPr>
        <w:t xml:space="preserve"> (at PPR)</w:t>
      </w:r>
    </w:p>
    <w:p w14:paraId="4D4D92B7" w14:textId="77777777" w:rsidR="00536371" w:rsidRPr="008C3910" w:rsidRDefault="00536371" w:rsidP="0094623F">
      <w:pPr>
        <w:pStyle w:val="BodyText"/>
        <w:spacing w:before="0"/>
        <w:rPr>
          <w:rFonts w:ascii="Open Sans" w:hAnsi="Open Sans" w:cs="Open Sans"/>
          <w:b/>
        </w:rPr>
      </w:pPr>
    </w:p>
    <w:p w14:paraId="34024CCD" w14:textId="77777777" w:rsidR="00536371" w:rsidRPr="008C3910" w:rsidRDefault="00050385" w:rsidP="0094623F">
      <w:pPr>
        <w:pStyle w:val="BodyText"/>
        <w:spacing w:before="0"/>
        <w:ind w:left="300"/>
        <w:rPr>
          <w:rFonts w:ascii="Open Sans" w:hAnsi="Open Sans" w:cs="Open Sans"/>
        </w:rPr>
      </w:pPr>
      <w:r w:rsidRPr="007027CC">
        <w:rPr>
          <w:rFonts w:ascii="Open Sans" w:hAnsi="Open Sans" w:cs="Open Sans"/>
          <w:b/>
        </w:rPr>
        <w:t>Site Design/Layout</w:t>
      </w:r>
      <w:r w:rsidRPr="008C3910">
        <w:rPr>
          <w:rFonts w:ascii="Open Sans" w:hAnsi="Open Sans" w:cs="Open Sans"/>
          <w:b/>
        </w:rPr>
        <w:t xml:space="preserve"> </w:t>
      </w:r>
      <w:r w:rsidRPr="008C3910">
        <w:rPr>
          <w:rFonts w:ascii="Open Sans" w:hAnsi="Open Sans" w:cs="Open Sans"/>
        </w:rPr>
        <w:t>(Lot pattern, circulation/road design, open space, preservation of natural features, compatibility internally and with adjacent land uses)</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695541" w:rsidRPr="008C3910" w14:paraId="0ED0E473" w14:textId="77777777" w:rsidTr="007027CC">
        <w:trPr>
          <w:trHeight w:val="313"/>
        </w:trPr>
        <w:tc>
          <w:tcPr>
            <w:tcW w:w="10670" w:type="dxa"/>
          </w:tcPr>
          <w:p w14:paraId="1508D49A" w14:textId="7A44885D" w:rsidR="00C40603" w:rsidRPr="008C3910" w:rsidRDefault="00C40603" w:rsidP="006A7856">
            <w:pPr>
              <w:pStyle w:val="BodyText"/>
              <w:spacing w:before="0"/>
              <w:ind w:left="720"/>
              <w:rPr>
                <w:rFonts w:ascii="Open Sans" w:hAnsi="Open Sans" w:cs="Open Sans"/>
              </w:rPr>
            </w:pPr>
          </w:p>
        </w:tc>
      </w:tr>
    </w:tbl>
    <w:p w14:paraId="169876C9" w14:textId="0D2C5DB2" w:rsidR="006D34C1" w:rsidRPr="008C3910" w:rsidRDefault="006D34C1" w:rsidP="0094623F">
      <w:pPr>
        <w:pStyle w:val="BodyText"/>
        <w:spacing w:before="0"/>
        <w:rPr>
          <w:rFonts w:ascii="Open Sans" w:hAnsi="Open Sans" w:cs="Open Sans"/>
        </w:rPr>
      </w:pPr>
    </w:p>
    <w:p w14:paraId="5F2E0AF7" w14:textId="43EA95C4" w:rsidR="00536371" w:rsidRPr="008C3910" w:rsidRDefault="00050385" w:rsidP="0094623F">
      <w:pPr>
        <w:pStyle w:val="Heading1"/>
        <w:spacing w:before="0"/>
        <w:rPr>
          <w:rFonts w:ascii="Open Sans" w:hAnsi="Open Sans" w:cs="Open Sans"/>
        </w:rPr>
      </w:pPr>
      <w:r w:rsidRPr="007027CC">
        <w:rPr>
          <w:rFonts w:ascii="Open Sans" w:hAnsi="Open Sans" w:cs="Open Sans"/>
        </w:rPr>
        <w:t>Landscaping</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915"/>
      </w:tblGrid>
      <w:tr w:rsidR="00523AA7" w:rsidRPr="008C3910" w14:paraId="6B5B42F6" w14:textId="77777777">
        <w:sdt>
          <w:sdtPr>
            <w:rPr>
              <w:rFonts w:ascii="Open Sans" w:hAnsi="Open Sans" w:cs="Open Sans"/>
            </w:rPr>
            <w:id w:val="-130102052"/>
            <w14:checkbox>
              <w14:checked w14:val="1"/>
              <w14:checkedState w14:val="2612" w14:font="MS Gothic"/>
              <w14:uncheckedState w14:val="2610" w14:font="MS Gothic"/>
            </w14:checkbox>
          </w:sdtPr>
          <w:sdtEndPr/>
          <w:sdtContent>
            <w:tc>
              <w:tcPr>
                <w:tcW w:w="630" w:type="dxa"/>
              </w:tcPr>
              <w:p w14:paraId="040A4D11" w14:textId="5EFC80C4" w:rsidR="00523AA7" w:rsidRPr="008C3910" w:rsidRDefault="007027CC"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A3B2DDD" w14:textId="039A8B69" w:rsidR="00523AA7" w:rsidRPr="008C3910" w:rsidRDefault="00523AA7" w:rsidP="0094623F">
            <w:pPr>
              <w:pStyle w:val="BodyText"/>
              <w:spacing w:before="0"/>
              <w:rPr>
                <w:rFonts w:ascii="Open Sans" w:hAnsi="Open Sans" w:cs="Open Sans"/>
              </w:rPr>
            </w:pPr>
            <w:r w:rsidRPr="008C3910">
              <w:rPr>
                <w:rFonts w:ascii="Open Sans" w:hAnsi="Open Sans" w:cs="Open Sans"/>
              </w:rPr>
              <w:t>Expressway, Principal arterial area depth – 25’-Trees required 1 per</w:t>
            </w:r>
            <w:r w:rsidRPr="008C3910">
              <w:rPr>
                <w:rFonts w:ascii="Open Sans" w:hAnsi="Open Sans" w:cs="Open Sans"/>
                <w:spacing w:val="-10"/>
              </w:rPr>
              <w:t xml:space="preserve"> </w:t>
            </w:r>
            <w:r w:rsidRPr="008C3910">
              <w:rPr>
                <w:rFonts w:ascii="Open Sans" w:hAnsi="Open Sans" w:cs="Open Sans"/>
              </w:rPr>
              <w:t>20’</w:t>
            </w:r>
          </w:p>
        </w:tc>
      </w:tr>
      <w:tr w:rsidR="00523AA7" w:rsidRPr="008C3910" w14:paraId="34627AC6" w14:textId="77777777">
        <w:sdt>
          <w:sdtPr>
            <w:rPr>
              <w:rFonts w:ascii="Open Sans" w:hAnsi="Open Sans" w:cs="Open Sans"/>
            </w:rPr>
            <w:id w:val="659662939"/>
            <w14:checkbox>
              <w14:checked w14:val="0"/>
              <w14:checkedState w14:val="2612" w14:font="MS Gothic"/>
              <w14:uncheckedState w14:val="2610" w14:font="MS Gothic"/>
            </w14:checkbox>
          </w:sdtPr>
          <w:sdtEndPr/>
          <w:sdtContent>
            <w:tc>
              <w:tcPr>
                <w:tcW w:w="630" w:type="dxa"/>
              </w:tcPr>
              <w:p w14:paraId="2724C2BE" w14:textId="7212E0EF" w:rsidR="00523AA7" w:rsidRPr="008C3910" w:rsidRDefault="00203CD9"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484FB1B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Urban interchange/Intersection area depth – 25’-</w:t>
            </w:r>
            <w:r w:rsidRPr="008C3910">
              <w:rPr>
                <w:rFonts w:ascii="Open Sans" w:hAnsi="Open Sans" w:cs="Open Sans"/>
                <w:spacing w:val="1"/>
              </w:rPr>
              <w:t xml:space="preserve"> </w:t>
            </w:r>
            <w:r w:rsidRPr="008C3910">
              <w:rPr>
                <w:rFonts w:ascii="Open Sans" w:hAnsi="Open Sans" w:cs="Open Sans"/>
              </w:rPr>
              <w:t>N/A</w:t>
            </w:r>
          </w:p>
        </w:tc>
      </w:tr>
      <w:tr w:rsidR="00523AA7" w:rsidRPr="008C3910" w14:paraId="2796EE8D" w14:textId="77777777">
        <w:sdt>
          <w:sdtPr>
            <w:rPr>
              <w:rFonts w:ascii="Open Sans" w:hAnsi="Open Sans" w:cs="Open Sans"/>
            </w:rPr>
            <w:id w:val="1756781159"/>
            <w14:checkbox>
              <w14:checked w14:val="0"/>
              <w14:checkedState w14:val="2612" w14:font="MS Gothic"/>
              <w14:uncheckedState w14:val="2610" w14:font="MS Gothic"/>
            </w14:checkbox>
          </w:sdtPr>
          <w:sdtEndPr/>
          <w:sdtContent>
            <w:tc>
              <w:tcPr>
                <w:tcW w:w="630" w:type="dxa"/>
              </w:tcPr>
              <w:p w14:paraId="410CD2F9" w14:textId="78320689" w:rsidR="00523AA7" w:rsidRPr="008C3910" w:rsidRDefault="007027CC"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24067A84" w14:textId="7259AC93" w:rsidR="00523AA7" w:rsidRPr="008C3910" w:rsidRDefault="00523AA7" w:rsidP="0094623F">
            <w:pPr>
              <w:pStyle w:val="BodyText"/>
              <w:spacing w:before="0"/>
              <w:rPr>
                <w:rFonts w:ascii="Open Sans" w:hAnsi="Open Sans" w:cs="Open Sans"/>
              </w:rPr>
            </w:pPr>
            <w:r w:rsidRPr="008C3910">
              <w:rPr>
                <w:rFonts w:ascii="Open Sans" w:hAnsi="Open Sans" w:cs="Open Sans"/>
              </w:rPr>
              <w:t>Minor arterial area depth 20’ – Trees required 1 per</w:t>
            </w:r>
            <w:r w:rsidRPr="008C3910">
              <w:rPr>
                <w:rFonts w:ascii="Open Sans" w:hAnsi="Open Sans" w:cs="Open Sans"/>
                <w:spacing w:val="-11"/>
              </w:rPr>
              <w:t xml:space="preserve"> </w:t>
            </w:r>
            <w:r w:rsidRPr="008C3910">
              <w:rPr>
                <w:rFonts w:ascii="Open Sans" w:hAnsi="Open Sans" w:cs="Open Sans"/>
              </w:rPr>
              <w:t>25’</w:t>
            </w:r>
            <w:r w:rsidR="00FE1841">
              <w:rPr>
                <w:rFonts w:ascii="Open Sans" w:hAnsi="Open Sans" w:cs="Open Sans"/>
              </w:rPr>
              <w:t xml:space="preserve"> (Old Ranch Rd)</w:t>
            </w:r>
          </w:p>
        </w:tc>
      </w:tr>
      <w:tr w:rsidR="00523AA7" w:rsidRPr="008C3910" w14:paraId="1809A860" w14:textId="77777777">
        <w:sdt>
          <w:sdtPr>
            <w:rPr>
              <w:rFonts w:ascii="Open Sans" w:hAnsi="Open Sans" w:cs="Open Sans"/>
            </w:rPr>
            <w:id w:val="32398442"/>
            <w14:checkbox>
              <w14:checked w14:val="1"/>
              <w14:checkedState w14:val="2612" w14:font="MS Gothic"/>
              <w14:uncheckedState w14:val="2610" w14:font="MS Gothic"/>
            </w14:checkbox>
          </w:sdtPr>
          <w:sdtEndPr/>
          <w:sdtContent>
            <w:tc>
              <w:tcPr>
                <w:tcW w:w="630" w:type="dxa"/>
              </w:tcPr>
              <w:p w14:paraId="644A4D78" w14:textId="36FC9057" w:rsidR="00523AA7" w:rsidRPr="008C3910" w:rsidRDefault="007027CC"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18AE1EB" w14:textId="6BB84C58" w:rsidR="00523AA7" w:rsidRPr="008C3910" w:rsidRDefault="00523AA7" w:rsidP="0094623F">
            <w:pPr>
              <w:pStyle w:val="BodyText"/>
              <w:spacing w:before="0"/>
              <w:rPr>
                <w:rFonts w:ascii="Open Sans" w:hAnsi="Open Sans" w:cs="Open Sans"/>
              </w:rPr>
            </w:pPr>
            <w:r w:rsidRPr="008C3910">
              <w:rPr>
                <w:rFonts w:ascii="Open Sans" w:hAnsi="Open Sans" w:cs="Open Sans"/>
              </w:rPr>
              <w:t>Non-arterial area depth 10’ – Trees required 1 per</w:t>
            </w:r>
            <w:r w:rsidRPr="008C3910">
              <w:rPr>
                <w:rFonts w:ascii="Open Sans" w:hAnsi="Open Sans" w:cs="Open Sans"/>
                <w:spacing w:val="-4"/>
              </w:rPr>
              <w:t xml:space="preserve"> </w:t>
            </w:r>
            <w:r w:rsidRPr="008C3910">
              <w:rPr>
                <w:rFonts w:ascii="Open Sans" w:hAnsi="Open Sans" w:cs="Open Sans"/>
              </w:rPr>
              <w:t>30’</w:t>
            </w:r>
          </w:p>
        </w:tc>
      </w:tr>
      <w:tr w:rsidR="00523AA7" w:rsidRPr="008C3910" w14:paraId="74703C41" w14:textId="77777777">
        <w:sdt>
          <w:sdtPr>
            <w:rPr>
              <w:rFonts w:ascii="Open Sans" w:hAnsi="Open Sans" w:cs="Open Sans"/>
            </w:rPr>
            <w:id w:val="-896890903"/>
            <w14:checkbox>
              <w14:checked w14:val="1"/>
              <w14:checkedState w14:val="2612" w14:font="MS Gothic"/>
              <w14:uncheckedState w14:val="2610" w14:font="MS Gothic"/>
            </w14:checkbox>
          </w:sdtPr>
          <w:sdtEndPr/>
          <w:sdtContent>
            <w:tc>
              <w:tcPr>
                <w:tcW w:w="630" w:type="dxa"/>
              </w:tcPr>
              <w:p w14:paraId="458D2099" w14:textId="413EF039" w:rsidR="00523AA7" w:rsidRPr="008C3910" w:rsidRDefault="0014528D"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5228707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Parking lot landscaping</w:t>
            </w:r>
            <w:r w:rsidRPr="008C3910">
              <w:rPr>
                <w:rFonts w:ascii="Open Sans" w:hAnsi="Open Sans" w:cs="Open Sans"/>
                <w:spacing w:val="-4"/>
              </w:rPr>
              <w:t xml:space="preserve"> </w:t>
            </w:r>
            <w:r w:rsidRPr="008C3910">
              <w:rPr>
                <w:rFonts w:ascii="Open Sans" w:hAnsi="Open Sans" w:cs="Open Sans"/>
              </w:rPr>
              <w:t>required</w:t>
            </w:r>
          </w:p>
        </w:tc>
      </w:tr>
      <w:tr w:rsidR="00523AA7" w:rsidRPr="008C3910" w14:paraId="5A78BD42" w14:textId="77777777">
        <w:sdt>
          <w:sdtPr>
            <w:rPr>
              <w:rFonts w:ascii="Open Sans" w:hAnsi="Open Sans" w:cs="Open Sans"/>
            </w:rPr>
            <w:id w:val="-1777014755"/>
            <w14:checkbox>
              <w14:checked w14:val="0"/>
              <w14:checkedState w14:val="2612" w14:font="MS Gothic"/>
              <w14:uncheckedState w14:val="2610" w14:font="MS Gothic"/>
            </w14:checkbox>
          </w:sdtPr>
          <w:sdtEndPr/>
          <w:sdtContent>
            <w:tc>
              <w:tcPr>
                <w:tcW w:w="630" w:type="dxa"/>
              </w:tcPr>
              <w:p w14:paraId="10C48972" w14:textId="4F19F93C" w:rsidR="00523AA7" w:rsidRPr="008C3910" w:rsidRDefault="00FE1841"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28E0D246" w14:textId="77777777" w:rsidR="0014528D" w:rsidRDefault="00523AA7" w:rsidP="0014528D">
            <w:pPr>
              <w:pStyle w:val="BodyText"/>
              <w:spacing w:before="0"/>
              <w:rPr>
                <w:rFonts w:ascii="Open Sans" w:hAnsi="Open Sans" w:cs="Open Sans"/>
              </w:rPr>
            </w:pPr>
            <w:r w:rsidRPr="008C3910">
              <w:rPr>
                <w:rFonts w:ascii="Open Sans" w:hAnsi="Open Sans" w:cs="Open Sans"/>
              </w:rPr>
              <w:t>Buffer between non-residential and residential districts separated by a non-arterial road or public</w:t>
            </w:r>
            <w:r w:rsidRPr="008C3910">
              <w:rPr>
                <w:rFonts w:ascii="Open Sans" w:hAnsi="Open Sans" w:cs="Open Sans"/>
                <w:spacing w:val="-6"/>
              </w:rPr>
              <w:t xml:space="preserve"> </w:t>
            </w:r>
            <w:r w:rsidRPr="008C3910">
              <w:rPr>
                <w:rFonts w:ascii="Open Sans" w:hAnsi="Open Sans" w:cs="Open Sans"/>
              </w:rPr>
              <w:t>alley</w:t>
            </w:r>
          </w:p>
          <w:p w14:paraId="5ED98964" w14:textId="72B31D1E" w:rsidR="00607F35" w:rsidRPr="008C3910" w:rsidRDefault="007F30EC" w:rsidP="0014528D">
            <w:pPr>
              <w:pStyle w:val="BodyText"/>
              <w:spacing w:before="0"/>
              <w:rPr>
                <w:rFonts w:ascii="Open Sans" w:hAnsi="Open Sans" w:cs="Open Sans"/>
              </w:rPr>
            </w:pPr>
            <w:sdt>
              <w:sdtPr>
                <w:rPr>
                  <w:rFonts w:ascii="Open Sans" w:hAnsi="Open Sans" w:cs="Open Sans"/>
                </w:rPr>
                <w:id w:val="1867789490"/>
                <w14:checkbox>
                  <w14:checked w14:val="0"/>
                  <w14:checkedState w14:val="2612" w14:font="MS Gothic"/>
                  <w14:uncheckedState w14:val="2610" w14:font="MS Gothic"/>
                </w14:checkbox>
              </w:sdtPr>
              <w:sdtEndPr/>
              <w:sdtContent>
                <w:r w:rsidR="00FE1841">
                  <w:rPr>
                    <w:rFonts w:ascii="MS Gothic" w:eastAsia="MS Gothic" w:hAnsi="MS Gothic" w:cs="Open Sans" w:hint="eastAsia"/>
                  </w:rPr>
                  <w:t>☐</w:t>
                </w:r>
              </w:sdtContent>
            </w:sdt>
            <w:r w:rsidR="0014528D">
              <w:rPr>
                <w:rFonts w:ascii="Open Sans" w:hAnsi="Open Sans" w:cs="Open Sans"/>
              </w:rPr>
              <w:t xml:space="preserve"> </w:t>
            </w:r>
            <w:r w:rsidR="00607F35">
              <w:rPr>
                <w:rFonts w:ascii="Open Sans" w:hAnsi="Open Sans" w:cs="Open Sans"/>
              </w:rPr>
              <w:t>Zone Boundary Buffer</w:t>
            </w:r>
          </w:p>
        </w:tc>
      </w:tr>
    </w:tbl>
    <w:p w14:paraId="04678EB5" w14:textId="7A133FEA" w:rsidR="00536371" w:rsidRPr="008C3910" w:rsidRDefault="00536371" w:rsidP="0094623F">
      <w:pPr>
        <w:pStyle w:val="Heading1"/>
        <w:spacing w:before="0"/>
        <w:rPr>
          <w:rFonts w:ascii="Open Sans" w:hAnsi="Open Sans" w:cs="Open Sans"/>
        </w:rPr>
      </w:pPr>
    </w:p>
    <w:tbl>
      <w:tblPr>
        <w:tblStyle w:val="TableGrid"/>
        <w:tblW w:w="4968" w:type="pct"/>
        <w:tblInd w:w="26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711"/>
      </w:tblGrid>
      <w:tr w:rsidR="00695541" w:rsidRPr="008C3910" w14:paraId="58336A8F" w14:textId="77777777" w:rsidTr="00915A20">
        <w:trPr>
          <w:trHeight w:val="1807"/>
        </w:trPr>
        <w:tc>
          <w:tcPr>
            <w:tcW w:w="5000" w:type="pct"/>
          </w:tcPr>
          <w:p w14:paraId="7466FF0D" w14:textId="08A331FD" w:rsidR="00177C80" w:rsidRPr="00177C80" w:rsidRDefault="00177C80" w:rsidP="00177C80">
            <w:pPr>
              <w:pStyle w:val="BodyText"/>
              <w:spacing w:before="0"/>
              <w:rPr>
                <w:rFonts w:ascii="Open Sans" w:hAnsi="Open Sans" w:cs="Open Sans"/>
              </w:rPr>
            </w:pPr>
            <w:hyperlink r:id="rId54" w:history="1">
              <w:r w:rsidRPr="008E3B13">
                <w:rPr>
                  <w:rStyle w:val="Hyperlink"/>
                  <w:rFonts w:ascii="Open Sans" w:hAnsi="Open Sans" w:cs="Open Sans"/>
                  <w:b/>
                  <w:bCs/>
                </w:rPr>
                <w:t xml:space="preserve">6.2.2. </w:t>
              </w:r>
              <w:r w:rsidRPr="008E3B13">
                <w:rPr>
                  <w:rStyle w:val="Hyperlink"/>
                  <w:rFonts w:ascii="Open Sans" w:hAnsi="Open Sans" w:cs="Open Sans"/>
                  <w:b/>
                  <w:bCs/>
                </w:rPr>
                <w:t> </w:t>
              </w:r>
              <w:r w:rsidRPr="008E3B13">
                <w:rPr>
                  <w:rStyle w:val="Hyperlink"/>
                  <w:rFonts w:ascii="Open Sans" w:hAnsi="Open Sans" w:cs="Open Sans"/>
                  <w:b/>
                  <w:bCs/>
                </w:rPr>
                <w:t xml:space="preserve"> Landscape Requirements</w:t>
              </w:r>
            </w:hyperlink>
          </w:p>
          <w:p w14:paraId="7A7F8779" w14:textId="7A7EFAC3" w:rsidR="001E606E" w:rsidRDefault="001E606E" w:rsidP="001E606E">
            <w:pPr>
              <w:pStyle w:val="BodyText"/>
              <w:numPr>
                <w:ilvl w:val="0"/>
                <w:numId w:val="14"/>
              </w:numPr>
              <w:spacing w:before="0"/>
              <w:rPr>
                <w:rFonts w:ascii="Open Sans" w:hAnsi="Open Sans" w:cs="Open Sans"/>
              </w:rPr>
            </w:pPr>
            <w:r w:rsidRPr="001E606E">
              <w:rPr>
                <w:rFonts w:ascii="Open Sans" w:hAnsi="Open Sans" w:cs="Open Sans"/>
                <w:b/>
                <w:bCs/>
              </w:rPr>
              <w:t>Applies to All Land Uses.</w:t>
            </w:r>
            <w:r w:rsidRPr="001E606E">
              <w:rPr>
                <w:rFonts w:ascii="Open Sans" w:hAnsi="Open Sans" w:cs="Open Sans"/>
              </w:rPr>
              <w:t> The requirements of this Section shall apply to all uses. PUD's may have their requirements modified subject to the individual PUD.</w:t>
            </w:r>
          </w:p>
          <w:p w14:paraId="12961A3F" w14:textId="77777777" w:rsidR="001E606E" w:rsidRDefault="001E606E" w:rsidP="001E606E">
            <w:pPr>
              <w:pStyle w:val="BodyText"/>
              <w:spacing w:before="0"/>
              <w:ind w:left="360"/>
              <w:rPr>
                <w:rFonts w:ascii="Open Sans" w:hAnsi="Open Sans" w:cs="Open Sans"/>
                <w:b/>
                <w:bCs/>
              </w:rPr>
            </w:pPr>
          </w:p>
          <w:p w14:paraId="153F2C23" w14:textId="073A6F97" w:rsidR="002829FD" w:rsidRPr="002829FD" w:rsidRDefault="002829FD" w:rsidP="002829FD">
            <w:pPr>
              <w:pStyle w:val="BodyText"/>
              <w:spacing w:before="0"/>
              <w:rPr>
                <w:rFonts w:ascii="Open Sans" w:hAnsi="Open Sans" w:cs="Open Sans"/>
              </w:rPr>
            </w:pPr>
            <w:r w:rsidRPr="002829FD">
              <w:rPr>
                <w:rFonts w:ascii="Open Sans" w:hAnsi="Open Sans" w:cs="Open Sans"/>
                <w:b/>
                <w:bCs/>
              </w:rPr>
              <w:t>(B)</w:t>
            </w:r>
            <w:r>
              <w:rPr>
                <w:rFonts w:ascii="Open Sans" w:hAnsi="Open Sans" w:cs="Open Sans"/>
                <w:b/>
                <w:bCs/>
              </w:rPr>
              <w:t xml:space="preserve"> </w:t>
            </w:r>
            <w:r w:rsidRPr="002829FD">
              <w:rPr>
                <w:rFonts w:ascii="Open Sans" w:hAnsi="Open Sans" w:cs="Open Sans"/>
                <w:b/>
                <w:bCs/>
              </w:rPr>
              <w:t>Roadway Landscaping Requirements. </w:t>
            </w:r>
            <w:r w:rsidRPr="002829FD">
              <w:rPr>
                <w:rFonts w:ascii="Open Sans" w:hAnsi="Open Sans" w:cs="Open Sans"/>
              </w:rPr>
              <w:t>Roadway landscaping areas are required. A roadway landscaping area is located along the lot, parcel or tract frontage between the road right-of-way, easement, or tract boundary lines and any building or use.</w:t>
            </w:r>
          </w:p>
          <w:p w14:paraId="0B9B532D" w14:textId="77777777" w:rsidR="001E606E" w:rsidRDefault="001E606E" w:rsidP="002829FD">
            <w:pPr>
              <w:pStyle w:val="BodyText"/>
              <w:spacing w:before="0"/>
              <w:rPr>
                <w:rFonts w:ascii="Open Sans" w:hAnsi="Open Sans" w:cs="Open Sans"/>
                <w:b/>
                <w:bCs/>
              </w:rPr>
            </w:pPr>
          </w:p>
          <w:p w14:paraId="328ABB33" w14:textId="59859F2B" w:rsidR="002829FD" w:rsidRDefault="002829FD" w:rsidP="002829FD">
            <w:pPr>
              <w:pStyle w:val="BodyText"/>
              <w:spacing w:before="0"/>
              <w:rPr>
                <w:rFonts w:ascii="Open Sans" w:eastAsia="Times New Roman" w:hAnsi="Open Sans" w:cs="Open Sans"/>
                <w:color w:val="313335"/>
                <w:spacing w:val="2"/>
                <w:sz w:val="21"/>
                <w:szCs w:val="21"/>
                <w:lang w:bidi="ar-SA"/>
              </w:rPr>
            </w:pPr>
            <w:r w:rsidRPr="002829FD">
              <w:rPr>
                <w:rFonts w:ascii="Open Sans" w:hAnsi="Open Sans" w:cs="Open Sans"/>
                <w:b/>
                <w:bCs/>
              </w:rPr>
              <w:t>(C)</w:t>
            </w:r>
            <w:r>
              <w:rPr>
                <w:rFonts w:ascii="Open Sans" w:hAnsi="Open Sans" w:cs="Open Sans"/>
                <w:b/>
                <w:bCs/>
              </w:rPr>
              <w:t xml:space="preserve"> </w:t>
            </w:r>
            <w:r w:rsidRPr="002829FD">
              <w:rPr>
                <w:rFonts w:ascii="Open Sans" w:hAnsi="Open Sans" w:cs="Open Sans"/>
                <w:b/>
                <w:bCs/>
              </w:rPr>
              <w:t>Parking Lot Landscape Requirements. </w:t>
            </w:r>
            <w:r w:rsidRPr="002829FD">
              <w:rPr>
                <w:rFonts w:ascii="Open Sans" w:hAnsi="Open Sans" w:cs="Open Sans"/>
                <w:b/>
                <w:bCs/>
              </w:rPr>
              <w:t> </w:t>
            </w:r>
            <w:r w:rsidRPr="002829FD">
              <w:rPr>
                <w:rFonts w:ascii="Open Sans" w:eastAsia="Times New Roman" w:hAnsi="Open Sans" w:cs="Open Sans"/>
                <w:color w:val="313335"/>
                <w:spacing w:val="2"/>
                <w:sz w:val="21"/>
                <w:szCs w:val="21"/>
                <w:lang w:bidi="ar-SA"/>
              </w:rPr>
              <w:t xml:space="preserve"> </w:t>
            </w:r>
          </w:p>
          <w:p w14:paraId="597B006B" w14:textId="77777777" w:rsidR="002829FD" w:rsidRDefault="002829FD" w:rsidP="002829FD">
            <w:pPr>
              <w:pStyle w:val="BodyText"/>
              <w:numPr>
                <w:ilvl w:val="0"/>
                <w:numId w:val="15"/>
              </w:numPr>
              <w:rPr>
                <w:rFonts w:ascii="Open Sans" w:hAnsi="Open Sans" w:cs="Open Sans"/>
                <w:b/>
                <w:bCs/>
              </w:rPr>
            </w:pPr>
            <w:r w:rsidRPr="002829FD">
              <w:rPr>
                <w:rFonts w:ascii="Open Sans" w:hAnsi="Open Sans" w:cs="Open Sans"/>
                <w:b/>
                <w:bCs/>
              </w:rPr>
              <w:t>Required Trees. </w:t>
            </w:r>
          </w:p>
          <w:p w14:paraId="0C61147E" w14:textId="77777777" w:rsidR="00FE1841" w:rsidRDefault="002829FD" w:rsidP="00FE1841">
            <w:pPr>
              <w:pStyle w:val="BodyText"/>
              <w:ind w:left="720"/>
              <w:rPr>
                <w:rFonts w:ascii="Open Sans" w:hAnsi="Open Sans" w:cs="Open Sans"/>
              </w:rPr>
            </w:pPr>
            <w:r w:rsidRPr="002829FD">
              <w:rPr>
                <w:rFonts w:ascii="Open Sans" w:hAnsi="Open Sans" w:cs="Open Sans"/>
              </w:rPr>
              <w:lastRenderedPageBreak/>
              <w:t>A tree of a type suitable for parking lots shall be provided for every 15 parking spaces in parking lots with 15 or more parking spaces. The required trees may be clustered and shall be located in a manner which will divide and break up expanses of paving and long rows of parking and create a canopy effect over the parking lot. See Landscaping and Planting Manual for island details.</w:t>
            </w:r>
          </w:p>
          <w:p w14:paraId="77B57D60" w14:textId="77777777" w:rsidR="00FE1841" w:rsidRDefault="00FE1841" w:rsidP="00FE1841">
            <w:pPr>
              <w:pStyle w:val="BodyText"/>
              <w:ind w:left="720"/>
              <w:rPr>
                <w:rFonts w:ascii="Open Sans" w:hAnsi="Open Sans" w:cs="Open Sans"/>
                <w:b/>
                <w:bCs/>
              </w:rPr>
            </w:pPr>
          </w:p>
          <w:p w14:paraId="2164C552" w14:textId="035BE6E4" w:rsidR="00FE1841" w:rsidRPr="00FE1841" w:rsidRDefault="00FE1841" w:rsidP="00FE1841">
            <w:pPr>
              <w:pStyle w:val="BodyText"/>
              <w:ind w:left="720"/>
              <w:rPr>
                <w:rFonts w:ascii="Open Sans" w:hAnsi="Open Sans" w:cs="Open Sans"/>
              </w:rPr>
            </w:pPr>
            <w:r w:rsidRPr="00FE1841">
              <w:rPr>
                <w:rFonts w:ascii="Open Sans" w:hAnsi="Open Sans" w:cs="Open Sans"/>
                <w:b/>
                <w:bCs/>
              </w:rPr>
              <w:t>(5)</w:t>
            </w:r>
            <w:r>
              <w:rPr>
                <w:rFonts w:ascii="Open Sans" w:hAnsi="Open Sans" w:cs="Open Sans"/>
              </w:rPr>
              <w:t xml:space="preserve"> </w:t>
            </w:r>
            <w:r w:rsidRPr="00FE1841">
              <w:rPr>
                <w:rFonts w:ascii="Open Sans" w:hAnsi="Open Sans" w:cs="Open Sans"/>
                <w:b/>
                <w:bCs/>
              </w:rPr>
              <w:t>Required Parking Lot Screening.</w:t>
            </w:r>
            <w:r w:rsidRPr="00FE1841">
              <w:rPr>
                <w:rFonts w:ascii="Open Sans" w:hAnsi="Open Sans" w:cs="Open Sans"/>
              </w:rPr>
              <w:t xml:space="preserve"> Parking lots shall be screened from view from adjacent roads and properties with differing land uses. The minimum height of the screening shall be 3 feet and may be accomplished by using berms and plantings. A minimum of </w:t>
            </w:r>
            <w:r w:rsidRPr="00FE1841">
              <w:rPr>
                <w:rFonts w:ascii="Cambria Math" w:hAnsi="Cambria Math" w:cs="Cambria Math"/>
              </w:rPr>
              <w:t>⅔</w:t>
            </w:r>
            <w:r w:rsidRPr="00FE1841">
              <w:rPr>
                <w:rFonts w:ascii="Open Sans" w:hAnsi="Open Sans" w:cs="Open Sans"/>
              </w:rPr>
              <w:t xml:space="preserve"> of the road frontage or common lot, parcel, or tract boundary, not counting intersecting driveways, shall be provided with the required screening. The maximum spacing of plants to achieve an acceptable screen and the maximum acceptable grades for screening areas, such as grass berms and plantings beds, should be consistent with the Landscaping and Planting Manual.</w:t>
            </w:r>
          </w:p>
          <w:p w14:paraId="415BAE09" w14:textId="77777777" w:rsidR="00FE1841" w:rsidRDefault="00FE1841" w:rsidP="00FE1841">
            <w:pPr>
              <w:pStyle w:val="BodyText"/>
              <w:spacing w:before="0"/>
              <w:rPr>
                <w:rFonts w:ascii="Open Sans" w:hAnsi="Open Sans" w:cs="Open Sans"/>
              </w:rPr>
            </w:pPr>
          </w:p>
          <w:p w14:paraId="31F2A844" w14:textId="0897C48B" w:rsidR="00FE1841" w:rsidRPr="00FE1841" w:rsidRDefault="00FE1841" w:rsidP="00FE1841">
            <w:pPr>
              <w:pStyle w:val="BodyText"/>
              <w:spacing w:before="0"/>
              <w:rPr>
                <w:rFonts w:ascii="Open Sans" w:hAnsi="Open Sans" w:cs="Open Sans"/>
              </w:rPr>
            </w:pPr>
            <w:r w:rsidRPr="00FE1841">
              <w:rPr>
                <w:rFonts w:ascii="Open Sans" w:hAnsi="Open Sans" w:cs="Open Sans"/>
              </w:rPr>
              <w:t>Decorative walls or fences may be approved if the Director finds that:</w:t>
            </w:r>
          </w:p>
          <w:p w14:paraId="452E0B80" w14:textId="77777777" w:rsidR="00FE1841" w:rsidRPr="00FE1841" w:rsidRDefault="00FE1841" w:rsidP="00FE1841">
            <w:pPr>
              <w:pStyle w:val="BodyText"/>
              <w:spacing w:before="0"/>
              <w:rPr>
                <w:rFonts w:ascii="Open Sans" w:hAnsi="Open Sans" w:cs="Open Sans"/>
              </w:rPr>
            </w:pPr>
            <w:r w:rsidRPr="00FE1841">
              <w:rPr>
                <w:rFonts w:ascii="Open Sans" w:hAnsi="Open Sans" w:cs="Open Sans"/>
              </w:rPr>
              <w:t>•</w:t>
            </w:r>
            <w:r w:rsidRPr="00FE1841">
              <w:rPr>
                <w:rFonts w:ascii="Open Sans" w:hAnsi="Open Sans" w:cs="Open Sans"/>
              </w:rPr>
              <w:t> </w:t>
            </w:r>
            <w:r w:rsidRPr="00FE1841">
              <w:rPr>
                <w:rFonts w:ascii="Open Sans" w:hAnsi="Open Sans" w:cs="Open Sans"/>
              </w:rPr>
              <w:t>The wall or fence avoids a blank and monotonous appearance by architectural articulation and the planting of vines, shrubs, or trees.</w:t>
            </w:r>
          </w:p>
          <w:p w14:paraId="127BFC54" w14:textId="77777777" w:rsidR="00FE1841" w:rsidRPr="00FE1841" w:rsidRDefault="00FE1841" w:rsidP="00FE1841">
            <w:pPr>
              <w:pStyle w:val="BodyText"/>
              <w:spacing w:before="0"/>
              <w:rPr>
                <w:rFonts w:ascii="Open Sans" w:hAnsi="Open Sans" w:cs="Open Sans"/>
              </w:rPr>
            </w:pPr>
            <w:r w:rsidRPr="00FE1841">
              <w:rPr>
                <w:rFonts w:ascii="Open Sans" w:hAnsi="Open Sans" w:cs="Open Sans"/>
              </w:rPr>
              <w:t>•</w:t>
            </w:r>
            <w:r w:rsidRPr="00FE1841">
              <w:rPr>
                <w:rFonts w:ascii="Open Sans" w:hAnsi="Open Sans" w:cs="Open Sans"/>
              </w:rPr>
              <w:t> </w:t>
            </w:r>
            <w:r w:rsidRPr="00FE1841">
              <w:rPr>
                <w:rFonts w:ascii="Open Sans" w:hAnsi="Open Sans" w:cs="Open Sans"/>
              </w:rPr>
              <w:t>The total use of berms or plantings is not physically feasible; or</w:t>
            </w:r>
          </w:p>
          <w:p w14:paraId="6521AE95" w14:textId="7530692E" w:rsidR="00695541" w:rsidRPr="008C3910" w:rsidRDefault="00FE1841" w:rsidP="00FE1841">
            <w:pPr>
              <w:pStyle w:val="BodyText"/>
              <w:spacing w:before="0"/>
              <w:rPr>
                <w:rFonts w:ascii="Open Sans" w:hAnsi="Open Sans" w:cs="Open Sans"/>
              </w:rPr>
            </w:pPr>
            <w:r w:rsidRPr="00FE1841">
              <w:rPr>
                <w:rFonts w:ascii="Open Sans" w:hAnsi="Open Sans" w:cs="Open Sans"/>
              </w:rPr>
              <w:t>•</w:t>
            </w:r>
            <w:r w:rsidRPr="00FE1841">
              <w:rPr>
                <w:rFonts w:ascii="Open Sans" w:hAnsi="Open Sans" w:cs="Open Sans"/>
              </w:rPr>
              <w:t> </w:t>
            </w:r>
            <w:r w:rsidRPr="00FE1841">
              <w:rPr>
                <w:rFonts w:ascii="Open Sans" w:hAnsi="Open Sans" w:cs="Open Sans"/>
              </w:rPr>
              <w:t>The wall or fence attractively compliments the use of berms or plantings.</w:t>
            </w:r>
          </w:p>
        </w:tc>
      </w:tr>
      <w:tr w:rsidR="00FE1841" w:rsidRPr="008C3910" w14:paraId="06FFCBBD" w14:textId="77777777" w:rsidTr="00915A20">
        <w:trPr>
          <w:trHeight w:val="360"/>
        </w:trPr>
        <w:tc>
          <w:tcPr>
            <w:tcW w:w="5000" w:type="pct"/>
          </w:tcPr>
          <w:p w14:paraId="63AF3033" w14:textId="77777777" w:rsidR="00FE1841" w:rsidRDefault="00FE1841" w:rsidP="00177C80">
            <w:pPr>
              <w:pStyle w:val="BodyText"/>
              <w:spacing w:before="0"/>
            </w:pPr>
            <w:r>
              <w:lastRenderedPageBreak/>
              <w:t xml:space="preserve"> </w:t>
            </w:r>
          </w:p>
          <w:p w14:paraId="4C85D708" w14:textId="69F9AF52" w:rsidR="006175E1" w:rsidRDefault="006175E1" w:rsidP="00177C80">
            <w:pPr>
              <w:pStyle w:val="BodyText"/>
              <w:spacing w:before="0"/>
            </w:pPr>
            <w:r w:rsidRPr="00F36B43">
              <w:rPr>
                <w:rFonts w:ascii="Open Sans" w:hAnsi="Open Sans" w:cs="Open Sans"/>
                <w:b/>
                <w:bCs/>
              </w:rPr>
              <w:t>(E)</w:t>
            </w:r>
            <w:r w:rsidRPr="00F36B43">
              <w:rPr>
                <w:rFonts w:ascii="Open Sans" w:hAnsi="Open Sans" w:cs="Open Sans"/>
                <w:b/>
                <w:bCs/>
              </w:rPr>
              <w:t xml:space="preserve"> </w:t>
            </w:r>
            <w:r w:rsidRPr="00F36B43">
              <w:rPr>
                <w:rFonts w:ascii="Open Sans" w:hAnsi="Open Sans" w:cs="Open Sans"/>
                <w:b/>
                <w:bCs/>
              </w:rPr>
              <w:t xml:space="preserve">Internal Landscaping. </w:t>
            </w:r>
            <w:r w:rsidRPr="00F36B43">
              <w:rPr>
                <w:rFonts w:ascii="Open Sans" w:hAnsi="Open Sans" w:cs="Open Sans"/>
              </w:rPr>
              <w:t>The</w:t>
            </w:r>
            <w:r w:rsidRPr="006175E1">
              <w:t xml:space="preserve"> following internal landscaping is required:</w:t>
            </w:r>
          </w:p>
          <w:p w14:paraId="4A5BE445" w14:textId="17C6F5AE" w:rsidR="00F36B43" w:rsidRDefault="006175E1" w:rsidP="00F36B43">
            <w:pPr>
              <w:pStyle w:val="BodyText"/>
              <w:numPr>
                <w:ilvl w:val="0"/>
                <w:numId w:val="15"/>
              </w:numPr>
            </w:pPr>
            <w:r w:rsidRPr="00F36B43">
              <w:rPr>
                <w:b/>
                <w:bCs/>
              </w:rPr>
              <w:t>Requirements for Non-Residential Uses.</w:t>
            </w:r>
            <w:r w:rsidRPr="006175E1">
              <w:t xml:space="preserve"> The following internal landscaping is required for non-residential uses:</w:t>
            </w:r>
          </w:p>
          <w:p w14:paraId="7B207F5A" w14:textId="528DA52F" w:rsidR="00F36B43" w:rsidRDefault="006175E1" w:rsidP="00F36B43">
            <w:pPr>
              <w:pStyle w:val="BodyText"/>
              <w:numPr>
                <w:ilvl w:val="1"/>
                <w:numId w:val="15"/>
              </w:numPr>
            </w:pPr>
            <w:r w:rsidRPr="00F36B43">
              <w:rPr>
                <w:rFonts w:ascii="Open Sans" w:hAnsi="Open Sans" w:cs="Open Sans"/>
                <w:b/>
                <w:bCs/>
              </w:rPr>
              <w:t>Minimum Required Internal Landscaped Area.</w:t>
            </w:r>
            <w:r w:rsidRPr="006175E1">
              <w:t xml:space="preserve"> A minimum of 5% of the lot or parcel shall be landscaped.</w:t>
            </w:r>
          </w:p>
          <w:p w14:paraId="735682E9" w14:textId="1B1A4E6C" w:rsidR="00F36B43" w:rsidRDefault="006175E1" w:rsidP="00F36B43">
            <w:pPr>
              <w:pStyle w:val="BodyText"/>
              <w:numPr>
                <w:ilvl w:val="1"/>
                <w:numId w:val="15"/>
              </w:numPr>
            </w:pPr>
            <w:r w:rsidRPr="00F36B43">
              <w:rPr>
                <w:rFonts w:ascii="Open Sans" w:hAnsi="Open Sans" w:cs="Open Sans"/>
                <w:b/>
                <w:bCs/>
              </w:rPr>
              <w:t>Minimum Number of Trees in Landscaped Area.</w:t>
            </w:r>
            <w:r w:rsidRPr="006175E1">
              <w:t xml:space="preserve"> A minimum of 1 tree shall be provided for every 500 square feet of required internal landscape area.</w:t>
            </w:r>
          </w:p>
          <w:p w14:paraId="4D25D419" w14:textId="035C45AD" w:rsidR="006175E1" w:rsidRDefault="006175E1" w:rsidP="00F36B43">
            <w:pPr>
              <w:pStyle w:val="BodyText"/>
              <w:numPr>
                <w:ilvl w:val="1"/>
                <w:numId w:val="15"/>
              </w:numPr>
            </w:pPr>
            <w:r w:rsidRPr="00F36B43">
              <w:rPr>
                <w:rFonts w:ascii="Open Sans" w:hAnsi="Open Sans" w:cs="Open Sans"/>
                <w:b/>
                <w:bCs/>
              </w:rPr>
              <w:t>Trees Replaced by Shrubs.</w:t>
            </w:r>
            <w:r w:rsidRPr="006175E1">
              <w:t xml:space="preserve"> A maximum of ½ of the required trees may be substituted with shrubs adjacent to retail store fronts where the view of wall signs may be obstructed. At least 10 shrubs with a minimum container size of 5 gallons shall be provided for each tree that is replaced.</w:t>
            </w:r>
          </w:p>
          <w:p w14:paraId="54B126FA" w14:textId="77777777" w:rsidR="006175E1" w:rsidRDefault="006175E1" w:rsidP="00177C80">
            <w:pPr>
              <w:pStyle w:val="BodyText"/>
              <w:spacing w:before="0"/>
            </w:pPr>
          </w:p>
          <w:p w14:paraId="4BBC045A" w14:textId="6F594F7A" w:rsidR="00815440" w:rsidRDefault="00815440" w:rsidP="00177C80">
            <w:pPr>
              <w:pStyle w:val="BodyText"/>
              <w:spacing w:before="0"/>
            </w:pPr>
            <w:r w:rsidRPr="00F36B43">
              <w:rPr>
                <w:rFonts w:ascii="Open Sans" w:hAnsi="Open Sans" w:cs="Open Sans"/>
                <w:b/>
                <w:bCs/>
              </w:rPr>
              <w:t>(4) Authority of Director to Approve Substitute Landscape Designs.</w:t>
            </w:r>
            <w:r w:rsidRPr="00815440">
              <w:t xml:space="preserve"> The PCD Director may approve landscaping that does not meet the specific requirements of this Section provided the proposed landscaping meets the purpose of this Section, promotes the concepts contained in the Landscaping and Planting Manual, and provides an equivalent benefit to the community and environment as would otherwise be achieved by meeting the specific requirements of this Section. This authority shall not allow the PCD Director to eliminate the requirement for landscaping or to diminish the total landscaped area required by this Section.</w:t>
            </w:r>
          </w:p>
        </w:tc>
      </w:tr>
    </w:tbl>
    <w:p w14:paraId="3EF9C146" w14:textId="24A91EF1" w:rsidR="005946D8" w:rsidRDefault="005946D8" w:rsidP="0094623F">
      <w:pPr>
        <w:pStyle w:val="BodyText"/>
        <w:spacing w:before="0"/>
        <w:rPr>
          <w:rFonts w:ascii="Open Sans" w:hAnsi="Open Sans" w:cs="Open Sans"/>
          <w:b/>
        </w:rPr>
      </w:pPr>
    </w:p>
    <w:p w14:paraId="386826C0" w14:textId="7956D88C" w:rsidR="00536371" w:rsidRPr="008C3910" w:rsidRDefault="00050385" w:rsidP="0094623F">
      <w:pPr>
        <w:pStyle w:val="BodyText"/>
        <w:spacing w:before="0"/>
        <w:ind w:left="270"/>
        <w:rPr>
          <w:rFonts w:ascii="Open Sans" w:hAnsi="Open Sans" w:cs="Open Sans"/>
          <w:b/>
        </w:rPr>
      </w:pPr>
      <w:r w:rsidRPr="008C3910">
        <w:rPr>
          <w:rFonts w:ascii="Open Sans" w:hAnsi="Open Sans" w:cs="Open Sans"/>
          <w:b/>
        </w:rPr>
        <w:t>Signage:</w:t>
      </w:r>
      <w:r w:rsidR="00057A54">
        <w:rPr>
          <w:rFonts w:ascii="Open Sans" w:hAnsi="Open Sans" w:cs="Open Sans"/>
          <w:b/>
        </w:rPr>
        <w:t xml:space="preserve"> (at PPR)</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A5094C" w:rsidRPr="008C3910" w14:paraId="56A5D347" w14:textId="77777777" w:rsidTr="00915A20">
        <w:trPr>
          <w:trHeight w:val="628"/>
        </w:trPr>
        <w:tc>
          <w:tcPr>
            <w:tcW w:w="10670" w:type="dxa"/>
          </w:tcPr>
          <w:p w14:paraId="04E0D26B" w14:textId="1FA95E6B" w:rsidR="00A5094C" w:rsidRDefault="00F36B43" w:rsidP="0094623F">
            <w:pPr>
              <w:pStyle w:val="BodyText"/>
              <w:spacing w:before="0"/>
              <w:rPr>
                <w:rFonts w:ascii="Open Sans" w:hAnsi="Open Sans" w:cs="Open Sans"/>
              </w:rPr>
            </w:pPr>
            <w:r>
              <w:rPr>
                <w:rFonts w:ascii="Open Sans" w:hAnsi="Open Sans" w:cs="Open Sans"/>
              </w:rPr>
              <w:t xml:space="preserve">Please show signs on site development plan, but any signs will require separate sign permit. </w:t>
            </w:r>
            <w:r w:rsidR="001E606E">
              <w:rPr>
                <w:rFonts w:ascii="Open Sans" w:hAnsi="Open Sans" w:cs="Open Sans"/>
              </w:rPr>
              <w:t xml:space="preserve">Sign permit applications are self-initiated at </w:t>
            </w:r>
            <w:hyperlink r:id="rId55" w:history="1">
              <w:r w:rsidR="001E606E" w:rsidRPr="00D14876">
                <w:rPr>
                  <w:rStyle w:val="Hyperlink"/>
                  <w:rFonts w:ascii="Open Sans" w:hAnsi="Open Sans" w:cs="Open Sans"/>
                </w:rPr>
                <w:t>https://epcdevplanreview.com/</w:t>
              </w:r>
            </w:hyperlink>
            <w:r w:rsidR="001E606E">
              <w:rPr>
                <w:rFonts w:ascii="Open Sans" w:hAnsi="Open Sans" w:cs="Open Sans"/>
              </w:rPr>
              <w:t xml:space="preserve"> </w:t>
            </w:r>
          </w:p>
          <w:p w14:paraId="342FAAF5" w14:textId="77777777" w:rsidR="008C3642" w:rsidRDefault="008C3642" w:rsidP="0094623F">
            <w:pPr>
              <w:pStyle w:val="BodyText"/>
              <w:spacing w:before="0"/>
              <w:rPr>
                <w:rFonts w:ascii="Open Sans" w:hAnsi="Open Sans" w:cs="Open Sans"/>
              </w:rPr>
            </w:pPr>
          </w:p>
          <w:p w14:paraId="24A9F114" w14:textId="77777777" w:rsidR="00DD2308" w:rsidRPr="00DD2308" w:rsidRDefault="00DD2308" w:rsidP="00F36B43">
            <w:pPr>
              <w:pStyle w:val="BodyText"/>
              <w:spacing w:before="0"/>
              <w:rPr>
                <w:rFonts w:ascii="Open Sans" w:hAnsi="Open Sans" w:cs="Open Sans"/>
                <w:b/>
                <w:bCs/>
              </w:rPr>
            </w:pPr>
            <w:r w:rsidRPr="00DD2308">
              <w:rPr>
                <w:rFonts w:ascii="Open Sans" w:hAnsi="Open Sans" w:cs="Open Sans"/>
                <w:b/>
                <w:bCs/>
              </w:rPr>
              <w:lastRenderedPageBreak/>
              <w:t>6.2.10.   Signs, On-Premise</w:t>
            </w:r>
          </w:p>
          <w:p w14:paraId="0C05F21B" w14:textId="6EDCB8C9" w:rsidR="00FE1841" w:rsidRPr="00FE1841" w:rsidRDefault="00F36B43" w:rsidP="00F36B43">
            <w:pPr>
              <w:pStyle w:val="BodyText"/>
              <w:spacing w:before="0"/>
            </w:pPr>
            <w:hyperlink r:id="rId56" w:anchor=":~:text=is%20built%20out.-,(2),Commercial%20and%20Industrial%20Zoning%20Districts.%20The,-following%20sign%20allowances" w:history="1">
              <w:r w:rsidRPr="00F36B43">
                <w:rPr>
                  <w:rStyle w:val="Hyperlink"/>
                </w:rPr>
                <w:t>(2)</w:t>
              </w:r>
              <w:r w:rsidRPr="00F36B43">
                <w:rPr>
                  <w:rStyle w:val="Hyperlink"/>
                </w:rPr>
                <w:t xml:space="preserve"> </w:t>
              </w:r>
              <w:r w:rsidRPr="00F36B43">
                <w:rPr>
                  <w:rStyle w:val="Hyperlink"/>
                </w:rPr>
                <w:t xml:space="preserve">Commercial and Industrial </w:t>
              </w:r>
              <w:r w:rsidRPr="00F36B43">
                <w:rPr>
                  <w:rStyle w:val="Hyperlink"/>
                </w:rPr>
                <w:t>Z</w:t>
              </w:r>
              <w:r w:rsidRPr="00F36B43">
                <w:rPr>
                  <w:rStyle w:val="Hyperlink"/>
                </w:rPr>
                <w:t>oning Districts.</w:t>
              </w:r>
            </w:hyperlink>
            <w:r w:rsidRPr="00F36B43">
              <w:t xml:space="preserve"> </w:t>
            </w:r>
          </w:p>
          <w:p w14:paraId="4CAAFC82" w14:textId="180DDC15" w:rsidR="008C3642" w:rsidRPr="00261F27" w:rsidRDefault="008C3642" w:rsidP="0094623F">
            <w:pPr>
              <w:pStyle w:val="BodyText"/>
              <w:spacing w:before="0"/>
              <w:rPr>
                <w:rFonts w:ascii="Open Sans" w:hAnsi="Open Sans" w:cs="Open Sans"/>
                <w:b/>
                <w:bCs/>
              </w:rPr>
            </w:pPr>
          </w:p>
        </w:tc>
      </w:tr>
    </w:tbl>
    <w:p w14:paraId="0EA36AE5" w14:textId="0E3E3684" w:rsidR="00536371" w:rsidRPr="008C3910" w:rsidRDefault="00536371" w:rsidP="0094623F">
      <w:pPr>
        <w:pStyle w:val="BodyText"/>
        <w:spacing w:before="0"/>
        <w:rPr>
          <w:rFonts w:ascii="Open Sans" w:hAnsi="Open Sans" w:cs="Open Sans"/>
          <w:b/>
        </w:rPr>
      </w:pPr>
    </w:p>
    <w:p w14:paraId="61ADF26D" w14:textId="77777777" w:rsidR="00FE1841" w:rsidRDefault="00FE1841" w:rsidP="00752608">
      <w:pPr>
        <w:pStyle w:val="BodyText"/>
        <w:spacing w:before="0"/>
        <w:ind w:left="270"/>
        <w:rPr>
          <w:rFonts w:ascii="Open Sans" w:hAnsi="Open Sans" w:cs="Open Sans"/>
          <w:b/>
        </w:rPr>
      </w:pPr>
    </w:p>
    <w:p w14:paraId="783329B9" w14:textId="77777777" w:rsidR="00FE1841" w:rsidRDefault="00FE1841" w:rsidP="00752608">
      <w:pPr>
        <w:pStyle w:val="BodyText"/>
        <w:spacing w:before="0"/>
        <w:ind w:left="270"/>
        <w:rPr>
          <w:rFonts w:ascii="Open Sans" w:hAnsi="Open Sans" w:cs="Open Sans"/>
          <w:b/>
        </w:rPr>
      </w:pPr>
    </w:p>
    <w:p w14:paraId="72B9BA22" w14:textId="557205E3" w:rsidR="00752608" w:rsidRPr="008C3910" w:rsidRDefault="00752608" w:rsidP="00752608">
      <w:pPr>
        <w:pStyle w:val="BodyText"/>
        <w:spacing w:before="0"/>
        <w:ind w:left="270"/>
        <w:rPr>
          <w:rFonts w:ascii="Open Sans" w:hAnsi="Open Sans" w:cs="Open Sans"/>
          <w:b/>
        </w:rPr>
      </w:pPr>
      <w:r w:rsidRPr="008C3910">
        <w:rPr>
          <w:rFonts w:ascii="Open Sans" w:hAnsi="Open Sans" w:cs="Open Sans"/>
          <w:b/>
        </w:rPr>
        <w:t>Parking Requirements:</w:t>
      </w:r>
      <w:r w:rsidR="00DD2308">
        <w:rPr>
          <w:rFonts w:ascii="Open Sans" w:hAnsi="Open Sans" w:cs="Open Sans"/>
          <w:b/>
        </w:rPr>
        <w:t xml:space="preserve"> (at PPR)</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752608" w:rsidRPr="008C3910" w14:paraId="17222A14" w14:textId="77777777" w:rsidTr="00915A20">
        <w:trPr>
          <w:trHeight w:val="1420"/>
        </w:trPr>
        <w:tc>
          <w:tcPr>
            <w:tcW w:w="10670" w:type="dxa"/>
          </w:tcPr>
          <w:p w14:paraId="2EB9D995" w14:textId="7A8F47EB" w:rsidR="00F36B43" w:rsidRDefault="00F36B43">
            <w:pPr>
              <w:pStyle w:val="BodyText"/>
              <w:spacing w:before="0"/>
            </w:pPr>
            <w:r>
              <w:t xml:space="preserve">Parking design standards are outlined in </w:t>
            </w:r>
            <w:hyperlink r:id="rId57" w:anchor=":~:text=6.2.5.%20%E2%80%83%20Parking%2C%20Loading%20and%20Maneuvering%20Standards" w:history="1">
              <w:r w:rsidRPr="00F36B43">
                <w:rPr>
                  <w:rStyle w:val="Hyperlink"/>
                </w:rPr>
                <w:t>6.2.5 Parking, Loading, and Maneuvering Standards</w:t>
              </w:r>
            </w:hyperlink>
          </w:p>
          <w:p w14:paraId="79C80CC8" w14:textId="77777777" w:rsidR="00F36B43" w:rsidRDefault="00F36B43">
            <w:pPr>
              <w:pStyle w:val="BodyText"/>
              <w:spacing w:before="0"/>
            </w:pPr>
          </w:p>
          <w:p w14:paraId="207527E9" w14:textId="2ADCF5A2" w:rsidR="003F2760" w:rsidRPr="00227D71" w:rsidRDefault="003F2760">
            <w:pPr>
              <w:pStyle w:val="BodyText"/>
              <w:spacing w:before="0"/>
              <w:rPr>
                <w:rFonts w:ascii="Open Sans" w:hAnsi="Open Sans" w:cs="Open Sans"/>
                <w:b/>
                <w:bCs/>
              </w:rPr>
            </w:pPr>
            <w:hyperlink r:id="rId58" w:history="1">
              <w:r w:rsidRPr="008E3B13">
                <w:rPr>
                  <w:rStyle w:val="Hyperlink"/>
                  <w:rFonts w:ascii="Open Sans" w:hAnsi="Open Sans" w:cs="Open Sans"/>
                  <w:b/>
                  <w:bCs/>
                </w:rPr>
                <w:t>Table 6-2. Minimum Parking Requirements by Use</w:t>
              </w:r>
            </w:hyperlink>
          </w:p>
          <w:p w14:paraId="0465D98E" w14:textId="230D488B" w:rsidR="002829FD" w:rsidRDefault="00F36B43">
            <w:pPr>
              <w:pStyle w:val="BodyText"/>
              <w:spacing w:before="0"/>
              <w:rPr>
                <w:rFonts w:ascii="Open Sans" w:hAnsi="Open Sans" w:cs="Open Sans"/>
              </w:rPr>
            </w:pPr>
            <w:r w:rsidRPr="00F36B43">
              <w:rPr>
                <w:rFonts w:ascii="Open Sans" w:hAnsi="Open Sans" w:cs="Open Sans"/>
                <w:noProof/>
              </w:rPr>
              <w:drawing>
                <wp:inline distT="0" distB="0" distL="0" distR="0" wp14:anchorId="4FA4B285" wp14:editId="43448B9A">
                  <wp:extent cx="6383547" cy="216331"/>
                  <wp:effectExtent l="0" t="0" r="0" b="0"/>
                  <wp:docPr id="1527985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85443" name=""/>
                          <pic:cNvPicPr/>
                        </pic:nvPicPr>
                        <pic:blipFill>
                          <a:blip r:embed="rId59"/>
                          <a:stretch>
                            <a:fillRect/>
                          </a:stretch>
                        </pic:blipFill>
                        <pic:spPr>
                          <a:xfrm>
                            <a:off x="0" y="0"/>
                            <a:ext cx="6720731" cy="227758"/>
                          </a:xfrm>
                          <a:prstGeom prst="rect">
                            <a:avLst/>
                          </a:prstGeom>
                        </pic:spPr>
                      </pic:pic>
                    </a:graphicData>
                  </a:graphic>
                </wp:inline>
              </w:drawing>
            </w:r>
          </w:p>
          <w:p w14:paraId="39583DB7" w14:textId="25329FCE" w:rsidR="00605CBB" w:rsidRDefault="00F36B43">
            <w:pPr>
              <w:pStyle w:val="BodyText"/>
              <w:spacing w:before="0"/>
              <w:rPr>
                <w:rFonts w:ascii="Open Sans" w:hAnsi="Open Sans" w:cs="Open Sans"/>
              </w:rPr>
            </w:pPr>
            <w:r w:rsidRPr="00F36B43">
              <w:rPr>
                <w:rFonts w:ascii="Open Sans" w:hAnsi="Open Sans" w:cs="Open Sans"/>
              </w:rPr>
              <w:drawing>
                <wp:inline distT="0" distB="0" distL="0" distR="0" wp14:anchorId="22295949" wp14:editId="1B24DA78">
                  <wp:extent cx="6383020" cy="426126"/>
                  <wp:effectExtent l="0" t="0" r="0" b="0"/>
                  <wp:docPr id="1045574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74263" name=""/>
                          <pic:cNvPicPr/>
                        </pic:nvPicPr>
                        <pic:blipFill>
                          <a:blip r:embed="rId60"/>
                          <a:stretch>
                            <a:fillRect/>
                          </a:stretch>
                        </pic:blipFill>
                        <pic:spPr>
                          <a:xfrm>
                            <a:off x="0" y="0"/>
                            <a:ext cx="6427003" cy="429062"/>
                          </a:xfrm>
                          <a:prstGeom prst="rect">
                            <a:avLst/>
                          </a:prstGeom>
                        </pic:spPr>
                      </pic:pic>
                    </a:graphicData>
                  </a:graphic>
                </wp:inline>
              </w:drawing>
            </w:r>
          </w:p>
          <w:p w14:paraId="5A26A203" w14:textId="64B8CD8F" w:rsidR="002829FD" w:rsidRPr="008C3910" w:rsidRDefault="002829FD">
            <w:pPr>
              <w:pStyle w:val="BodyText"/>
              <w:spacing w:before="0"/>
              <w:rPr>
                <w:rFonts w:ascii="Open Sans" w:hAnsi="Open Sans" w:cs="Open Sans"/>
              </w:rPr>
            </w:pPr>
            <w:r>
              <w:rPr>
                <w:rFonts w:ascii="Open Sans" w:hAnsi="Open Sans" w:cs="Open Sans"/>
              </w:rPr>
              <w:t xml:space="preserve">Once you calculate the number of spaces required, see </w:t>
            </w:r>
            <w:hyperlink r:id="rId61" w:history="1">
              <w:r w:rsidRPr="008E3B13">
                <w:rPr>
                  <w:rStyle w:val="Hyperlink"/>
                  <w:rFonts w:ascii="Open Sans" w:hAnsi="Open Sans" w:cs="Open Sans"/>
                  <w:b/>
                  <w:bCs/>
                </w:rPr>
                <w:t>Table 6-3. Disabled Parking Space Requirements</w:t>
              </w:r>
            </w:hyperlink>
            <w:r>
              <w:rPr>
                <w:rFonts w:ascii="Open Sans" w:hAnsi="Open Sans" w:cs="Open Sans"/>
              </w:rPr>
              <w:t>,  to determine number of required ADA spaces.</w:t>
            </w:r>
          </w:p>
        </w:tc>
      </w:tr>
    </w:tbl>
    <w:p w14:paraId="3D0E9011" w14:textId="77777777" w:rsidR="00752608" w:rsidRPr="008C3910" w:rsidRDefault="00752608" w:rsidP="0094623F">
      <w:pPr>
        <w:pStyle w:val="BodyText"/>
        <w:spacing w:before="0"/>
        <w:rPr>
          <w:rFonts w:ascii="Open Sans" w:hAnsi="Open Sans" w:cs="Open Sans"/>
          <w:b/>
        </w:rPr>
      </w:pPr>
    </w:p>
    <w:p w14:paraId="1463E52B" w14:textId="570E4A79"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Lighting:</w:t>
      </w:r>
      <w:r w:rsidR="00DD2308">
        <w:rPr>
          <w:rFonts w:ascii="Open Sans" w:hAnsi="Open Sans" w:cs="Open Sans"/>
          <w:b/>
          <w:sz w:val="24"/>
          <w:szCs w:val="24"/>
        </w:rPr>
        <w:t xml:space="preserve"> (at PPR)</w:t>
      </w:r>
    </w:p>
    <w:tbl>
      <w:tblPr>
        <w:tblStyle w:val="TableGrid"/>
        <w:tblW w:w="10670" w:type="dxa"/>
        <w:tblInd w:w="300" w:type="dxa"/>
        <w:tblBorders>
          <w:top w:val="none" w:sz="0" w:space="0" w:color="auto"/>
          <w:left w:val="none" w:sz="0" w:space="0" w:color="auto"/>
          <w:right w:val="none" w:sz="0" w:space="0" w:color="auto"/>
          <w:insideH w:val="single" w:sz="8" w:space="0" w:color="auto"/>
          <w:insideV w:val="single" w:sz="8" w:space="0" w:color="auto"/>
        </w:tblBorders>
        <w:tblLook w:val="0480" w:firstRow="0" w:lastRow="0" w:firstColumn="1" w:lastColumn="0" w:noHBand="0" w:noVBand="1"/>
      </w:tblPr>
      <w:tblGrid>
        <w:gridCol w:w="2940"/>
        <w:gridCol w:w="7730"/>
      </w:tblGrid>
      <w:tr w:rsidR="00A5094C" w:rsidRPr="008C3910" w14:paraId="78B7FE7B" w14:textId="77777777" w:rsidTr="00915A20">
        <w:trPr>
          <w:trHeight w:val="1708"/>
        </w:trPr>
        <w:tc>
          <w:tcPr>
            <w:tcW w:w="10670" w:type="dxa"/>
            <w:gridSpan w:val="2"/>
            <w:tcBorders>
              <w:top w:val="single" w:sz="8" w:space="0" w:color="auto"/>
              <w:left w:val="single" w:sz="8" w:space="0" w:color="auto"/>
              <w:bottom w:val="single" w:sz="8" w:space="0" w:color="auto"/>
              <w:right w:val="single" w:sz="8" w:space="0" w:color="auto"/>
            </w:tcBorders>
          </w:tcPr>
          <w:p w14:paraId="39E406E1" w14:textId="178653C6" w:rsidR="00A5094C" w:rsidRDefault="00227D71" w:rsidP="0094623F">
            <w:pPr>
              <w:pStyle w:val="ListParagraph"/>
              <w:spacing w:before="0"/>
              <w:ind w:left="360"/>
              <w:rPr>
                <w:rFonts w:ascii="Open Sans" w:hAnsi="Open Sans" w:cs="Open Sans"/>
                <w:b/>
                <w:bCs/>
                <w:sz w:val="24"/>
                <w:szCs w:val="24"/>
              </w:rPr>
            </w:pPr>
            <w:hyperlink r:id="rId62" w:history="1">
              <w:r w:rsidRPr="008E3B13">
                <w:rPr>
                  <w:rStyle w:val="Hyperlink"/>
                  <w:rFonts w:ascii="Open Sans" w:hAnsi="Open Sans" w:cs="Open Sans"/>
                  <w:b/>
                  <w:bCs/>
                  <w:sz w:val="24"/>
                  <w:szCs w:val="24"/>
                </w:rPr>
                <w:t>6.2.3. Lighting</w:t>
              </w:r>
            </w:hyperlink>
          </w:p>
          <w:p w14:paraId="7D433F36" w14:textId="36597F7B" w:rsidR="00227D71" w:rsidRDefault="008E3B13" w:rsidP="0094623F">
            <w:pPr>
              <w:pStyle w:val="ListParagraph"/>
              <w:spacing w:before="0"/>
              <w:ind w:left="360"/>
              <w:rPr>
                <w:rFonts w:ascii="Open Sans" w:hAnsi="Open Sans" w:cs="Open Sans"/>
                <w:sz w:val="24"/>
                <w:szCs w:val="24"/>
              </w:rPr>
            </w:pPr>
            <w:r w:rsidRPr="008E3B13">
              <w:rPr>
                <w:rFonts w:ascii="Open Sans" w:hAnsi="Open Sans" w:cs="Open Sans"/>
                <w:sz w:val="24"/>
                <w:szCs w:val="24"/>
              </w:rPr>
              <w:t>(d)</w:t>
            </w:r>
            <w:r>
              <w:rPr>
                <w:rFonts w:ascii="Open Sans" w:hAnsi="Open Sans" w:cs="Open Sans"/>
                <w:sz w:val="24"/>
                <w:szCs w:val="24"/>
              </w:rPr>
              <w:t xml:space="preserve"> </w:t>
            </w:r>
            <w:r w:rsidRPr="008E3B13">
              <w:rPr>
                <w:rFonts w:ascii="Open Sans" w:hAnsi="Open Sans" w:cs="Open Sans"/>
                <w:b/>
                <w:bCs/>
                <w:sz w:val="24"/>
                <w:szCs w:val="24"/>
              </w:rPr>
              <w:t>Maximum Levels.</w:t>
            </w:r>
            <w:r w:rsidRPr="008E3B13">
              <w:rPr>
                <w:rFonts w:ascii="Open Sans" w:hAnsi="Open Sans" w:cs="Open Sans"/>
                <w:sz w:val="24"/>
                <w:szCs w:val="24"/>
              </w:rPr>
              <w:t> Maximum on-site lighting levels shall not exceed 10 foot candles, except for loading and unloading platforms where the maximum lighting level shall be 20 foot candles.</w:t>
            </w:r>
          </w:p>
          <w:p w14:paraId="03D40B09" w14:textId="227C68E7" w:rsidR="00227D71" w:rsidRPr="008C3910" w:rsidRDefault="00EA1BC0" w:rsidP="003C2BAA">
            <w:pPr>
              <w:pStyle w:val="ListParagraph"/>
              <w:spacing w:before="0"/>
              <w:ind w:left="360"/>
              <w:rPr>
                <w:rFonts w:ascii="Open Sans" w:hAnsi="Open Sans" w:cs="Open Sans"/>
                <w:sz w:val="24"/>
                <w:szCs w:val="24"/>
              </w:rPr>
            </w:pPr>
            <w:r w:rsidRPr="003C2BAA">
              <w:rPr>
                <w:rFonts w:ascii="Open Sans" w:hAnsi="Open Sans" w:cs="Open Sans"/>
                <w:sz w:val="24"/>
                <w:szCs w:val="24"/>
              </w:rPr>
              <w:t xml:space="preserve">(e) </w:t>
            </w:r>
            <w:r w:rsidRPr="003C2BAA">
              <w:rPr>
                <w:rFonts w:ascii="Open Sans" w:hAnsi="Open Sans" w:cs="Open Sans"/>
                <w:b/>
                <w:bCs/>
                <w:sz w:val="24"/>
                <w:szCs w:val="24"/>
              </w:rPr>
              <w:t>Measurement at Property Boundaries.</w:t>
            </w:r>
            <w:r w:rsidRPr="003C2BAA">
              <w:rPr>
                <w:rFonts w:ascii="Open Sans" w:hAnsi="Open Sans" w:cs="Open Sans"/>
                <w:sz w:val="24"/>
                <w:szCs w:val="24"/>
              </w:rPr>
              <w:t> Light levels measured at the property line of the development site adjacent to residential property or public right of way shall not exceed 0.1 foot candles as a direct result of the on-site lighting.</w:t>
            </w:r>
            <w:r w:rsidRPr="00EA1BC0">
              <w:rPr>
                <w:rFonts w:ascii="Open Sans" w:hAnsi="Open Sans" w:cs="Open Sans"/>
                <w:sz w:val="24"/>
                <w:szCs w:val="24"/>
              </w:rPr>
              <w:t xml:space="preserve"> </w:t>
            </w:r>
          </w:p>
        </w:tc>
      </w:tr>
      <w:tr w:rsidR="00523AA7" w:rsidRPr="008C3910" w14:paraId="3ADA59EE" w14:textId="77777777" w:rsidTr="00915A20">
        <w:trPr>
          <w:trHeight w:hRule="exact" w:val="288"/>
        </w:trPr>
        <w:tc>
          <w:tcPr>
            <w:tcW w:w="2940" w:type="dxa"/>
            <w:tcBorders>
              <w:top w:val="single" w:sz="8" w:space="0" w:color="auto"/>
              <w:bottom w:val="nil"/>
              <w:right w:val="nil"/>
            </w:tcBorders>
          </w:tcPr>
          <w:p w14:paraId="2AE24A7F" w14:textId="7AD6BC24" w:rsidR="00523AA7" w:rsidRPr="008C3910" w:rsidRDefault="00523AA7" w:rsidP="0094623F">
            <w:pPr>
              <w:pStyle w:val="ListParagraph"/>
              <w:spacing w:before="0"/>
              <w:ind w:left="360"/>
              <w:rPr>
                <w:rFonts w:ascii="Open Sans" w:hAnsi="Open Sans" w:cs="Open Sans"/>
                <w:bCs/>
                <w:sz w:val="24"/>
                <w:szCs w:val="24"/>
                <w:u w:val="thick"/>
              </w:rPr>
            </w:pPr>
            <w:r w:rsidRPr="008C3910">
              <w:rPr>
                <w:rFonts w:ascii="Open Sans" w:hAnsi="Open Sans" w:cs="Open Sans"/>
                <w:sz w:val="24"/>
                <w:szCs w:val="24"/>
              </w:rPr>
              <w:t xml:space="preserve">Photometric Plan </w:t>
            </w:r>
            <w:r w:rsidR="00227D71">
              <w:rPr>
                <w:rFonts w:ascii="Open Sans" w:hAnsi="Open Sans" w:cs="Open Sans"/>
                <w:sz w:val="24"/>
                <w:szCs w:val="24"/>
              </w:rPr>
              <w:t>Req</w:t>
            </w:r>
            <w:r w:rsidRPr="008C3910">
              <w:rPr>
                <w:rFonts w:ascii="Open Sans" w:hAnsi="Open Sans" w:cs="Open Sans"/>
                <w:sz w:val="24"/>
                <w:szCs w:val="24"/>
              </w:rPr>
              <w:t>Required</w:t>
            </w:r>
          </w:p>
        </w:tc>
        <w:sdt>
          <w:sdtPr>
            <w:rPr>
              <w:rFonts w:ascii="Open Sans" w:hAnsi="Open Sans" w:cs="Open Sans"/>
              <w:bCs/>
              <w:sz w:val="24"/>
              <w:szCs w:val="24"/>
            </w:rPr>
            <w:id w:val="-790279096"/>
            <w14:checkbox>
              <w14:checked w14:val="1"/>
              <w14:checkedState w14:val="2612" w14:font="MS Gothic"/>
              <w14:uncheckedState w14:val="2610" w14:font="MS Gothic"/>
            </w14:checkbox>
          </w:sdtPr>
          <w:sdtEndPr/>
          <w:sdtContent>
            <w:tc>
              <w:tcPr>
                <w:tcW w:w="7730" w:type="dxa"/>
                <w:tcBorders>
                  <w:top w:val="single" w:sz="8" w:space="0" w:color="auto"/>
                  <w:left w:val="nil"/>
                  <w:bottom w:val="nil"/>
                </w:tcBorders>
              </w:tcPr>
              <w:p w14:paraId="37C92698" w14:textId="6A43F33F" w:rsidR="00523AA7" w:rsidRPr="008C3910" w:rsidRDefault="00227D71" w:rsidP="0094623F">
                <w:pPr>
                  <w:pStyle w:val="ListParagraph"/>
                  <w:spacing w:before="0"/>
                  <w:ind w:left="360"/>
                  <w:rPr>
                    <w:rFonts w:ascii="Open Sans" w:hAnsi="Open Sans" w:cs="Open Sans"/>
                    <w:bCs/>
                    <w:sz w:val="24"/>
                    <w:szCs w:val="24"/>
                    <w:u w:val="thick"/>
                  </w:rPr>
                </w:pPr>
                <w:r>
                  <w:rPr>
                    <w:rFonts w:ascii="MS Gothic" w:eastAsia="MS Gothic" w:hAnsi="MS Gothic" w:cs="Open Sans" w:hint="eastAsia"/>
                    <w:bCs/>
                    <w:sz w:val="24"/>
                    <w:szCs w:val="24"/>
                  </w:rPr>
                  <w:t>☒</w:t>
                </w:r>
              </w:p>
            </w:tc>
          </w:sdtContent>
        </w:sdt>
      </w:tr>
    </w:tbl>
    <w:p w14:paraId="575B666E" w14:textId="358075DE" w:rsidR="00536371" w:rsidRDefault="00536371" w:rsidP="0094623F">
      <w:pPr>
        <w:pStyle w:val="BodyText"/>
        <w:spacing w:before="0"/>
        <w:rPr>
          <w:rFonts w:ascii="Open Sans" w:hAnsi="Open Sans" w:cs="Open Sans"/>
          <w:b/>
        </w:rPr>
      </w:pPr>
    </w:p>
    <w:p w14:paraId="337795D7" w14:textId="1C3E1E59" w:rsidR="00536371" w:rsidRPr="008C3910" w:rsidRDefault="00050385" w:rsidP="000E5C20">
      <w:pPr>
        <w:pStyle w:val="Heading1"/>
        <w:spacing w:before="0"/>
        <w:ind w:left="302" w:right="2700"/>
        <w:rPr>
          <w:rFonts w:ascii="Open Sans" w:hAnsi="Open Sans" w:cs="Open Sans"/>
        </w:rPr>
      </w:pPr>
      <w:r w:rsidRPr="008C3910">
        <w:rPr>
          <w:rFonts w:ascii="Open Sans" w:hAnsi="Open Sans" w:cs="Open Sans"/>
        </w:rPr>
        <w:t>Site Characteristics</w:t>
      </w:r>
      <w:r w:rsidR="000E5C20" w:rsidRPr="008C3910">
        <w:rPr>
          <w:rFonts w:ascii="Open Sans" w:hAnsi="Open Sans" w:cs="Open Sans"/>
        </w:rPr>
        <w:t>\</w:t>
      </w:r>
      <w:r w:rsidR="005946D8" w:rsidRPr="008C3910">
        <w:rPr>
          <w:rFonts w:ascii="Open Sans" w:hAnsi="Open Sans" w:cs="Open Sans"/>
        </w:rPr>
        <w:t xml:space="preserve"> Constraints</w:t>
      </w:r>
      <w:r w:rsidR="000E5C20" w:rsidRPr="008C3910">
        <w:rPr>
          <w:rFonts w:ascii="Open Sans" w:hAnsi="Open Sans" w:cs="Open Sans"/>
        </w:rPr>
        <w:t>\ Environmental Standards</w:t>
      </w:r>
      <w:r w:rsidRPr="008C3910">
        <w:rPr>
          <w:rFonts w:ascii="Open Sans" w:hAnsi="Open Sans" w:cs="Open Sans"/>
        </w:rPr>
        <w:t xml:space="preserve">: </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A5094C" w:rsidRPr="008C3910" w14:paraId="038F22B5" w14:textId="77777777" w:rsidTr="00B35464">
        <w:trPr>
          <w:trHeight w:val="2102"/>
        </w:trPr>
        <w:tc>
          <w:tcPr>
            <w:tcW w:w="10670" w:type="dxa"/>
          </w:tcPr>
          <w:p w14:paraId="4C6EFFAA" w14:textId="032F12C9" w:rsidR="00B35464" w:rsidRDefault="00824526" w:rsidP="000F3D5E">
            <w:pPr>
              <w:pStyle w:val="BodyText"/>
              <w:spacing w:before="0"/>
              <w:jc w:val="center"/>
              <w:rPr>
                <w:rFonts w:ascii="Open Sans" w:hAnsi="Open Sans" w:cs="Open Sans"/>
                <w:b/>
                <w:noProof/>
              </w:rPr>
            </w:pPr>
            <w:hyperlink r:id="rId63" w:anchor=":~:text=8.4.2.%20%E2%80%83%20Environmental%20Considerations" w:history="1">
              <w:r w:rsidR="001545C2" w:rsidRPr="00824526">
                <w:rPr>
                  <w:rStyle w:val="Hyperlink"/>
                  <w:rFonts w:ascii="Open Sans" w:hAnsi="Open Sans" w:cs="Open Sans"/>
                  <w:b/>
                  <w:noProof/>
                </w:rPr>
                <w:t>Hazards to be identified on plat.</w:t>
              </w:r>
            </w:hyperlink>
            <w:r w:rsidR="001545C2">
              <w:rPr>
                <w:rFonts w:ascii="Open Sans" w:hAnsi="Open Sans" w:cs="Open Sans"/>
                <w:b/>
                <w:noProof/>
              </w:rPr>
              <w:t xml:space="preserve"> </w:t>
            </w:r>
          </w:p>
          <w:p w14:paraId="6EB33FDC" w14:textId="77777777" w:rsidR="00824526" w:rsidRDefault="00824526" w:rsidP="007C0F54">
            <w:pPr>
              <w:pStyle w:val="BodyText"/>
              <w:spacing w:before="0"/>
              <w:rPr>
                <w:rFonts w:ascii="Open Sans" w:hAnsi="Open Sans" w:cs="Open Sans"/>
                <w:bCs/>
                <w:noProof/>
              </w:rPr>
            </w:pPr>
          </w:p>
          <w:p w14:paraId="1077243A" w14:textId="77777777" w:rsidR="00824526" w:rsidRDefault="00824526" w:rsidP="00824526">
            <w:pPr>
              <w:pStyle w:val="BodyText"/>
              <w:spacing w:before="0"/>
              <w:rPr>
                <w:rFonts w:ascii="Open Sans" w:hAnsi="Open Sans" w:cs="Open Sans"/>
                <w:bCs/>
                <w:noProof/>
              </w:rPr>
            </w:pPr>
            <w:r w:rsidRPr="00824526">
              <w:rPr>
                <w:rFonts w:ascii="Open Sans" w:hAnsi="Open Sans" w:cs="Open Sans"/>
                <w:b/>
                <w:noProof/>
              </w:rPr>
              <w:t>(B)</w:t>
            </w:r>
            <w:r w:rsidRPr="00824526">
              <w:rPr>
                <w:rFonts w:ascii="Open Sans" w:hAnsi="Open Sans" w:cs="Open Sans"/>
                <w:b/>
                <w:noProof/>
              </w:rPr>
              <w:t xml:space="preserve"> </w:t>
            </w:r>
            <w:r w:rsidRPr="00824526">
              <w:rPr>
                <w:rFonts w:ascii="Open Sans" w:hAnsi="Open Sans" w:cs="Open Sans"/>
                <w:b/>
                <w:noProof/>
              </w:rPr>
              <w:t>Hazards.</w:t>
            </w:r>
            <w:r w:rsidRPr="00824526">
              <w:rPr>
                <w:rFonts w:ascii="Open Sans" w:hAnsi="Open Sans" w:cs="Open Sans"/>
                <w:bCs/>
                <w:noProof/>
              </w:rPr>
              <w:t xml:space="preserve"> Land shall not be divided </w:t>
            </w:r>
            <w:r w:rsidRPr="00824526">
              <w:rPr>
                <w:rFonts w:ascii="Open Sans" w:hAnsi="Open Sans" w:cs="Open Sans"/>
                <w:bCs/>
                <w:noProof/>
                <w:highlight w:val="yellow"/>
              </w:rPr>
              <w:t>until hazards have been removed or the impact of hazards has been mitigated as determined by the PCD Director</w:t>
            </w:r>
            <w:r w:rsidRPr="00824526">
              <w:rPr>
                <w:rFonts w:ascii="Open Sans" w:hAnsi="Open Sans" w:cs="Open Sans"/>
                <w:bCs/>
                <w:noProof/>
              </w:rPr>
              <w:t>. Lots or tracts subject to hazards which may be eliminated through specialized engineering shall be identified on the plat. Identification of hazards on the plat shall include a statement about the specific hazard and a statement of the engineering alterations required to eliminate the hazard. The following hazards are subject to these requirements:</w:t>
            </w:r>
            <w:r w:rsidR="000F3D5E">
              <w:rPr>
                <w:rFonts w:ascii="Open Sans" w:hAnsi="Open Sans" w:cs="Open Sans"/>
                <w:bCs/>
                <w:noProof/>
              </w:rPr>
              <w:t xml:space="preserve"> </w:t>
            </w:r>
          </w:p>
          <w:p w14:paraId="2E677B41" w14:textId="0739BD8A" w:rsidR="00824526" w:rsidRPr="00824526" w:rsidRDefault="00824526" w:rsidP="00824526">
            <w:pPr>
              <w:pStyle w:val="BodyText"/>
              <w:rPr>
                <w:rFonts w:ascii="Open Sans" w:hAnsi="Open Sans" w:cs="Open Sans"/>
                <w:bCs/>
                <w:noProof/>
              </w:rPr>
            </w:pPr>
            <w:r w:rsidRPr="00824526">
              <w:rPr>
                <w:rFonts w:ascii="Open Sans" w:hAnsi="Open Sans" w:cs="Open Sans"/>
                <w:b/>
                <w:noProof/>
              </w:rPr>
              <w:t>(3)</w:t>
            </w:r>
            <w:r w:rsidRPr="00824526">
              <w:rPr>
                <w:rFonts w:ascii="Open Sans" w:hAnsi="Open Sans" w:cs="Open Sans"/>
                <w:b/>
                <w:noProof/>
              </w:rPr>
              <w:t xml:space="preserve"> </w:t>
            </w:r>
            <w:r w:rsidRPr="00824526">
              <w:rPr>
                <w:rFonts w:ascii="Open Sans" w:hAnsi="Open Sans" w:cs="Open Sans"/>
                <w:b/>
                <w:noProof/>
              </w:rPr>
              <w:t>Unsuitable Building Areas.</w:t>
            </w:r>
            <w:r w:rsidRPr="00824526">
              <w:rPr>
                <w:rFonts w:ascii="Open Sans" w:hAnsi="Open Sans" w:cs="Open Sans"/>
                <w:bCs/>
                <w:noProof/>
              </w:rPr>
              <w:t xml:space="preserve"> Areas within lots or tracts which reflect 1 or more of the following characteristics shall be deemed unsuitable for building and shall be identified as no build areas on the plat:</w:t>
            </w:r>
          </w:p>
          <w:p w14:paraId="62117842" w14:textId="56E041B5" w:rsidR="00824526" w:rsidRPr="00824526" w:rsidRDefault="00824526" w:rsidP="00824526">
            <w:pPr>
              <w:pStyle w:val="BodyText"/>
              <w:rPr>
                <w:rFonts w:ascii="Open Sans" w:hAnsi="Open Sans" w:cs="Open Sans"/>
                <w:bCs/>
                <w:noProof/>
              </w:rPr>
            </w:pPr>
            <w:r w:rsidRPr="00824526">
              <w:rPr>
                <w:rFonts w:ascii="Open Sans" w:hAnsi="Open Sans" w:cs="Open Sans"/>
                <w:bCs/>
                <w:noProof/>
              </w:rPr>
              <w:t>• Areas not suitable for location of water or sewage disposal systems as determined by State and County health regulations.</w:t>
            </w:r>
          </w:p>
          <w:p w14:paraId="41055680" w14:textId="74459CBC" w:rsidR="00824526" w:rsidRPr="00824526" w:rsidRDefault="00824526" w:rsidP="00824526">
            <w:pPr>
              <w:pStyle w:val="BodyText"/>
              <w:rPr>
                <w:rFonts w:ascii="Open Sans" w:hAnsi="Open Sans" w:cs="Open Sans"/>
                <w:bCs/>
                <w:noProof/>
              </w:rPr>
            </w:pPr>
            <w:r w:rsidRPr="00824526">
              <w:rPr>
                <w:rFonts w:ascii="Open Sans" w:hAnsi="Open Sans" w:cs="Open Sans"/>
                <w:bCs/>
                <w:noProof/>
              </w:rPr>
              <w:t xml:space="preserve">• Areas where </w:t>
            </w:r>
            <w:r w:rsidRPr="00824526">
              <w:rPr>
                <w:rFonts w:ascii="Open Sans" w:hAnsi="Open Sans" w:cs="Open Sans"/>
                <w:bCs/>
                <w:noProof/>
                <w:highlight w:val="yellow"/>
              </w:rPr>
              <w:t>slopes are greater than 30%.</w:t>
            </w:r>
          </w:p>
          <w:p w14:paraId="603656C8" w14:textId="2D9ACC4A" w:rsidR="00824526" w:rsidRPr="00824526" w:rsidRDefault="00824526" w:rsidP="00824526">
            <w:pPr>
              <w:pStyle w:val="BodyText"/>
              <w:rPr>
                <w:rFonts w:ascii="Open Sans" w:hAnsi="Open Sans" w:cs="Open Sans"/>
                <w:bCs/>
                <w:noProof/>
              </w:rPr>
            </w:pPr>
            <w:r w:rsidRPr="00824526">
              <w:rPr>
                <w:rFonts w:ascii="Open Sans" w:hAnsi="Open Sans" w:cs="Open Sans"/>
                <w:bCs/>
                <w:noProof/>
              </w:rPr>
              <w:t xml:space="preserve">• Areas of identified or designated geologic, soil, or natural hazards as identified in the geology and soils report or designated in the El Paso County hazard identification inventory; provided that the limitations cannot be overcome through the application of specialized </w:t>
            </w:r>
            <w:r w:rsidRPr="00824526">
              <w:rPr>
                <w:rFonts w:ascii="Open Sans" w:hAnsi="Open Sans" w:cs="Open Sans"/>
                <w:bCs/>
                <w:noProof/>
              </w:rPr>
              <w:lastRenderedPageBreak/>
              <w:t>engineering or mitigation.</w:t>
            </w:r>
          </w:p>
          <w:p w14:paraId="2A9C604C" w14:textId="269BED41" w:rsidR="00824526" w:rsidRPr="00824526" w:rsidRDefault="00824526" w:rsidP="00824526">
            <w:pPr>
              <w:pStyle w:val="BodyText"/>
              <w:rPr>
                <w:rFonts w:ascii="Open Sans" w:hAnsi="Open Sans" w:cs="Open Sans"/>
                <w:bCs/>
                <w:noProof/>
              </w:rPr>
            </w:pPr>
            <w:r w:rsidRPr="00824526">
              <w:rPr>
                <w:rFonts w:ascii="Open Sans" w:hAnsi="Open Sans" w:cs="Open Sans"/>
                <w:bCs/>
                <w:noProof/>
              </w:rPr>
              <w:t xml:space="preserve">• Areas </w:t>
            </w:r>
            <w:r w:rsidRPr="00824526">
              <w:rPr>
                <w:rFonts w:ascii="Open Sans" w:hAnsi="Open Sans" w:cs="Open Sans"/>
                <w:bCs/>
                <w:noProof/>
                <w:highlight w:val="yellow"/>
              </w:rPr>
              <w:t>within the 100-year floodplain</w:t>
            </w:r>
            <w:r w:rsidRPr="00824526">
              <w:rPr>
                <w:rFonts w:ascii="Open Sans" w:hAnsi="Open Sans" w:cs="Open Sans"/>
                <w:bCs/>
                <w:noProof/>
              </w:rPr>
              <w:t xml:space="preserve"> as reflected on FEMA Flood Insurance Rate Map (FIRM), within proposed boundaries as reflected in LOMR/CLOMR, or as determined by a flood study as approved by the Floodplain Administrator.</w:t>
            </w:r>
          </w:p>
          <w:p w14:paraId="3ADC0D3C" w14:textId="4C270A7E" w:rsidR="00824526" w:rsidRDefault="00824526" w:rsidP="00824526">
            <w:pPr>
              <w:pStyle w:val="BodyText"/>
              <w:spacing w:before="0"/>
              <w:rPr>
                <w:rFonts w:ascii="Open Sans" w:hAnsi="Open Sans" w:cs="Open Sans"/>
                <w:bCs/>
                <w:noProof/>
              </w:rPr>
            </w:pPr>
            <w:r w:rsidRPr="00824526">
              <w:rPr>
                <w:rFonts w:ascii="Open Sans" w:hAnsi="Open Sans" w:cs="Open Sans"/>
                <w:bCs/>
                <w:noProof/>
              </w:rPr>
              <w:t>• Areas within easements, without the permission or release from the beneficiary of the easement holder.</w:t>
            </w:r>
          </w:p>
          <w:p w14:paraId="5D8DE827" w14:textId="77777777" w:rsidR="00824526" w:rsidRDefault="00824526" w:rsidP="00824526">
            <w:pPr>
              <w:pStyle w:val="BodyText"/>
              <w:spacing w:before="0"/>
              <w:jc w:val="center"/>
              <w:rPr>
                <w:rFonts w:ascii="Open Sans" w:hAnsi="Open Sans" w:cs="Open Sans"/>
                <w:b/>
                <w:bCs/>
                <w:noProof/>
              </w:rPr>
            </w:pPr>
          </w:p>
          <w:p w14:paraId="07F130A9" w14:textId="77777777" w:rsidR="00824526" w:rsidRDefault="00824526" w:rsidP="00824526">
            <w:pPr>
              <w:pStyle w:val="BodyText"/>
              <w:spacing w:before="0"/>
              <w:jc w:val="center"/>
              <w:rPr>
                <w:rFonts w:ascii="Open Sans" w:hAnsi="Open Sans" w:cs="Open Sans"/>
                <w:b/>
                <w:bCs/>
                <w:noProof/>
              </w:rPr>
            </w:pPr>
          </w:p>
          <w:p w14:paraId="0D9BC90C" w14:textId="280FF9DC" w:rsidR="00824526" w:rsidRDefault="00824526" w:rsidP="00824526">
            <w:pPr>
              <w:pStyle w:val="BodyText"/>
              <w:spacing w:before="0"/>
              <w:jc w:val="center"/>
              <w:rPr>
                <w:rFonts w:ascii="Open Sans" w:hAnsi="Open Sans" w:cs="Open Sans"/>
                <w:b/>
                <w:noProof/>
              </w:rPr>
            </w:pPr>
            <w:r w:rsidRPr="000F3D5E">
              <w:rPr>
                <w:rFonts w:ascii="Open Sans" w:hAnsi="Open Sans" w:cs="Open Sans"/>
                <w:b/>
                <w:noProof/>
              </w:rPr>
              <w:t>SLOPE</w:t>
            </w:r>
          </w:p>
          <w:p w14:paraId="2C7C90D3" w14:textId="77777777" w:rsidR="00824526" w:rsidRDefault="00824526" w:rsidP="00824526">
            <w:pPr>
              <w:pStyle w:val="BodyText"/>
              <w:spacing w:before="0"/>
              <w:rPr>
                <w:rFonts w:ascii="Open Sans" w:hAnsi="Open Sans" w:cs="Open Sans"/>
                <w:bCs/>
                <w:noProof/>
              </w:rPr>
            </w:pPr>
            <w:r>
              <w:rPr>
                <w:rFonts w:ascii="Open Sans" w:hAnsi="Open Sans" w:cs="Open Sans"/>
                <w:bCs/>
                <w:noProof/>
              </w:rPr>
              <w:t>30% slope areas indicated below must be depicted as No Build Areas on plat.</w:t>
            </w:r>
          </w:p>
          <w:p w14:paraId="4A90622C" w14:textId="41CCC2B9" w:rsidR="00AA3D50" w:rsidRDefault="00AA3D50" w:rsidP="007C0F54">
            <w:pPr>
              <w:pStyle w:val="BodyText"/>
              <w:spacing w:before="0"/>
              <w:rPr>
                <w:rFonts w:ascii="Open Sans" w:hAnsi="Open Sans" w:cs="Open Sans"/>
                <w:bCs/>
                <w:noProof/>
              </w:rPr>
            </w:pPr>
          </w:p>
          <w:p w14:paraId="4A9C4ECB" w14:textId="19728D34" w:rsidR="000F3D5E" w:rsidRDefault="000F3D5E" w:rsidP="00B35464">
            <w:pPr>
              <w:pStyle w:val="BodyText"/>
              <w:spacing w:before="0"/>
              <w:jc w:val="center"/>
              <w:rPr>
                <w:rFonts w:ascii="Open Sans" w:hAnsi="Open Sans" w:cs="Open Sans"/>
                <w:bCs/>
                <w:noProof/>
              </w:rPr>
            </w:pPr>
            <w:r w:rsidRPr="000F3D5E">
              <w:rPr>
                <w:rFonts w:ascii="Open Sans" w:hAnsi="Open Sans" w:cs="Open Sans"/>
                <w:bCs/>
                <w:noProof/>
              </w:rPr>
              <w:drawing>
                <wp:inline distT="0" distB="0" distL="0" distR="0" wp14:anchorId="5A9FD2B7" wp14:editId="6B8671E4">
                  <wp:extent cx="2877337" cy="2553419"/>
                  <wp:effectExtent l="0" t="0" r="0" b="0"/>
                  <wp:docPr id="9591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8570" name=""/>
                          <pic:cNvPicPr/>
                        </pic:nvPicPr>
                        <pic:blipFill rotWithShape="1">
                          <a:blip r:embed="rId64"/>
                          <a:srcRect t="8519" b="16024"/>
                          <a:stretch>
                            <a:fillRect/>
                          </a:stretch>
                        </pic:blipFill>
                        <pic:spPr bwMode="auto">
                          <a:xfrm>
                            <a:off x="0" y="0"/>
                            <a:ext cx="2906834" cy="2579595"/>
                          </a:xfrm>
                          <a:prstGeom prst="rect">
                            <a:avLst/>
                          </a:prstGeom>
                          <a:ln>
                            <a:noFill/>
                          </a:ln>
                          <a:extLst>
                            <a:ext uri="{53640926-AAD7-44D8-BBD7-CCE9431645EC}">
                              <a14:shadowObscured xmlns:a14="http://schemas.microsoft.com/office/drawing/2010/main"/>
                            </a:ext>
                          </a:extLst>
                        </pic:spPr>
                      </pic:pic>
                    </a:graphicData>
                  </a:graphic>
                </wp:inline>
              </w:drawing>
            </w:r>
          </w:p>
          <w:p w14:paraId="10DBED04" w14:textId="77777777" w:rsidR="000F3D5E" w:rsidRDefault="000F3D5E" w:rsidP="007C0F54">
            <w:pPr>
              <w:pStyle w:val="BodyText"/>
              <w:spacing w:before="0"/>
              <w:rPr>
                <w:rFonts w:ascii="Open Sans" w:hAnsi="Open Sans" w:cs="Open Sans"/>
                <w:bCs/>
                <w:noProof/>
              </w:rPr>
            </w:pPr>
          </w:p>
          <w:p w14:paraId="42DB5B8E" w14:textId="1005A5B1" w:rsidR="00605CBB" w:rsidRPr="000F3D5E" w:rsidRDefault="000F3D5E" w:rsidP="000F3D5E">
            <w:pPr>
              <w:pStyle w:val="BodyText"/>
              <w:spacing w:before="0"/>
              <w:jc w:val="center"/>
              <w:rPr>
                <w:rFonts w:ascii="Open Sans" w:hAnsi="Open Sans" w:cs="Open Sans"/>
                <w:b/>
                <w:noProof/>
              </w:rPr>
            </w:pPr>
            <w:r w:rsidRPr="000F3D5E">
              <w:rPr>
                <w:rFonts w:ascii="Open Sans" w:hAnsi="Open Sans" w:cs="Open Sans"/>
                <w:b/>
                <w:noProof/>
              </w:rPr>
              <w:t>PREBLE’S MOUSE</w:t>
            </w:r>
          </w:p>
          <w:p w14:paraId="67BA097C" w14:textId="03D79689" w:rsidR="000F3D5E" w:rsidRDefault="00B35464" w:rsidP="00B35464">
            <w:pPr>
              <w:pStyle w:val="BodyText"/>
              <w:spacing w:before="0"/>
              <w:jc w:val="center"/>
              <w:rPr>
                <w:rFonts w:ascii="Open Sans" w:hAnsi="Open Sans" w:cs="Open Sans"/>
                <w:bCs/>
                <w:noProof/>
              </w:rPr>
            </w:pPr>
            <w:r w:rsidRPr="00B35464">
              <w:rPr>
                <w:rFonts w:ascii="Open Sans" w:hAnsi="Open Sans" w:cs="Open Sans"/>
                <w:bCs/>
                <w:noProof/>
              </w:rPr>
              <w:drawing>
                <wp:inline distT="0" distB="0" distL="0" distR="0" wp14:anchorId="2AABDA8F" wp14:editId="302555F8">
                  <wp:extent cx="3225375" cy="1625816"/>
                  <wp:effectExtent l="0" t="0" r="0" b="0"/>
                  <wp:docPr id="2090609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09214" name=""/>
                          <pic:cNvPicPr/>
                        </pic:nvPicPr>
                        <pic:blipFill rotWithShape="1">
                          <a:blip r:embed="rId65"/>
                          <a:srcRect t="16075" b="9466"/>
                          <a:stretch>
                            <a:fillRect/>
                          </a:stretch>
                        </pic:blipFill>
                        <pic:spPr bwMode="auto">
                          <a:xfrm>
                            <a:off x="0" y="0"/>
                            <a:ext cx="3281059" cy="1653885"/>
                          </a:xfrm>
                          <a:prstGeom prst="rect">
                            <a:avLst/>
                          </a:prstGeom>
                          <a:ln>
                            <a:noFill/>
                          </a:ln>
                          <a:extLst>
                            <a:ext uri="{53640926-AAD7-44D8-BBD7-CCE9431645EC}">
                              <a14:shadowObscured xmlns:a14="http://schemas.microsoft.com/office/drawing/2010/main"/>
                            </a:ext>
                          </a:extLst>
                        </pic:spPr>
                      </pic:pic>
                    </a:graphicData>
                  </a:graphic>
                </wp:inline>
              </w:drawing>
            </w:r>
            <w:r w:rsidRPr="00B35464">
              <w:rPr>
                <w:rFonts w:ascii="Open Sans" w:hAnsi="Open Sans" w:cs="Open Sans"/>
                <w:bCs/>
                <w:noProof/>
              </w:rPr>
              <w:drawing>
                <wp:inline distT="0" distB="0" distL="0" distR="0" wp14:anchorId="00B6AE89" wp14:editId="319BD885">
                  <wp:extent cx="3209026" cy="1629783"/>
                  <wp:effectExtent l="0" t="0" r="0" b="8890"/>
                  <wp:docPr id="1094029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29119" name=""/>
                          <pic:cNvPicPr/>
                        </pic:nvPicPr>
                        <pic:blipFill rotWithShape="1">
                          <a:blip r:embed="rId66"/>
                          <a:srcRect r="5452"/>
                          <a:stretch>
                            <a:fillRect/>
                          </a:stretch>
                        </pic:blipFill>
                        <pic:spPr bwMode="auto">
                          <a:xfrm>
                            <a:off x="0" y="0"/>
                            <a:ext cx="3247877" cy="1649515"/>
                          </a:xfrm>
                          <a:prstGeom prst="rect">
                            <a:avLst/>
                          </a:prstGeom>
                          <a:ln>
                            <a:noFill/>
                          </a:ln>
                          <a:extLst>
                            <a:ext uri="{53640926-AAD7-44D8-BBD7-CCE9431645EC}">
                              <a14:shadowObscured xmlns:a14="http://schemas.microsoft.com/office/drawing/2010/main"/>
                            </a:ext>
                          </a:extLst>
                        </pic:spPr>
                      </pic:pic>
                    </a:graphicData>
                  </a:graphic>
                </wp:inline>
              </w:drawing>
            </w:r>
          </w:p>
          <w:p w14:paraId="3148D1B6" w14:textId="3A262CB9" w:rsidR="00B35464" w:rsidRDefault="00B35464" w:rsidP="00DD2308">
            <w:pPr>
              <w:pStyle w:val="BodyText"/>
              <w:spacing w:before="0"/>
              <w:rPr>
                <w:rFonts w:ascii="Open Sans" w:hAnsi="Open Sans" w:cs="Open Sans"/>
                <w:bCs/>
                <w:noProof/>
              </w:rPr>
            </w:pPr>
            <w:r>
              <w:rPr>
                <w:rFonts w:ascii="Open Sans" w:hAnsi="Open Sans" w:cs="Open Sans"/>
                <w:bCs/>
                <w:noProof/>
              </w:rPr>
              <w:t xml:space="preserve">This requires a Block Clearance letter from the US Fish and Wildlife Service. </w:t>
            </w:r>
          </w:p>
          <w:p w14:paraId="50EC03C5" w14:textId="77777777" w:rsidR="00B35464" w:rsidRDefault="00B35464" w:rsidP="00B35464">
            <w:pPr>
              <w:pStyle w:val="BodyText"/>
              <w:spacing w:before="0"/>
              <w:jc w:val="center"/>
              <w:rPr>
                <w:rFonts w:ascii="Open Sans" w:hAnsi="Open Sans" w:cs="Open Sans"/>
                <w:bCs/>
                <w:noProof/>
              </w:rPr>
            </w:pPr>
          </w:p>
          <w:p w14:paraId="39A77D55" w14:textId="76B6F41E" w:rsidR="00605CBB" w:rsidRDefault="00605CBB" w:rsidP="007C0F54">
            <w:pPr>
              <w:pStyle w:val="BodyText"/>
              <w:spacing w:before="0"/>
              <w:rPr>
                <w:rFonts w:ascii="Open Sans" w:hAnsi="Open Sans" w:cs="Open Sans"/>
                <w:bCs/>
                <w:noProof/>
              </w:rPr>
            </w:pPr>
            <w:r>
              <w:rPr>
                <w:rFonts w:ascii="Open Sans" w:hAnsi="Open Sans" w:cs="Open Sans"/>
                <w:bCs/>
                <w:noProof/>
              </w:rPr>
              <w:t>Wildlife Impact Level – 1 (Low)</w:t>
            </w:r>
          </w:p>
          <w:p w14:paraId="5DC90344" w14:textId="07E3F8C1" w:rsidR="00605CBB" w:rsidRPr="008C3910" w:rsidRDefault="00605CBB" w:rsidP="007C0F54">
            <w:pPr>
              <w:pStyle w:val="BodyText"/>
              <w:spacing w:before="0"/>
              <w:rPr>
                <w:rFonts w:ascii="Open Sans" w:hAnsi="Open Sans" w:cs="Open Sans"/>
                <w:bCs/>
              </w:rPr>
            </w:pPr>
            <w:r>
              <w:rPr>
                <w:rFonts w:ascii="Open Sans" w:hAnsi="Open Sans" w:cs="Open Sans"/>
                <w:bCs/>
              </w:rPr>
              <w:t xml:space="preserve">Wildland Urban Interface – </w:t>
            </w:r>
            <w:r w:rsidR="00915A20">
              <w:rPr>
                <w:rFonts w:ascii="Open Sans" w:hAnsi="Open Sans" w:cs="Open Sans"/>
                <w:bCs/>
              </w:rPr>
              <w:t>Non-Hazard area</w:t>
            </w:r>
            <w:r w:rsidR="00DD2308">
              <w:rPr>
                <w:rFonts w:ascii="Open Sans" w:hAnsi="Open Sans" w:cs="Open Sans"/>
                <w:bCs/>
              </w:rPr>
              <w:t>; unlikely for the fire department to require a Wildfire Hazard Mitigation Plan, but Fire Protection report required for Final Plat</w:t>
            </w:r>
          </w:p>
        </w:tc>
      </w:tr>
    </w:tbl>
    <w:p w14:paraId="472AB4C2" w14:textId="77777777" w:rsidR="007027CC" w:rsidRDefault="007027CC" w:rsidP="00C74954">
      <w:pPr>
        <w:ind w:left="300"/>
        <w:rPr>
          <w:rFonts w:ascii="Open Sans" w:hAnsi="Open Sans" w:cs="Open Sans"/>
          <w:b/>
          <w:sz w:val="24"/>
          <w:szCs w:val="24"/>
        </w:rPr>
      </w:pPr>
      <w:bookmarkStart w:id="0" w:name="_Hlk164059886"/>
    </w:p>
    <w:p w14:paraId="7F472F88" w14:textId="77777777" w:rsidR="00BC3376" w:rsidRDefault="00BC3376" w:rsidP="00C74954">
      <w:pPr>
        <w:ind w:left="300"/>
        <w:rPr>
          <w:rFonts w:ascii="Open Sans" w:hAnsi="Open Sans" w:cs="Open Sans"/>
          <w:b/>
          <w:sz w:val="24"/>
          <w:szCs w:val="24"/>
        </w:rPr>
      </w:pPr>
    </w:p>
    <w:p w14:paraId="7849F61A" w14:textId="77777777" w:rsidR="00BC3376" w:rsidRDefault="00BC3376" w:rsidP="00C74954">
      <w:pPr>
        <w:ind w:left="300"/>
        <w:rPr>
          <w:rFonts w:ascii="Open Sans" w:hAnsi="Open Sans" w:cs="Open Sans"/>
          <w:b/>
          <w:sz w:val="24"/>
          <w:szCs w:val="24"/>
        </w:rPr>
      </w:pPr>
    </w:p>
    <w:p w14:paraId="09222731" w14:textId="77777777" w:rsidR="00BC3376" w:rsidRDefault="00BC3376" w:rsidP="00C74954">
      <w:pPr>
        <w:ind w:left="300"/>
        <w:rPr>
          <w:rFonts w:ascii="Open Sans" w:hAnsi="Open Sans" w:cs="Open Sans"/>
          <w:b/>
          <w:sz w:val="24"/>
          <w:szCs w:val="24"/>
        </w:rPr>
      </w:pPr>
    </w:p>
    <w:p w14:paraId="651EC4AA" w14:textId="77777777" w:rsidR="00BC3376" w:rsidRDefault="00BC3376" w:rsidP="00C74954">
      <w:pPr>
        <w:ind w:left="300"/>
        <w:rPr>
          <w:rFonts w:ascii="Open Sans" w:hAnsi="Open Sans" w:cs="Open Sans"/>
          <w:b/>
          <w:sz w:val="24"/>
          <w:szCs w:val="24"/>
        </w:rPr>
      </w:pPr>
    </w:p>
    <w:p w14:paraId="5DE80F5E" w14:textId="7E462C4F" w:rsidR="00536371" w:rsidRPr="00C74954" w:rsidRDefault="00050385" w:rsidP="00C74954">
      <w:pPr>
        <w:ind w:left="300"/>
        <w:rPr>
          <w:rFonts w:ascii="Open Sans" w:hAnsi="Open Sans" w:cs="Open Sans"/>
          <w:b/>
          <w:sz w:val="24"/>
          <w:szCs w:val="24"/>
        </w:rPr>
      </w:pPr>
      <w:r w:rsidRPr="008C3910">
        <w:rPr>
          <w:rFonts w:ascii="Open Sans" w:hAnsi="Open Sans" w:cs="Open Sans"/>
          <w:b/>
          <w:sz w:val="24"/>
          <w:szCs w:val="24"/>
        </w:rPr>
        <w:lastRenderedPageBreak/>
        <w:t>Districts</w:t>
      </w:r>
      <w:bookmarkEnd w:id="0"/>
    </w:p>
    <w:p w14:paraId="407B8CAE" w14:textId="54BCF960" w:rsidR="00BA6CE7" w:rsidRDefault="00915A20" w:rsidP="00B710FD">
      <w:pPr>
        <w:ind w:left="300"/>
        <w:rPr>
          <w:rFonts w:ascii="Open Sans" w:hAnsi="Open Sans" w:cs="Open Sans"/>
          <w:b/>
          <w:sz w:val="24"/>
          <w:szCs w:val="24"/>
        </w:rPr>
      </w:pPr>
      <w:r w:rsidRPr="00915A20">
        <w:rPr>
          <w:rFonts w:ascii="Open Sans" w:hAnsi="Open Sans" w:cs="Open Sans"/>
          <w:b/>
          <w:sz w:val="24"/>
          <w:szCs w:val="24"/>
        </w:rPr>
        <w:drawing>
          <wp:inline distT="0" distB="0" distL="0" distR="0" wp14:anchorId="70B7BAA1" wp14:editId="19607602">
            <wp:extent cx="6376359" cy="1974310"/>
            <wp:effectExtent l="76200" t="76200" r="139065" b="140335"/>
            <wp:docPr id="1763263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63256" name=""/>
                    <pic:cNvPicPr/>
                  </pic:nvPicPr>
                  <pic:blipFill>
                    <a:blip r:embed="rId67"/>
                    <a:stretch>
                      <a:fillRect/>
                    </a:stretch>
                  </pic:blipFill>
                  <pic:spPr>
                    <a:xfrm>
                      <a:off x="0" y="0"/>
                      <a:ext cx="6382349" cy="19761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E8B8C0D" w14:textId="77777777" w:rsidR="00C74954" w:rsidRDefault="00C74954" w:rsidP="00B710FD">
      <w:pPr>
        <w:ind w:left="300"/>
        <w:rPr>
          <w:rFonts w:ascii="Open Sans" w:hAnsi="Open Sans" w:cs="Open Sans"/>
          <w:b/>
          <w:sz w:val="24"/>
          <w:szCs w:val="24"/>
        </w:rPr>
      </w:pPr>
    </w:p>
    <w:p w14:paraId="2CDD8F1F" w14:textId="2A88BBE5" w:rsidR="00B710FD" w:rsidRDefault="00B710FD" w:rsidP="00B710FD">
      <w:pPr>
        <w:ind w:left="300"/>
        <w:rPr>
          <w:rFonts w:ascii="Open Sans" w:hAnsi="Open Sans" w:cs="Open Sans"/>
          <w:b/>
          <w:sz w:val="24"/>
          <w:szCs w:val="24"/>
        </w:rPr>
      </w:pPr>
      <w:r>
        <w:rPr>
          <w:rFonts w:ascii="Open Sans" w:hAnsi="Open Sans" w:cs="Open Sans"/>
          <w:b/>
          <w:sz w:val="24"/>
          <w:szCs w:val="24"/>
        </w:rPr>
        <w:t>Road Impact Fees</w:t>
      </w:r>
      <w:r w:rsidR="00AA1897">
        <w:rPr>
          <w:rFonts w:ascii="Open Sans" w:hAnsi="Open Sans" w:cs="Open Sans"/>
          <w:b/>
          <w:sz w:val="24"/>
          <w:szCs w:val="24"/>
        </w:rPr>
        <w:t xml:space="preserve">: </w:t>
      </w:r>
    </w:p>
    <w:tbl>
      <w:tblPr>
        <w:tblStyle w:val="TableGrid"/>
        <w:tblW w:w="1058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580"/>
      </w:tblGrid>
      <w:tr w:rsidR="00BA6CE7" w:rsidRPr="008C3910" w14:paraId="2A6FF39E" w14:textId="77777777" w:rsidTr="00915A20">
        <w:trPr>
          <w:trHeight w:val="691"/>
        </w:trPr>
        <w:tc>
          <w:tcPr>
            <w:tcW w:w="10580" w:type="dxa"/>
          </w:tcPr>
          <w:p w14:paraId="188466FF" w14:textId="4F4EBEBA" w:rsidR="00BA6CE7" w:rsidRPr="00C74954" w:rsidRDefault="00F2768B">
            <w:pPr>
              <w:pStyle w:val="BodyText"/>
              <w:spacing w:before="0"/>
              <w:rPr>
                <w:rFonts w:ascii="Open Sans" w:hAnsi="Open Sans" w:cs="Open Sans"/>
              </w:rPr>
            </w:pPr>
            <w:r>
              <w:rPr>
                <w:rFonts w:ascii="Open Sans" w:hAnsi="Open Sans" w:cs="Open Sans"/>
              </w:rPr>
              <w:t>(See Engineering checklist)</w:t>
            </w:r>
          </w:p>
        </w:tc>
      </w:tr>
    </w:tbl>
    <w:p w14:paraId="166905F0" w14:textId="1B89BEB7" w:rsidR="00536371" w:rsidRPr="008C3910" w:rsidRDefault="00536371" w:rsidP="0094623F">
      <w:pPr>
        <w:pStyle w:val="BodyText"/>
        <w:spacing w:before="0"/>
        <w:rPr>
          <w:rFonts w:ascii="Open Sans" w:hAnsi="Open Sans" w:cs="Open Sans"/>
        </w:rPr>
      </w:pPr>
    </w:p>
    <w:tbl>
      <w:tblPr>
        <w:tblStyle w:val="TableGrid"/>
        <w:tblW w:w="10585" w:type="dxa"/>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
        <w:gridCol w:w="629"/>
        <w:gridCol w:w="4265"/>
        <w:gridCol w:w="815"/>
        <w:gridCol w:w="211"/>
        <w:gridCol w:w="4159"/>
      </w:tblGrid>
      <w:tr w:rsidR="00F57763" w:rsidRPr="008C3910" w14:paraId="6B2C2FD9" w14:textId="77777777" w:rsidTr="00915A20">
        <w:tc>
          <w:tcPr>
            <w:tcW w:w="5400" w:type="dxa"/>
            <w:gridSpan w:val="3"/>
          </w:tcPr>
          <w:p w14:paraId="07D556A8" w14:textId="2AD5CBC2" w:rsidR="00F57763" w:rsidRPr="00AA1897" w:rsidRDefault="00F57763">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185" w:type="dxa"/>
            <w:gridSpan w:val="3"/>
          </w:tcPr>
          <w:p w14:paraId="1E6A32D1" w14:textId="77777777" w:rsidR="00F57763" w:rsidRPr="00AA1897" w:rsidRDefault="00F57763">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F57763" w:rsidRPr="008C3910" w14:paraId="197B0CE0" w14:textId="77777777" w:rsidTr="00915A20">
        <w:sdt>
          <w:sdtPr>
            <w:rPr>
              <w:rFonts w:ascii="Open Sans" w:hAnsi="Open Sans" w:cs="Open Sans"/>
            </w:rPr>
            <w:id w:val="892000145"/>
            <w14:checkbox>
              <w14:checked w14:val="1"/>
              <w14:checkedState w14:val="2612" w14:font="MS Gothic"/>
              <w14:uncheckedState w14:val="2610" w14:font="MS Gothic"/>
            </w14:checkbox>
          </w:sdtPr>
          <w:sdtEndPr/>
          <w:sdtContent>
            <w:tc>
              <w:tcPr>
                <w:tcW w:w="506" w:type="dxa"/>
              </w:tcPr>
              <w:p w14:paraId="19349351" w14:textId="6A77F5D0" w:rsidR="00F57763" w:rsidRPr="008C3910" w:rsidRDefault="00C74954">
                <w:pPr>
                  <w:pStyle w:val="BodyText"/>
                  <w:tabs>
                    <w:tab w:val="left" w:pos="3900"/>
                  </w:tabs>
                  <w:spacing w:before="0"/>
                  <w:rPr>
                    <w:rFonts w:ascii="Open Sans" w:hAnsi="Open Sans" w:cs="Open Sans"/>
                  </w:rPr>
                </w:pPr>
                <w:r>
                  <w:rPr>
                    <w:rFonts w:ascii="MS Gothic" w:eastAsia="MS Gothic" w:hAnsi="MS Gothic" w:cs="Open Sans" w:hint="eastAsia"/>
                  </w:rPr>
                  <w:t>☒</w:t>
                </w:r>
              </w:p>
            </w:tc>
          </w:sdtContent>
        </w:sdt>
        <w:tc>
          <w:tcPr>
            <w:tcW w:w="4894" w:type="dxa"/>
            <w:gridSpan w:val="2"/>
          </w:tcPr>
          <w:p w14:paraId="11044B18" w14:textId="77777777" w:rsidR="00F57763" w:rsidRPr="008C3910" w:rsidRDefault="00F57763">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621913885"/>
            <w14:checkbox>
              <w14:checked w14:val="1"/>
              <w14:checkedState w14:val="2612" w14:font="MS Gothic"/>
              <w14:uncheckedState w14:val="2610" w14:font="MS Gothic"/>
            </w14:checkbox>
          </w:sdtPr>
          <w:sdtEndPr/>
          <w:sdtContent>
            <w:tc>
              <w:tcPr>
                <w:tcW w:w="815" w:type="dxa"/>
              </w:tcPr>
              <w:p w14:paraId="6CC181D3" w14:textId="4D20F7F6" w:rsidR="00F57763" w:rsidRPr="008C3910" w:rsidRDefault="00BC208D">
                <w:pPr>
                  <w:pStyle w:val="BodyText"/>
                  <w:tabs>
                    <w:tab w:val="left" w:pos="3900"/>
                  </w:tabs>
                  <w:spacing w:before="0"/>
                  <w:rPr>
                    <w:rFonts w:ascii="Open Sans" w:hAnsi="Open Sans" w:cs="Open Sans"/>
                  </w:rPr>
                </w:pPr>
                <w:r>
                  <w:rPr>
                    <w:rFonts w:ascii="MS Gothic" w:eastAsia="MS Gothic" w:hAnsi="MS Gothic" w:cs="Open Sans" w:hint="eastAsia"/>
                  </w:rPr>
                  <w:t>☒</w:t>
                </w:r>
              </w:p>
            </w:tc>
          </w:sdtContent>
        </w:sdt>
        <w:tc>
          <w:tcPr>
            <w:tcW w:w="4370" w:type="dxa"/>
            <w:gridSpan w:val="2"/>
          </w:tcPr>
          <w:p w14:paraId="569E7F00" w14:textId="77777777" w:rsidR="00F57763" w:rsidRPr="008C3910" w:rsidRDefault="00F57763">
            <w:pPr>
              <w:pStyle w:val="BodyText"/>
              <w:tabs>
                <w:tab w:val="left" w:pos="3900"/>
              </w:tabs>
              <w:spacing w:before="0"/>
              <w:rPr>
                <w:rFonts w:ascii="Open Sans" w:hAnsi="Open Sans" w:cs="Open Sans"/>
              </w:rPr>
            </w:pPr>
            <w:r w:rsidRPr="008C3910">
              <w:rPr>
                <w:rFonts w:ascii="Open Sans" w:hAnsi="Open Sans" w:cs="Open Sans"/>
              </w:rPr>
              <w:t>Central System</w:t>
            </w:r>
          </w:p>
        </w:tc>
      </w:tr>
      <w:tr w:rsidR="00F57763" w:rsidRPr="008C3910" w14:paraId="3C83DA07" w14:textId="77777777" w:rsidTr="00915A20">
        <w:tc>
          <w:tcPr>
            <w:tcW w:w="1135" w:type="dxa"/>
            <w:gridSpan w:val="2"/>
          </w:tcPr>
          <w:p w14:paraId="20A9BA1B" w14:textId="77777777" w:rsidR="00F57763" w:rsidRPr="008C3910" w:rsidRDefault="00F57763">
            <w:pPr>
              <w:pStyle w:val="BodyText"/>
              <w:tabs>
                <w:tab w:val="left" w:pos="3900"/>
              </w:tabs>
              <w:spacing w:before="0"/>
              <w:rPr>
                <w:rFonts w:ascii="Open Sans" w:hAnsi="Open Sans" w:cs="Open Sans"/>
              </w:rPr>
            </w:pPr>
            <w:r w:rsidRPr="008C3910">
              <w:rPr>
                <w:rFonts w:ascii="Open Sans" w:hAnsi="Open Sans" w:cs="Open Sans"/>
              </w:rPr>
              <w:t>District Name:</w:t>
            </w:r>
          </w:p>
        </w:tc>
        <w:tc>
          <w:tcPr>
            <w:tcW w:w="4265" w:type="dxa"/>
          </w:tcPr>
          <w:p w14:paraId="2A555149" w14:textId="67CF43F4" w:rsidR="00F57763" w:rsidRPr="008C3910" w:rsidRDefault="00915A20">
            <w:pPr>
              <w:pStyle w:val="BodyText"/>
              <w:tabs>
                <w:tab w:val="left" w:pos="3900"/>
              </w:tabs>
              <w:spacing w:before="0"/>
              <w:rPr>
                <w:rFonts w:ascii="Open Sans" w:hAnsi="Open Sans" w:cs="Open Sans"/>
              </w:rPr>
            </w:pPr>
            <w:r w:rsidRPr="00915A20">
              <w:rPr>
                <w:rFonts w:ascii="Open Sans" w:hAnsi="Open Sans" w:cs="Open Sans"/>
              </w:rPr>
              <w:t>Woodmoor Water &amp; Sanitation District</w:t>
            </w:r>
          </w:p>
        </w:tc>
        <w:tc>
          <w:tcPr>
            <w:tcW w:w="1026" w:type="dxa"/>
            <w:gridSpan w:val="2"/>
          </w:tcPr>
          <w:p w14:paraId="261C2F31" w14:textId="77777777" w:rsidR="00F57763" w:rsidRPr="008C3910" w:rsidRDefault="00F57763">
            <w:pPr>
              <w:pStyle w:val="BodyText"/>
              <w:tabs>
                <w:tab w:val="left" w:pos="3900"/>
              </w:tabs>
              <w:spacing w:before="0"/>
              <w:rPr>
                <w:rFonts w:ascii="Open Sans" w:hAnsi="Open Sans" w:cs="Open Sans"/>
              </w:rPr>
            </w:pPr>
            <w:r w:rsidRPr="008C3910">
              <w:rPr>
                <w:rFonts w:ascii="Open Sans" w:hAnsi="Open Sans" w:cs="Open Sans"/>
              </w:rPr>
              <w:t>District Name:</w:t>
            </w:r>
          </w:p>
        </w:tc>
        <w:tc>
          <w:tcPr>
            <w:tcW w:w="4159" w:type="dxa"/>
          </w:tcPr>
          <w:p w14:paraId="224B4431" w14:textId="315D0055" w:rsidR="00F57763" w:rsidRPr="008C3910" w:rsidRDefault="00915A20">
            <w:pPr>
              <w:pStyle w:val="BodyText"/>
              <w:tabs>
                <w:tab w:val="left" w:pos="3900"/>
              </w:tabs>
              <w:spacing w:before="0"/>
              <w:rPr>
                <w:rFonts w:ascii="Open Sans" w:hAnsi="Open Sans" w:cs="Open Sans"/>
              </w:rPr>
            </w:pPr>
            <w:r w:rsidRPr="00915A20">
              <w:rPr>
                <w:rFonts w:ascii="Open Sans" w:hAnsi="Open Sans" w:cs="Open Sans"/>
              </w:rPr>
              <w:t>Woodmoor Water &amp; Sanitation District</w:t>
            </w:r>
          </w:p>
        </w:tc>
      </w:tr>
    </w:tbl>
    <w:p w14:paraId="33DD1B4C" w14:textId="77777777" w:rsidR="003C2BAA" w:rsidRDefault="003C2BAA" w:rsidP="0094623F">
      <w:pPr>
        <w:pStyle w:val="Heading1"/>
        <w:tabs>
          <w:tab w:val="left" w:pos="9642"/>
        </w:tabs>
        <w:spacing w:before="0"/>
        <w:rPr>
          <w:rFonts w:ascii="Open Sans" w:hAnsi="Open Sans" w:cs="Open Sans"/>
        </w:rPr>
      </w:pPr>
    </w:p>
    <w:p w14:paraId="19181B3F" w14:textId="7A7D4C18" w:rsidR="00F2633E" w:rsidRDefault="00F2633E" w:rsidP="0094623F">
      <w:pPr>
        <w:pStyle w:val="Heading1"/>
        <w:tabs>
          <w:tab w:val="left" w:pos="9642"/>
        </w:tabs>
        <w:spacing w:before="0"/>
        <w:rPr>
          <w:rFonts w:ascii="Open Sans" w:hAnsi="Open Sans" w:cs="Open Sans"/>
        </w:rPr>
      </w:pPr>
      <w:r>
        <w:rPr>
          <w:rFonts w:ascii="Open Sans" w:hAnsi="Open Sans" w:cs="Open Sans"/>
        </w:rPr>
        <w:t xml:space="preserve">Water/Wastewater: </w:t>
      </w:r>
    </w:p>
    <w:tbl>
      <w:tblPr>
        <w:tblStyle w:val="TableGrid"/>
        <w:tblW w:w="1058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580"/>
      </w:tblGrid>
      <w:tr w:rsidR="0083269C" w:rsidRPr="008C3910" w14:paraId="4CEFAD2F" w14:textId="77777777" w:rsidTr="00915A20">
        <w:trPr>
          <w:trHeight w:val="691"/>
        </w:trPr>
        <w:tc>
          <w:tcPr>
            <w:tcW w:w="10580" w:type="dxa"/>
          </w:tcPr>
          <w:p w14:paraId="1CF80710" w14:textId="3B8840AA" w:rsidR="002B5D4A" w:rsidRDefault="002B5D4A">
            <w:pPr>
              <w:pStyle w:val="BodyText"/>
              <w:spacing w:before="0"/>
              <w:rPr>
                <w:rFonts w:ascii="Open Sans" w:hAnsi="Open Sans" w:cs="Open Sans"/>
              </w:rPr>
            </w:pPr>
            <w:bookmarkStart w:id="1" w:name="_Hlk167106408"/>
            <w:r>
              <w:rPr>
                <w:rFonts w:ascii="Open Sans" w:hAnsi="Open Sans" w:cs="Open Sans"/>
              </w:rPr>
              <w:t>Water Region 2</w:t>
            </w:r>
          </w:p>
          <w:p w14:paraId="3A7A2A56" w14:textId="77777777" w:rsidR="002B5D4A" w:rsidRDefault="002B5D4A">
            <w:pPr>
              <w:pStyle w:val="BodyText"/>
              <w:spacing w:before="0"/>
              <w:rPr>
                <w:rFonts w:ascii="Open Sans" w:hAnsi="Open Sans" w:cs="Open Sans"/>
              </w:rPr>
            </w:pPr>
          </w:p>
          <w:p w14:paraId="6FC4ED66" w14:textId="3974678E" w:rsidR="00915A20" w:rsidRDefault="00915A20">
            <w:pPr>
              <w:pStyle w:val="BodyText"/>
              <w:spacing w:before="0"/>
              <w:rPr>
                <w:rFonts w:ascii="Open Sans" w:hAnsi="Open Sans" w:cs="Open Sans"/>
              </w:rPr>
            </w:pPr>
            <w:r>
              <w:rPr>
                <w:rFonts w:ascii="Open Sans" w:hAnsi="Open Sans" w:cs="Open Sans"/>
              </w:rPr>
              <w:t>For r</w:t>
            </w:r>
            <w:r w:rsidR="00816D38">
              <w:rPr>
                <w:rFonts w:ascii="Open Sans" w:hAnsi="Open Sans" w:cs="Open Sans"/>
              </w:rPr>
              <w:t xml:space="preserve">ezoning: </w:t>
            </w:r>
            <w:r w:rsidR="001545C2">
              <w:rPr>
                <w:rFonts w:ascii="Open Sans" w:hAnsi="Open Sans" w:cs="Open Sans"/>
              </w:rPr>
              <w:t xml:space="preserve">address water and sewer in letter of intent; but services will be confirmed at final plat. </w:t>
            </w:r>
          </w:p>
          <w:p w14:paraId="339CCF21" w14:textId="77777777" w:rsidR="00816D38" w:rsidRDefault="00816D38">
            <w:pPr>
              <w:pStyle w:val="BodyText"/>
              <w:spacing w:before="0"/>
              <w:rPr>
                <w:rFonts w:ascii="Open Sans" w:hAnsi="Open Sans" w:cs="Open Sans"/>
              </w:rPr>
            </w:pPr>
          </w:p>
          <w:p w14:paraId="4CE5BE94" w14:textId="77777777" w:rsidR="002B5D4A" w:rsidRDefault="002B5D4A">
            <w:pPr>
              <w:pStyle w:val="BodyText"/>
              <w:spacing w:before="0"/>
              <w:rPr>
                <w:rFonts w:ascii="Open Sans" w:hAnsi="Open Sans" w:cs="Open Sans"/>
              </w:rPr>
            </w:pPr>
          </w:p>
          <w:p w14:paraId="4DD13E0E" w14:textId="045D9401" w:rsidR="00816D38" w:rsidRDefault="00816D38">
            <w:pPr>
              <w:pStyle w:val="BodyText"/>
              <w:spacing w:before="0"/>
              <w:rPr>
                <w:rFonts w:ascii="Open Sans" w:hAnsi="Open Sans" w:cs="Open Sans"/>
              </w:rPr>
            </w:pPr>
            <w:r>
              <w:rPr>
                <w:rFonts w:ascii="Open Sans" w:hAnsi="Open Sans" w:cs="Open Sans"/>
              </w:rPr>
              <w:t xml:space="preserve">For plat: </w:t>
            </w:r>
            <w:hyperlink r:id="rId68" w:anchor=":~:text=101%2C%20et%20seq.%2C-,(B),phases%20within%20the%20subject%20subdivision%20pending%20full%20compliance%20or%20other%20resolution.,-(2)" w:history="1">
              <w:r w:rsidRPr="002B5D4A">
                <w:rPr>
                  <w:rStyle w:val="Hyperlink"/>
                  <w:rFonts w:ascii="Open Sans" w:hAnsi="Open Sans" w:cs="Open Sans"/>
                </w:rPr>
                <w:t xml:space="preserve">300-year </w:t>
              </w:r>
              <w:r w:rsidRPr="002B5D4A">
                <w:rPr>
                  <w:rStyle w:val="Hyperlink"/>
                  <w:rFonts w:ascii="Open Sans" w:hAnsi="Open Sans" w:cs="Open Sans"/>
                </w:rPr>
                <w:t>w</w:t>
              </w:r>
              <w:r w:rsidRPr="002B5D4A">
                <w:rPr>
                  <w:rStyle w:val="Hyperlink"/>
                  <w:rFonts w:ascii="Open Sans" w:hAnsi="Open Sans" w:cs="Open Sans"/>
                </w:rPr>
                <w:t>ater sufficiency finding</w:t>
              </w:r>
            </w:hyperlink>
            <w:r>
              <w:rPr>
                <w:rFonts w:ascii="Open Sans" w:hAnsi="Open Sans" w:cs="Open Sans"/>
              </w:rPr>
              <w:t xml:space="preserve"> </w:t>
            </w:r>
          </w:p>
          <w:p w14:paraId="51B16DBE"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(B)</w:t>
            </w:r>
            <w:r>
              <w:rPr>
                <w:rFonts w:ascii="Open Sans" w:hAnsi="Open Sans" w:cs="Open Sans"/>
              </w:rPr>
              <w:t xml:space="preserve"> </w:t>
            </w:r>
            <w:r w:rsidRPr="002B5D4A">
              <w:rPr>
                <w:rFonts w:ascii="Open Sans" w:hAnsi="Open Sans" w:cs="Open Sans"/>
                <w:b/>
                <w:bCs/>
              </w:rPr>
              <w:t>Water Resource Report.</w:t>
            </w:r>
            <w:r w:rsidRPr="002B5D4A">
              <w:rPr>
                <w:rFonts w:ascii="Open Sans" w:hAnsi="Open Sans" w:cs="Open Sans"/>
              </w:rPr>
              <w:t> </w:t>
            </w:r>
            <w:r w:rsidRPr="002B5D4A">
              <w:rPr>
                <w:rFonts w:ascii="Open Sans" w:hAnsi="Open Sans" w:cs="Open Sans"/>
              </w:rPr>
              <w:t> </w:t>
            </w:r>
          </w:p>
          <w:p w14:paraId="1ECBE3EC"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(1)</w:t>
            </w:r>
            <w:r>
              <w:rPr>
                <w:rFonts w:ascii="Open Sans" w:hAnsi="Open Sans" w:cs="Open Sans"/>
              </w:rPr>
              <w:t xml:space="preserve"> </w:t>
            </w:r>
            <w:r w:rsidRPr="002B5D4A">
              <w:rPr>
                <w:rFonts w:ascii="Open Sans" w:hAnsi="Open Sans" w:cs="Open Sans"/>
                <w:b/>
                <w:bCs/>
              </w:rPr>
              <w:t>General.</w:t>
            </w:r>
            <w:r w:rsidRPr="002B5D4A">
              <w:rPr>
                <w:rFonts w:ascii="Open Sans" w:hAnsi="Open Sans" w:cs="Open Sans"/>
              </w:rPr>
              <w:t> </w:t>
            </w:r>
            <w:r w:rsidRPr="002B5D4A">
              <w:rPr>
                <w:rFonts w:ascii="Open Sans" w:hAnsi="Open Sans" w:cs="Open Sans"/>
              </w:rPr>
              <w:t> </w:t>
            </w:r>
          </w:p>
          <w:p w14:paraId="0EF39CAB"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(a)</w:t>
            </w:r>
            <w:r>
              <w:rPr>
                <w:rFonts w:ascii="Open Sans" w:hAnsi="Open Sans" w:cs="Open Sans"/>
              </w:rPr>
              <w:t xml:space="preserve"> </w:t>
            </w:r>
            <w:r w:rsidRPr="002B5D4A">
              <w:rPr>
                <w:rFonts w:ascii="Open Sans" w:hAnsi="Open Sans" w:cs="Open Sans"/>
                <w:b/>
                <w:bCs/>
              </w:rPr>
              <w:t>Purpose.</w:t>
            </w:r>
            <w:r w:rsidRPr="002B5D4A">
              <w:rPr>
                <w:rFonts w:ascii="Open Sans" w:hAnsi="Open Sans" w:cs="Open Sans"/>
              </w:rPr>
              <w:t> The purpose of the water resources report is to provide the data necessary for the Planning Commission and the BoCC to determine whether the proposed water supply is sufficient in terms of quality, quantity and dependability for the proposed subdivision.</w:t>
            </w:r>
          </w:p>
          <w:p w14:paraId="32CE0DFC"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(b)</w:t>
            </w:r>
            <w:r>
              <w:rPr>
                <w:rFonts w:ascii="Open Sans" w:hAnsi="Open Sans" w:cs="Open Sans"/>
              </w:rPr>
              <w:t xml:space="preserve"> </w:t>
            </w:r>
            <w:r w:rsidRPr="002B5D4A">
              <w:rPr>
                <w:rFonts w:ascii="Open Sans" w:hAnsi="Open Sans" w:cs="Open Sans"/>
                <w:b/>
                <w:bCs/>
              </w:rPr>
              <w:t>Water Resources Report Required.</w:t>
            </w:r>
            <w:r w:rsidRPr="002B5D4A">
              <w:rPr>
                <w:rFonts w:ascii="Open Sans" w:hAnsi="Open Sans" w:cs="Open Sans"/>
              </w:rPr>
              <w:t> A water resources report as required by this Section shall be submitted with sketch plan, preliminary plan, final plat, and any subdivision applications which will create a new lot. A copy of the report will be kept on file in the El Paso County PCD.</w:t>
            </w:r>
          </w:p>
          <w:p w14:paraId="25FB496D"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(c)</w:t>
            </w:r>
            <w:r>
              <w:rPr>
                <w:rFonts w:ascii="Open Sans" w:hAnsi="Open Sans" w:cs="Open Sans"/>
              </w:rPr>
              <w:t xml:space="preserve"> </w:t>
            </w:r>
            <w:r w:rsidRPr="002B5D4A">
              <w:rPr>
                <w:rFonts w:ascii="Open Sans" w:hAnsi="Open Sans" w:cs="Open Sans"/>
                <w:b/>
                <w:bCs/>
              </w:rPr>
              <w:t>Prepared by Qualified Professional.</w:t>
            </w:r>
            <w:r w:rsidRPr="002B5D4A">
              <w:rPr>
                <w:rFonts w:ascii="Open Sans" w:hAnsi="Open Sans" w:cs="Open Sans"/>
              </w:rPr>
              <w:t> The water resources report shall be prepared by a qualified hydrogeologist, hydrologist, licensed civil engineer, qualified groundwater geologist, or other qualified professional with appropriate experience.</w:t>
            </w:r>
          </w:p>
          <w:p w14:paraId="343C9C03"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(d)</w:t>
            </w:r>
            <w:r>
              <w:rPr>
                <w:rFonts w:ascii="Open Sans" w:hAnsi="Open Sans" w:cs="Open Sans"/>
              </w:rPr>
              <w:t xml:space="preserve"> </w:t>
            </w:r>
            <w:r w:rsidRPr="002B5D4A">
              <w:rPr>
                <w:rFonts w:ascii="Open Sans" w:hAnsi="Open Sans" w:cs="Open Sans"/>
                <w:b/>
                <w:bCs/>
              </w:rPr>
              <w:t>Document Adequate Water Supply.</w:t>
            </w:r>
            <w:r w:rsidRPr="002B5D4A">
              <w:rPr>
                <w:rFonts w:ascii="Open Sans" w:hAnsi="Open Sans" w:cs="Open Sans"/>
              </w:rPr>
              <w:t xml:space="preserve"> The Water Resources Report shall include adequate documentation that the proposed water supply is sufficient in terms of quantity, </w:t>
            </w:r>
            <w:r w:rsidRPr="002B5D4A">
              <w:rPr>
                <w:rFonts w:ascii="Open Sans" w:hAnsi="Open Sans" w:cs="Open Sans"/>
              </w:rPr>
              <w:lastRenderedPageBreak/>
              <w:t>dependability, and quality for the proposed subdivision.</w:t>
            </w:r>
          </w:p>
          <w:p w14:paraId="1439E886"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(e)</w:t>
            </w:r>
            <w:r>
              <w:rPr>
                <w:rFonts w:ascii="Open Sans" w:hAnsi="Open Sans" w:cs="Open Sans"/>
              </w:rPr>
              <w:t xml:space="preserve"> </w:t>
            </w:r>
            <w:r w:rsidRPr="002B5D4A">
              <w:rPr>
                <w:rFonts w:ascii="Open Sans" w:hAnsi="Open Sans" w:cs="Open Sans"/>
                <w:b/>
                <w:bCs/>
              </w:rPr>
              <w:t>Enforcement.</w:t>
            </w:r>
            <w:r w:rsidRPr="002B5D4A">
              <w:rPr>
                <w:rFonts w:ascii="Open Sans" w:hAnsi="Open Sans" w:cs="Open Sans"/>
              </w:rPr>
              <w:t> In addition to any other remedies provided by law or this Code, the BoCC shall have the right to enforce compliance with the provisions of this Section, including any agreement provided pursuant to this Section, by means of withholding building permits within the subject subdivision or withholding plat approvals for additional development phases within the subject subdivision pending full compliance or other resolution.</w:t>
            </w:r>
          </w:p>
          <w:p w14:paraId="60184777" w14:textId="77777777" w:rsidR="002B5D4A" w:rsidRDefault="002B5D4A">
            <w:pPr>
              <w:pStyle w:val="BodyText"/>
              <w:spacing w:before="0"/>
              <w:rPr>
                <w:rFonts w:ascii="Open Sans" w:hAnsi="Open Sans" w:cs="Open Sans"/>
              </w:rPr>
            </w:pPr>
          </w:p>
          <w:p w14:paraId="0A4274DE" w14:textId="2FE7D9D0" w:rsidR="001545C2" w:rsidRDefault="001545C2">
            <w:pPr>
              <w:pStyle w:val="BodyText"/>
              <w:spacing w:before="0"/>
              <w:rPr>
                <w:rFonts w:ascii="Open Sans" w:hAnsi="Open Sans" w:cs="Open Sans"/>
              </w:rPr>
            </w:pPr>
            <w:hyperlink r:id="rId69" w:anchor=":~:text=estimated%20water%20demand.-,(3),a%20level%20of%20detail%20necessary%20to%20make%20the%20determinations%20of%20sufficiency%3A,-(a)" w:history="1">
              <w:r w:rsidRPr="001545C2">
                <w:rPr>
                  <w:rStyle w:val="Hyperlink"/>
                  <w:rFonts w:ascii="Open Sans" w:hAnsi="Open Sans" w:cs="Open Sans"/>
                </w:rPr>
                <w:t>(3)Water Resource Report.</w:t>
              </w:r>
            </w:hyperlink>
            <w:r w:rsidRPr="001545C2">
              <w:rPr>
                <w:rFonts w:ascii="Open Sans" w:hAnsi="Open Sans" w:cs="Open Sans"/>
              </w:rPr>
              <w:t xml:space="preserve"> The water resource report shall document </w:t>
            </w:r>
            <w:r w:rsidRPr="001545C2">
              <w:rPr>
                <w:rFonts w:ascii="Open Sans" w:hAnsi="Open Sans" w:cs="Open Sans"/>
                <w:b/>
                <w:bCs/>
              </w:rPr>
              <w:t>the requirements of this Section</w:t>
            </w:r>
            <w:r w:rsidRPr="001545C2">
              <w:rPr>
                <w:rFonts w:ascii="Open Sans" w:hAnsi="Open Sans" w:cs="Open Sans"/>
              </w:rPr>
              <w:t xml:space="preserve"> and shall include the following data, documentation, and analysis at a level of detail necessary to make the determinations of sufficiency</w:t>
            </w:r>
          </w:p>
          <w:p w14:paraId="77ECE337" w14:textId="77777777" w:rsidR="001545C2" w:rsidRDefault="001545C2">
            <w:pPr>
              <w:pStyle w:val="BodyText"/>
              <w:spacing w:before="0"/>
              <w:rPr>
                <w:rFonts w:ascii="Open Sans" w:hAnsi="Open Sans" w:cs="Open Sans"/>
              </w:rPr>
            </w:pPr>
          </w:p>
          <w:p w14:paraId="4E487650" w14:textId="27FBFFDC" w:rsidR="0083269C" w:rsidRPr="00A007C5" w:rsidRDefault="00915A20">
            <w:pPr>
              <w:pStyle w:val="BodyText"/>
              <w:spacing w:before="0"/>
              <w:rPr>
                <w:rFonts w:ascii="Open Sans" w:hAnsi="Open Sans" w:cs="Open Sans"/>
              </w:rPr>
            </w:pPr>
            <w:r>
              <w:rPr>
                <w:rFonts w:ascii="Open Sans" w:hAnsi="Open Sans" w:cs="Open Sans"/>
              </w:rPr>
              <w:t xml:space="preserve">For PPR: Contact Woodmoor Water &amp; Sanitation District for Tap fees and infrastructure connections. </w:t>
            </w:r>
          </w:p>
        </w:tc>
      </w:tr>
      <w:tr w:rsidR="00A007C5" w:rsidRPr="008C3910" w14:paraId="0A386F03" w14:textId="77777777" w:rsidTr="001545C2">
        <w:trPr>
          <w:trHeight w:val="74"/>
        </w:trPr>
        <w:tc>
          <w:tcPr>
            <w:tcW w:w="10580" w:type="dxa"/>
          </w:tcPr>
          <w:p w14:paraId="33882D23" w14:textId="77777777" w:rsidR="00A007C5" w:rsidRDefault="00A007C5">
            <w:pPr>
              <w:pStyle w:val="BodyText"/>
              <w:spacing w:before="0"/>
              <w:rPr>
                <w:rFonts w:ascii="Open Sans" w:hAnsi="Open Sans" w:cs="Open Sans"/>
              </w:rPr>
            </w:pPr>
          </w:p>
        </w:tc>
      </w:tr>
      <w:bookmarkEnd w:id="1"/>
    </w:tbl>
    <w:p w14:paraId="3BECECD2" w14:textId="4CADA3F6" w:rsidR="00F2633E" w:rsidRDefault="00F2633E" w:rsidP="0094623F">
      <w:pPr>
        <w:pStyle w:val="Heading1"/>
        <w:tabs>
          <w:tab w:val="left" w:pos="9642"/>
        </w:tabs>
        <w:spacing w:before="0"/>
        <w:rPr>
          <w:rFonts w:ascii="Open Sans" w:hAnsi="Open Sans" w:cs="Open Sans"/>
        </w:rPr>
      </w:pPr>
    </w:p>
    <w:p w14:paraId="4CFF1DD7" w14:textId="77777777" w:rsidR="00F2633E" w:rsidRDefault="00F2633E" w:rsidP="0094623F">
      <w:pPr>
        <w:pStyle w:val="Heading1"/>
        <w:tabs>
          <w:tab w:val="left" w:pos="9642"/>
        </w:tabs>
        <w:spacing w:before="0"/>
        <w:rPr>
          <w:rFonts w:ascii="Open Sans" w:hAnsi="Open Sans" w:cs="Open Sans"/>
        </w:rPr>
      </w:pPr>
    </w:p>
    <w:p w14:paraId="550AFCEF" w14:textId="68D6679C" w:rsidR="00536371" w:rsidRDefault="00050385" w:rsidP="0094623F">
      <w:pPr>
        <w:pStyle w:val="Heading1"/>
        <w:tabs>
          <w:tab w:val="left" w:pos="9642"/>
        </w:tabs>
        <w:spacing w:before="0"/>
        <w:rPr>
          <w:rFonts w:ascii="Open Sans" w:hAnsi="Open Sans" w:cs="Open Sans"/>
        </w:rPr>
      </w:pPr>
      <w:r w:rsidRPr="008C3910">
        <w:rPr>
          <w:rFonts w:ascii="Open Sans" w:hAnsi="Open Sans" w:cs="Open Sans"/>
        </w:rPr>
        <w:t>Fire</w:t>
      </w:r>
      <w:r w:rsidRPr="008C3910">
        <w:rPr>
          <w:rFonts w:ascii="Open Sans" w:hAnsi="Open Sans" w:cs="Open Sans"/>
          <w:spacing w:val="-3"/>
        </w:rPr>
        <w:t xml:space="preserve"> </w:t>
      </w:r>
      <w:r w:rsidRPr="008C3910">
        <w:rPr>
          <w:rFonts w:ascii="Open Sans" w:hAnsi="Open Sans" w:cs="Open Sans"/>
        </w:rPr>
        <w:t>District:</w:t>
      </w:r>
      <w:r w:rsidR="0083269C">
        <w:rPr>
          <w:rFonts w:ascii="Open Sans" w:hAnsi="Open Sans" w:cs="Open Sans"/>
        </w:rPr>
        <w:t xml:space="preserve"> </w:t>
      </w:r>
    </w:p>
    <w:tbl>
      <w:tblPr>
        <w:tblStyle w:val="TableGrid"/>
        <w:tblW w:w="1058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580"/>
      </w:tblGrid>
      <w:tr w:rsidR="0083269C" w:rsidRPr="008C3910" w14:paraId="3C59567A" w14:textId="77777777" w:rsidTr="00915A20">
        <w:trPr>
          <w:trHeight w:val="1420"/>
        </w:trPr>
        <w:tc>
          <w:tcPr>
            <w:tcW w:w="10580" w:type="dxa"/>
          </w:tcPr>
          <w:p w14:paraId="1927F628" w14:textId="77777777" w:rsidR="0083269C" w:rsidRDefault="002B5D4A">
            <w:pPr>
              <w:pStyle w:val="BodyText"/>
              <w:spacing w:before="0"/>
              <w:rPr>
                <w:rFonts w:ascii="Open Sans" w:hAnsi="Open Sans" w:cs="Open Sans"/>
              </w:rPr>
            </w:pPr>
            <w:r w:rsidRPr="002B5D4A">
              <w:rPr>
                <w:rFonts w:ascii="Open Sans" w:hAnsi="Open Sans" w:cs="Open Sans"/>
              </w:rPr>
              <w:t>TRI-LAKES MONUMENT FIRE PROTECTION DISTRICT</w:t>
            </w:r>
            <w:r w:rsidRPr="002B5D4A">
              <w:rPr>
                <w:rFonts w:ascii="Open Sans" w:hAnsi="Open Sans" w:cs="Open Sans"/>
              </w:rPr>
              <w:tab/>
            </w:r>
            <w:r w:rsidRPr="002B5D4A">
              <w:rPr>
                <w:rFonts w:ascii="Open Sans" w:hAnsi="Open Sans" w:cs="Open Sans"/>
              </w:rPr>
              <w:tab/>
              <w:t>(719)484-0911</w:t>
            </w:r>
          </w:p>
          <w:p w14:paraId="02B4E93B" w14:textId="77777777" w:rsidR="002B5D4A" w:rsidRDefault="002B5D4A">
            <w:pPr>
              <w:pStyle w:val="BodyText"/>
              <w:spacing w:before="0"/>
              <w:rPr>
                <w:rFonts w:ascii="Open Sans" w:hAnsi="Open Sans" w:cs="Open Sans"/>
              </w:rPr>
            </w:pPr>
          </w:p>
          <w:p w14:paraId="08122D1D" w14:textId="7A6ECCD1" w:rsidR="002B5D4A" w:rsidRPr="008C3910" w:rsidRDefault="002B5D4A">
            <w:pPr>
              <w:pStyle w:val="BodyText"/>
              <w:spacing w:before="0"/>
              <w:rPr>
                <w:rFonts w:ascii="Open Sans" w:hAnsi="Open Sans" w:cs="Open Sans"/>
              </w:rPr>
            </w:pPr>
            <w:hyperlink r:id="rId70" w:history="1">
              <w:r w:rsidRPr="00B92452">
                <w:rPr>
                  <w:rStyle w:val="Hyperlink"/>
                  <w:rFonts w:ascii="Open Sans" w:hAnsi="Open Sans" w:cs="Open Sans"/>
                </w:rPr>
                <w:t>https://www.monumentfire.org/</w:t>
              </w:r>
            </w:hyperlink>
            <w:r>
              <w:rPr>
                <w:rFonts w:ascii="Open Sans" w:hAnsi="Open Sans" w:cs="Open Sans"/>
              </w:rPr>
              <w:t xml:space="preserve"> </w:t>
            </w:r>
          </w:p>
        </w:tc>
      </w:tr>
    </w:tbl>
    <w:p w14:paraId="2567541A" w14:textId="77777777" w:rsidR="0083269C" w:rsidRPr="008C3910" w:rsidRDefault="0083269C" w:rsidP="0094623F">
      <w:pPr>
        <w:pStyle w:val="Heading1"/>
        <w:tabs>
          <w:tab w:val="left" w:pos="9642"/>
        </w:tabs>
        <w:spacing w:before="0"/>
        <w:rPr>
          <w:rFonts w:ascii="Open Sans" w:hAnsi="Open Sans" w:cs="Open Sans"/>
        </w:rPr>
      </w:pPr>
    </w:p>
    <w:p w14:paraId="1A2DD305" w14:textId="5986220D" w:rsidR="007E5EDC" w:rsidRDefault="007E5EDC" w:rsidP="0094623F">
      <w:pPr>
        <w:pStyle w:val="BodyText"/>
        <w:spacing w:before="0"/>
        <w:rPr>
          <w:rFonts w:ascii="Open Sans" w:hAnsi="Open Sans" w:cs="Open Sans"/>
          <w:b/>
        </w:rPr>
      </w:pPr>
    </w:p>
    <w:p w14:paraId="1C59D6CF" w14:textId="329821B3" w:rsidR="00536371" w:rsidRPr="008C3910" w:rsidRDefault="00C16F57" w:rsidP="0094623F">
      <w:pPr>
        <w:ind w:left="300"/>
        <w:rPr>
          <w:rFonts w:ascii="Open Sans" w:hAnsi="Open Sans" w:cs="Open Sans"/>
          <w:b/>
          <w:sz w:val="24"/>
          <w:szCs w:val="24"/>
        </w:rPr>
      </w:pPr>
      <w:r>
        <w:rPr>
          <w:rFonts w:ascii="Open Sans" w:hAnsi="Open Sans" w:cs="Open Sans"/>
          <w:b/>
          <w:sz w:val="24"/>
          <w:szCs w:val="24"/>
        </w:rPr>
        <w:t>Fire District Design Concerns/</w:t>
      </w:r>
      <w:r w:rsidR="00050385" w:rsidRPr="008C3910">
        <w:rPr>
          <w:rFonts w:ascii="Open Sans" w:hAnsi="Open Sans" w:cs="Open Sans"/>
          <w:b/>
          <w:sz w:val="24"/>
          <w:szCs w:val="24"/>
        </w:rPr>
        <w:t>Emergency Services Issues:</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A5094C" w:rsidRPr="008C3910" w14:paraId="5F1AFDC2" w14:textId="77777777" w:rsidTr="001545C2">
        <w:trPr>
          <w:trHeight w:val="376"/>
        </w:trPr>
        <w:tc>
          <w:tcPr>
            <w:tcW w:w="10670" w:type="dxa"/>
          </w:tcPr>
          <w:p w14:paraId="00F200F2" w14:textId="2DC6CC12" w:rsidR="00A5094C" w:rsidRPr="008C3910" w:rsidRDefault="001545C2" w:rsidP="0094623F">
            <w:pPr>
              <w:pStyle w:val="BodyText"/>
              <w:spacing w:before="0"/>
              <w:rPr>
                <w:rFonts w:ascii="Open Sans" w:hAnsi="Open Sans" w:cs="Open Sans"/>
              </w:rPr>
            </w:pPr>
            <w:r>
              <w:rPr>
                <w:rFonts w:ascii="Open Sans" w:hAnsi="Open Sans" w:cs="Open Sans"/>
              </w:rPr>
              <w:t xml:space="preserve">This property is in a non-hazard area per Colorado WUI map. The Fire District administers wildfire protection standards, and will likely comment on access and water supply for fire fighting purposes. </w:t>
            </w:r>
          </w:p>
        </w:tc>
      </w:tr>
    </w:tbl>
    <w:p w14:paraId="19E69517" w14:textId="3886BDDD" w:rsidR="00536371" w:rsidRPr="008C3910" w:rsidRDefault="00536371" w:rsidP="0094623F">
      <w:pPr>
        <w:pStyle w:val="BodyText"/>
        <w:spacing w:before="0"/>
        <w:rPr>
          <w:rFonts w:ascii="Open Sans" w:hAnsi="Open Sans" w:cs="Open Sans"/>
          <w:b/>
        </w:rPr>
      </w:pPr>
    </w:p>
    <w:p w14:paraId="16FDD83A" w14:textId="43E0832B" w:rsidR="00536371" w:rsidRPr="001F36A9" w:rsidRDefault="00050385" w:rsidP="001F36A9">
      <w:pPr>
        <w:tabs>
          <w:tab w:val="left" w:pos="3603"/>
        </w:tabs>
        <w:ind w:left="300"/>
        <w:rPr>
          <w:rFonts w:ascii="Open Sans" w:hAnsi="Open Sans" w:cs="Open Sans"/>
          <w:b/>
          <w:sz w:val="24"/>
          <w:szCs w:val="24"/>
        </w:rPr>
      </w:pPr>
      <w:r w:rsidRPr="008C3910">
        <w:rPr>
          <w:rFonts w:ascii="Open Sans" w:hAnsi="Open Sans" w:cs="Open Sans"/>
          <w:b/>
          <w:sz w:val="24"/>
          <w:szCs w:val="24"/>
        </w:rPr>
        <w:t>Commissioner</w:t>
      </w:r>
      <w:r w:rsidRPr="008C3910">
        <w:rPr>
          <w:rFonts w:ascii="Open Sans" w:hAnsi="Open Sans" w:cs="Open Sans"/>
          <w:b/>
          <w:spacing w:val="-5"/>
          <w:sz w:val="24"/>
          <w:szCs w:val="24"/>
        </w:rPr>
        <w:t xml:space="preserve"> </w:t>
      </w:r>
      <w:r w:rsidRPr="008C3910">
        <w:rPr>
          <w:rFonts w:ascii="Open Sans" w:hAnsi="Open Sans" w:cs="Open Sans"/>
          <w:b/>
          <w:sz w:val="24"/>
          <w:szCs w:val="24"/>
        </w:rPr>
        <w:t>District:</w:t>
      </w:r>
      <w:r w:rsidRPr="008C3910">
        <w:rPr>
          <w:rFonts w:ascii="Open Sans" w:hAnsi="Open Sans" w:cs="Open Sans"/>
          <w:b/>
          <w:spacing w:val="2"/>
          <w:sz w:val="24"/>
          <w:szCs w:val="24"/>
        </w:rPr>
        <w:t xml:space="preserve"> </w:t>
      </w:r>
      <w:r w:rsidR="001545C2">
        <w:rPr>
          <w:rFonts w:ascii="Open Sans" w:hAnsi="Open Sans" w:cs="Open Sans"/>
          <w:b/>
          <w:sz w:val="24"/>
          <w:szCs w:val="24"/>
          <w:u w:val="single"/>
        </w:rPr>
        <w:t xml:space="preserve">1 – Holly Williams </w:t>
      </w:r>
    </w:p>
    <w:p w14:paraId="30A38E06" w14:textId="77777777" w:rsidR="00925C7A" w:rsidRDefault="00925C7A" w:rsidP="0094623F">
      <w:pPr>
        <w:ind w:left="300"/>
        <w:rPr>
          <w:rFonts w:ascii="Open Sans" w:hAnsi="Open Sans" w:cs="Open Sans"/>
          <w:b/>
          <w:sz w:val="24"/>
          <w:szCs w:val="24"/>
        </w:rPr>
      </w:pPr>
    </w:p>
    <w:p w14:paraId="0F8F8437" w14:textId="736E457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Parks and trails:</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A5094C" w:rsidRPr="008C3910" w14:paraId="550E5862" w14:textId="77777777" w:rsidTr="00915A20">
        <w:trPr>
          <w:trHeight w:val="1420"/>
        </w:trPr>
        <w:tc>
          <w:tcPr>
            <w:tcW w:w="10670" w:type="dxa"/>
          </w:tcPr>
          <w:p w14:paraId="509CE4E8" w14:textId="77777777" w:rsidR="00E95604" w:rsidRPr="00E95604" w:rsidRDefault="00E95604" w:rsidP="00E95604">
            <w:pPr>
              <w:pStyle w:val="BodyText"/>
              <w:rPr>
                <w:rFonts w:ascii="Open Sans" w:hAnsi="Open Sans" w:cs="Open Sans"/>
              </w:rPr>
            </w:pPr>
            <w:bookmarkStart w:id="2" w:name="_Hlk102979971"/>
            <w:r w:rsidRPr="00E95604">
              <w:rPr>
                <w:rFonts w:ascii="Open Sans" w:hAnsi="Open Sans" w:cs="Open Sans"/>
              </w:rPr>
              <w:t>El Paso County Parks Department. The 2022 El Paso County Parks Master Plan shows no impacts by this project to any existing or proposed parks, trails, or open space. As such, no parkland or trail easement dedications will be necessary as this project moves forward.</w:t>
            </w:r>
          </w:p>
          <w:p w14:paraId="2E067A83" w14:textId="77777777" w:rsidR="00E95604" w:rsidRPr="00E95604" w:rsidRDefault="00E95604" w:rsidP="00E95604">
            <w:pPr>
              <w:pStyle w:val="BodyText"/>
              <w:rPr>
                <w:rFonts w:ascii="Open Sans" w:hAnsi="Open Sans" w:cs="Open Sans"/>
              </w:rPr>
            </w:pPr>
          </w:p>
          <w:p w14:paraId="4996D273" w14:textId="77777777" w:rsidR="00E95604" w:rsidRPr="00E95604" w:rsidRDefault="00E95604" w:rsidP="00E95604">
            <w:pPr>
              <w:pStyle w:val="BodyText"/>
              <w:rPr>
                <w:rFonts w:ascii="Open Sans" w:hAnsi="Open Sans" w:cs="Open Sans"/>
              </w:rPr>
            </w:pPr>
            <w:r w:rsidRPr="00E95604">
              <w:rPr>
                <w:rFonts w:ascii="Open Sans" w:hAnsi="Open Sans" w:cs="Open Sans"/>
              </w:rPr>
              <w:t>Regional and urban park fees will be assessed upon review of the forthcoming preliminary plans and final plats, if required in the future.</w:t>
            </w:r>
          </w:p>
          <w:p w14:paraId="3A145DF8" w14:textId="77777777" w:rsidR="00E95604" w:rsidRPr="00E95604" w:rsidRDefault="00E95604" w:rsidP="00E95604">
            <w:pPr>
              <w:pStyle w:val="BodyText"/>
              <w:rPr>
                <w:rFonts w:ascii="Open Sans" w:hAnsi="Open Sans" w:cs="Open Sans"/>
              </w:rPr>
            </w:pPr>
          </w:p>
          <w:p w14:paraId="2CE47FFA" w14:textId="3A65C4EB" w:rsidR="00A5094C" w:rsidRPr="008C3910" w:rsidRDefault="00E95604" w:rsidP="00E95604">
            <w:pPr>
              <w:pStyle w:val="BodyText"/>
              <w:spacing w:before="0"/>
              <w:rPr>
                <w:rFonts w:ascii="Open Sans" w:hAnsi="Open Sans" w:cs="Open Sans"/>
              </w:rPr>
            </w:pPr>
            <w:r w:rsidRPr="00E95604">
              <w:rPr>
                <w:rFonts w:ascii="Open Sans" w:hAnsi="Open Sans" w:cs="Open Sans"/>
              </w:rPr>
              <w:t>EPC Parks staff does not need to attend this Early Assistance meeting.</w:t>
            </w:r>
          </w:p>
        </w:tc>
      </w:tr>
      <w:bookmarkEnd w:id="2"/>
    </w:tbl>
    <w:p w14:paraId="249ABF70" w14:textId="77777777" w:rsidR="003C2BAA" w:rsidRDefault="003C2BAA" w:rsidP="0094623F">
      <w:pPr>
        <w:pStyle w:val="Heading1"/>
        <w:spacing w:before="0"/>
        <w:ind w:left="315"/>
        <w:rPr>
          <w:rFonts w:ascii="Open Sans" w:hAnsi="Open Sans" w:cs="Open Sans"/>
        </w:rPr>
      </w:pPr>
    </w:p>
    <w:p w14:paraId="0DB962DB" w14:textId="77777777" w:rsidR="00057A54" w:rsidRDefault="00057A54" w:rsidP="005128D2">
      <w:pPr>
        <w:pStyle w:val="Heading1"/>
        <w:ind w:left="315"/>
        <w:rPr>
          <w:rFonts w:ascii="Open Sans" w:hAnsi="Open Sans" w:cs="Open Sans"/>
        </w:rPr>
      </w:pPr>
    </w:p>
    <w:p w14:paraId="0056F5C3" w14:textId="77777777" w:rsidR="00057A54" w:rsidRDefault="00057A54" w:rsidP="005128D2">
      <w:pPr>
        <w:pStyle w:val="Heading1"/>
        <w:ind w:left="315"/>
        <w:rPr>
          <w:rFonts w:ascii="Open Sans" w:hAnsi="Open Sans" w:cs="Open Sans"/>
        </w:rPr>
      </w:pPr>
    </w:p>
    <w:p w14:paraId="12B994BA" w14:textId="1C122D0C" w:rsidR="005128D2" w:rsidRPr="005128D2" w:rsidRDefault="005128D2" w:rsidP="005128D2">
      <w:pPr>
        <w:pStyle w:val="Heading1"/>
        <w:ind w:left="315"/>
        <w:rPr>
          <w:rFonts w:ascii="Open Sans" w:hAnsi="Open Sans" w:cs="Open Sans"/>
        </w:rPr>
      </w:pPr>
      <w:r w:rsidRPr="005128D2">
        <w:rPr>
          <w:rFonts w:ascii="Open Sans" w:hAnsi="Open Sans" w:cs="Open Sans"/>
        </w:rPr>
        <w:lastRenderedPageBreak/>
        <w:t>Annexations/Intergovernmental/ Jurisdictional Access issues:</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5128D2" w:rsidRPr="005128D2" w14:paraId="34016D9E" w14:textId="77777777" w:rsidTr="00915A20">
        <w:trPr>
          <w:trHeight w:val="844"/>
        </w:trPr>
        <w:tc>
          <w:tcPr>
            <w:tcW w:w="10670" w:type="dxa"/>
            <w:tcBorders>
              <w:top w:val="single" w:sz="8" w:space="0" w:color="auto"/>
              <w:left w:val="single" w:sz="8" w:space="0" w:color="auto"/>
              <w:bottom w:val="single" w:sz="8" w:space="0" w:color="auto"/>
              <w:right w:val="single" w:sz="8" w:space="0" w:color="auto"/>
            </w:tcBorders>
            <w:hideMark/>
          </w:tcPr>
          <w:p w14:paraId="0DDF743A" w14:textId="77777777" w:rsidR="005128D2" w:rsidRDefault="004D301E" w:rsidP="007027CC">
            <w:pPr>
              <w:rPr>
                <w:rFonts w:ascii="Helvetica" w:eastAsia="Times New Roman" w:hAnsi="Helvetica" w:cs="Helvetica"/>
                <w:color w:val="333333"/>
                <w:sz w:val="21"/>
                <w:szCs w:val="21"/>
                <w:lang w:bidi="ar-SA"/>
              </w:rPr>
            </w:pPr>
            <w:r>
              <w:rPr>
                <w:rFonts w:ascii="Helvetica" w:eastAsia="Times New Roman" w:hAnsi="Helvetica" w:cs="Helvetica"/>
                <w:color w:val="333333"/>
                <w:sz w:val="21"/>
                <w:szCs w:val="21"/>
                <w:lang w:bidi="ar-SA"/>
              </w:rPr>
              <w:t xml:space="preserve">Monument 3 Mile Annexation Plan – will be a reviewing agency. </w:t>
            </w:r>
          </w:p>
          <w:p w14:paraId="4ECD45F3" w14:textId="02342A85" w:rsidR="007027CC" w:rsidRPr="00E36389" w:rsidRDefault="007027CC" w:rsidP="00E36389">
            <w:pPr>
              <w:spacing w:after="300"/>
              <w:rPr>
                <w:rFonts w:ascii="Helvetica" w:eastAsia="Times New Roman" w:hAnsi="Helvetica" w:cs="Helvetica"/>
                <w:color w:val="333333"/>
                <w:sz w:val="21"/>
                <w:szCs w:val="21"/>
                <w:lang w:bidi="ar-SA"/>
              </w:rPr>
            </w:pPr>
            <w:r w:rsidRPr="007027CC">
              <w:rPr>
                <w:rFonts w:ascii="Helvetica" w:eastAsia="Times New Roman" w:hAnsi="Helvetica" w:cs="Helvetica"/>
                <w:color w:val="333333"/>
                <w:sz w:val="21"/>
                <w:szCs w:val="21"/>
                <w:lang w:bidi="ar-SA"/>
              </w:rPr>
              <w:t>No Comments or concerns from the Town at this time</w:t>
            </w:r>
          </w:p>
        </w:tc>
      </w:tr>
    </w:tbl>
    <w:p w14:paraId="7FCFEEBB" w14:textId="38C6EF84" w:rsidR="002B5D4A" w:rsidRPr="005128D2" w:rsidRDefault="002B5D4A" w:rsidP="002B5D4A">
      <w:pPr>
        <w:pStyle w:val="Heading1"/>
        <w:ind w:left="315"/>
        <w:rPr>
          <w:rFonts w:ascii="Open Sans" w:hAnsi="Open Sans" w:cs="Open Sans"/>
        </w:rPr>
      </w:pPr>
      <w:r>
        <w:rPr>
          <w:rFonts w:ascii="Open Sans" w:hAnsi="Open Sans" w:cs="Open Sans"/>
        </w:rPr>
        <w:t>Master Plan Information</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1016"/>
      </w:tblGrid>
      <w:tr w:rsidR="002B5D4A" w:rsidRPr="005128D2" w14:paraId="7BA7A0FC" w14:textId="77777777" w:rsidTr="003F489D">
        <w:trPr>
          <w:trHeight w:val="844"/>
        </w:trPr>
        <w:tc>
          <w:tcPr>
            <w:tcW w:w="10670" w:type="dxa"/>
            <w:tcBorders>
              <w:top w:val="single" w:sz="8" w:space="0" w:color="auto"/>
              <w:left w:val="single" w:sz="8" w:space="0" w:color="auto"/>
              <w:bottom w:val="single" w:sz="8" w:space="0" w:color="auto"/>
              <w:right w:val="single" w:sz="8" w:space="0" w:color="auto"/>
            </w:tcBorders>
            <w:hideMark/>
          </w:tcPr>
          <w:p w14:paraId="3D3F1F37" w14:textId="77777777" w:rsidR="004D301E" w:rsidRPr="00063D2F" w:rsidRDefault="004D301E" w:rsidP="001545C2">
            <w:pPr>
              <w:rPr>
                <w:rFonts w:ascii="Helvetica" w:eastAsia="Times New Roman" w:hAnsi="Helvetica" w:cs="Helvetica"/>
                <w:b/>
                <w:bCs/>
                <w:color w:val="333333"/>
                <w:sz w:val="21"/>
                <w:szCs w:val="21"/>
                <w:lang w:bidi="ar-SA"/>
              </w:rPr>
            </w:pPr>
            <w:r w:rsidRPr="00063D2F">
              <w:rPr>
                <w:rFonts w:ascii="Helvetica" w:eastAsia="Times New Roman" w:hAnsi="Helvetica" w:cs="Helvetica"/>
                <w:b/>
                <w:bCs/>
                <w:color w:val="333333"/>
                <w:sz w:val="21"/>
                <w:szCs w:val="21"/>
                <w:lang w:bidi="ar-SA"/>
              </w:rPr>
              <w:t>Placetype: Suburban Development</w:t>
            </w:r>
            <w:r w:rsidRPr="00063D2F">
              <w:rPr>
                <w:rFonts w:ascii="Helvetica" w:eastAsia="Times New Roman" w:hAnsi="Helvetica" w:cs="Helvetica"/>
                <w:b/>
                <w:bCs/>
                <w:color w:val="333333"/>
                <w:sz w:val="21"/>
                <w:szCs w:val="21"/>
                <w:lang w:bidi="ar-SA"/>
              </w:rPr>
              <w:t xml:space="preserve"> </w:t>
            </w:r>
          </w:p>
          <w:p w14:paraId="400F7671" w14:textId="67DD115C" w:rsidR="002B5D4A" w:rsidRDefault="004D301E" w:rsidP="003F489D">
            <w:pPr>
              <w:spacing w:after="300"/>
              <w:rPr>
                <w:rFonts w:ascii="Helvetica" w:eastAsia="Times New Roman" w:hAnsi="Helvetica" w:cs="Helvetica"/>
                <w:color w:val="333333"/>
                <w:sz w:val="21"/>
                <w:szCs w:val="21"/>
                <w:lang w:bidi="ar-SA"/>
              </w:rPr>
            </w:pPr>
            <w:r w:rsidRPr="004D301E">
              <w:rPr>
                <w:rFonts w:ascii="Helvetica" w:eastAsia="Times New Roman" w:hAnsi="Helvetica" w:cs="Helvetica"/>
                <w:color w:val="333333"/>
                <w:sz w:val="21"/>
                <w:szCs w:val="21"/>
                <w:lang w:bidi="ar-SA"/>
              </w:rPr>
              <w:drawing>
                <wp:inline distT="0" distB="0" distL="0" distR="0" wp14:anchorId="7FFB6146" wp14:editId="402DF861">
                  <wp:extent cx="6858000" cy="2343653"/>
                  <wp:effectExtent l="0" t="0" r="0" b="0"/>
                  <wp:docPr id="230733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33365" name=""/>
                          <pic:cNvPicPr/>
                        </pic:nvPicPr>
                        <pic:blipFill rotWithShape="1">
                          <a:blip r:embed="rId71">
                            <a:extLst>
                              <a:ext uri="{BEBA8EAE-BF5A-486C-A8C5-ECC9F3942E4B}">
                                <a14:imgProps xmlns:a14="http://schemas.microsoft.com/office/drawing/2010/main">
                                  <a14:imgLayer r:embed="rId72">
                                    <a14:imgEffect>
                                      <a14:sharpenSoften amount="25000"/>
                                    </a14:imgEffect>
                                  </a14:imgLayer>
                                </a14:imgProps>
                              </a:ext>
                            </a:extLst>
                          </a:blip>
                          <a:srcRect t="8734"/>
                          <a:stretch>
                            <a:fillRect/>
                          </a:stretch>
                        </pic:blipFill>
                        <pic:spPr bwMode="auto">
                          <a:xfrm>
                            <a:off x="0" y="0"/>
                            <a:ext cx="6858000" cy="2343653"/>
                          </a:xfrm>
                          <a:prstGeom prst="rect">
                            <a:avLst/>
                          </a:prstGeom>
                          <a:ln>
                            <a:noFill/>
                          </a:ln>
                          <a:extLst>
                            <a:ext uri="{53640926-AAD7-44D8-BBD7-CCE9431645EC}">
                              <a14:shadowObscured xmlns:a14="http://schemas.microsoft.com/office/drawing/2010/main"/>
                            </a:ext>
                          </a:extLst>
                        </pic:spPr>
                      </pic:pic>
                    </a:graphicData>
                  </a:graphic>
                </wp:inline>
              </w:drawing>
            </w:r>
          </w:p>
          <w:p w14:paraId="4A886CCC" w14:textId="77777777" w:rsidR="002B5D4A" w:rsidRPr="004D301E" w:rsidRDefault="002B5D4A" w:rsidP="001545C2">
            <w:pPr>
              <w:rPr>
                <w:rFonts w:ascii="Helvetica" w:eastAsia="Times New Roman" w:hAnsi="Helvetica" w:cs="Helvetica"/>
                <w:b/>
                <w:bCs/>
                <w:color w:val="333333"/>
                <w:sz w:val="21"/>
                <w:szCs w:val="21"/>
                <w:lang w:bidi="ar-SA"/>
              </w:rPr>
            </w:pPr>
            <w:r w:rsidRPr="004D301E">
              <w:rPr>
                <w:rFonts w:ascii="Helvetica" w:eastAsia="Times New Roman" w:hAnsi="Helvetica" w:cs="Helvetica"/>
                <w:b/>
                <w:bCs/>
                <w:color w:val="333333"/>
                <w:sz w:val="21"/>
                <w:szCs w:val="21"/>
                <w:lang w:bidi="ar-SA"/>
              </w:rPr>
              <w:t>Area of Change: Minimal Change, Developed</w:t>
            </w:r>
          </w:p>
          <w:p w14:paraId="140BE7A1" w14:textId="3E5C88F6" w:rsidR="004D301E" w:rsidRDefault="004D301E" w:rsidP="003F489D">
            <w:pPr>
              <w:spacing w:after="300"/>
              <w:rPr>
                <w:rFonts w:ascii="Helvetica" w:eastAsia="Times New Roman" w:hAnsi="Helvetica" w:cs="Helvetica"/>
                <w:color w:val="333333"/>
                <w:sz w:val="21"/>
                <w:szCs w:val="21"/>
                <w:lang w:bidi="ar-SA"/>
              </w:rPr>
            </w:pPr>
            <w:r w:rsidRPr="004D301E">
              <w:rPr>
                <w:rFonts w:ascii="Helvetica" w:eastAsia="Times New Roman" w:hAnsi="Helvetica" w:cs="Helvetica"/>
                <w:color w:val="333333"/>
                <w:sz w:val="21"/>
                <w:szCs w:val="21"/>
                <w:lang w:bidi="ar-SA"/>
              </w:rPr>
              <w:t>These areas have undergone development and have an established character. Developed areas of minimal change are largely built out but may include isolated pockets of vacant or underutilized land. These key sites are likely to see more intense infill development with a mix of uses and scale of redevelopment that will significantly impact the character of an area. For example, a large amount of vacant land in a suburban division adjacent to a more urban neighborhood may be developed and change to match the urban character and intensity so as to accommodate a greater population. The inverse is also possible where an undeveloped portion of an denser neighborhood could redevelop to a less intense suburban scale. Regardless of the development that may occur, if these areas evolve to a new development pattern of differing intensity, their overall character can be maintained.</w:t>
            </w:r>
          </w:p>
          <w:p w14:paraId="4C9299FD" w14:textId="77777777" w:rsidR="001545C2" w:rsidRDefault="001545C2" w:rsidP="003F489D">
            <w:pPr>
              <w:spacing w:after="300"/>
              <w:rPr>
                <w:rFonts w:ascii="Helvetica" w:eastAsia="Times New Roman" w:hAnsi="Helvetica" w:cs="Helvetica"/>
                <w:color w:val="333333"/>
                <w:sz w:val="21"/>
                <w:szCs w:val="21"/>
                <w:lang w:bidi="ar-SA"/>
              </w:rPr>
            </w:pPr>
          </w:p>
          <w:p w14:paraId="3FFBDFD4" w14:textId="77777777" w:rsidR="002B5D4A" w:rsidRPr="004D301E" w:rsidRDefault="002B5D4A" w:rsidP="001545C2">
            <w:pPr>
              <w:rPr>
                <w:rFonts w:ascii="Helvetica" w:eastAsia="Times New Roman" w:hAnsi="Helvetica" w:cs="Helvetica"/>
                <w:b/>
                <w:bCs/>
                <w:color w:val="333333"/>
                <w:sz w:val="21"/>
                <w:szCs w:val="21"/>
                <w:lang w:bidi="ar-SA"/>
              </w:rPr>
            </w:pPr>
            <w:r w:rsidRPr="004D301E">
              <w:rPr>
                <w:rFonts w:ascii="Helvetica" w:eastAsia="Times New Roman" w:hAnsi="Helvetica" w:cs="Helvetica"/>
                <w:b/>
                <w:bCs/>
                <w:color w:val="333333"/>
                <w:sz w:val="21"/>
                <w:szCs w:val="21"/>
                <w:lang w:bidi="ar-SA"/>
              </w:rPr>
              <w:t xml:space="preserve">Key Areas: Tri-Lakes </w:t>
            </w:r>
          </w:p>
          <w:p w14:paraId="621B4193" w14:textId="25361940" w:rsidR="004D301E" w:rsidRDefault="004D301E" w:rsidP="003F489D">
            <w:pPr>
              <w:spacing w:after="300"/>
              <w:rPr>
                <w:rFonts w:ascii="Helvetica" w:eastAsia="Times New Roman" w:hAnsi="Helvetica" w:cs="Helvetica"/>
                <w:color w:val="333333"/>
                <w:sz w:val="21"/>
                <w:szCs w:val="21"/>
                <w:lang w:bidi="ar-SA"/>
              </w:rPr>
            </w:pPr>
            <w:r w:rsidRPr="004D301E">
              <w:rPr>
                <w:rFonts w:ascii="Helvetica" w:eastAsia="Times New Roman" w:hAnsi="Helvetica" w:cs="Helvetica"/>
                <w:color w:val="333333"/>
                <w:sz w:val="21"/>
                <w:szCs w:val="21"/>
                <w:lang w:bidi="ar-SA"/>
              </w:rPr>
              <w:t>Tri-Lakes is the northern gateway into the County along Interstate 25 and Highway 83. It is situated between Pike National Forest, the United States Air Force Academy, and Black Forest. With significant suburban development and some mixed-use development, this Key Area supports the commercial needs of many of the residents in northern El Paso County. Tri-Lakes also serves as a place of residence for many who commute to work in the Denver Metropolitan Area. It is also an activity and entertainment center with the three lakes (Monument Lake, Woodmoor Lake, and Palmer Lake) that comprise its namesake and direct access to the national forest. Tri-Lakes is the most well-established community in the northern part of the County with a mixture of housing options, easy access to necessary commercial goods and services, and a variety of entertainment opportunities. Future development in this area should align with the existing character and strengthen the residential, commercial, employment, and entertainment opportunities in the adjacent communities of Monument, Palmer Lake, and Woodmoor.</w:t>
            </w:r>
          </w:p>
          <w:p w14:paraId="670666EE" w14:textId="2BF524F9" w:rsidR="002B5D4A" w:rsidRPr="00E36389" w:rsidRDefault="002B5D4A" w:rsidP="003F489D">
            <w:pPr>
              <w:spacing w:after="300"/>
              <w:rPr>
                <w:rFonts w:ascii="Helvetica" w:eastAsia="Times New Roman" w:hAnsi="Helvetica" w:cs="Helvetica"/>
                <w:color w:val="333333"/>
                <w:sz w:val="21"/>
                <w:szCs w:val="21"/>
                <w:lang w:bidi="ar-SA"/>
              </w:rPr>
            </w:pPr>
          </w:p>
        </w:tc>
      </w:tr>
    </w:tbl>
    <w:p w14:paraId="4267E96E" w14:textId="77777777" w:rsidR="002B5D4A" w:rsidRDefault="002B5D4A" w:rsidP="0094623F">
      <w:pPr>
        <w:pStyle w:val="Heading1"/>
        <w:spacing w:before="0"/>
        <w:ind w:left="315"/>
        <w:rPr>
          <w:rFonts w:ascii="Open Sans" w:hAnsi="Open Sans" w:cs="Open Sans"/>
        </w:rPr>
      </w:pPr>
    </w:p>
    <w:p w14:paraId="707247AE" w14:textId="23D7FA1E" w:rsidR="00E81ED0" w:rsidRPr="005128D2" w:rsidRDefault="00E81ED0" w:rsidP="00E81ED0">
      <w:pPr>
        <w:pStyle w:val="Heading1"/>
        <w:ind w:left="315"/>
        <w:rPr>
          <w:rFonts w:ascii="Open Sans" w:hAnsi="Open Sans" w:cs="Open Sans"/>
        </w:rPr>
      </w:pPr>
      <w:r>
        <w:rPr>
          <w:rFonts w:ascii="Open Sans" w:hAnsi="Open Sans" w:cs="Open Sans"/>
        </w:rPr>
        <w:t>Next Steps</w:t>
      </w:r>
    </w:p>
    <w:tbl>
      <w:tblPr>
        <w:tblStyle w:val="TableGrid"/>
        <w:tblW w:w="1058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580"/>
      </w:tblGrid>
      <w:tr w:rsidR="00E81ED0" w:rsidRPr="005128D2" w14:paraId="571B3CB3" w14:textId="77777777" w:rsidTr="00915A20">
        <w:trPr>
          <w:trHeight w:val="844"/>
        </w:trPr>
        <w:tc>
          <w:tcPr>
            <w:tcW w:w="10580" w:type="dxa"/>
            <w:tcBorders>
              <w:top w:val="single" w:sz="8" w:space="0" w:color="auto"/>
              <w:left w:val="single" w:sz="8" w:space="0" w:color="auto"/>
              <w:bottom w:val="single" w:sz="8" w:space="0" w:color="auto"/>
              <w:right w:val="single" w:sz="8" w:space="0" w:color="auto"/>
            </w:tcBorders>
            <w:hideMark/>
          </w:tcPr>
          <w:p w14:paraId="787136B5" w14:textId="0E6BB81E" w:rsidR="009076D5" w:rsidRDefault="009076D5" w:rsidP="009076D5">
            <w:pPr>
              <w:pStyle w:val="ListParagraph"/>
              <w:numPr>
                <w:ilvl w:val="0"/>
                <w:numId w:val="19"/>
              </w:numPr>
              <w:spacing w:after="300"/>
              <w:rPr>
                <w:rFonts w:ascii="Helvetica" w:hAnsi="Helvetica" w:cs="Helvetica"/>
                <w:color w:val="333333"/>
                <w:sz w:val="21"/>
                <w:szCs w:val="21"/>
              </w:rPr>
            </w:pPr>
            <w:r w:rsidRPr="009076D5">
              <w:rPr>
                <w:rFonts w:ascii="Helvetica" w:hAnsi="Helvetica" w:cs="Helvetica"/>
                <w:color w:val="333333"/>
                <w:sz w:val="21"/>
                <w:szCs w:val="21"/>
              </w:rPr>
              <w:t>After this meeting, you will have access to the notes presented in this meeting as well as a recording of this meeting at th</w:t>
            </w:r>
            <w:r>
              <w:rPr>
                <w:rFonts w:ascii="Helvetica" w:hAnsi="Helvetica" w:cs="Helvetica"/>
                <w:color w:val="333333"/>
                <w:sz w:val="21"/>
                <w:szCs w:val="21"/>
              </w:rPr>
              <w:t>is lin</w:t>
            </w:r>
            <w:r w:rsidR="002B5D4A">
              <w:rPr>
                <w:rFonts w:ascii="Helvetica" w:hAnsi="Helvetica" w:cs="Helvetica"/>
                <w:color w:val="333333"/>
                <w:sz w:val="21"/>
                <w:szCs w:val="21"/>
              </w:rPr>
              <w:t xml:space="preserve">k </w:t>
            </w:r>
          </w:p>
          <w:p w14:paraId="33BB227F" w14:textId="6EF14261"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 xml:space="preserve">You will be sent a submittal request for the list of documents required for the Site Development Plan. </w:t>
            </w:r>
            <w:r>
              <w:rPr>
                <w:rFonts w:ascii="Helvetica" w:hAnsi="Helvetica" w:cs="Helvetica"/>
                <w:color w:val="333333"/>
                <w:sz w:val="21"/>
                <w:szCs w:val="21"/>
              </w:rPr>
              <w:lastRenderedPageBreak/>
              <w:t xml:space="preserve">The request will come from “EPCDev” so check your junk/spam folder if you do not see it in your inbox. </w:t>
            </w:r>
          </w:p>
          <w:p w14:paraId="0230D114" w14:textId="26E9465C"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You may upload documents one at a time as you procure them, but you will only hit Submit once all documents are uploaded</w:t>
            </w:r>
          </w:p>
          <w:p w14:paraId="665939B1" w14:textId="38151EB3"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My supervisor will “triage” your documents and give them a cursory review to determine if they are acceptable. If they are not, he will return a request to resubmit them with a comment regarding why they were rejected. If they are accepted you will receive a payment request.</w:t>
            </w:r>
          </w:p>
          <w:p w14:paraId="5E1F1D37" w14:textId="2480DACF"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Once you make the payment, the initial review cycle of 14 days will commence</w:t>
            </w:r>
          </w:p>
          <w:p w14:paraId="6C5B0822" w14:textId="30CC50EF"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 xml:space="preserve">In that 14 days, County Staff and other outside agencies will be invited to review your documents and make comments </w:t>
            </w:r>
          </w:p>
          <w:p w14:paraId="0A77155C" w14:textId="7FD5F429"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One the 14</w:t>
            </w:r>
            <w:r w:rsidRPr="009076D5">
              <w:rPr>
                <w:rFonts w:ascii="Helvetica" w:hAnsi="Helvetica" w:cs="Helvetica"/>
                <w:color w:val="333333"/>
                <w:sz w:val="21"/>
                <w:szCs w:val="21"/>
                <w:vertAlign w:val="superscript"/>
              </w:rPr>
              <w:t>th</w:t>
            </w:r>
            <w:r>
              <w:rPr>
                <w:rFonts w:ascii="Helvetica" w:hAnsi="Helvetica" w:cs="Helvetica"/>
                <w:color w:val="333333"/>
                <w:sz w:val="21"/>
                <w:szCs w:val="21"/>
              </w:rPr>
              <w:t xml:space="preserve"> day, you will receive all comments as well as a resubmittal request for the documents we would like to see revised</w:t>
            </w:r>
          </w:p>
          <w:p w14:paraId="2678CEDE" w14:textId="0C5E951A"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You will then be on your own timeline to resubmit the revised documents</w:t>
            </w:r>
          </w:p>
          <w:p w14:paraId="2F3A1F49" w14:textId="77777777"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Once you resubmit, a 2</w:t>
            </w:r>
            <w:r w:rsidRPr="009076D5">
              <w:rPr>
                <w:rFonts w:ascii="Helvetica" w:hAnsi="Helvetica" w:cs="Helvetica"/>
                <w:color w:val="333333"/>
                <w:sz w:val="21"/>
                <w:szCs w:val="21"/>
                <w:vertAlign w:val="superscript"/>
              </w:rPr>
              <w:t>nd</w:t>
            </w:r>
            <w:r>
              <w:rPr>
                <w:rFonts w:ascii="Helvetica" w:hAnsi="Helvetica" w:cs="Helvetica"/>
                <w:color w:val="333333"/>
                <w:sz w:val="21"/>
                <w:szCs w:val="21"/>
              </w:rPr>
              <w:t xml:space="preserve"> review cycle will commence, which could be 7 to 14 days depending on the scope of the revisions requested.</w:t>
            </w:r>
          </w:p>
          <w:p w14:paraId="7F36FBB1" w14:textId="77777777"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This cycle will repeat until all comments are addressed</w:t>
            </w:r>
          </w:p>
          <w:p w14:paraId="184CD663" w14:textId="77777777"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We will stamp your plans approved and provide necessary signatures on Engineer documents and upload them to the EDARP file under “Approved Documents”</w:t>
            </w:r>
          </w:p>
          <w:p w14:paraId="62B6ECAF" w14:textId="77777777"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 xml:space="preserve">You will use the stamped approved plans to submit with your building permit application at Pikes Peak Regional Building. </w:t>
            </w:r>
          </w:p>
          <w:p w14:paraId="6B34C606" w14:textId="2E096AF5" w:rsidR="00E81ED0" w:rsidRPr="00975AFA" w:rsidRDefault="009076D5" w:rsidP="00E81ED0">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You will need to set up a Pre-Con meeting with Brad Walters inspections team</w:t>
            </w:r>
            <w:r w:rsidR="00607728">
              <w:rPr>
                <w:rFonts w:ascii="Helvetica" w:hAnsi="Helvetica" w:cs="Helvetica"/>
                <w:color w:val="333333"/>
                <w:sz w:val="21"/>
                <w:szCs w:val="21"/>
              </w:rPr>
              <w:t xml:space="preserve"> </w:t>
            </w:r>
            <w:r>
              <w:rPr>
                <w:rFonts w:ascii="Helvetica" w:hAnsi="Helvetica" w:cs="Helvetica"/>
                <w:color w:val="333333"/>
                <w:sz w:val="21"/>
                <w:szCs w:val="21"/>
              </w:rPr>
              <w:t>(</w:t>
            </w:r>
            <w:hyperlink r:id="rId73" w:history="1">
              <w:r w:rsidRPr="008B7737">
                <w:rPr>
                  <w:rStyle w:val="Hyperlink"/>
                  <w:rFonts w:ascii="Helvetica" w:hAnsi="Helvetica" w:cs="Helvetica"/>
                  <w:sz w:val="21"/>
                  <w:szCs w:val="21"/>
                </w:rPr>
                <w:t>bradwalters@elpasoco.com</w:t>
              </w:r>
            </w:hyperlink>
            <w:r>
              <w:rPr>
                <w:rFonts w:ascii="Helvetica" w:hAnsi="Helvetica" w:cs="Helvetica"/>
                <w:color w:val="333333"/>
                <w:sz w:val="21"/>
                <w:szCs w:val="21"/>
              </w:rPr>
              <w:t>)</w:t>
            </w:r>
          </w:p>
          <w:p w14:paraId="629DB450" w14:textId="2FA314DC" w:rsidR="00E81ED0" w:rsidRPr="00E36389" w:rsidRDefault="00E81ED0">
            <w:pPr>
              <w:spacing w:after="300"/>
              <w:rPr>
                <w:rFonts w:ascii="Helvetica" w:eastAsia="Times New Roman" w:hAnsi="Helvetica" w:cs="Helvetica"/>
                <w:color w:val="333333"/>
                <w:sz w:val="21"/>
                <w:szCs w:val="21"/>
                <w:lang w:bidi="ar-SA"/>
              </w:rPr>
            </w:pPr>
          </w:p>
        </w:tc>
      </w:tr>
    </w:tbl>
    <w:p w14:paraId="0C663298" w14:textId="77777777" w:rsidR="0054254C" w:rsidRDefault="0054254C" w:rsidP="0094623F">
      <w:pPr>
        <w:pStyle w:val="Heading1"/>
        <w:spacing w:before="0"/>
        <w:ind w:left="315"/>
        <w:rPr>
          <w:rFonts w:ascii="Open Sans" w:hAnsi="Open Sans" w:cs="Open Sans"/>
        </w:rPr>
      </w:pPr>
    </w:p>
    <w:p w14:paraId="383FB2FC" w14:textId="77777777" w:rsidR="0054254C" w:rsidRDefault="0054254C" w:rsidP="0094623F">
      <w:pPr>
        <w:pStyle w:val="Heading1"/>
        <w:spacing w:before="0"/>
        <w:ind w:left="315"/>
        <w:rPr>
          <w:rFonts w:ascii="Open Sans" w:hAnsi="Open Sans" w:cs="Open Sans"/>
        </w:rPr>
      </w:pPr>
    </w:p>
    <w:p w14:paraId="7B7EF20F" w14:textId="77777777" w:rsidR="0054254C" w:rsidRDefault="0054254C" w:rsidP="0094623F">
      <w:pPr>
        <w:pStyle w:val="Heading1"/>
        <w:spacing w:before="0"/>
        <w:ind w:left="315"/>
        <w:rPr>
          <w:rFonts w:ascii="Open Sans" w:hAnsi="Open Sans" w:cs="Open Sans"/>
        </w:rPr>
      </w:pPr>
    </w:p>
    <w:p w14:paraId="70E9B734" w14:textId="77777777" w:rsidR="0054254C" w:rsidRDefault="0054254C" w:rsidP="0094623F">
      <w:pPr>
        <w:pStyle w:val="Heading1"/>
        <w:spacing w:before="0"/>
        <w:ind w:left="315"/>
        <w:rPr>
          <w:rFonts w:ascii="Open Sans" w:hAnsi="Open Sans" w:cs="Open Sans"/>
        </w:rPr>
      </w:pPr>
    </w:p>
    <w:p w14:paraId="446FF7A3" w14:textId="77777777" w:rsidR="0054254C" w:rsidRDefault="0054254C" w:rsidP="0094623F">
      <w:pPr>
        <w:pStyle w:val="Heading1"/>
        <w:spacing w:before="0"/>
        <w:ind w:left="315"/>
        <w:rPr>
          <w:rFonts w:ascii="Open Sans" w:hAnsi="Open Sans" w:cs="Open Sans"/>
        </w:rPr>
      </w:pPr>
    </w:p>
    <w:p w14:paraId="2C1A5F45" w14:textId="77777777" w:rsidR="0054254C" w:rsidRDefault="0054254C" w:rsidP="0094623F">
      <w:pPr>
        <w:pStyle w:val="Heading1"/>
        <w:spacing w:before="0"/>
        <w:ind w:left="315"/>
        <w:rPr>
          <w:rFonts w:ascii="Open Sans" w:hAnsi="Open Sans" w:cs="Open Sans"/>
        </w:rPr>
      </w:pPr>
    </w:p>
    <w:p w14:paraId="5DA1FC4E" w14:textId="77777777" w:rsidR="0054254C" w:rsidRDefault="0054254C" w:rsidP="0094623F">
      <w:pPr>
        <w:pStyle w:val="Heading1"/>
        <w:spacing w:before="0"/>
        <w:ind w:left="315"/>
        <w:rPr>
          <w:rFonts w:ascii="Open Sans" w:hAnsi="Open Sans" w:cs="Open Sans"/>
        </w:rPr>
      </w:pPr>
    </w:p>
    <w:p w14:paraId="394C9025" w14:textId="77777777" w:rsidR="0054254C" w:rsidRDefault="0054254C" w:rsidP="0094623F">
      <w:pPr>
        <w:pStyle w:val="Heading1"/>
        <w:spacing w:before="0"/>
        <w:ind w:left="315"/>
        <w:rPr>
          <w:rFonts w:ascii="Open Sans" w:hAnsi="Open Sans" w:cs="Open Sans"/>
        </w:rPr>
      </w:pPr>
    </w:p>
    <w:p w14:paraId="20313152" w14:textId="77777777" w:rsidR="0054254C" w:rsidRDefault="0054254C" w:rsidP="0094623F">
      <w:pPr>
        <w:pStyle w:val="Heading1"/>
        <w:spacing w:before="0"/>
        <w:ind w:left="315"/>
        <w:rPr>
          <w:rFonts w:ascii="Open Sans" w:hAnsi="Open Sans" w:cs="Open Sans"/>
        </w:rPr>
      </w:pPr>
    </w:p>
    <w:p w14:paraId="0667D1C1" w14:textId="77777777" w:rsidR="001545C2" w:rsidRDefault="001545C2" w:rsidP="0042260B">
      <w:pPr>
        <w:pStyle w:val="Heading1"/>
        <w:spacing w:before="0"/>
        <w:ind w:left="315"/>
        <w:rPr>
          <w:rFonts w:ascii="Open Sans" w:hAnsi="Open Sans" w:cs="Open Sans"/>
        </w:rPr>
      </w:pPr>
    </w:p>
    <w:p w14:paraId="423953B3" w14:textId="77777777" w:rsidR="001545C2" w:rsidRDefault="001545C2" w:rsidP="0042260B">
      <w:pPr>
        <w:pStyle w:val="Heading1"/>
        <w:spacing w:before="0"/>
        <w:ind w:left="315"/>
        <w:rPr>
          <w:rFonts w:ascii="Open Sans" w:hAnsi="Open Sans" w:cs="Open Sans"/>
        </w:rPr>
      </w:pPr>
    </w:p>
    <w:p w14:paraId="1C0C6A71" w14:textId="77777777" w:rsidR="001545C2" w:rsidRDefault="001545C2" w:rsidP="0042260B">
      <w:pPr>
        <w:pStyle w:val="Heading1"/>
        <w:spacing w:before="0"/>
        <w:ind w:left="315"/>
        <w:rPr>
          <w:rFonts w:ascii="Open Sans" w:hAnsi="Open Sans" w:cs="Open Sans"/>
        </w:rPr>
      </w:pPr>
    </w:p>
    <w:p w14:paraId="22B28C8B" w14:textId="77777777" w:rsidR="001545C2" w:rsidRDefault="001545C2" w:rsidP="0042260B">
      <w:pPr>
        <w:pStyle w:val="Heading1"/>
        <w:spacing w:before="0"/>
        <w:ind w:left="315"/>
        <w:rPr>
          <w:rFonts w:ascii="Open Sans" w:hAnsi="Open Sans" w:cs="Open Sans"/>
        </w:rPr>
      </w:pPr>
    </w:p>
    <w:p w14:paraId="754949DE" w14:textId="77777777" w:rsidR="001545C2" w:rsidRDefault="001545C2" w:rsidP="0042260B">
      <w:pPr>
        <w:pStyle w:val="Heading1"/>
        <w:spacing w:before="0"/>
        <w:ind w:left="315"/>
        <w:rPr>
          <w:rFonts w:ascii="Open Sans" w:hAnsi="Open Sans" w:cs="Open Sans"/>
        </w:rPr>
      </w:pPr>
    </w:p>
    <w:p w14:paraId="7D8FAF76" w14:textId="77777777" w:rsidR="001545C2" w:rsidRDefault="001545C2" w:rsidP="0042260B">
      <w:pPr>
        <w:pStyle w:val="Heading1"/>
        <w:spacing w:before="0"/>
        <w:ind w:left="315"/>
        <w:rPr>
          <w:rFonts w:ascii="Open Sans" w:hAnsi="Open Sans" w:cs="Open Sans"/>
        </w:rPr>
      </w:pPr>
    </w:p>
    <w:p w14:paraId="3E189F86" w14:textId="77777777" w:rsidR="001545C2" w:rsidRDefault="001545C2" w:rsidP="0042260B">
      <w:pPr>
        <w:pStyle w:val="Heading1"/>
        <w:spacing w:before="0"/>
        <w:ind w:left="315"/>
        <w:rPr>
          <w:rFonts w:ascii="Open Sans" w:hAnsi="Open Sans" w:cs="Open Sans"/>
        </w:rPr>
      </w:pPr>
    </w:p>
    <w:p w14:paraId="6AF797E8" w14:textId="77777777" w:rsidR="001545C2" w:rsidRDefault="001545C2" w:rsidP="0042260B">
      <w:pPr>
        <w:pStyle w:val="Heading1"/>
        <w:spacing w:before="0"/>
        <w:ind w:left="315"/>
        <w:rPr>
          <w:rFonts w:ascii="Open Sans" w:hAnsi="Open Sans" w:cs="Open Sans"/>
        </w:rPr>
      </w:pPr>
    </w:p>
    <w:p w14:paraId="3065CA5C" w14:textId="46364368" w:rsidR="0042260B" w:rsidRPr="008C3910" w:rsidRDefault="0042260B" w:rsidP="0042260B">
      <w:pPr>
        <w:pStyle w:val="Heading1"/>
        <w:spacing w:before="0"/>
        <w:ind w:left="315"/>
        <w:rPr>
          <w:rFonts w:ascii="Open Sans" w:hAnsi="Open Sans" w:cs="Open Sans"/>
        </w:rPr>
      </w:pPr>
      <w:r w:rsidRPr="008C3910">
        <w:rPr>
          <w:rFonts w:ascii="Open Sans" w:hAnsi="Open Sans" w:cs="Open Sans"/>
        </w:rPr>
        <w:lastRenderedPageBreak/>
        <w:t>Helpful Links</w:t>
      </w:r>
    </w:p>
    <w:p w14:paraId="4C110603"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Planning Website: </w:t>
      </w:r>
      <w:hyperlink r:id="rId74" w:history="1">
        <w:r w:rsidRPr="008C3910">
          <w:rPr>
            <w:rStyle w:val="Hyperlink"/>
            <w:rFonts w:ascii="Open Sans" w:hAnsi="Open Sans" w:cs="Open Sans"/>
            <w:b w:val="0"/>
            <w:bCs w:val="0"/>
          </w:rPr>
          <w:t>https://planningdevelopment.elpasoco.com/</w:t>
        </w:r>
      </w:hyperlink>
      <w:r w:rsidRPr="008C3910">
        <w:rPr>
          <w:rFonts w:ascii="Open Sans" w:hAnsi="Open Sans" w:cs="Open Sans"/>
          <w:b w:val="0"/>
          <w:bCs w:val="0"/>
        </w:rPr>
        <w:t xml:space="preserve"> </w:t>
      </w:r>
    </w:p>
    <w:p w14:paraId="44206BB8"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El Paso County Master Plan: </w:t>
      </w:r>
      <w:hyperlink r:id="rId75" w:anchor="1510603950097-f5d985dc-35b2" w:history="1">
        <w:r w:rsidRPr="000A143F">
          <w:rPr>
            <w:rStyle w:val="Hyperlink"/>
            <w:rFonts w:ascii="Open Sans" w:hAnsi="Open Sans" w:cs="Open Sans"/>
            <w:b w:val="0"/>
            <w:bCs w:val="0"/>
          </w:rPr>
          <w:t>https://planningdevelopment.elpasoco.com/#1510603950097-f5d985dc-35b2</w:t>
        </w:r>
      </w:hyperlink>
      <w:r>
        <w:rPr>
          <w:rFonts w:ascii="Open Sans" w:hAnsi="Open Sans" w:cs="Open Sans"/>
          <w:b w:val="0"/>
          <w:bCs w:val="0"/>
        </w:rPr>
        <w:t xml:space="preserve"> </w:t>
      </w:r>
    </w:p>
    <w:p w14:paraId="2AD14863" w14:textId="77777777" w:rsidR="0042260B" w:rsidRDefault="0042260B" w:rsidP="0042260B">
      <w:pPr>
        <w:pStyle w:val="BodyText"/>
        <w:spacing w:before="0"/>
        <w:ind w:left="315"/>
        <w:rPr>
          <w:rFonts w:ascii="Open Sans" w:hAnsi="Open Sans" w:cs="Open Sans"/>
        </w:rPr>
      </w:pPr>
      <w:r w:rsidRPr="008C3910">
        <w:rPr>
          <w:rFonts w:ascii="Open Sans" w:hAnsi="Open Sans" w:cs="Open Sans"/>
        </w:rPr>
        <w:t>Water Master Plan</w:t>
      </w:r>
      <w:r>
        <w:t xml:space="preserve">: </w:t>
      </w:r>
      <w:hyperlink r:id="rId76"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39D2CFF0" w14:textId="77777777" w:rsidR="0042260B" w:rsidRDefault="0042260B" w:rsidP="0042260B">
      <w:pPr>
        <w:pStyle w:val="BodyText"/>
        <w:spacing w:before="0"/>
        <w:ind w:left="315"/>
        <w:rPr>
          <w:rFonts w:ascii="Open Sans" w:hAnsi="Open Sans" w:cs="Open Sans"/>
        </w:rPr>
      </w:pPr>
      <w:r w:rsidRPr="008C3910">
        <w:rPr>
          <w:rFonts w:ascii="Open Sans" w:hAnsi="Open Sans" w:cs="Open Sans"/>
        </w:rPr>
        <w:t>Parks</w:t>
      </w:r>
      <w:r>
        <w:rPr>
          <w:rFonts w:ascii="Open Sans" w:hAnsi="Open Sans" w:cs="Open Sans"/>
        </w:rPr>
        <w:t xml:space="preserve"> Master Plan: </w:t>
      </w:r>
      <w:hyperlink r:id="rId77" w:history="1">
        <w:r w:rsidRPr="000A143F">
          <w:rPr>
            <w:rStyle w:val="Hyperlink"/>
            <w:rFonts w:ascii="Open Sans" w:hAnsi="Open Sans" w:cs="Open Sans"/>
          </w:rPr>
          <w:t>https://parks.elpasoco.com/parks-and-recreation/park-planning/</w:t>
        </w:r>
      </w:hyperlink>
      <w:r>
        <w:rPr>
          <w:rFonts w:ascii="Open Sans" w:hAnsi="Open Sans" w:cs="Open Sans"/>
        </w:rPr>
        <w:t xml:space="preserve"> </w:t>
      </w:r>
    </w:p>
    <w:p w14:paraId="677FF916" w14:textId="77777777" w:rsidR="0042260B" w:rsidRPr="008C3910" w:rsidRDefault="0042260B" w:rsidP="0042260B">
      <w:pPr>
        <w:pStyle w:val="BodyText"/>
        <w:spacing w:before="0"/>
        <w:ind w:left="315"/>
        <w:rPr>
          <w:rFonts w:ascii="Open Sans" w:hAnsi="Open Sans" w:cs="Open Sans"/>
        </w:rPr>
      </w:pPr>
      <w:r>
        <w:rPr>
          <w:rFonts w:ascii="Open Sans" w:hAnsi="Open Sans" w:cs="Open Sans"/>
        </w:rPr>
        <w:t xml:space="preserve">Mineral Extraction Master Plan: </w:t>
      </w:r>
      <w:hyperlink r:id="rId78"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3383A519" w14:textId="77777777" w:rsidR="0042260B"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Forms and Templates: </w:t>
      </w:r>
      <w:hyperlink r:id="rId79" w:history="1">
        <w:r w:rsidRPr="000A143F">
          <w:rPr>
            <w:rStyle w:val="Hyperlink"/>
            <w:b w:val="0"/>
            <w:bCs w:val="0"/>
          </w:rPr>
          <w:t>https://planningdevelopment.elpasoco.com/forms-and-affidavits/</w:t>
        </w:r>
      </w:hyperlink>
      <w:r>
        <w:rPr>
          <w:rFonts w:ascii="Open Sans" w:hAnsi="Open Sans" w:cs="Open Sans"/>
          <w:b w:val="0"/>
          <w:bCs w:val="0"/>
        </w:rPr>
        <w:t xml:space="preserve"> </w:t>
      </w:r>
    </w:p>
    <w:p w14:paraId="5C617D55" w14:textId="77777777" w:rsidR="0042260B" w:rsidRPr="00566660" w:rsidRDefault="0042260B" w:rsidP="0042260B">
      <w:pPr>
        <w:pStyle w:val="Heading1"/>
        <w:spacing w:before="0"/>
        <w:ind w:left="315"/>
        <w:rPr>
          <w:rFonts w:ascii="Open Sans" w:hAnsi="Open Sans" w:cs="Open Sans"/>
          <w:b w:val="0"/>
          <w:bCs w:val="0"/>
        </w:rPr>
      </w:pPr>
      <w:r>
        <w:rPr>
          <w:rFonts w:ascii="Open Sans" w:hAnsi="Open Sans" w:cs="Open Sans"/>
          <w:b w:val="0"/>
          <w:bCs w:val="0"/>
        </w:rPr>
        <w:t xml:space="preserve">Applications and Checklists: </w:t>
      </w:r>
      <w:hyperlink r:id="rId80" w:history="1">
        <w:r w:rsidRPr="000A143F">
          <w:rPr>
            <w:rStyle w:val="Hyperlink"/>
            <w:rFonts w:ascii="Open Sans" w:hAnsi="Open Sans" w:cs="Open Sans"/>
            <w:b w:val="0"/>
            <w:bCs w:val="0"/>
          </w:rPr>
          <w:t>https://planningdevelopment.elpasoco.com/applications-and-checklists/</w:t>
        </w:r>
      </w:hyperlink>
      <w:r>
        <w:rPr>
          <w:rFonts w:ascii="Open Sans" w:hAnsi="Open Sans" w:cs="Open Sans"/>
          <w:b w:val="0"/>
          <w:bCs w:val="0"/>
        </w:rPr>
        <w:t xml:space="preserve"> </w:t>
      </w:r>
    </w:p>
    <w:p w14:paraId="23120A23"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Land Development Code:</w:t>
      </w:r>
      <w:r w:rsidRPr="008C3910">
        <w:rPr>
          <w:rFonts w:ascii="Open Sans" w:hAnsi="Open Sans" w:cs="Open Sans"/>
        </w:rPr>
        <w:t xml:space="preserve">  </w:t>
      </w:r>
      <w:hyperlink r:id="rId81" w:history="1">
        <w:r w:rsidRPr="008C3910">
          <w:rPr>
            <w:rStyle w:val="Hyperlink"/>
            <w:rFonts w:ascii="Open Sans" w:hAnsi="Open Sans" w:cs="Open Sans"/>
            <w:b w:val="0"/>
            <w:bCs w:val="0"/>
          </w:rPr>
          <w:t>https://library.municode.com/co/el_paso_county/codes/land_development_code</w:t>
        </w:r>
      </w:hyperlink>
      <w:r w:rsidRPr="008C3910">
        <w:rPr>
          <w:rFonts w:ascii="Open Sans" w:hAnsi="Open Sans" w:cs="Open Sans"/>
          <w:b w:val="0"/>
          <w:bCs w:val="0"/>
        </w:rPr>
        <w:t xml:space="preserve"> </w:t>
      </w:r>
    </w:p>
    <w:p w14:paraId="061B958B"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EDARP: </w:t>
      </w:r>
      <w:hyperlink r:id="rId82" w:history="1">
        <w:r w:rsidRPr="008C3910">
          <w:rPr>
            <w:rStyle w:val="Hyperlink"/>
            <w:rFonts w:ascii="Open Sans" w:hAnsi="Open Sans" w:cs="Open Sans"/>
            <w:b w:val="0"/>
            <w:bCs w:val="0"/>
          </w:rPr>
          <w:t>https://epcdevplanreview.com/</w:t>
        </w:r>
      </w:hyperlink>
      <w:r w:rsidRPr="008C3910">
        <w:rPr>
          <w:rFonts w:ascii="Open Sans" w:hAnsi="Open Sans" w:cs="Open Sans"/>
          <w:b w:val="0"/>
          <w:bCs w:val="0"/>
        </w:rPr>
        <w:t xml:space="preserve"> </w:t>
      </w:r>
    </w:p>
    <w:p w14:paraId="6B44AB24"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Public GIS: </w:t>
      </w:r>
      <w:hyperlink r:id="rId83" w:history="1">
        <w:r w:rsidRPr="00566660">
          <w:rPr>
            <w:rStyle w:val="Hyperlink"/>
            <w:b w:val="0"/>
            <w:bCs w:val="0"/>
          </w:rPr>
          <w:t>https://experience.arcgis.com/experience/94cea8ccda3d4806a3fd500d2b5a4433?draft=true</w:t>
        </w:r>
      </w:hyperlink>
      <w:r>
        <w:t xml:space="preserve"> </w:t>
      </w:r>
    </w:p>
    <w:p w14:paraId="44668661" w14:textId="77777777" w:rsidR="0042260B" w:rsidRPr="008C3910" w:rsidRDefault="0042260B" w:rsidP="0042260B">
      <w:pPr>
        <w:pStyle w:val="Heading1"/>
        <w:spacing w:before="0"/>
        <w:ind w:left="315"/>
        <w:rPr>
          <w:rFonts w:ascii="Open Sans" w:hAnsi="Open Sans" w:cs="Open Sans"/>
          <w:b w:val="0"/>
          <w:bCs w:val="0"/>
        </w:rPr>
      </w:pPr>
    </w:p>
    <w:p w14:paraId="2C3E0C49" w14:textId="77777777" w:rsidR="0042260B" w:rsidRPr="008C3910" w:rsidRDefault="0042260B" w:rsidP="0042260B">
      <w:pPr>
        <w:pStyle w:val="Heading1"/>
        <w:spacing w:before="0"/>
        <w:ind w:left="315"/>
        <w:rPr>
          <w:rFonts w:ascii="Open Sans" w:hAnsi="Open Sans" w:cs="Open Sans"/>
        </w:rPr>
      </w:pPr>
      <w:r w:rsidRPr="008C3910">
        <w:rPr>
          <w:rFonts w:ascii="Open Sans" w:hAnsi="Open Sans" w:cs="Open Sans"/>
        </w:rPr>
        <w:t>Wrap Up</w:t>
      </w:r>
    </w:p>
    <w:p w14:paraId="636A0636" w14:textId="77777777" w:rsidR="0042260B" w:rsidRDefault="0042260B" w:rsidP="0042260B">
      <w:pPr>
        <w:pStyle w:val="BodyText"/>
        <w:spacing w:before="0"/>
        <w:ind w:left="315" w:right="399"/>
        <w:rPr>
          <w:rFonts w:ascii="Open Sans" w:hAnsi="Open Sans" w:cs="Open Sans"/>
        </w:rPr>
      </w:pPr>
      <w:r w:rsidRPr="008C3910">
        <w:rPr>
          <w:rFonts w:ascii="Open Sans" w:hAnsi="Open Sans" w:cs="Open Sans"/>
        </w:rPr>
        <w:t>-If subdivision is proposed, recording fees, park and school fees and road impact fees</w:t>
      </w:r>
      <w:r>
        <w:rPr>
          <w:rFonts w:ascii="Open Sans" w:hAnsi="Open Sans" w:cs="Open Sans"/>
        </w:rPr>
        <w:t xml:space="preserve"> may</w:t>
      </w:r>
      <w:r w:rsidRPr="008C3910">
        <w:rPr>
          <w:rFonts w:ascii="Open Sans" w:hAnsi="Open Sans" w:cs="Open Sans"/>
        </w:rPr>
        <w:t xml:space="preserve"> apply.</w:t>
      </w:r>
    </w:p>
    <w:p w14:paraId="757D4092" w14:textId="77777777" w:rsidR="0042260B" w:rsidRPr="008C3910" w:rsidRDefault="0042260B" w:rsidP="0042260B">
      <w:pPr>
        <w:pStyle w:val="BodyText"/>
        <w:spacing w:before="0"/>
        <w:ind w:left="315" w:right="399"/>
        <w:rPr>
          <w:rFonts w:ascii="Open Sans" w:hAnsi="Open Sans" w:cs="Open Sans"/>
        </w:rPr>
      </w:pPr>
    </w:p>
    <w:p w14:paraId="61232403" w14:textId="77777777" w:rsidR="0042260B" w:rsidRPr="008C3910" w:rsidRDefault="0042260B" w:rsidP="0042260B">
      <w:pPr>
        <w:pStyle w:val="BodyText"/>
        <w:spacing w:before="0"/>
        <w:ind w:left="315"/>
        <w:rPr>
          <w:rFonts w:ascii="Open Sans" w:hAnsi="Open Sans" w:cs="Open Sans"/>
        </w:rPr>
      </w:pPr>
      <w:r w:rsidRPr="008C3910">
        <w:rPr>
          <w:rFonts w:ascii="Open Sans" w:hAnsi="Open Sans" w:cs="Open Sans"/>
        </w:rPr>
        <w:t>-Fees are subject to change. The fees at the time of application apply.</w:t>
      </w:r>
    </w:p>
    <w:p w14:paraId="1C29746A" w14:textId="77777777" w:rsidR="0042260B" w:rsidRDefault="0042260B" w:rsidP="0042260B">
      <w:pPr>
        <w:pStyle w:val="BodyText"/>
        <w:ind w:left="315" w:right="440"/>
        <w:rPr>
          <w:rFonts w:ascii="Open Sans" w:hAnsi="Open Sans" w:cs="Open Sans"/>
        </w:rPr>
      </w:pPr>
    </w:p>
    <w:p w14:paraId="7D63BA81" w14:textId="77777777" w:rsidR="0042260B" w:rsidRPr="00E0547C" w:rsidRDefault="0042260B" w:rsidP="0042260B">
      <w:pPr>
        <w:pStyle w:val="BodyText"/>
        <w:ind w:left="315" w:right="440"/>
        <w:rPr>
          <w:rFonts w:ascii="Open Sans" w:hAnsi="Open Sans" w:cs="Open Sans"/>
        </w:rPr>
      </w:pPr>
      <w:r>
        <w:rPr>
          <w:rFonts w:ascii="Open Sans" w:hAnsi="Open Sans" w:cs="Open Sans"/>
        </w:rPr>
        <w:t>-</w:t>
      </w:r>
      <w:r w:rsidRPr="00E0547C">
        <w:rPr>
          <w:rFonts w:ascii="Open Sans" w:hAnsi="Open Sans" w:cs="Open Sans"/>
        </w:rPr>
        <w:t>Road Impact Fees</w:t>
      </w:r>
    </w:p>
    <w:p w14:paraId="75F6E94F" w14:textId="77777777" w:rsidR="0042260B" w:rsidRPr="00E0547C" w:rsidRDefault="0042260B" w:rsidP="0042260B">
      <w:pPr>
        <w:pStyle w:val="BodyText"/>
        <w:ind w:left="315" w:right="440"/>
        <w:rPr>
          <w:rFonts w:ascii="Open Sans" w:hAnsi="Open Sans" w:cs="Open Sans"/>
        </w:rPr>
      </w:pPr>
      <w:r w:rsidRPr="00E0547C">
        <w:rPr>
          <w:rFonts w:ascii="Open Sans" w:hAnsi="Open Sans" w:cs="Open Sans"/>
        </w:rPr>
        <w:t xml:space="preserve">Please see the following website for information on the EPC Road Impact Fee Project. </w:t>
      </w:r>
      <w:hyperlink r:id="rId84" w:history="1">
        <w:r w:rsidRPr="00E0547C">
          <w:rPr>
            <w:rStyle w:val="Hyperlink"/>
            <w:rFonts w:ascii="Open Sans" w:hAnsi="Open Sans" w:cs="Open Sans"/>
          </w:rPr>
          <w:t>https://publicworks.elpasoco.com/road-impact-fees/</w:t>
        </w:r>
      </w:hyperlink>
      <w:r w:rsidRPr="00E0547C">
        <w:rPr>
          <w:rFonts w:ascii="Open Sans" w:hAnsi="Open Sans" w:cs="Open Sans"/>
        </w:rPr>
        <w:t xml:space="preserve"> to include fee schedule. </w:t>
      </w:r>
    </w:p>
    <w:p w14:paraId="1C61850C" w14:textId="77777777" w:rsidR="0042260B" w:rsidRPr="00E0547C" w:rsidRDefault="0042260B" w:rsidP="0042260B">
      <w:pPr>
        <w:pStyle w:val="BodyText"/>
        <w:ind w:left="315" w:right="440"/>
        <w:rPr>
          <w:rFonts w:ascii="Open Sans" w:hAnsi="Open Sans" w:cs="Open Sans"/>
        </w:rPr>
      </w:pPr>
      <w:r w:rsidRPr="00E0547C">
        <w:rPr>
          <w:rFonts w:ascii="Open Sans" w:hAnsi="Open Sans" w:cs="Open Sans"/>
        </w:rPr>
        <w:t>As of December 15, 2016, per Resolution 16-454, on and after January 1, 2020, property in the unincorporated area of the county that receives a Land Use Approval either in a public hearing or administratively, is subject to the payment of Road Impact Fees. After December 31, 2024, in accordance with BoCC Resolution 24-377 the fee is paid for new residential and non-residential uses and structures and expansions of non-residential uses and structures. Road Impact fees are typically paid at time of building permit. If no building permit is being obtained for a particular Land Use application, then Road Impact Fees must be paid at the time of Site Development Plan or Special Use approval. If there are questions about EPC Road Impact program or fees, please contact DPW Development Review Services and the Engineer of the Day.    </w:t>
      </w:r>
    </w:p>
    <w:p w14:paraId="6439CEE3" w14:textId="77777777" w:rsidR="0042260B" w:rsidRPr="00E0547C" w:rsidRDefault="0042260B" w:rsidP="0042260B">
      <w:pPr>
        <w:pStyle w:val="BodyText"/>
        <w:ind w:left="315" w:right="440"/>
        <w:rPr>
          <w:rFonts w:ascii="Open Sans" w:hAnsi="Open Sans" w:cs="Open Sans"/>
        </w:rPr>
      </w:pPr>
    </w:p>
    <w:p w14:paraId="18C2B6C7" w14:textId="77777777" w:rsidR="0042260B" w:rsidRPr="00E0547C" w:rsidRDefault="0042260B" w:rsidP="0042260B">
      <w:pPr>
        <w:pStyle w:val="BodyText"/>
        <w:numPr>
          <w:ilvl w:val="0"/>
          <w:numId w:val="18"/>
        </w:numPr>
        <w:ind w:right="440"/>
        <w:rPr>
          <w:rFonts w:ascii="Open Sans" w:hAnsi="Open Sans" w:cs="Open Sans"/>
        </w:rPr>
      </w:pPr>
      <w:r w:rsidRPr="00E0547C">
        <w:rPr>
          <w:rFonts w:ascii="Open Sans" w:hAnsi="Open Sans" w:cs="Open Sans"/>
        </w:rPr>
        <w:t>Engineering Criteria Manual</w:t>
      </w:r>
      <w:r>
        <w:rPr>
          <w:rFonts w:ascii="Open Sans" w:hAnsi="Open Sans" w:cs="Open Sans"/>
        </w:rPr>
        <w:t xml:space="preserve"> </w:t>
      </w:r>
      <w:r w:rsidRPr="00E0547C">
        <w:rPr>
          <w:rFonts w:ascii="Open Sans" w:hAnsi="Open Sans" w:cs="Open Sans"/>
        </w:rPr>
        <w:t xml:space="preserve">(ECM) Deviations. </w:t>
      </w:r>
    </w:p>
    <w:p w14:paraId="00EAC1BF" w14:textId="77777777" w:rsidR="0042260B" w:rsidRDefault="0042260B" w:rsidP="0042260B">
      <w:pPr>
        <w:pStyle w:val="BodyText"/>
        <w:ind w:left="315" w:right="440"/>
        <w:rPr>
          <w:rFonts w:ascii="Open Sans" w:hAnsi="Open Sans" w:cs="Open Sans"/>
        </w:rPr>
      </w:pPr>
      <w:r w:rsidRPr="00E0547C">
        <w:rPr>
          <w:rFonts w:ascii="Open Sans" w:hAnsi="Open Sans" w:cs="Open Sans"/>
        </w:rPr>
        <w:t xml:space="preserve">The fee for any additional ECM deviation requests (more than two per land use application) - $1483.00 each per current Fee Schedule. Please note ECM deviation requests may result in additional processing and project review time. ECM Deviations should be submitted prior to the initial Site Development Plan or Final Plat submittal to preclude changes having to be made to engineering plans and documents if the deviation </w:t>
      </w:r>
      <w:r w:rsidRPr="00E0547C">
        <w:rPr>
          <w:rFonts w:ascii="Open Sans" w:hAnsi="Open Sans" w:cs="Open Sans"/>
        </w:rPr>
        <w:lastRenderedPageBreak/>
        <w:t xml:space="preserve">is not approved. Submission of an ECM deviation request does not imply or guarantee that the deviation will be approved.  An ECM Deviation form must be submitted to include complete exhibits and justification excluding cost with supporting engineering criteria.  If there are questions about ECM Deviation requests, please contact DPW Development Review Services and the Engineer of the Day.    </w:t>
      </w:r>
    </w:p>
    <w:p w14:paraId="49175A82" w14:textId="77777777" w:rsidR="0042260B" w:rsidRPr="00E0547C" w:rsidRDefault="0042260B" w:rsidP="0042260B">
      <w:pPr>
        <w:pStyle w:val="BodyText"/>
        <w:ind w:left="315" w:right="440"/>
        <w:rPr>
          <w:rFonts w:ascii="Open Sans" w:hAnsi="Open Sans" w:cs="Open Sans"/>
        </w:rPr>
      </w:pPr>
    </w:p>
    <w:p w14:paraId="1FF807D1" w14:textId="77777777" w:rsidR="0042260B" w:rsidRDefault="0042260B" w:rsidP="0042260B">
      <w:pPr>
        <w:pStyle w:val="BodyText"/>
        <w:spacing w:before="0"/>
        <w:ind w:left="315" w:right="440"/>
        <w:rPr>
          <w:rFonts w:ascii="Open Sans" w:hAnsi="Open Sans" w:cs="Open Sans"/>
        </w:rPr>
      </w:pPr>
      <w:r w:rsidRPr="008C3910">
        <w:rPr>
          <w:rFonts w:ascii="Open Sans" w:hAnsi="Open Sans" w:cs="Open Sans"/>
        </w:rPr>
        <w:t>-The fee for any additional waiver/deviation requests (more than two) - $550.00 each. Please note that requests for waivers and/or deviations may result in additional processing/review delay.</w:t>
      </w:r>
    </w:p>
    <w:p w14:paraId="0950B306" w14:textId="77777777" w:rsidR="0042260B" w:rsidRPr="008C3910" w:rsidRDefault="0042260B" w:rsidP="0042260B">
      <w:pPr>
        <w:pStyle w:val="BodyText"/>
        <w:spacing w:before="0"/>
        <w:ind w:left="315" w:right="440"/>
        <w:rPr>
          <w:rFonts w:ascii="Open Sans" w:hAnsi="Open Sans" w:cs="Open Sans"/>
        </w:rPr>
      </w:pPr>
    </w:p>
    <w:p w14:paraId="77F09557" w14:textId="77777777" w:rsidR="0042260B" w:rsidRDefault="0042260B" w:rsidP="0042260B">
      <w:pPr>
        <w:pStyle w:val="BodyText"/>
        <w:spacing w:before="0"/>
        <w:ind w:left="315" w:right="1201"/>
        <w:rPr>
          <w:rFonts w:ascii="Open Sans" w:hAnsi="Open Sans" w:cs="Open Sans"/>
        </w:rPr>
      </w:pPr>
      <w:r w:rsidRPr="008C3910">
        <w:rPr>
          <w:rFonts w:ascii="Open Sans" w:hAnsi="Open Sans" w:cs="Open Sans"/>
        </w:rPr>
        <w:t>-All items requested must accompany the submittal for it to be complete, prior to payment request or the submittal will not be complete and ready for review agencies.</w:t>
      </w:r>
    </w:p>
    <w:p w14:paraId="639E123B" w14:textId="77777777" w:rsidR="0042260B" w:rsidRPr="008C3910" w:rsidRDefault="0042260B" w:rsidP="0042260B">
      <w:pPr>
        <w:pStyle w:val="BodyText"/>
        <w:spacing w:before="0"/>
        <w:ind w:left="315" w:right="1201"/>
        <w:rPr>
          <w:rFonts w:ascii="Open Sans" w:hAnsi="Open Sans" w:cs="Open Sans"/>
        </w:rPr>
      </w:pPr>
    </w:p>
    <w:p w14:paraId="422E435D" w14:textId="77777777" w:rsidR="0042260B" w:rsidRDefault="0042260B" w:rsidP="0042260B">
      <w:pPr>
        <w:pStyle w:val="BodyText"/>
        <w:spacing w:before="0"/>
        <w:ind w:left="315" w:right="318"/>
        <w:rPr>
          <w:rFonts w:ascii="Open Sans" w:hAnsi="Open Sans" w:cs="Open Sans"/>
        </w:rPr>
      </w:pPr>
      <w:r w:rsidRPr="008C3910">
        <w:rPr>
          <w:rFonts w:ascii="Open Sans" w:hAnsi="Open Sans" w:cs="Open Sans"/>
        </w:rPr>
        <w:t>-A temporary use permit shall be applied for and approved for any staging area associated with development, such as a sales office, construction trailer, or contractor's equipment yard, prior to scheduling of the pre-construction meeting with El Paso County Planning and Community Development. If a Planned Unit Development is proposed, the temporary staging area should be shown on the development guideline and phasing plan.</w:t>
      </w:r>
    </w:p>
    <w:p w14:paraId="03DB3023" w14:textId="77777777" w:rsidR="0042260B" w:rsidRPr="008C3910" w:rsidRDefault="0042260B" w:rsidP="0042260B">
      <w:pPr>
        <w:pStyle w:val="BodyText"/>
        <w:spacing w:before="0"/>
        <w:ind w:left="315" w:right="318"/>
        <w:rPr>
          <w:rFonts w:ascii="Open Sans" w:hAnsi="Open Sans" w:cs="Open Sans"/>
        </w:rPr>
      </w:pPr>
    </w:p>
    <w:p w14:paraId="0AD27108" w14:textId="77777777" w:rsidR="0042260B" w:rsidRDefault="0042260B" w:rsidP="0042260B">
      <w:pPr>
        <w:pStyle w:val="BodyText"/>
        <w:spacing w:before="0"/>
        <w:ind w:left="315"/>
        <w:rPr>
          <w:rFonts w:ascii="Open Sans" w:hAnsi="Open Sans" w:cs="Open Sans"/>
        </w:rPr>
      </w:pPr>
      <w:r w:rsidRPr="008C3910">
        <w:rPr>
          <w:rFonts w:ascii="Open Sans" w:hAnsi="Open Sans" w:cs="Open Sans"/>
        </w:rPr>
        <w:t>-All prospective timelines for review are subject to departmental staffing and workload.</w:t>
      </w:r>
    </w:p>
    <w:p w14:paraId="4646E9DE" w14:textId="77777777" w:rsidR="0042260B" w:rsidRPr="008C3910" w:rsidRDefault="0042260B" w:rsidP="0042260B">
      <w:pPr>
        <w:pStyle w:val="BodyText"/>
        <w:spacing w:before="0"/>
        <w:ind w:left="315"/>
        <w:rPr>
          <w:rFonts w:ascii="Open Sans" w:hAnsi="Open Sans" w:cs="Open Sans"/>
        </w:rPr>
      </w:pPr>
    </w:p>
    <w:p w14:paraId="2986B8B3" w14:textId="77777777" w:rsidR="0042260B" w:rsidRPr="008C3910" w:rsidRDefault="0042260B" w:rsidP="0042260B">
      <w:pPr>
        <w:pStyle w:val="BodyText"/>
        <w:spacing w:before="0"/>
        <w:ind w:left="315" w:right="427"/>
        <w:rPr>
          <w:rFonts w:ascii="Open Sans" w:hAnsi="Open Sans" w:cs="Open Sans"/>
        </w:rPr>
      </w:pPr>
      <w:r w:rsidRPr="008C3910">
        <w:rPr>
          <w:rFonts w:ascii="Open Sans" w:hAnsi="Open Sans" w:cs="Open Sans"/>
        </w:rPr>
        <w:t>-Early Assistance is valid for 12 months from submittal of the EA application. If a project submittal is not received within 12 months, a new EA meeting may be required. An audio/video copy of the meeting is available in EDARP within the EA folder.</w:t>
      </w:r>
    </w:p>
    <w:p w14:paraId="306876B5" w14:textId="77777777" w:rsidR="0042260B" w:rsidRPr="008C3910" w:rsidRDefault="0042260B" w:rsidP="0042260B">
      <w:pPr>
        <w:pStyle w:val="BodyText"/>
        <w:spacing w:before="0"/>
        <w:ind w:left="315" w:right="427"/>
        <w:rPr>
          <w:rFonts w:ascii="Open Sans" w:hAnsi="Open Sans" w:cs="Open Sans"/>
        </w:rPr>
      </w:pPr>
    </w:p>
    <w:p w14:paraId="329EC2C4" w14:textId="77777777" w:rsidR="0042260B" w:rsidRPr="008C3910" w:rsidRDefault="0042260B" w:rsidP="0042260B">
      <w:pPr>
        <w:pStyle w:val="BodyText"/>
        <w:spacing w:before="0"/>
        <w:ind w:left="315" w:right="427"/>
        <w:rPr>
          <w:rFonts w:ascii="Open Sans" w:hAnsi="Open Sans" w:cs="Open Sans"/>
        </w:rPr>
      </w:pPr>
      <w:r w:rsidRPr="008C3910">
        <w:rPr>
          <w:rFonts w:ascii="Open Sans" w:hAnsi="Open Sans" w:cs="Open Sans"/>
        </w:rPr>
        <w:t>- Applications scheduled for public hearings may be heard as a regular item at the request of staff or a hearing body member.</w:t>
      </w:r>
    </w:p>
    <w:p w14:paraId="0FA297D9" w14:textId="77777777" w:rsidR="0042260B" w:rsidRPr="008C3910" w:rsidRDefault="0042260B" w:rsidP="0042260B">
      <w:pPr>
        <w:pStyle w:val="BodyText"/>
        <w:spacing w:before="0"/>
        <w:ind w:left="315" w:right="427"/>
        <w:rPr>
          <w:rFonts w:ascii="Open Sans" w:hAnsi="Open Sans" w:cs="Open Sans"/>
        </w:rPr>
      </w:pPr>
    </w:p>
    <w:p w14:paraId="6BA80D9C" w14:textId="77777777" w:rsidR="0042260B" w:rsidRPr="008C3910" w:rsidRDefault="0042260B" w:rsidP="0042260B">
      <w:pPr>
        <w:pStyle w:val="BodyText"/>
        <w:spacing w:before="0"/>
        <w:ind w:left="315" w:right="427"/>
        <w:rPr>
          <w:rFonts w:ascii="Open Sans" w:hAnsi="Open Sans" w:cs="Open Sans"/>
        </w:rPr>
      </w:pPr>
      <w:r w:rsidRPr="008C3910">
        <w:rPr>
          <w:rFonts w:ascii="Open Sans" w:hAnsi="Open Sans" w:cs="Open Sans"/>
        </w:rPr>
        <w:t>- Any comments or commitments made by any member of the County Staff during this 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8C3910" w:rsidRDefault="00714533" w:rsidP="00714533">
      <w:pPr>
        <w:pStyle w:val="BodyText"/>
        <w:spacing w:before="0"/>
        <w:ind w:left="315" w:right="427"/>
        <w:rPr>
          <w:rFonts w:ascii="Open Sans" w:hAnsi="Open Sans" w:cs="Open Sans"/>
        </w:rPr>
      </w:pPr>
    </w:p>
    <w:sectPr w:rsidR="00714533" w:rsidRPr="008C3910"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7CAED" w14:textId="77777777" w:rsidR="007F30EC" w:rsidRDefault="007F30EC" w:rsidP="0092118F">
      <w:r>
        <w:separator/>
      </w:r>
    </w:p>
  </w:endnote>
  <w:endnote w:type="continuationSeparator" w:id="0">
    <w:p w14:paraId="3DE35673" w14:textId="77777777" w:rsidR="007F30EC" w:rsidRDefault="007F30EC"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600EF" w14:textId="77777777" w:rsidR="007F30EC" w:rsidRDefault="007F30EC" w:rsidP="0092118F">
      <w:r>
        <w:separator/>
      </w:r>
    </w:p>
  </w:footnote>
  <w:footnote w:type="continuationSeparator" w:id="0">
    <w:p w14:paraId="5D102E7B" w14:textId="77777777" w:rsidR="007F30EC" w:rsidRDefault="007F30EC"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3"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0D5811D9"/>
    <w:multiLevelType w:val="hybridMultilevel"/>
    <w:tmpl w:val="4DD8D512"/>
    <w:lvl w:ilvl="0" w:tplc="3F62DEEA">
      <w:start w:val="3"/>
      <w:numFmt w:val="bullet"/>
      <w:lvlText w:val="-"/>
      <w:lvlJc w:val="left"/>
      <w:pPr>
        <w:ind w:left="720" w:hanging="360"/>
      </w:pPr>
      <w:rPr>
        <w:rFonts w:ascii="Open Sans" w:eastAsia="Arial"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DD61F27"/>
    <w:multiLevelType w:val="hybridMultilevel"/>
    <w:tmpl w:val="80943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AC1D81"/>
    <w:multiLevelType w:val="hybridMultilevel"/>
    <w:tmpl w:val="6BBA3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7574B3"/>
    <w:multiLevelType w:val="hybridMultilevel"/>
    <w:tmpl w:val="6B9250E0"/>
    <w:lvl w:ilvl="0" w:tplc="0B04D308">
      <w:start w:val="44"/>
      <w:numFmt w:val="bullet"/>
      <w:lvlText w:val=""/>
      <w:lvlJc w:val="left"/>
      <w:pPr>
        <w:ind w:left="720" w:hanging="360"/>
      </w:pPr>
      <w:rPr>
        <w:rFonts w:ascii="Symbol" w:eastAsia="Arial" w:hAnsi="Symbol" w:cs="Open San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9"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AD1A97"/>
    <w:multiLevelType w:val="hybridMultilevel"/>
    <w:tmpl w:val="E3305DBC"/>
    <w:lvl w:ilvl="0" w:tplc="89DC65B8">
      <w:start w:val="1"/>
      <w:numFmt w:val="bullet"/>
      <w:lvlText w:val="-"/>
      <w:lvlJc w:val="left"/>
      <w:pPr>
        <w:ind w:left="720" w:hanging="360"/>
      </w:pPr>
      <w:rPr>
        <w:rFonts w:ascii="Helvetica" w:eastAsia="Arial"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A1378B"/>
    <w:multiLevelType w:val="hybridMultilevel"/>
    <w:tmpl w:val="CEE24B0E"/>
    <w:lvl w:ilvl="0" w:tplc="4C969C68">
      <w:numFmt w:val="bullet"/>
      <w:lvlText w:val="-"/>
      <w:lvlJc w:val="left"/>
      <w:pPr>
        <w:ind w:left="675" w:hanging="360"/>
      </w:pPr>
      <w:rPr>
        <w:rFonts w:ascii="Open Sans" w:eastAsia="Arial" w:hAnsi="Open Sans" w:cs="Open Sans"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2"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3"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C62A20"/>
    <w:multiLevelType w:val="hybridMultilevel"/>
    <w:tmpl w:val="8116A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0010EA"/>
    <w:multiLevelType w:val="hybridMultilevel"/>
    <w:tmpl w:val="1088A130"/>
    <w:lvl w:ilvl="0" w:tplc="E1C62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EB5A6F"/>
    <w:multiLevelType w:val="hybridMultilevel"/>
    <w:tmpl w:val="95987582"/>
    <w:lvl w:ilvl="0" w:tplc="485EB3D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1124D0"/>
    <w:multiLevelType w:val="hybridMultilevel"/>
    <w:tmpl w:val="A81CA9A6"/>
    <w:lvl w:ilvl="0" w:tplc="485EB3DC">
      <w:start w:val="1"/>
      <w:numFmt w:val="lowerLetter"/>
      <w:lvlText w:val="(%1)"/>
      <w:lvlJc w:val="left"/>
      <w:pPr>
        <w:ind w:left="720" w:hanging="360"/>
      </w:pPr>
      <w:rPr>
        <w:rFonts w:hint="default"/>
        <w:b/>
        <w:bCs/>
      </w:rPr>
    </w:lvl>
    <w:lvl w:ilvl="1" w:tplc="FA8A2CA0">
      <w:start w:val="1"/>
      <w:numFmt w:val="lowerLetter"/>
      <w:lvlText w:val="(%2)"/>
      <w:lvlJc w:val="left"/>
      <w:pPr>
        <w:ind w:left="1440" w:hanging="36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6264294">
    <w:abstractNumId w:val="2"/>
  </w:num>
  <w:num w:numId="2" w16cid:durableId="277105087">
    <w:abstractNumId w:val="8"/>
  </w:num>
  <w:num w:numId="3" w16cid:durableId="779687710">
    <w:abstractNumId w:val="21"/>
  </w:num>
  <w:num w:numId="4" w16cid:durableId="1174805901">
    <w:abstractNumId w:val="19"/>
  </w:num>
  <w:num w:numId="5" w16cid:durableId="1205367536">
    <w:abstractNumId w:val="12"/>
  </w:num>
  <w:num w:numId="6" w16cid:durableId="521019138">
    <w:abstractNumId w:val="3"/>
  </w:num>
  <w:num w:numId="7" w16cid:durableId="493380290">
    <w:abstractNumId w:val="20"/>
  </w:num>
  <w:num w:numId="8" w16cid:durableId="1323122737">
    <w:abstractNumId w:val="0"/>
  </w:num>
  <w:num w:numId="9" w16cid:durableId="1284309213">
    <w:abstractNumId w:val="1"/>
  </w:num>
  <w:num w:numId="10" w16cid:durableId="917667606">
    <w:abstractNumId w:val="17"/>
  </w:num>
  <w:num w:numId="11" w16cid:durableId="1054162859">
    <w:abstractNumId w:val="13"/>
  </w:num>
  <w:num w:numId="12" w16cid:durableId="163789365">
    <w:abstractNumId w:val="9"/>
  </w:num>
  <w:num w:numId="13" w16cid:durableId="385567032">
    <w:abstractNumId w:val="5"/>
  </w:num>
  <w:num w:numId="14" w16cid:durableId="733356381">
    <w:abstractNumId w:val="16"/>
  </w:num>
  <w:num w:numId="15" w16cid:durableId="1062094621">
    <w:abstractNumId w:val="18"/>
  </w:num>
  <w:num w:numId="16" w16cid:durableId="2083673062">
    <w:abstractNumId w:val="15"/>
  </w:num>
  <w:num w:numId="17" w16cid:durableId="266079940">
    <w:abstractNumId w:val="4"/>
  </w:num>
  <w:num w:numId="18" w16cid:durableId="688140274">
    <w:abstractNumId w:val="11"/>
  </w:num>
  <w:num w:numId="19" w16cid:durableId="769862443">
    <w:abstractNumId w:val="10"/>
  </w:num>
  <w:num w:numId="20" w16cid:durableId="2130391936">
    <w:abstractNumId w:val="7"/>
  </w:num>
  <w:num w:numId="21" w16cid:durableId="1804039271">
    <w:abstractNumId w:val="14"/>
  </w:num>
  <w:num w:numId="22" w16cid:durableId="13555766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23070"/>
    <w:rsid w:val="000260DB"/>
    <w:rsid w:val="000268C9"/>
    <w:rsid w:val="000402E0"/>
    <w:rsid w:val="00040611"/>
    <w:rsid w:val="00045D6E"/>
    <w:rsid w:val="00050385"/>
    <w:rsid w:val="000563C1"/>
    <w:rsid w:val="00057A54"/>
    <w:rsid w:val="00057B64"/>
    <w:rsid w:val="000600D6"/>
    <w:rsid w:val="00062001"/>
    <w:rsid w:val="0006398B"/>
    <w:rsid w:val="00063D2F"/>
    <w:rsid w:val="00066D81"/>
    <w:rsid w:val="00074B38"/>
    <w:rsid w:val="00080B42"/>
    <w:rsid w:val="00082A21"/>
    <w:rsid w:val="00086FF5"/>
    <w:rsid w:val="000D43F5"/>
    <w:rsid w:val="000D5552"/>
    <w:rsid w:val="000D7335"/>
    <w:rsid w:val="000D7ADA"/>
    <w:rsid w:val="000E5C20"/>
    <w:rsid w:val="000E7AFD"/>
    <w:rsid w:val="000F3D5E"/>
    <w:rsid w:val="000F3F6B"/>
    <w:rsid w:val="000F76BF"/>
    <w:rsid w:val="0010014D"/>
    <w:rsid w:val="00111AAF"/>
    <w:rsid w:val="0011573E"/>
    <w:rsid w:val="00126FE6"/>
    <w:rsid w:val="0014528D"/>
    <w:rsid w:val="0015058F"/>
    <w:rsid w:val="00152890"/>
    <w:rsid w:val="001545C2"/>
    <w:rsid w:val="00161AE1"/>
    <w:rsid w:val="001718D8"/>
    <w:rsid w:val="0017312D"/>
    <w:rsid w:val="00177C80"/>
    <w:rsid w:val="00185422"/>
    <w:rsid w:val="001B4137"/>
    <w:rsid w:val="001B41C6"/>
    <w:rsid w:val="001B5261"/>
    <w:rsid w:val="001C7C95"/>
    <w:rsid w:val="001D1510"/>
    <w:rsid w:val="001D1C29"/>
    <w:rsid w:val="001D7CDF"/>
    <w:rsid w:val="001E606E"/>
    <w:rsid w:val="001E62EA"/>
    <w:rsid w:val="001F36A9"/>
    <w:rsid w:val="00203CD9"/>
    <w:rsid w:val="00204E09"/>
    <w:rsid w:val="00205BF6"/>
    <w:rsid w:val="0020658C"/>
    <w:rsid w:val="00212004"/>
    <w:rsid w:val="0021298F"/>
    <w:rsid w:val="00227056"/>
    <w:rsid w:val="00227D71"/>
    <w:rsid w:val="00261F27"/>
    <w:rsid w:val="00266AF9"/>
    <w:rsid w:val="00275449"/>
    <w:rsid w:val="0027588B"/>
    <w:rsid w:val="002829FD"/>
    <w:rsid w:val="002A6BBA"/>
    <w:rsid w:val="002A7350"/>
    <w:rsid w:val="002B2782"/>
    <w:rsid w:val="002B562B"/>
    <w:rsid w:val="002B5D4A"/>
    <w:rsid w:val="002C3FC6"/>
    <w:rsid w:val="002C49E4"/>
    <w:rsid w:val="002E24B5"/>
    <w:rsid w:val="002F141D"/>
    <w:rsid w:val="002F393A"/>
    <w:rsid w:val="00300AE9"/>
    <w:rsid w:val="003021FF"/>
    <w:rsid w:val="00305A88"/>
    <w:rsid w:val="00307AC0"/>
    <w:rsid w:val="00307D9F"/>
    <w:rsid w:val="003110D5"/>
    <w:rsid w:val="003217B5"/>
    <w:rsid w:val="00326D76"/>
    <w:rsid w:val="00327D51"/>
    <w:rsid w:val="00331AAB"/>
    <w:rsid w:val="00344474"/>
    <w:rsid w:val="00375F65"/>
    <w:rsid w:val="0039016D"/>
    <w:rsid w:val="003A39E4"/>
    <w:rsid w:val="003B182A"/>
    <w:rsid w:val="003C2BAA"/>
    <w:rsid w:val="003C3CFA"/>
    <w:rsid w:val="003D2BFD"/>
    <w:rsid w:val="003D3AE5"/>
    <w:rsid w:val="003F2760"/>
    <w:rsid w:val="004073A5"/>
    <w:rsid w:val="0042260B"/>
    <w:rsid w:val="00422698"/>
    <w:rsid w:val="00433936"/>
    <w:rsid w:val="004347B2"/>
    <w:rsid w:val="004355AD"/>
    <w:rsid w:val="00443BB0"/>
    <w:rsid w:val="00446B60"/>
    <w:rsid w:val="004555A3"/>
    <w:rsid w:val="00457732"/>
    <w:rsid w:val="00466E38"/>
    <w:rsid w:val="00467045"/>
    <w:rsid w:val="0046718B"/>
    <w:rsid w:val="00467A65"/>
    <w:rsid w:val="00476984"/>
    <w:rsid w:val="00484B30"/>
    <w:rsid w:val="0049547E"/>
    <w:rsid w:val="004B5C25"/>
    <w:rsid w:val="004C1A40"/>
    <w:rsid w:val="004D301E"/>
    <w:rsid w:val="00510777"/>
    <w:rsid w:val="005126E8"/>
    <w:rsid w:val="005128D2"/>
    <w:rsid w:val="005159FA"/>
    <w:rsid w:val="005222CB"/>
    <w:rsid w:val="00523AA7"/>
    <w:rsid w:val="00536371"/>
    <w:rsid w:val="00541E8C"/>
    <w:rsid w:val="0054254C"/>
    <w:rsid w:val="00551A00"/>
    <w:rsid w:val="005637F1"/>
    <w:rsid w:val="005707DD"/>
    <w:rsid w:val="00575ADF"/>
    <w:rsid w:val="00582A3D"/>
    <w:rsid w:val="005945CD"/>
    <w:rsid w:val="005946D8"/>
    <w:rsid w:val="00597AFF"/>
    <w:rsid w:val="005F6F4B"/>
    <w:rsid w:val="00605CBB"/>
    <w:rsid w:val="00607728"/>
    <w:rsid w:val="00607F35"/>
    <w:rsid w:val="00610FE3"/>
    <w:rsid w:val="00611E87"/>
    <w:rsid w:val="006175E1"/>
    <w:rsid w:val="006355AA"/>
    <w:rsid w:val="00636C18"/>
    <w:rsid w:val="00640434"/>
    <w:rsid w:val="0064335D"/>
    <w:rsid w:val="0066109B"/>
    <w:rsid w:val="00667E82"/>
    <w:rsid w:val="00690584"/>
    <w:rsid w:val="00691E04"/>
    <w:rsid w:val="00695541"/>
    <w:rsid w:val="00696220"/>
    <w:rsid w:val="006A7856"/>
    <w:rsid w:val="006B4F90"/>
    <w:rsid w:val="006B6E5B"/>
    <w:rsid w:val="006D13EB"/>
    <w:rsid w:val="006D34C1"/>
    <w:rsid w:val="006E2A66"/>
    <w:rsid w:val="006E2DE8"/>
    <w:rsid w:val="006E6DF5"/>
    <w:rsid w:val="006F5A37"/>
    <w:rsid w:val="007027CC"/>
    <w:rsid w:val="00707E39"/>
    <w:rsid w:val="00714533"/>
    <w:rsid w:val="00714E33"/>
    <w:rsid w:val="0075142C"/>
    <w:rsid w:val="00752608"/>
    <w:rsid w:val="007574BE"/>
    <w:rsid w:val="00761FDF"/>
    <w:rsid w:val="00767012"/>
    <w:rsid w:val="00775850"/>
    <w:rsid w:val="00780E1F"/>
    <w:rsid w:val="00787998"/>
    <w:rsid w:val="00787FA0"/>
    <w:rsid w:val="007B349D"/>
    <w:rsid w:val="007C0F54"/>
    <w:rsid w:val="007C1E46"/>
    <w:rsid w:val="007E5EDC"/>
    <w:rsid w:val="007F30EC"/>
    <w:rsid w:val="00815440"/>
    <w:rsid w:val="00816D38"/>
    <w:rsid w:val="00824526"/>
    <w:rsid w:val="00826557"/>
    <w:rsid w:val="00826DE0"/>
    <w:rsid w:val="0083269C"/>
    <w:rsid w:val="008359C0"/>
    <w:rsid w:val="00836018"/>
    <w:rsid w:val="008407C8"/>
    <w:rsid w:val="00850488"/>
    <w:rsid w:val="00853A0F"/>
    <w:rsid w:val="00857360"/>
    <w:rsid w:val="00861A67"/>
    <w:rsid w:val="0088318D"/>
    <w:rsid w:val="008849C6"/>
    <w:rsid w:val="00892C32"/>
    <w:rsid w:val="008937EF"/>
    <w:rsid w:val="00894F1A"/>
    <w:rsid w:val="00896B40"/>
    <w:rsid w:val="008A14E3"/>
    <w:rsid w:val="008A6EEE"/>
    <w:rsid w:val="008B0305"/>
    <w:rsid w:val="008B5461"/>
    <w:rsid w:val="008C01CA"/>
    <w:rsid w:val="008C2E06"/>
    <w:rsid w:val="008C3642"/>
    <w:rsid w:val="008C3848"/>
    <w:rsid w:val="008C3910"/>
    <w:rsid w:val="008D4EED"/>
    <w:rsid w:val="008D51BC"/>
    <w:rsid w:val="008E3B13"/>
    <w:rsid w:val="008F0BA2"/>
    <w:rsid w:val="008F17CB"/>
    <w:rsid w:val="00902883"/>
    <w:rsid w:val="009076D5"/>
    <w:rsid w:val="00914F3D"/>
    <w:rsid w:val="00915A20"/>
    <w:rsid w:val="00916B01"/>
    <w:rsid w:val="0091723B"/>
    <w:rsid w:val="0092118F"/>
    <w:rsid w:val="00925C7A"/>
    <w:rsid w:val="0094623F"/>
    <w:rsid w:val="009479B1"/>
    <w:rsid w:val="009618DD"/>
    <w:rsid w:val="00975AFA"/>
    <w:rsid w:val="00990EAF"/>
    <w:rsid w:val="009920DA"/>
    <w:rsid w:val="00992BC3"/>
    <w:rsid w:val="00996275"/>
    <w:rsid w:val="009A0D98"/>
    <w:rsid w:val="009B4278"/>
    <w:rsid w:val="009C0020"/>
    <w:rsid w:val="009C36BE"/>
    <w:rsid w:val="009C5C9B"/>
    <w:rsid w:val="009D0D89"/>
    <w:rsid w:val="009D1C48"/>
    <w:rsid w:val="009E781D"/>
    <w:rsid w:val="009F0C2C"/>
    <w:rsid w:val="00A007C5"/>
    <w:rsid w:val="00A10FA7"/>
    <w:rsid w:val="00A131CE"/>
    <w:rsid w:val="00A23C30"/>
    <w:rsid w:val="00A3266E"/>
    <w:rsid w:val="00A339A8"/>
    <w:rsid w:val="00A36A07"/>
    <w:rsid w:val="00A42484"/>
    <w:rsid w:val="00A5094C"/>
    <w:rsid w:val="00A5462C"/>
    <w:rsid w:val="00A62F63"/>
    <w:rsid w:val="00A65D30"/>
    <w:rsid w:val="00A65F42"/>
    <w:rsid w:val="00A71A6E"/>
    <w:rsid w:val="00A72B32"/>
    <w:rsid w:val="00A74B8A"/>
    <w:rsid w:val="00A771EC"/>
    <w:rsid w:val="00A84C2C"/>
    <w:rsid w:val="00A90650"/>
    <w:rsid w:val="00A95075"/>
    <w:rsid w:val="00A96815"/>
    <w:rsid w:val="00AA1897"/>
    <w:rsid w:val="00AA3D50"/>
    <w:rsid w:val="00AB2F1C"/>
    <w:rsid w:val="00AC5B1F"/>
    <w:rsid w:val="00AE609F"/>
    <w:rsid w:val="00B11B9F"/>
    <w:rsid w:val="00B15D46"/>
    <w:rsid w:val="00B252F7"/>
    <w:rsid w:val="00B32A02"/>
    <w:rsid w:val="00B32C92"/>
    <w:rsid w:val="00B35464"/>
    <w:rsid w:val="00B441BA"/>
    <w:rsid w:val="00B53CD9"/>
    <w:rsid w:val="00B6273E"/>
    <w:rsid w:val="00B65555"/>
    <w:rsid w:val="00B710FD"/>
    <w:rsid w:val="00B75F17"/>
    <w:rsid w:val="00B84DB6"/>
    <w:rsid w:val="00BA0518"/>
    <w:rsid w:val="00BA6CE7"/>
    <w:rsid w:val="00BC208D"/>
    <w:rsid w:val="00BC3376"/>
    <w:rsid w:val="00BE2F25"/>
    <w:rsid w:val="00BE754B"/>
    <w:rsid w:val="00BF0622"/>
    <w:rsid w:val="00C16F57"/>
    <w:rsid w:val="00C2776B"/>
    <w:rsid w:val="00C330DB"/>
    <w:rsid w:val="00C40603"/>
    <w:rsid w:val="00C43D06"/>
    <w:rsid w:val="00C622AA"/>
    <w:rsid w:val="00C678AC"/>
    <w:rsid w:val="00C74954"/>
    <w:rsid w:val="00C75712"/>
    <w:rsid w:val="00C82CFC"/>
    <w:rsid w:val="00CB147B"/>
    <w:rsid w:val="00CB6629"/>
    <w:rsid w:val="00CF0A23"/>
    <w:rsid w:val="00CF24B9"/>
    <w:rsid w:val="00CF61DC"/>
    <w:rsid w:val="00D03021"/>
    <w:rsid w:val="00D0409A"/>
    <w:rsid w:val="00D042EA"/>
    <w:rsid w:val="00D17470"/>
    <w:rsid w:val="00D17E5B"/>
    <w:rsid w:val="00D2326D"/>
    <w:rsid w:val="00D331D2"/>
    <w:rsid w:val="00D35F1F"/>
    <w:rsid w:val="00D50717"/>
    <w:rsid w:val="00D65983"/>
    <w:rsid w:val="00D7383F"/>
    <w:rsid w:val="00D760A8"/>
    <w:rsid w:val="00D812DE"/>
    <w:rsid w:val="00D85C42"/>
    <w:rsid w:val="00D923F0"/>
    <w:rsid w:val="00D92F3C"/>
    <w:rsid w:val="00DA0A0D"/>
    <w:rsid w:val="00DA2A09"/>
    <w:rsid w:val="00DA2F7B"/>
    <w:rsid w:val="00DA78F1"/>
    <w:rsid w:val="00DC08E2"/>
    <w:rsid w:val="00DD2308"/>
    <w:rsid w:val="00DE7E9F"/>
    <w:rsid w:val="00DE7FF7"/>
    <w:rsid w:val="00E009C2"/>
    <w:rsid w:val="00E07877"/>
    <w:rsid w:val="00E36389"/>
    <w:rsid w:val="00E37311"/>
    <w:rsid w:val="00E43F1D"/>
    <w:rsid w:val="00E4622B"/>
    <w:rsid w:val="00E62987"/>
    <w:rsid w:val="00E73B51"/>
    <w:rsid w:val="00E7607F"/>
    <w:rsid w:val="00E769EA"/>
    <w:rsid w:val="00E81ED0"/>
    <w:rsid w:val="00E8384E"/>
    <w:rsid w:val="00E94748"/>
    <w:rsid w:val="00E95604"/>
    <w:rsid w:val="00EA1BC0"/>
    <w:rsid w:val="00EC3EC9"/>
    <w:rsid w:val="00ED5184"/>
    <w:rsid w:val="00ED5408"/>
    <w:rsid w:val="00EF3901"/>
    <w:rsid w:val="00EF42AB"/>
    <w:rsid w:val="00EF4953"/>
    <w:rsid w:val="00F032D7"/>
    <w:rsid w:val="00F13830"/>
    <w:rsid w:val="00F248C1"/>
    <w:rsid w:val="00F24A53"/>
    <w:rsid w:val="00F2633E"/>
    <w:rsid w:val="00F2768B"/>
    <w:rsid w:val="00F31EA3"/>
    <w:rsid w:val="00F34EEC"/>
    <w:rsid w:val="00F36B43"/>
    <w:rsid w:val="00F555A9"/>
    <w:rsid w:val="00F57763"/>
    <w:rsid w:val="00F57AA1"/>
    <w:rsid w:val="00F822AE"/>
    <w:rsid w:val="00F95895"/>
    <w:rsid w:val="00FA00CF"/>
    <w:rsid w:val="00FA7525"/>
    <w:rsid w:val="00FC21E7"/>
    <w:rsid w:val="00FC4744"/>
    <w:rsid w:val="00FE1841"/>
    <w:rsid w:val="00FE4D57"/>
    <w:rsid w:val="00FF0D9C"/>
    <w:rsid w:val="00FF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95DEC"/>
  <w15:docId w15:val="{B6C6F38E-96B4-4BFA-A8C9-4CD6CC890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D4A"/>
    <w:rPr>
      <w:rFonts w:ascii="Arial" w:eastAsia="Arial" w:hAnsi="Arial" w:cs="Arial"/>
      <w:lang w:bidi="en-US"/>
    </w:rPr>
  </w:style>
  <w:style w:type="paragraph" w:styleId="Heading1">
    <w:name w:val="heading 1"/>
    <w:basedOn w:val="Normal"/>
    <w:link w:val="Heading1Char"/>
    <w:uiPriority w:val="9"/>
    <w:qFormat/>
    <w:pPr>
      <w:spacing w:before="92"/>
      <w:ind w:left="3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 w:type="character" w:styleId="FollowedHyperlink">
    <w:name w:val="FollowedHyperlink"/>
    <w:basedOn w:val="DefaultParagraphFont"/>
    <w:uiPriority w:val="99"/>
    <w:semiHidden/>
    <w:unhideWhenUsed/>
    <w:rsid w:val="005F6F4B"/>
    <w:rPr>
      <w:color w:val="800080" w:themeColor="followedHyperlink"/>
      <w:u w:val="single"/>
    </w:rPr>
  </w:style>
  <w:style w:type="character" w:styleId="CommentReference">
    <w:name w:val="annotation reference"/>
    <w:basedOn w:val="DefaultParagraphFont"/>
    <w:uiPriority w:val="99"/>
    <w:semiHidden/>
    <w:unhideWhenUsed/>
    <w:rsid w:val="008C01CA"/>
    <w:rPr>
      <w:sz w:val="16"/>
      <w:szCs w:val="16"/>
    </w:rPr>
  </w:style>
  <w:style w:type="paragraph" w:styleId="CommentText">
    <w:name w:val="annotation text"/>
    <w:basedOn w:val="Normal"/>
    <w:link w:val="CommentTextChar"/>
    <w:uiPriority w:val="99"/>
    <w:unhideWhenUsed/>
    <w:rsid w:val="008C01CA"/>
    <w:rPr>
      <w:sz w:val="20"/>
      <w:szCs w:val="20"/>
    </w:rPr>
  </w:style>
  <w:style w:type="character" w:customStyle="1" w:styleId="CommentTextChar">
    <w:name w:val="Comment Text Char"/>
    <w:basedOn w:val="DefaultParagraphFont"/>
    <w:link w:val="CommentText"/>
    <w:uiPriority w:val="99"/>
    <w:rsid w:val="008C01CA"/>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8C01CA"/>
    <w:rPr>
      <w:b/>
      <w:bCs/>
    </w:rPr>
  </w:style>
  <w:style w:type="character" w:customStyle="1" w:styleId="CommentSubjectChar">
    <w:name w:val="Comment Subject Char"/>
    <w:basedOn w:val="CommentTextChar"/>
    <w:link w:val="CommentSubject"/>
    <w:uiPriority w:val="99"/>
    <w:semiHidden/>
    <w:rsid w:val="008C01CA"/>
    <w:rPr>
      <w:rFonts w:ascii="Arial" w:eastAsia="Arial" w:hAnsi="Arial" w:cs="Arial"/>
      <w:b/>
      <w:bCs/>
      <w:sz w:val="20"/>
      <w:szCs w:val="20"/>
      <w:lang w:bidi="en-US"/>
    </w:rPr>
  </w:style>
  <w:style w:type="character" w:customStyle="1" w:styleId="Heading1Char">
    <w:name w:val="Heading 1 Char"/>
    <w:basedOn w:val="DefaultParagraphFont"/>
    <w:link w:val="Heading1"/>
    <w:uiPriority w:val="9"/>
    <w:rsid w:val="002B5D4A"/>
    <w:rPr>
      <w:rFonts w:ascii="Arial" w:eastAsia="Arial" w:hAnsi="Arial" w:cs="Arial"/>
      <w:b/>
      <w:bCs/>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50097557">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338041166">
      <w:bodyDiv w:val="1"/>
      <w:marLeft w:val="0"/>
      <w:marRight w:val="0"/>
      <w:marTop w:val="0"/>
      <w:marBottom w:val="0"/>
      <w:divBdr>
        <w:top w:val="none" w:sz="0" w:space="0" w:color="auto"/>
        <w:left w:val="none" w:sz="0" w:space="0" w:color="auto"/>
        <w:bottom w:val="none" w:sz="0" w:space="0" w:color="auto"/>
        <w:right w:val="none" w:sz="0" w:space="0" w:color="auto"/>
      </w:divBdr>
    </w:div>
    <w:div w:id="398286566">
      <w:bodyDiv w:val="1"/>
      <w:marLeft w:val="0"/>
      <w:marRight w:val="0"/>
      <w:marTop w:val="0"/>
      <w:marBottom w:val="0"/>
      <w:divBdr>
        <w:top w:val="none" w:sz="0" w:space="0" w:color="auto"/>
        <w:left w:val="none" w:sz="0" w:space="0" w:color="auto"/>
        <w:bottom w:val="none" w:sz="0" w:space="0" w:color="auto"/>
        <w:right w:val="none" w:sz="0" w:space="0" w:color="auto"/>
      </w:divBdr>
    </w:div>
    <w:div w:id="431433549">
      <w:bodyDiv w:val="1"/>
      <w:marLeft w:val="0"/>
      <w:marRight w:val="0"/>
      <w:marTop w:val="0"/>
      <w:marBottom w:val="0"/>
      <w:divBdr>
        <w:top w:val="none" w:sz="0" w:space="0" w:color="auto"/>
        <w:left w:val="none" w:sz="0" w:space="0" w:color="auto"/>
        <w:bottom w:val="none" w:sz="0" w:space="0" w:color="auto"/>
        <w:right w:val="none" w:sz="0" w:space="0" w:color="auto"/>
      </w:divBdr>
    </w:div>
    <w:div w:id="446705263">
      <w:bodyDiv w:val="1"/>
      <w:marLeft w:val="0"/>
      <w:marRight w:val="0"/>
      <w:marTop w:val="0"/>
      <w:marBottom w:val="0"/>
      <w:divBdr>
        <w:top w:val="none" w:sz="0" w:space="0" w:color="auto"/>
        <w:left w:val="none" w:sz="0" w:space="0" w:color="auto"/>
        <w:bottom w:val="none" w:sz="0" w:space="0" w:color="auto"/>
        <w:right w:val="none" w:sz="0" w:space="0" w:color="auto"/>
      </w:divBdr>
    </w:div>
    <w:div w:id="500465566">
      <w:bodyDiv w:val="1"/>
      <w:marLeft w:val="0"/>
      <w:marRight w:val="0"/>
      <w:marTop w:val="0"/>
      <w:marBottom w:val="0"/>
      <w:divBdr>
        <w:top w:val="none" w:sz="0" w:space="0" w:color="auto"/>
        <w:left w:val="none" w:sz="0" w:space="0" w:color="auto"/>
        <w:bottom w:val="none" w:sz="0" w:space="0" w:color="auto"/>
        <w:right w:val="none" w:sz="0" w:space="0" w:color="auto"/>
      </w:divBdr>
    </w:div>
    <w:div w:id="522210057">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576063161">
      <w:bodyDiv w:val="1"/>
      <w:marLeft w:val="0"/>
      <w:marRight w:val="0"/>
      <w:marTop w:val="0"/>
      <w:marBottom w:val="0"/>
      <w:divBdr>
        <w:top w:val="none" w:sz="0" w:space="0" w:color="auto"/>
        <w:left w:val="none" w:sz="0" w:space="0" w:color="auto"/>
        <w:bottom w:val="none" w:sz="0" w:space="0" w:color="auto"/>
        <w:right w:val="none" w:sz="0" w:space="0" w:color="auto"/>
      </w:divBdr>
    </w:div>
    <w:div w:id="610864951">
      <w:bodyDiv w:val="1"/>
      <w:marLeft w:val="0"/>
      <w:marRight w:val="0"/>
      <w:marTop w:val="0"/>
      <w:marBottom w:val="0"/>
      <w:divBdr>
        <w:top w:val="none" w:sz="0" w:space="0" w:color="auto"/>
        <w:left w:val="none" w:sz="0" w:space="0" w:color="auto"/>
        <w:bottom w:val="none" w:sz="0" w:space="0" w:color="auto"/>
        <w:right w:val="none" w:sz="0" w:space="0" w:color="auto"/>
      </w:divBdr>
    </w:div>
    <w:div w:id="615675234">
      <w:bodyDiv w:val="1"/>
      <w:marLeft w:val="0"/>
      <w:marRight w:val="0"/>
      <w:marTop w:val="0"/>
      <w:marBottom w:val="0"/>
      <w:divBdr>
        <w:top w:val="none" w:sz="0" w:space="0" w:color="auto"/>
        <w:left w:val="none" w:sz="0" w:space="0" w:color="auto"/>
        <w:bottom w:val="none" w:sz="0" w:space="0" w:color="auto"/>
        <w:right w:val="none" w:sz="0" w:space="0" w:color="auto"/>
      </w:divBdr>
    </w:div>
    <w:div w:id="628826959">
      <w:bodyDiv w:val="1"/>
      <w:marLeft w:val="0"/>
      <w:marRight w:val="0"/>
      <w:marTop w:val="0"/>
      <w:marBottom w:val="0"/>
      <w:divBdr>
        <w:top w:val="none" w:sz="0" w:space="0" w:color="auto"/>
        <w:left w:val="none" w:sz="0" w:space="0" w:color="auto"/>
        <w:bottom w:val="none" w:sz="0" w:space="0" w:color="auto"/>
        <w:right w:val="none" w:sz="0" w:space="0" w:color="auto"/>
      </w:divBdr>
      <w:divsChild>
        <w:div w:id="2095658793">
          <w:marLeft w:val="0"/>
          <w:marRight w:val="0"/>
          <w:marTop w:val="0"/>
          <w:marBottom w:val="0"/>
          <w:divBdr>
            <w:top w:val="none" w:sz="0" w:space="0" w:color="auto"/>
            <w:left w:val="none" w:sz="0" w:space="0" w:color="auto"/>
            <w:bottom w:val="none" w:sz="0" w:space="0" w:color="auto"/>
            <w:right w:val="none" w:sz="0" w:space="0" w:color="auto"/>
          </w:divBdr>
          <w:divsChild>
            <w:div w:id="16242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09860">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739326595">
      <w:bodyDiv w:val="1"/>
      <w:marLeft w:val="0"/>
      <w:marRight w:val="0"/>
      <w:marTop w:val="0"/>
      <w:marBottom w:val="0"/>
      <w:divBdr>
        <w:top w:val="none" w:sz="0" w:space="0" w:color="auto"/>
        <w:left w:val="none" w:sz="0" w:space="0" w:color="auto"/>
        <w:bottom w:val="none" w:sz="0" w:space="0" w:color="auto"/>
        <w:right w:val="none" w:sz="0" w:space="0" w:color="auto"/>
      </w:divBdr>
    </w:div>
    <w:div w:id="773280772">
      <w:bodyDiv w:val="1"/>
      <w:marLeft w:val="0"/>
      <w:marRight w:val="0"/>
      <w:marTop w:val="0"/>
      <w:marBottom w:val="0"/>
      <w:divBdr>
        <w:top w:val="none" w:sz="0" w:space="0" w:color="auto"/>
        <w:left w:val="none" w:sz="0" w:space="0" w:color="auto"/>
        <w:bottom w:val="none" w:sz="0" w:space="0" w:color="auto"/>
        <w:right w:val="none" w:sz="0" w:space="0" w:color="auto"/>
      </w:divBdr>
    </w:div>
    <w:div w:id="811020787">
      <w:bodyDiv w:val="1"/>
      <w:marLeft w:val="0"/>
      <w:marRight w:val="0"/>
      <w:marTop w:val="0"/>
      <w:marBottom w:val="0"/>
      <w:divBdr>
        <w:top w:val="none" w:sz="0" w:space="0" w:color="auto"/>
        <w:left w:val="none" w:sz="0" w:space="0" w:color="auto"/>
        <w:bottom w:val="none" w:sz="0" w:space="0" w:color="auto"/>
        <w:right w:val="none" w:sz="0" w:space="0" w:color="auto"/>
      </w:divBdr>
      <w:divsChild>
        <w:div w:id="1310551302">
          <w:marLeft w:val="0"/>
          <w:marRight w:val="0"/>
          <w:marTop w:val="0"/>
          <w:marBottom w:val="0"/>
          <w:divBdr>
            <w:top w:val="none" w:sz="0" w:space="0" w:color="auto"/>
            <w:left w:val="none" w:sz="0" w:space="0" w:color="auto"/>
            <w:bottom w:val="none" w:sz="0" w:space="0" w:color="auto"/>
            <w:right w:val="none" w:sz="0" w:space="0" w:color="auto"/>
          </w:divBdr>
          <w:divsChild>
            <w:div w:id="14125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890729686">
      <w:bodyDiv w:val="1"/>
      <w:marLeft w:val="0"/>
      <w:marRight w:val="0"/>
      <w:marTop w:val="0"/>
      <w:marBottom w:val="0"/>
      <w:divBdr>
        <w:top w:val="none" w:sz="0" w:space="0" w:color="auto"/>
        <w:left w:val="none" w:sz="0" w:space="0" w:color="auto"/>
        <w:bottom w:val="none" w:sz="0" w:space="0" w:color="auto"/>
        <w:right w:val="none" w:sz="0" w:space="0" w:color="auto"/>
      </w:divBdr>
    </w:div>
    <w:div w:id="981153490">
      <w:bodyDiv w:val="1"/>
      <w:marLeft w:val="0"/>
      <w:marRight w:val="0"/>
      <w:marTop w:val="0"/>
      <w:marBottom w:val="0"/>
      <w:divBdr>
        <w:top w:val="none" w:sz="0" w:space="0" w:color="auto"/>
        <w:left w:val="none" w:sz="0" w:space="0" w:color="auto"/>
        <w:bottom w:val="none" w:sz="0" w:space="0" w:color="auto"/>
        <w:right w:val="none" w:sz="0" w:space="0" w:color="auto"/>
      </w:divBdr>
    </w:div>
    <w:div w:id="116366946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194078516">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383752915">
      <w:bodyDiv w:val="1"/>
      <w:marLeft w:val="0"/>
      <w:marRight w:val="0"/>
      <w:marTop w:val="0"/>
      <w:marBottom w:val="0"/>
      <w:divBdr>
        <w:top w:val="none" w:sz="0" w:space="0" w:color="auto"/>
        <w:left w:val="none" w:sz="0" w:space="0" w:color="auto"/>
        <w:bottom w:val="none" w:sz="0" w:space="0" w:color="auto"/>
        <w:right w:val="none" w:sz="0" w:space="0" w:color="auto"/>
      </w:divBdr>
    </w:div>
    <w:div w:id="1462452805">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544558910">
      <w:bodyDiv w:val="1"/>
      <w:marLeft w:val="0"/>
      <w:marRight w:val="0"/>
      <w:marTop w:val="0"/>
      <w:marBottom w:val="0"/>
      <w:divBdr>
        <w:top w:val="none" w:sz="0" w:space="0" w:color="auto"/>
        <w:left w:val="none" w:sz="0" w:space="0" w:color="auto"/>
        <w:bottom w:val="none" w:sz="0" w:space="0" w:color="auto"/>
        <w:right w:val="none" w:sz="0" w:space="0" w:color="auto"/>
      </w:divBdr>
    </w:div>
    <w:div w:id="1571646922">
      <w:bodyDiv w:val="1"/>
      <w:marLeft w:val="0"/>
      <w:marRight w:val="0"/>
      <w:marTop w:val="0"/>
      <w:marBottom w:val="0"/>
      <w:divBdr>
        <w:top w:val="none" w:sz="0" w:space="0" w:color="auto"/>
        <w:left w:val="none" w:sz="0" w:space="0" w:color="auto"/>
        <w:bottom w:val="none" w:sz="0" w:space="0" w:color="auto"/>
        <w:right w:val="none" w:sz="0" w:space="0" w:color="auto"/>
      </w:divBdr>
    </w:div>
    <w:div w:id="1720864075">
      <w:bodyDiv w:val="1"/>
      <w:marLeft w:val="0"/>
      <w:marRight w:val="0"/>
      <w:marTop w:val="0"/>
      <w:marBottom w:val="0"/>
      <w:divBdr>
        <w:top w:val="none" w:sz="0" w:space="0" w:color="auto"/>
        <w:left w:val="none" w:sz="0" w:space="0" w:color="auto"/>
        <w:bottom w:val="none" w:sz="0" w:space="0" w:color="auto"/>
        <w:right w:val="none" w:sz="0" w:space="0" w:color="auto"/>
      </w:divBdr>
    </w:div>
    <w:div w:id="1888027936">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915774155">
      <w:bodyDiv w:val="1"/>
      <w:marLeft w:val="0"/>
      <w:marRight w:val="0"/>
      <w:marTop w:val="0"/>
      <w:marBottom w:val="0"/>
      <w:divBdr>
        <w:top w:val="none" w:sz="0" w:space="0" w:color="auto"/>
        <w:left w:val="none" w:sz="0" w:space="0" w:color="auto"/>
        <w:bottom w:val="none" w:sz="0" w:space="0" w:color="auto"/>
        <w:right w:val="none" w:sz="0" w:space="0" w:color="auto"/>
      </w:divBdr>
    </w:div>
    <w:div w:id="1989942539">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hyperlink" Target="https://planningdevelopment.elpasoco.com/applications-and-checklists/" TargetMode="External"/><Relationship Id="rId26" Type="http://schemas.openxmlformats.org/officeDocument/2006/relationships/hyperlink" Target="https://epc-assets.elpasoco.com/wp-content/uploads/sites/12/Checklists/2026/Geology-and-Soils-Report-Requirements.pdf" TargetMode="External"/><Relationship Id="rId39" Type="http://schemas.openxmlformats.org/officeDocument/2006/relationships/hyperlink" Target="https://epc-assets.elpasoco.com/wp-content/uploads/sites/13/ENGINEERING/transportation-planning/road-impact-fee/docs/road-impact-fee-acknowledgement-form.pdf" TargetMode="External"/><Relationship Id="rId21" Type="http://schemas.openxmlformats.org/officeDocument/2006/relationships/hyperlink" Target="https://planningdevelopment.elpasoco.com/applications-and-checklists/" TargetMode="External"/><Relationship Id="rId34" Type="http://schemas.openxmlformats.org/officeDocument/2006/relationships/hyperlink" Target="https://publicworks.elpasoco.com/stormwater-management/stormwater-permits-guidance-documents/" TargetMode="External"/><Relationship Id="rId42" Type="http://schemas.openxmlformats.org/officeDocument/2006/relationships/hyperlink" Target="https://publicworks.elpasoco.com/stormwater-management/stormwater-permits-guidance-documents/" TargetMode="External"/><Relationship Id="rId47" Type="http://schemas.openxmlformats.org/officeDocument/2006/relationships/hyperlink" Target="https://publicworks.elpasoco.com/department-public-works/county-engineer/" TargetMode="External"/><Relationship Id="rId50" Type="http://schemas.openxmlformats.org/officeDocument/2006/relationships/image" Target="media/image6.png"/><Relationship Id="rId55" Type="http://schemas.openxmlformats.org/officeDocument/2006/relationships/hyperlink" Target="https://epcdevplanreview.com/" TargetMode="External"/><Relationship Id="rId63" Type="http://schemas.openxmlformats.org/officeDocument/2006/relationships/hyperlink" Target="https://library.municode.com/co/el_paso_county/codes/land_development_code?nodeId=CH8SUDEIMDE_8.4DECOST" TargetMode="External"/><Relationship Id="rId68" Type="http://schemas.openxmlformats.org/officeDocument/2006/relationships/hyperlink" Target="https://library.municode.com/co/el_paso_county/codes/land_development_code?nodeId=CH8SUDEIMDE_8.4DECOST" TargetMode="External"/><Relationship Id="rId76" Type="http://schemas.openxmlformats.org/officeDocument/2006/relationships/hyperlink" Target="https://planningdevelopment.elpasoco.com/" TargetMode="External"/><Relationship Id="rId84" Type="http://schemas.openxmlformats.org/officeDocument/2006/relationships/hyperlink" Target="https://publicworks.elpasoco.com/road-impact-fees/" TargetMode="External"/><Relationship Id="rId7" Type="http://schemas.openxmlformats.org/officeDocument/2006/relationships/endnotes" Target="endnotes.xml"/><Relationship Id="rId71"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hyperlink" Target="https://library.municode.com/co/el_paso_county/codes/land_development_code?nodeId=TABLE_5-1PRUS" TargetMode="External"/><Relationship Id="rId29" Type="http://schemas.openxmlformats.org/officeDocument/2006/relationships/hyperlink" Target="https://epc-assets.elpasoco.com/wp-content/uploads/sites/12/Forms/LandUseForms/Water-Supply-Information-Summary-Form-Copy.pdf" TargetMode="External"/><Relationship Id="rId11" Type="http://schemas.openxmlformats.org/officeDocument/2006/relationships/image" Target="media/image2.png"/><Relationship Id="rId24" Type="http://schemas.openxmlformats.org/officeDocument/2006/relationships/hyperlink" Target="https://epc-assets.elpasoco.com/wp-content/uploads/sites/12/Forms/LandUseForms/Fire-Protection-Report.pdf" TargetMode="External"/><Relationship Id="rId32" Type="http://schemas.openxmlformats.org/officeDocument/2006/relationships/hyperlink" Target="https://www.mhfd.org/software" TargetMode="External"/><Relationship Id="rId37" Type="http://schemas.openxmlformats.org/officeDocument/2006/relationships/hyperlink" Target="https://planningdevelopment.elpasoco.com/applications-and-checklists/" TargetMode="External"/><Relationship Id="rId40" Type="http://schemas.openxmlformats.org/officeDocument/2006/relationships/hyperlink" Target="https://planningdevelopment.elpasoco.com/applications-and-checklists/" TargetMode="External"/><Relationship Id="rId45" Type="http://schemas.openxmlformats.org/officeDocument/2006/relationships/hyperlink" Target="https://dwr.state.co.us/eforms?department=2" TargetMode="External"/><Relationship Id="rId53" Type="http://schemas.openxmlformats.org/officeDocument/2006/relationships/hyperlink" Target="https://library.municode.com/co/el_paso_county/codes/land_development_code?nodeId=CH7RUGODILA_7.2SUSUEXOTACCRMOPRBOINPR" TargetMode="External"/><Relationship Id="rId58" Type="http://schemas.openxmlformats.org/officeDocument/2006/relationships/hyperlink" Target="https://library.municode.com/co/el_paso_county/codes/land_development_code?nodeId=CH6GEDEST_6.2DESTANFAAC" TargetMode="External"/><Relationship Id="rId66" Type="http://schemas.openxmlformats.org/officeDocument/2006/relationships/image" Target="media/image11.png"/><Relationship Id="rId74" Type="http://schemas.openxmlformats.org/officeDocument/2006/relationships/hyperlink" Target="https://planningdevelopment.elpasoco.com/" TargetMode="External"/><Relationship Id="rId79" Type="http://schemas.openxmlformats.org/officeDocument/2006/relationships/hyperlink" Target="https://planningdevelopment.elpasoco.com/forms-and-affidavits/" TargetMode="External"/><Relationship Id="rId5" Type="http://schemas.openxmlformats.org/officeDocument/2006/relationships/webSettings" Target="webSettings.xml"/><Relationship Id="rId61" Type="http://schemas.openxmlformats.org/officeDocument/2006/relationships/hyperlink" Target="https://library.municode.com/co/el_paso_county/codes/land_development_code?nodeId=CH6GEDEST_6.2DESTANFAAC" TargetMode="External"/><Relationship Id="rId82" Type="http://schemas.openxmlformats.org/officeDocument/2006/relationships/hyperlink" Target="https://epcdevplanreview.com/" TargetMode="External"/><Relationship Id="rId19" Type="http://schemas.openxmlformats.org/officeDocument/2006/relationships/hyperlink" Target="https://epc-assets.elpasoco.com/wp-content/uploads/sites/12/Forms/LandUseForms/Application-Form-Updated-1.pdf" TargetMode="External"/><Relationship Id="rId4" Type="http://schemas.openxmlformats.org/officeDocument/2006/relationships/settings" Target="settings.xml"/><Relationship Id="rId9" Type="http://schemas.openxmlformats.org/officeDocument/2006/relationships/hyperlink" Target="https://property.spatialest.com/co/elpaso/" TargetMode="External"/><Relationship Id="rId14" Type="http://schemas.openxmlformats.org/officeDocument/2006/relationships/image" Target="media/image4.png"/><Relationship Id="rId22" Type="http://schemas.openxmlformats.org/officeDocument/2006/relationships/hyperlink" Target="https://epc-assets.elpasoco.com/wp-content/uploads/sites/12/Forms/LandUseForms/Application-Form-Updated-1.pdf" TargetMode="External"/><Relationship Id="rId27" Type="http://schemas.openxmlformats.org/officeDocument/2006/relationships/hyperlink" Target="https://planningdevelopment.elpasoco.com/applications-and-checklists/" TargetMode="External"/><Relationship Id="rId30" Type="http://schemas.openxmlformats.org/officeDocument/2006/relationships/hyperlink" Target="https://epc-assets.elpasoco.com/wp-content/uploads/sites/12/Checklists/2026/Wastewater-Disposal-Report-Requirements.pdf" TargetMode="External"/><Relationship Id="rId35" Type="http://schemas.openxmlformats.org/officeDocument/2006/relationships/hyperlink" Target="https://planningdevelopment.elpasoco.com/applications-and-checklists/" TargetMode="External"/><Relationship Id="rId43" Type="http://schemas.openxmlformats.org/officeDocument/2006/relationships/hyperlink" Target="https://epc-assets.elpasoco.com/wp-content/uploads/sites/13/Stormwater/Current_Website/Checklist-GEC-March-2025.pdf" TargetMode="External"/><Relationship Id="rId48" Type="http://schemas.openxmlformats.org/officeDocument/2006/relationships/hyperlink" Target="https://publicworks.elpasoco.com/department-public-works/county-engineer/" TargetMode="External"/><Relationship Id="rId56" Type="http://schemas.openxmlformats.org/officeDocument/2006/relationships/hyperlink" Target="https://library.municode.com/co/el_paso_county/codes/land_development_code?nodeId=CH6GEDEST_6.2DESTANFAAC" TargetMode="External"/><Relationship Id="rId64" Type="http://schemas.openxmlformats.org/officeDocument/2006/relationships/image" Target="media/image9.png"/><Relationship Id="rId69" Type="http://schemas.openxmlformats.org/officeDocument/2006/relationships/hyperlink" Target="https://library.municode.com/co/el_paso_county/codes/land_development_code?nodeId=CH8SUDEIMDE_8.2COPLST" TargetMode="External"/><Relationship Id="rId77" Type="http://schemas.openxmlformats.org/officeDocument/2006/relationships/hyperlink" Target="https://parks.elpasoco.com/parks-and-recreation/park-planning/" TargetMode="External"/><Relationship Id="rId8" Type="http://schemas.openxmlformats.org/officeDocument/2006/relationships/hyperlink" Target="https://property.spatialest.com/co/elpaso/" TargetMode="External"/><Relationship Id="rId51" Type="http://schemas.openxmlformats.org/officeDocument/2006/relationships/hyperlink" Target="mailto:bradwalters@elpasoco.com" TargetMode="External"/><Relationship Id="rId72" Type="http://schemas.microsoft.com/office/2007/relationships/hdphoto" Target="media/hdphoto3.wdp"/><Relationship Id="rId80" Type="http://schemas.openxmlformats.org/officeDocument/2006/relationships/hyperlink" Target="https://planningdevelopment.elpasoco.com/applications-and-checklists/"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hyperlink" Target="https://epc-assets.elpasoco.com/wp-content/uploads/sites/12/Fire/Qualified-Professional-List.pdf" TargetMode="External"/><Relationship Id="rId33" Type="http://schemas.openxmlformats.org/officeDocument/2006/relationships/hyperlink" Target="https://dwr.state.co.us/eforms?department=2" TargetMode="External"/><Relationship Id="rId38" Type="http://schemas.openxmlformats.org/officeDocument/2006/relationships/hyperlink" Target="https://planningdevelopment.elpasoco.com/applications-and-checklists/" TargetMode="External"/><Relationship Id="rId46" Type="http://schemas.openxmlformats.org/officeDocument/2006/relationships/hyperlink" Target="https://publicworks.elpasoco.com/stormwater-management/stormwater-permits-guidance-documents/" TargetMode="External"/><Relationship Id="rId59" Type="http://schemas.openxmlformats.org/officeDocument/2006/relationships/image" Target="media/image7.png"/><Relationship Id="rId67" Type="http://schemas.openxmlformats.org/officeDocument/2006/relationships/image" Target="media/image12.png"/><Relationship Id="rId20" Type="http://schemas.openxmlformats.org/officeDocument/2006/relationships/hyperlink" Target="https://epc-assets.elpasoco.com/wp-content/uploads/sites/12/Forms/LandUseForms/Severed-Mineral-Estate-Copy.pdf" TargetMode="External"/><Relationship Id="rId41" Type="http://schemas.openxmlformats.org/officeDocument/2006/relationships/hyperlink" Target="https://epc-assets.elpasoco.com/wp-content/uploads/sites/13/Stormwater/Current_Website/Form-ESQCP-Application-March-2025.pdf" TargetMode="External"/><Relationship Id="rId54" Type="http://schemas.openxmlformats.org/officeDocument/2006/relationships/hyperlink" Target="https://library.municode.com/co/el_paso_county/codes/land_development_code?nodeId=CH6GEDEST_6.2DESTANFAAC" TargetMode="External"/><Relationship Id="rId62" Type="http://schemas.openxmlformats.org/officeDocument/2006/relationships/hyperlink" Target="https://library.municode.com/co/el_paso_county/codes/land_development_code?nodeId=CH6GEDEST_6.2DESTANFAAC" TargetMode="External"/><Relationship Id="rId70" Type="http://schemas.openxmlformats.org/officeDocument/2006/relationships/hyperlink" Target="https://www.monumentfire.org/" TargetMode="External"/><Relationship Id="rId75" Type="http://schemas.openxmlformats.org/officeDocument/2006/relationships/hyperlink" Target="https://planningdevelopment.elpasoco.com/" TargetMode="External"/><Relationship Id="rId83" Type="http://schemas.openxmlformats.org/officeDocument/2006/relationships/hyperlink" Target="https://experience.arcgis.com/experience/94cea8ccda3d4806a3fd500d2b5a4433?draft=tru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2.wdp"/><Relationship Id="rId23" Type="http://schemas.openxmlformats.org/officeDocument/2006/relationships/hyperlink" Target="https://epc-assets.elpasoco.com/wp-content/uploads/sites/12/Forms/LandUseForms/Severed-Mineral-Estate-Copy.pdf" TargetMode="External"/><Relationship Id="rId28" Type="http://schemas.openxmlformats.org/officeDocument/2006/relationships/hyperlink" Target="https://epc-assets.elpasoco.com/wp-content/uploads/sites/12/Checklists/2026/Water-Resources-Report-Requirements.pdf" TargetMode="External"/><Relationship Id="rId36" Type="http://schemas.openxmlformats.org/officeDocument/2006/relationships/hyperlink" Target="https://planningdevelopment.elpasoco.com/applications-and-checklists/" TargetMode="External"/><Relationship Id="rId49" Type="http://schemas.openxmlformats.org/officeDocument/2006/relationships/hyperlink" Target="https://publicworks.elpasoco.com/stormwater-management/stormwater-permits-guidance-documents/" TargetMode="External"/><Relationship Id="rId57" Type="http://schemas.openxmlformats.org/officeDocument/2006/relationships/hyperlink" Target="https://library.municode.com/co/el_paso_county/codes/land_development_code?nodeId=CH6GEDEST_6.2DESTANFAAC" TargetMode="External"/><Relationship Id="rId10" Type="http://schemas.openxmlformats.org/officeDocument/2006/relationships/image" Target="media/image1.png"/><Relationship Id="rId31" Type="http://schemas.openxmlformats.org/officeDocument/2006/relationships/hyperlink" Target="https://epc-assets.elpasoco.com/wp-content/uploads/sites/13/ENGINEERING/transportation-planning/road-impact-fee/docs/road-impact-fee-acknowledgement-form.pdf" TargetMode="External"/><Relationship Id="rId44" Type="http://schemas.openxmlformats.org/officeDocument/2006/relationships/hyperlink" Target="https://www.mhfd.org/software" TargetMode="External"/><Relationship Id="rId52" Type="http://schemas.openxmlformats.org/officeDocument/2006/relationships/hyperlink" Target="https://library.municode.com/co/el_paso_county/codes/land_development_code?nodeId=CH5USDIST_5.3STREAPADUS" TargetMode="External"/><Relationship Id="rId60" Type="http://schemas.openxmlformats.org/officeDocument/2006/relationships/image" Target="media/image8.png"/><Relationship Id="rId65" Type="http://schemas.openxmlformats.org/officeDocument/2006/relationships/image" Target="media/image10.png"/><Relationship Id="rId73" Type="http://schemas.openxmlformats.org/officeDocument/2006/relationships/hyperlink" Target="mailto:bradwalters@elpasoco.com" TargetMode="External"/><Relationship Id="rId78" Type="http://schemas.openxmlformats.org/officeDocument/2006/relationships/hyperlink" Target="https://planningdevelopment.elpasoco.com/" TargetMode="External"/><Relationship Id="rId81" Type="http://schemas.openxmlformats.org/officeDocument/2006/relationships/hyperlink" Target="https://library.municode.com/co/el_paso_county/codes/land_development_code"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7132</TotalTime>
  <Pages>16</Pages>
  <Words>5202</Words>
  <Characters>29657</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Jen Uhler</cp:lastModifiedBy>
  <cp:revision>7</cp:revision>
  <cp:lastPrinted>2026-09-29T16:37:00Z</cp:lastPrinted>
  <dcterms:created xsi:type="dcterms:W3CDTF">2026-09-24T18:21:00Z</dcterms:created>
  <dcterms:modified xsi:type="dcterms:W3CDTF">2026-09-29T19:02:00Z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2b1347ac66de3227a454791ceaaac6ae143cd25bc4b9a34cb2afc0690c184c49</vt:lpwstr>
  </property>
</Properties>
</file>