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E6624" w14:textId="40CF3743" w:rsidR="00415925" w:rsidRDefault="002731EF" w:rsidP="00571198">
      <w:pPr>
        <w:spacing w:line="240" w:lineRule="auto"/>
        <w:jc w:val="center"/>
        <w:rPr>
          <w:b/>
          <w:sz w:val="28"/>
          <w:szCs w:val="28"/>
        </w:rPr>
      </w:pPr>
      <w:r w:rsidRPr="004E2FF9">
        <w:rPr>
          <w:b/>
          <w:sz w:val="28"/>
          <w:szCs w:val="28"/>
        </w:rPr>
        <w:t xml:space="preserve">File No. </w:t>
      </w:r>
      <w:r w:rsidR="00632AAF" w:rsidRPr="00632AAF">
        <w:rPr>
          <w:b/>
          <w:sz w:val="28"/>
          <w:szCs w:val="28"/>
        </w:rPr>
        <w:t>EA2</w:t>
      </w:r>
      <w:r w:rsidR="006E2033">
        <w:rPr>
          <w:b/>
          <w:sz w:val="28"/>
          <w:szCs w:val="28"/>
        </w:rPr>
        <w:t>6</w:t>
      </w:r>
      <w:r w:rsidR="008251E4" w:rsidRPr="008251E4">
        <w:rPr>
          <w:b/>
          <w:sz w:val="28"/>
          <w:szCs w:val="28"/>
        </w:rPr>
        <w:t>109</w:t>
      </w:r>
      <w:r w:rsidR="006E2033">
        <w:rPr>
          <w:b/>
          <w:sz w:val="28"/>
          <w:szCs w:val="28"/>
        </w:rPr>
        <w:t>;</w:t>
      </w:r>
      <w:r w:rsidR="00632AAF" w:rsidRPr="00632AAF">
        <w:rPr>
          <w:b/>
          <w:sz w:val="28"/>
          <w:szCs w:val="28"/>
        </w:rPr>
        <w:t xml:space="preserve"> </w:t>
      </w:r>
      <w:proofErr w:type="gramStart"/>
      <w:r w:rsidR="008251E4" w:rsidRPr="008251E4">
        <w:rPr>
          <w:b/>
          <w:sz w:val="28"/>
          <w:szCs w:val="28"/>
        </w:rPr>
        <w:t>Pine Cone</w:t>
      </w:r>
      <w:proofErr w:type="gramEnd"/>
      <w:r w:rsidR="008251E4" w:rsidRPr="008251E4">
        <w:rPr>
          <w:b/>
          <w:sz w:val="28"/>
          <w:szCs w:val="28"/>
        </w:rPr>
        <w:t xml:space="preserve"> Ridge Combined Prelim/Final</w:t>
      </w:r>
    </w:p>
    <w:p w14:paraId="2EBE8215" w14:textId="77777777" w:rsidR="008251E4" w:rsidRDefault="008251E4" w:rsidP="002F3EB8">
      <w:pPr>
        <w:spacing w:line="360" w:lineRule="auto"/>
        <w:jc w:val="center"/>
        <w:rPr>
          <w:b/>
          <w:sz w:val="24"/>
          <w:szCs w:val="24"/>
        </w:rPr>
      </w:pPr>
      <w:r w:rsidRPr="008251E4">
        <w:rPr>
          <w:b/>
          <w:sz w:val="28"/>
          <w:szCs w:val="28"/>
        </w:rPr>
        <w:t>Glen Moor Way</w:t>
      </w:r>
      <w:r>
        <w:rPr>
          <w:b/>
          <w:sz w:val="24"/>
          <w:szCs w:val="24"/>
        </w:rPr>
        <w:t xml:space="preserve">  </w:t>
      </w:r>
    </w:p>
    <w:p w14:paraId="6EF13370" w14:textId="424A12C2" w:rsidR="004E2FF9" w:rsidRDefault="00571198" w:rsidP="002F3EB8">
      <w:pPr>
        <w:spacing w:line="360" w:lineRule="auto"/>
        <w:jc w:val="center"/>
        <w:rPr>
          <w:b/>
          <w:sz w:val="24"/>
          <w:szCs w:val="24"/>
        </w:rPr>
      </w:pPr>
      <w:r>
        <w:rPr>
          <w:b/>
          <w:sz w:val="24"/>
          <w:szCs w:val="24"/>
        </w:rPr>
        <w:t>Engineering Meeting Notes</w:t>
      </w:r>
    </w:p>
    <w:p w14:paraId="7B81A0F1" w14:textId="77777777" w:rsidR="003117F6" w:rsidRPr="00206FF2" w:rsidRDefault="003117F6" w:rsidP="003117F6">
      <w:pPr>
        <w:spacing w:line="360" w:lineRule="auto"/>
        <w:rPr>
          <w:b/>
          <w:color w:val="00B0F0"/>
          <w:sz w:val="24"/>
          <w:szCs w:val="24"/>
        </w:rPr>
      </w:pPr>
    </w:p>
    <w:tbl>
      <w:tblPr>
        <w:tblStyle w:val="TableGrid"/>
        <w:tblW w:w="110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6740"/>
      </w:tblGrid>
      <w:tr w:rsidR="0029058C" w:rsidRPr="00BB1C62" w14:paraId="731571E0" w14:textId="77777777" w:rsidTr="00E024FE">
        <w:trPr>
          <w:trHeight w:val="310"/>
        </w:trPr>
        <w:tc>
          <w:tcPr>
            <w:tcW w:w="4315" w:type="dxa"/>
          </w:tcPr>
          <w:p w14:paraId="1BE3CDB6" w14:textId="77777777" w:rsidR="0029058C" w:rsidRPr="00BB1C62" w:rsidRDefault="0029058C" w:rsidP="0029058C">
            <w:pPr>
              <w:spacing w:line="360" w:lineRule="auto"/>
              <w:rPr>
                <w:b/>
                <w:sz w:val="24"/>
              </w:rPr>
            </w:pPr>
            <w:r>
              <w:rPr>
                <w:b/>
                <w:sz w:val="24"/>
              </w:rPr>
              <w:t>EA Meeting Date/Time:</w:t>
            </w:r>
          </w:p>
        </w:tc>
        <w:tc>
          <w:tcPr>
            <w:tcW w:w="6740" w:type="dxa"/>
          </w:tcPr>
          <w:p w14:paraId="0D578EFF" w14:textId="4182F713" w:rsidR="0029058C" w:rsidRPr="00BB1C62" w:rsidRDefault="00AC26E6" w:rsidP="0029058C">
            <w:pPr>
              <w:spacing w:line="360" w:lineRule="auto"/>
              <w:rPr>
                <w:b/>
                <w:sz w:val="24"/>
              </w:rPr>
            </w:pPr>
            <w:sdt>
              <w:sdtPr>
                <w:rPr>
                  <w:b/>
                  <w:sz w:val="24"/>
                </w:rPr>
                <w:id w:val="-1486926828"/>
                <w:placeholder>
                  <w:docPart w:val="872C263CDB7D405F869B9B69C2AAB5A9"/>
                </w:placeholder>
                <w:date w:fullDate="2026-10-13T01:00:00Z">
                  <w:dateFormat w:val="dddd, M/d/yyyy h:mm"/>
                  <w:lid w:val="en-US"/>
                  <w:storeMappedDataAs w:val="dateTime"/>
                  <w:calendar w:val="gregorian"/>
                </w:date>
              </w:sdtPr>
              <w:sdtEndPr/>
              <w:sdtContent>
                <w:r w:rsidR="005516E5">
                  <w:rPr>
                    <w:b/>
                    <w:sz w:val="24"/>
                  </w:rPr>
                  <w:t>Tuesday, 10/13/2026 1:00</w:t>
                </w:r>
              </w:sdtContent>
            </w:sdt>
            <w:r w:rsidR="0029058C">
              <w:rPr>
                <w:b/>
                <w:sz w:val="24"/>
              </w:rPr>
              <w:t xml:space="preserve"> </w:t>
            </w:r>
          </w:p>
        </w:tc>
      </w:tr>
      <w:tr w:rsidR="0029058C" w:rsidRPr="00BB1C62" w14:paraId="62F2DDA4" w14:textId="77777777" w:rsidTr="00E024FE">
        <w:trPr>
          <w:trHeight w:val="318"/>
        </w:trPr>
        <w:tc>
          <w:tcPr>
            <w:tcW w:w="4315" w:type="dxa"/>
          </w:tcPr>
          <w:p w14:paraId="18BE82C8" w14:textId="77777777" w:rsidR="0029058C" w:rsidRDefault="0029058C" w:rsidP="0029058C">
            <w:pPr>
              <w:spacing w:line="360" w:lineRule="auto"/>
              <w:rPr>
                <w:b/>
                <w:sz w:val="24"/>
              </w:rPr>
            </w:pPr>
            <w:r>
              <w:rPr>
                <w:b/>
                <w:sz w:val="24"/>
              </w:rPr>
              <w:t xml:space="preserve">Parcel Number: </w:t>
            </w:r>
          </w:p>
        </w:tc>
        <w:tc>
          <w:tcPr>
            <w:tcW w:w="6740" w:type="dxa"/>
          </w:tcPr>
          <w:p w14:paraId="5FABF56A" w14:textId="576B723D" w:rsidR="0029058C" w:rsidRPr="00BB1C62" w:rsidRDefault="0029058C" w:rsidP="0029058C">
            <w:pPr>
              <w:rPr>
                <w:b/>
                <w:sz w:val="24"/>
              </w:rPr>
            </w:pPr>
            <w:r>
              <w:rPr>
                <w:b/>
                <w:sz w:val="24"/>
              </w:rPr>
              <w:t xml:space="preserve"> Parcel </w:t>
            </w:r>
            <w:hyperlink r:id="rId8" w:anchor="/property/5134000001" w:tgtFrame="_blank" w:history="1">
              <w:r w:rsidR="008251E4" w:rsidRPr="008251E4">
                <w:rPr>
                  <w:rStyle w:val="Hyperlink"/>
                </w:rPr>
                <w:t>513400</w:t>
              </w:r>
              <w:r w:rsidR="008251E4" w:rsidRPr="008251E4">
                <w:rPr>
                  <w:rStyle w:val="Hyperlink"/>
                </w:rPr>
                <w:t>0</w:t>
              </w:r>
              <w:r w:rsidR="008251E4" w:rsidRPr="008251E4">
                <w:rPr>
                  <w:rStyle w:val="Hyperlink"/>
                </w:rPr>
                <w:t>001</w:t>
              </w:r>
            </w:hyperlink>
          </w:p>
        </w:tc>
      </w:tr>
      <w:tr w:rsidR="0029058C" w:rsidRPr="00BB1C62" w14:paraId="32AE7DBB" w14:textId="77777777" w:rsidTr="00E024FE">
        <w:trPr>
          <w:trHeight w:val="317"/>
        </w:trPr>
        <w:tc>
          <w:tcPr>
            <w:tcW w:w="4315" w:type="dxa"/>
          </w:tcPr>
          <w:p w14:paraId="1A2DB944" w14:textId="1433D8F8" w:rsidR="0029058C" w:rsidRDefault="0029058C" w:rsidP="0029058C">
            <w:pPr>
              <w:spacing w:line="360" w:lineRule="auto"/>
              <w:rPr>
                <w:b/>
                <w:sz w:val="24"/>
              </w:rPr>
            </w:pPr>
            <w:r>
              <w:rPr>
                <w:b/>
                <w:sz w:val="24"/>
              </w:rPr>
              <w:t>Address/Plat No./Acre:</w:t>
            </w:r>
          </w:p>
        </w:tc>
        <w:tc>
          <w:tcPr>
            <w:tcW w:w="6740" w:type="dxa"/>
          </w:tcPr>
          <w:p w14:paraId="672933A0" w14:textId="3FBF2EFF" w:rsidR="0029058C" w:rsidRPr="000F763C" w:rsidRDefault="005516E5" w:rsidP="005516E5">
            <w:pPr>
              <w:spacing w:line="360" w:lineRule="auto"/>
              <w:rPr>
                <w:b/>
                <w:sz w:val="24"/>
                <w:szCs w:val="24"/>
              </w:rPr>
            </w:pPr>
            <w:r w:rsidRPr="008251E4">
              <w:rPr>
                <w:b/>
                <w:sz w:val="28"/>
                <w:szCs w:val="28"/>
              </w:rPr>
              <w:t xml:space="preserve">Glen Moor </w:t>
            </w:r>
            <w:proofErr w:type="gramStart"/>
            <w:r w:rsidRPr="008251E4">
              <w:rPr>
                <w:b/>
                <w:sz w:val="28"/>
                <w:szCs w:val="28"/>
              </w:rPr>
              <w:t>Way</w:t>
            </w:r>
            <w:r>
              <w:rPr>
                <w:b/>
                <w:sz w:val="24"/>
                <w:szCs w:val="24"/>
              </w:rPr>
              <w:t xml:space="preserve">  </w:t>
            </w:r>
            <w:r w:rsidR="0029058C" w:rsidRPr="000F763C">
              <w:rPr>
                <w:b/>
                <w:sz w:val="24"/>
                <w:szCs w:val="24"/>
              </w:rPr>
              <w:t>/</w:t>
            </w:r>
            <w:proofErr w:type="gramEnd"/>
            <w:r w:rsidR="0029058C" w:rsidRPr="000F763C">
              <w:rPr>
                <w:b/>
                <w:sz w:val="24"/>
                <w:szCs w:val="24"/>
              </w:rPr>
              <w:t xml:space="preserve"> Plat No.</w:t>
            </w:r>
            <w:r w:rsidR="006E2033">
              <w:rPr>
                <w:b/>
                <w:sz w:val="24"/>
                <w:szCs w:val="24"/>
              </w:rPr>
              <w:t xml:space="preserve"> NA</w:t>
            </w:r>
            <w:r w:rsidR="000F763C" w:rsidRPr="000F763C">
              <w:rPr>
                <w:b/>
                <w:sz w:val="24"/>
                <w:szCs w:val="24"/>
              </w:rPr>
              <w:br/>
            </w:r>
            <w:r w:rsidR="0029058C" w:rsidRPr="000F763C">
              <w:rPr>
                <w:b/>
                <w:sz w:val="24"/>
                <w:szCs w:val="24"/>
              </w:rPr>
              <w:t>/</w:t>
            </w:r>
            <w:r w:rsidR="000F763C" w:rsidRPr="000F763C">
              <w:rPr>
                <w:b/>
                <w:sz w:val="24"/>
                <w:szCs w:val="24"/>
              </w:rPr>
              <w:t xml:space="preserve"> </w:t>
            </w:r>
            <w:r>
              <w:rPr>
                <w:b/>
                <w:sz w:val="24"/>
                <w:szCs w:val="24"/>
              </w:rPr>
              <w:t>80</w:t>
            </w:r>
            <w:r w:rsidR="000F763C" w:rsidRPr="000F763C">
              <w:rPr>
                <w:b/>
                <w:sz w:val="24"/>
                <w:szCs w:val="24"/>
              </w:rPr>
              <w:t xml:space="preserve"> </w:t>
            </w:r>
            <w:r w:rsidR="0029058C" w:rsidRPr="000F763C">
              <w:rPr>
                <w:b/>
                <w:sz w:val="24"/>
                <w:szCs w:val="24"/>
              </w:rPr>
              <w:t>Acre</w:t>
            </w:r>
          </w:p>
        </w:tc>
      </w:tr>
      <w:tr w:rsidR="00553B7C" w:rsidRPr="00BB1C62" w14:paraId="128C5896" w14:textId="77777777" w:rsidTr="00E024FE">
        <w:trPr>
          <w:trHeight w:val="326"/>
        </w:trPr>
        <w:tc>
          <w:tcPr>
            <w:tcW w:w="4315" w:type="dxa"/>
          </w:tcPr>
          <w:p w14:paraId="6B1A4B65" w14:textId="0B1E89C6" w:rsidR="00553B7C" w:rsidRDefault="00553B7C" w:rsidP="00553B7C">
            <w:pPr>
              <w:spacing w:line="360" w:lineRule="auto"/>
              <w:rPr>
                <w:b/>
                <w:sz w:val="24"/>
              </w:rPr>
            </w:pPr>
            <w:r>
              <w:rPr>
                <w:b/>
                <w:sz w:val="24"/>
              </w:rPr>
              <w:t>Project Manager/Phone:</w:t>
            </w:r>
          </w:p>
        </w:tc>
        <w:sdt>
          <w:sdtPr>
            <w:rPr>
              <w:b/>
              <w:sz w:val="24"/>
            </w:rPr>
            <w:id w:val="-123548361"/>
            <w:placeholder>
              <w:docPart w:val="03AA535B8EFA4AFFA28077F015262DF8"/>
            </w:placeholder>
            <w:dropDownList>
              <w:listItem w:value="Choose an item."/>
              <w:listItem w:displayText="Jen Uhler (719) 520-7952" w:value="Jen Uhler (719) 520-7952"/>
              <w:listItem w:displayText="Joe Letke (719) 520-7964" w:value="Joe Letke (719) 520-7964"/>
              <w:listItem w:displayText="Kylie Bagley (719) 520-6323" w:value="Kylie Bagley (719) 520-6323"/>
              <w:listItem w:displayText="Kari Parsons (719) 520-6306" w:value="Kari Parsons (719) 520-6306"/>
              <w:listItem w:displayText="Lacey Dean (719) 520-7943" w:value="Lacey Dean (719) 520-7943"/>
              <w:listItem w:displayText="Lisa Elgin (719) 520-6449" w:value="Lisa Elgin (719) 520-6449"/>
              <w:listItem w:displayText="Maria Lancto (719) 520-6447" w:value="Maria Lancto (719) 520-6447"/>
              <w:listItem w:displayText="Miranda Benson (719) 520-7940" w:value="Miranda Benson (719) 520-7940"/>
              <w:listItem w:displayText="Ryan Howser (719) 520-6049" w:value="Ryan Howser (719) 520-6049"/>
            </w:dropDownList>
          </w:sdtPr>
          <w:sdtEndPr/>
          <w:sdtContent>
            <w:tc>
              <w:tcPr>
                <w:tcW w:w="6740" w:type="dxa"/>
              </w:tcPr>
              <w:p w14:paraId="6ACB4113" w14:textId="4F77D20C" w:rsidR="00553B7C" w:rsidRPr="00BB1C62" w:rsidRDefault="006E2033" w:rsidP="00553B7C">
                <w:pPr>
                  <w:rPr>
                    <w:b/>
                    <w:sz w:val="24"/>
                  </w:rPr>
                </w:pPr>
                <w:r>
                  <w:rPr>
                    <w:b/>
                    <w:sz w:val="24"/>
                  </w:rPr>
                  <w:t>Jen Uhler (719) 520-7952</w:t>
                </w:r>
              </w:p>
            </w:tc>
          </w:sdtContent>
        </w:sdt>
      </w:tr>
      <w:tr w:rsidR="0029058C" w:rsidRPr="00BB1C62" w14:paraId="66449C20" w14:textId="77777777" w:rsidTr="00E024FE">
        <w:trPr>
          <w:trHeight w:val="326"/>
        </w:trPr>
        <w:tc>
          <w:tcPr>
            <w:tcW w:w="4315" w:type="dxa"/>
          </w:tcPr>
          <w:p w14:paraId="2D2F2E83" w14:textId="77777777" w:rsidR="0029058C" w:rsidRPr="00BB1C62" w:rsidRDefault="0029058C" w:rsidP="0029058C">
            <w:pPr>
              <w:spacing w:line="360" w:lineRule="auto"/>
              <w:rPr>
                <w:b/>
                <w:sz w:val="24"/>
              </w:rPr>
            </w:pPr>
            <w:r>
              <w:rPr>
                <w:b/>
                <w:sz w:val="24"/>
              </w:rPr>
              <w:t>Development Services Engineer/Phone:</w:t>
            </w:r>
          </w:p>
        </w:tc>
        <w:sdt>
          <w:sdtPr>
            <w:rPr>
              <w:b/>
              <w:sz w:val="24"/>
            </w:rPr>
            <w:id w:val="-2068023645"/>
            <w:placeholder>
              <w:docPart w:val="C35BF4790BA544BFBFF854730E63DECE"/>
            </w:placeholder>
            <w:dropDownList>
              <w:listItem w:value="Choose an item."/>
              <w:listItem w:displayText="Bret Dilts, PE (719) 520-6884" w:value="Bret Dilts, PE (719) 520-6884"/>
              <w:listItem w:displayText="Charlene Durham, PE (719) 520-7951" w:value="Charlene Durham, PE (719) 520-7951"/>
              <w:listItem w:displayText="Daniel Torres, PE (719) 520-6305" w:value="Daniel Torres, PE (719) 520-6305"/>
              <w:listItem w:displayText="Ed Schoenheit (719) 520-6813" w:value="Ed Schoenheit (719) 520-6813"/>
              <w:listItem w:displayText="Jalal Saleh, PE (719) 520-7550" w:value="Jalal Saleh, PE (719) 520-7550"/>
              <w:listItem w:displayText="Jeff Rice, PE (719) 520-7877" w:value="Jeff Rice, PE (719) 520-7877"/>
              <w:listItem w:displayText="Joe Sandstrom (719) 520-6314" w:value="Joe Sandstrom (719) 520-6314"/>
            </w:dropDownList>
          </w:sdtPr>
          <w:sdtEndPr/>
          <w:sdtContent>
            <w:tc>
              <w:tcPr>
                <w:tcW w:w="6740" w:type="dxa"/>
              </w:tcPr>
              <w:p w14:paraId="06181E07" w14:textId="77777777" w:rsidR="0029058C" w:rsidRPr="00BB1C62" w:rsidRDefault="0029058C" w:rsidP="0029058C">
                <w:pPr>
                  <w:rPr>
                    <w:b/>
                    <w:sz w:val="24"/>
                  </w:rPr>
                </w:pPr>
                <w:r>
                  <w:rPr>
                    <w:b/>
                    <w:sz w:val="24"/>
                  </w:rPr>
                  <w:t>Jalal Saleh, PE (719) 520-7550</w:t>
                </w:r>
              </w:p>
            </w:tc>
          </w:sdtContent>
        </w:sdt>
      </w:tr>
      <w:tr w:rsidR="0029058C" w:rsidRPr="00BB1C62" w14:paraId="55FE0702" w14:textId="77777777" w:rsidTr="00E024FE">
        <w:trPr>
          <w:trHeight w:val="326"/>
        </w:trPr>
        <w:tc>
          <w:tcPr>
            <w:tcW w:w="4315" w:type="dxa"/>
          </w:tcPr>
          <w:p w14:paraId="7126708E" w14:textId="77777777" w:rsidR="0029058C" w:rsidRDefault="0029058C" w:rsidP="0029058C">
            <w:pPr>
              <w:spacing w:line="360" w:lineRule="auto"/>
              <w:rPr>
                <w:b/>
                <w:sz w:val="24"/>
              </w:rPr>
            </w:pPr>
            <w:r>
              <w:rPr>
                <w:b/>
                <w:sz w:val="24"/>
              </w:rPr>
              <w:t>Stormwater Engineer/Phone</w:t>
            </w:r>
          </w:p>
        </w:tc>
        <w:sdt>
          <w:sdtPr>
            <w:rPr>
              <w:b/>
              <w:sz w:val="24"/>
            </w:rPr>
            <w:id w:val="502871411"/>
            <w:placeholder>
              <w:docPart w:val="CD4C20FC542B4F6BA7490CEF439277BB"/>
            </w:placeholder>
            <w:dropDownList>
              <w:listItem w:value="Choose an item."/>
              <w:listItem w:displayText="Mikayla Hartford, PE (719) 339-5053" w:value="Mikayla Hartford, PE (719) 339-5053"/>
              <w:listItem w:displayText="Zachary Jannusch (719) 500-3170" w:value="Zachary Jannusch (719) 500-3170"/>
              <w:listItem w:displayText="Glenn Reese, PE (719) 675-2654" w:value="Glenn Reese, PE (719) 675-2654"/>
            </w:dropDownList>
          </w:sdtPr>
          <w:sdtEndPr/>
          <w:sdtContent>
            <w:tc>
              <w:tcPr>
                <w:tcW w:w="6740" w:type="dxa"/>
              </w:tcPr>
              <w:p w14:paraId="6AB8FE3B" w14:textId="77777777" w:rsidR="0029058C" w:rsidRPr="003E368B" w:rsidRDefault="0029058C" w:rsidP="0029058C">
                <w:pPr>
                  <w:rPr>
                    <w:b/>
                    <w:sz w:val="24"/>
                  </w:rPr>
                </w:pPr>
                <w:r w:rsidRPr="002F2792">
                  <w:rPr>
                    <w:b/>
                    <w:sz w:val="24"/>
                  </w:rPr>
                  <w:t>Zachary Jannusch (719) 500-3170</w:t>
                </w:r>
              </w:p>
            </w:tc>
          </w:sdtContent>
        </w:sdt>
      </w:tr>
      <w:tr w:rsidR="0029058C" w:rsidRPr="00BB1C62" w14:paraId="0ED90457" w14:textId="77777777" w:rsidTr="00E024FE">
        <w:trPr>
          <w:trHeight w:val="393"/>
        </w:trPr>
        <w:tc>
          <w:tcPr>
            <w:tcW w:w="4315" w:type="dxa"/>
          </w:tcPr>
          <w:p w14:paraId="0D5FAEF2" w14:textId="77777777" w:rsidR="0029058C" w:rsidRPr="0091341C" w:rsidRDefault="0029058C" w:rsidP="0029058C">
            <w:pPr>
              <w:rPr>
                <w:b/>
                <w:sz w:val="24"/>
              </w:rPr>
            </w:pPr>
            <w:r>
              <w:rPr>
                <w:b/>
                <w:sz w:val="24"/>
              </w:rPr>
              <w:t xml:space="preserve">Application/Land Use Type:        </w:t>
            </w:r>
          </w:p>
          <w:p w14:paraId="2AC73DE0" w14:textId="77777777" w:rsidR="0029058C" w:rsidRDefault="0029058C" w:rsidP="0029058C">
            <w:pPr>
              <w:spacing w:line="360" w:lineRule="auto"/>
              <w:rPr>
                <w:b/>
                <w:sz w:val="24"/>
              </w:rPr>
            </w:pPr>
          </w:p>
        </w:tc>
        <w:tc>
          <w:tcPr>
            <w:tcW w:w="6740" w:type="dxa"/>
          </w:tcPr>
          <w:p w14:paraId="389D8A8D" w14:textId="72A0466D" w:rsidR="0029058C" w:rsidRPr="000F763C" w:rsidRDefault="0061109D" w:rsidP="0029058C">
            <w:pPr>
              <w:rPr>
                <w:b/>
                <w:sz w:val="24"/>
              </w:rPr>
            </w:pPr>
            <w:r w:rsidRPr="00C1727E">
              <w:rPr>
                <w:b/>
                <w:sz w:val="24"/>
              </w:rPr>
              <w:t>Rezone</w:t>
            </w:r>
            <w:r w:rsidR="0029058C" w:rsidRPr="00C1727E">
              <w:rPr>
                <w:b/>
                <w:sz w:val="24"/>
              </w:rPr>
              <w:t xml:space="preserve"> </w:t>
            </w:r>
            <w:r w:rsidR="005051F3" w:rsidRPr="00C1727E">
              <w:rPr>
                <w:b/>
                <w:sz w:val="24"/>
              </w:rPr>
              <w:t xml:space="preserve">and plating </w:t>
            </w:r>
            <w:r w:rsidR="0029058C" w:rsidRPr="000F763C">
              <w:rPr>
                <w:b/>
                <w:sz w:val="24"/>
              </w:rPr>
              <w:t xml:space="preserve">/ </w:t>
            </w:r>
            <w:r w:rsidR="000F763C">
              <w:rPr>
                <w:b/>
                <w:sz w:val="24"/>
              </w:rPr>
              <w:t xml:space="preserve">Existing zoning </w:t>
            </w:r>
            <w:r w:rsidR="006E2033">
              <w:rPr>
                <w:b/>
                <w:sz w:val="24"/>
              </w:rPr>
              <w:t>A</w:t>
            </w:r>
            <w:r w:rsidR="0029058C" w:rsidRPr="000F763C">
              <w:rPr>
                <w:b/>
                <w:sz w:val="24"/>
              </w:rPr>
              <w:t>-</w:t>
            </w:r>
            <w:r w:rsidR="006E2033">
              <w:rPr>
                <w:b/>
                <w:sz w:val="24"/>
              </w:rPr>
              <w:t>3</w:t>
            </w:r>
            <w:r w:rsidR="0029058C" w:rsidRPr="000F763C">
              <w:rPr>
                <w:b/>
                <w:sz w:val="24"/>
              </w:rPr>
              <w:t>5</w:t>
            </w:r>
            <w:r w:rsidR="000F763C">
              <w:rPr>
                <w:b/>
                <w:sz w:val="24"/>
              </w:rPr>
              <w:t xml:space="preserve"> / Proposed zoning </w:t>
            </w:r>
            <w:r w:rsidR="000F763C" w:rsidRPr="000F763C">
              <w:rPr>
                <w:b/>
                <w:sz w:val="24"/>
              </w:rPr>
              <w:t>RR-</w:t>
            </w:r>
            <w:r w:rsidR="006E2033">
              <w:rPr>
                <w:b/>
                <w:sz w:val="24"/>
              </w:rPr>
              <w:t>2.</w:t>
            </w:r>
            <w:r w:rsidR="000F763C" w:rsidRPr="000F763C">
              <w:rPr>
                <w:b/>
                <w:sz w:val="24"/>
              </w:rPr>
              <w:t>5</w:t>
            </w:r>
          </w:p>
        </w:tc>
      </w:tr>
    </w:tbl>
    <w:p w14:paraId="36882B2A" w14:textId="77777777" w:rsidR="00313315" w:rsidRPr="0091341C" w:rsidRDefault="00313315" w:rsidP="004E2FF9">
      <w:pPr>
        <w:rPr>
          <w:b/>
          <w:sz w:val="24"/>
        </w:rPr>
      </w:pPr>
    </w:p>
    <w:p w14:paraId="20ECAE85" w14:textId="77777777" w:rsidR="000A2BC4" w:rsidRPr="00313315" w:rsidRDefault="000A2BC4" w:rsidP="000A2BC4">
      <w:pPr>
        <w:pStyle w:val="Heading2"/>
        <w:rPr>
          <w:rFonts w:ascii="Calibri" w:hAnsi="Calibri" w:cs="Times New Roman"/>
          <w:sz w:val="20"/>
          <w:szCs w:val="20"/>
          <w:u w:val="single"/>
        </w:rPr>
      </w:pPr>
      <w:r w:rsidRPr="00313315">
        <w:rPr>
          <w:rFonts w:ascii="Calibri" w:hAnsi="Calibri" w:cs="Times New Roman"/>
          <w:sz w:val="20"/>
          <w:szCs w:val="20"/>
          <w:u w:val="single"/>
        </w:rPr>
        <w:t>IMPORTANT NOTE:</w:t>
      </w:r>
    </w:p>
    <w:p w14:paraId="32EFEA00" w14:textId="77777777" w:rsidR="000A2BC4" w:rsidRPr="00313315" w:rsidRDefault="000A2BC4" w:rsidP="000A2BC4">
      <w:pPr>
        <w:tabs>
          <w:tab w:val="left" w:pos="2880"/>
        </w:tabs>
        <w:jc w:val="both"/>
        <w:rPr>
          <w:rFonts w:ascii="Calibri" w:hAnsi="Calibri"/>
          <w:b/>
          <w:sz w:val="20"/>
          <w:szCs w:val="20"/>
        </w:rPr>
      </w:pPr>
      <w:r w:rsidRPr="00313315">
        <w:rPr>
          <w:rFonts w:ascii="Calibri" w:hAnsi="Calibri"/>
          <w:b/>
          <w:sz w:val="20"/>
          <w:szCs w:val="20"/>
        </w:rPr>
        <w:t>These Engineering meeting notes are based on the information provided by the Applicant and reasonable preliminary research.  The County requirements and policies in effect at the time of the meeting may change prior to the project submittal date, and the requirements and policies in effect at the date of submittal shall apply.  Based on the applicant-provided information and preliminary research, these notes are the best estimate of the requirements expected to be met by the Applicant.  The actual requirements may change based on project revisions, new information, or constraints that were unavailable or overlooked at the time of the Early Assistance meeting.  It is solely the Applicant’s responsibility to research and be familiar with state and federal laws and permitting requirements</w:t>
      </w:r>
      <w:r w:rsidR="00434695" w:rsidRPr="00313315">
        <w:rPr>
          <w:rFonts w:ascii="Calibri" w:hAnsi="Calibri"/>
          <w:b/>
          <w:sz w:val="20"/>
          <w:szCs w:val="20"/>
        </w:rPr>
        <w:t>;</w:t>
      </w:r>
      <w:r w:rsidRPr="00313315">
        <w:rPr>
          <w:rFonts w:ascii="Calibri" w:hAnsi="Calibri"/>
          <w:b/>
          <w:sz w:val="20"/>
          <w:szCs w:val="20"/>
        </w:rPr>
        <w:t xml:space="preserve"> the County’s regulations, codes and criter</w:t>
      </w:r>
      <w:r w:rsidR="00434695" w:rsidRPr="00313315">
        <w:rPr>
          <w:rFonts w:ascii="Calibri" w:hAnsi="Calibri"/>
          <w:b/>
          <w:sz w:val="20"/>
          <w:szCs w:val="20"/>
        </w:rPr>
        <w:t>ia;</w:t>
      </w:r>
      <w:r w:rsidRPr="00313315">
        <w:rPr>
          <w:rFonts w:ascii="Calibri" w:hAnsi="Calibri"/>
          <w:b/>
          <w:sz w:val="20"/>
          <w:szCs w:val="20"/>
        </w:rPr>
        <w:t xml:space="preserve"> the requirements of other applicable l</w:t>
      </w:r>
      <w:r w:rsidR="00434695" w:rsidRPr="00313315">
        <w:rPr>
          <w:rFonts w:ascii="Calibri" w:hAnsi="Calibri"/>
          <w:b/>
          <w:sz w:val="20"/>
          <w:szCs w:val="20"/>
        </w:rPr>
        <w:t>ocal, state or federal agencies;</w:t>
      </w:r>
      <w:r w:rsidRPr="00313315">
        <w:rPr>
          <w:rFonts w:ascii="Calibri" w:hAnsi="Calibri"/>
          <w:b/>
          <w:sz w:val="20"/>
          <w:szCs w:val="20"/>
        </w:rPr>
        <w:t xml:space="preserve"> and any governing documents that apply to the project, including previous drainage and transportation studies and previous land use approvals and conditions.</w:t>
      </w:r>
      <w:r w:rsidR="0091341C" w:rsidRPr="00313315">
        <w:rPr>
          <w:rFonts w:ascii="Calibri" w:hAnsi="Calibri"/>
          <w:b/>
          <w:sz w:val="20"/>
          <w:szCs w:val="20"/>
        </w:rPr>
        <w:t xml:space="preserve"> Reference links are provided at the end of this document. </w:t>
      </w:r>
    </w:p>
    <w:p w14:paraId="26FDD8AF" w14:textId="77777777" w:rsidR="0086044E" w:rsidRDefault="0086044E" w:rsidP="00FF27D4">
      <w:pPr>
        <w:contextualSpacing/>
        <w:rPr>
          <w:b/>
          <w:sz w:val="24"/>
          <w:szCs w:val="24"/>
          <w:u w:val="single"/>
        </w:rPr>
      </w:pPr>
    </w:p>
    <w:p w14:paraId="6F15DF26" w14:textId="77777777" w:rsidR="0086044E" w:rsidRDefault="0086044E" w:rsidP="00FF27D4">
      <w:pPr>
        <w:contextualSpacing/>
        <w:rPr>
          <w:b/>
          <w:sz w:val="24"/>
          <w:szCs w:val="24"/>
          <w:u w:val="single"/>
        </w:rPr>
      </w:pPr>
    </w:p>
    <w:p w14:paraId="7349FF8B" w14:textId="77777777" w:rsidR="0086044E" w:rsidRDefault="0086044E" w:rsidP="00FF27D4">
      <w:pPr>
        <w:contextualSpacing/>
        <w:rPr>
          <w:b/>
          <w:sz w:val="24"/>
          <w:szCs w:val="24"/>
          <w:u w:val="single"/>
        </w:rPr>
      </w:pPr>
    </w:p>
    <w:p w14:paraId="622F0C64" w14:textId="77777777" w:rsidR="0086044E" w:rsidRDefault="0086044E" w:rsidP="00FF27D4">
      <w:pPr>
        <w:contextualSpacing/>
        <w:rPr>
          <w:b/>
          <w:sz w:val="24"/>
          <w:szCs w:val="24"/>
          <w:u w:val="single"/>
        </w:rPr>
      </w:pPr>
    </w:p>
    <w:p w14:paraId="6132BA14" w14:textId="77777777" w:rsidR="0086044E" w:rsidRDefault="0086044E" w:rsidP="00FF27D4">
      <w:pPr>
        <w:contextualSpacing/>
        <w:rPr>
          <w:b/>
          <w:sz w:val="24"/>
          <w:szCs w:val="24"/>
          <w:u w:val="single"/>
        </w:rPr>
      </w:pPr>
    </w:p>
    <w:p w14:paraId="38F0D8FE" w14:textId="74112D45" w:rsidR="00FF27D4" w:rsidRDefault="00FF27D4" w:rsidP="00FF27D4">
      <w:pPr>
        <w:contextualSpacing/>
        <w:rPr>
          <w:b/>
          <w:sz w:val="24"/>
          <w:szCs w:val="24"/>
          <w:u w:val="single"/>
        </w:rPr>
      </w:pPr>
      <w:r w:rsidRPr="00D943FC">
        <w:rPr>
          <w:b/>
          <w:sz w:val="24"/>
          <w:szCs w:val="24"/>
          <w:u w:val="single"/>
        </w:rPr>
        <w:t>REQUEST</w:t>
      </w:r>
      <w:r w:rsidR="00ED5647">
        <w:rPr>
          <w:b/>
          <w:sz w:val="24"/>
          <w:szCs w:val="24"/>
          <w:u w:val="single"/>
        </w:rPr>
        <w:t>:</w:t>
      </w:r>
    </w:p>
    <w:p w14:paraId="18DD083E" w14:textId="3D84B9CC" w:rsidR="003A3E1B" w:rsidRPr="003A3E1B" w:rsidRDefault="003A3E1B" w:rsidP="00FF27D4">
      <w:pPr>
        <w:contextualSpacing/>
        <w:rPr>
          <w:b/>
          <w:sz w:val="28"/>
          <w:szCs w:val="28"/>
          <w:u w:val="single"/>
        </w:rPr>
      </w:pPr>
      <w:r>
        <w:rPr>
          <w:b/>
          <w:sz w:val="24"/>
          <w:szCs w:val="24"/>
          <w:u w:val="single"/>
        </w:rPr>
        <w:t>A</w:t>
      </w:r>
      <w:r w:rsidRPr="003A3E1B">
        <w:t xml:space="preserve"> </w:t>
      </w:r>
      <w:r w:rsidRPr="003A3E1B">
        <w:rPr>
          <w:b/>
          <w:sz w:val="28"/>
          <w:szCs w:val="28"/>
          <w:u w:val="single"/>
        </w:rPr>
        <w:t>combined preliminary plan and final plat.</w:t>
      </w:r>
    </w:p>
    <w:tbl>
      <w:tblPr>
        <w:tblStyle w:val="TableGrid"/>
        <w:tblW w:w="14508" w:type="dxa"/>
        <w:tblLook w:val="04A0" w:firstRow="1" w:lastRow="0" w:firstColumn="1" w:lastColumn="0" w:noHBand="0" w:noVBand="1"/>
      </w:tblPr>
      <w:tblGrid>
        <w:gridCol w:w="14616"/>
      </w:tblGrid>
      <w:tr w:rsidR="00EA5506" w14:paraId="37342BD7" w14:textId="77777777" w:rsidTr="002F3EB8">
        <w:trPr>
          <w:trHeight w:val="1592"/>
        </w:trPr>
        <w:tc>
          <w:tcPr>
            <w:tcW w:w="14508" w:type="dxa"/>
          </w:tcPr>
          <w:p w14:paraId="56C3DEBC" w14:textId="711ED3E8" w:rsidR="00EA5506" w:rsidRDefault="003A3E1B">
            <w:pPr>
              <w:rPr>
                <w:b/>
              </w:rPr>
            </w:pPr>
            <w:r w:rsidRPr="003A3E1B">
              <w:rPr>
                <w:b/>
                <w:noProof/>
              </w:rPr>
              <w:drawing>
                <wp:inline distT="0" distB="0" distL="0" distR="0" wp14:anchorId="46B46EEE" wp14:editId="13107FD9">
                  <wp:extent cx="9144000" cy="1487170"/>
                  <wp:effectExtent l="0" t="0" r="0" b="0"/>
                  <wp:docPr id="1787587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58788" name=""/>
                          <pic:cNvPicPr/>
                        </pic:nvPicPr>
                        <pic:blipFill>
                          <a:blip r:embed="rId9"/>
                          <a:stretch>
                            <a:fillRect/>
                          </a:stretch>
                        </pic:blipFill>
                        <pic:spPr>
                          <a:xfrm>
                            <a:off x="0" y="0"/>
                            <a:ext cx="9144000" cy="1487170"/>
                          </a:xfrm>
                          <a:prstGeom prst="rect">
                            <a:avLst/>
                          </a:prstGeom>
                        </pic:spPr>
                      </pic:pic>
                    </a:graphicData>
                  </a:graphic>
                </wp:inline>
              </w:drawing>
            </w:r>
          </w:p>
          <w:p w14:paraId="6E2A79C3" w14:textId="77777777" w:rsidR="0086044E" w:rsidRDefault="0086044E">
            <w:pPr>
              <w:rPr>
                <w:b/>
              </w:rPr>
            </w:pPr>
          </w:p>
          <w:p w14:paraId="0893BEEC" w14:textId="77777777" w:rsidR="0086044E" w:rsidRDefault="0086044E">
            <w:pPr>
              <w:rPr>
                <w:b/>
                <w:u w:val="single"/>
              </w:rPr>
            </w:pPr>
          </w:p>
          <w:p w14:paraId="363C8390" w14:textId="77777777" w:rsidR="00ED5647" w:rsidRDefault="00ED5647">
            <w:pPr>
              <w:rPr>
                <w:b/>
                <w:u w:val="single"/>
              </w:rPr>
            </w:pPr>
          </w:p>
          <w:p w14:paraId="0EA1A331" w14:textId="1C45E015" w:rsidR="00ED5647" w:rsidRDefault="003A3E1B">
            <w:pPr>
              <w:rPr>
                <w:b/>
                <w:u w:val="single"/>
              </w:rPr>
            </w:pPr>
            <w:r w:rsidRPr="003A3E1B">
              <w:rPr>
                <w:b/>
                <w:noProof/>
                <w:u w:val="single"/>
              </w:rPr>
              <w:lastRenderedPageBreak/>
              <w:drawing>
                <wp:inline distT="0" distB="0" distL="0" distR="0" wp14:anchorId="3FB25521" wp14:editId="3778AD9D">
                  <wp:extent cx="7763958" cy="6487430"/>
                  <wp:effectExtent l="0" t="0" r="8890" b="8890"/>
                  <wp:docPr id="19186510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651073" name=""/>
                          <pic:cNvPicPr/>
                        </pic:nvPicPr>
                        <pic:blipFill>
                          <a:blip r:embed="rId10"/>
                          <a:stretch>
                            <a:fillRect/>
                          </a:stretch>
                        </pic:blipFill>
                        <pic:spPr>
                          <a:xfrm>
                            <a:off x="0" y="0"/>
                            <a:ext cx="7763958" cy="6487430"/>
                          </a:xfrm>
                          <a:prstGeom prst="rect">
                            <a:avLst/>
                          </a:prstGeom>
                        </pic:spPr>
                      </pic:pic>
                    </a:graphicData>
                  </a:graphic>
                </wp:inline>
              </w:drawing>
            </w:r>
          </w:p>
          <w:p w14:paraId="5D270E19" w14:textId="77777777" w:rsidR="00ED5647" w:rsidRDefault="00ED5647">
            <w:pPr>
              <w:rPr>
                <w:b/>
                <w:u w:val="single"/>
              </w:rPr>
            </w:pPr>
          </w:p>
          <w:p w14:paraId="5359D34D" w14:textId="77777777" w:rsidR="00ED5647" w:rsidRDefault="00ED5647">
            <w:pPr>
              <w:rPr>
                <w:b/>
                <w:u w:val="single"/>
              </w:rPr>
            </w:pPr>
          </w:p>
          <w:p w14:paraId="3B863E32" w14:textId="655ADB54" w:rsidR="00ED5647" w:rsidRDefault="00ED5647">
            <w:pPr>
              <w:rPr>
                <w:b/>
                <w:u w:val="single"/>
              </w:rPr>
            </w:pPr>
            <w:r w:rsidRPr="0086044E">
              <w:rPr>
                <w:b/>
                <w:u w:val="single"/>
              </w:rPr>
              <w:t>PLAT</w:t>
            </w:r>
            <w:r>
              <w:rPr>
                <w:b/>
                <w:u w:val="single"/>
              </w:rPr>
              <w:t>:</w:t>
            </w:r>
            <w:r w:rsidR="00C46A51">
              <w:rPr>
                <w:b/>
                <w:u w:val="single"/>
              </w:rPr>
              <w:t xml:space="preserve"> Not plated</w:t>
            </w:r>
          </w:p>
          <w:p w14:paraId="087B8706" w14:textId="699D0546" w:rsidR="0086044E" w:rsidRDefault="0086044E">
            <w:pPr>
              <w:rPr>
                <w:b/>
                <w:u w:val="single"/>
              </w:rPr>
            </w:pPr>
          </w:p>
          <w:p w14:paraId="3E91F481" w14:textId="77777777" w:rsidR="00654451" w:rsidRDefault="00654451">
            <w:pPr>
              <w:rPr>
                <w:b/>
                <w:u w:val="single"/>
              </w:rPr>
            </w:pPr>
          </w:p>
          <w:p w14:paraId="2AD38748" w14:textId="76C4B99A" w:rsidR="00654451" w:rsidRDefault="00654451">
            <w:pPr>
              <w:rPr>
                <w:b/>
                <w:u w:val="single"/>
              </w:rPr>
            </w:pPr>
            <w:r>
              <w:rPr>
                <w:b/>
                <w:u w:val="single"/>
              </w:rPr>
              <w:t xml:space="preserve">EPC </w:t>
            </w:r>
            <w:r w:rsidR="00ED5647">
              <w:rPr>
                <w:b/>
                <w:u w:val="single"/>
              </w:rPr>
              <w:t>AERIAL MAP:</w:t>
            </w:r>
          </w:p>
          <w:p w14:paraId="20FBDB80" w14:textId="77777777" w:rsidR="00654451" w:rsidRDefault="00654451">
            <w:pPr>
              <w:rPr>
                <w:b/>
                <w:u w:val="single"/>
              </w:rPr>
            </w:pPr>
          </w:p>
          <w:p w14:paraId="033C80EB" w14:textId="571A0849" w:rsidR="00654451" w:rsidRDefault="003A3E1B">
            <w:pPr>
              <w:rPr>
                <w:b/>
                <w:u w:val="single"/>
              </w:rPr>
            </w:pPr>
            <w:r w:rsidRPr="003A3E1B">
              <w:rPr>
                <w:b/>
                <w:noProof/>
                <w:u w:val="single"/>
              </w:rPr>
              <w:drawing>
                <wp:inline distT="0" distB="0" distL="0" distR="0" wp14:anchorId="1CBCAA45" wp14:editId="2170F80F">
                  <wp:extent cx="4514850" cy="5121337"/>
                  <wp:effectExtent l="0" t="0" r="0" b="3175"/>
                  <wp:docPr id="8147482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748280" name=""/>
                          <pic:cNvPicPr/>
                        </pic:nvPicPr>
                        <pic:blipFill>
                          <a:blip r:embed="rId11"/>
                          <a:stretch>
                            <a:fillRect/>
                          </a:stretch>
                        </pic:blipFill>
                        <pic:spPr>
                          <a:xfrm>
                            <a:off x="0" y="0"/>
                            <a:ext cx="4539220" cy="5148980"/>
                          </a:xfrm>
                          <a:prstGeom prst="rect">
                            <a:avLst/>
                          </a:prstGeom>
                        </pic:spPr>
                      </pic:pic>
                    </a:graphicData>
                  </a:graphic>
                </wp:inline>
              </w:drawing>
            </w:r>
          </w:p>
          <w:p w14:paraId="4FEF9A5F" w14:textId="77777777" w:rsidR="00654451" w:rsidRDefault="00654451">
            <w:pPr>
              <w:rPr>
                <w:b/>
                <w:u w:val="single"/>
              </w:rPr>
            </w:pPr>
          </w:p>
          <w:p w14:paraId="3977F412" w14:textId="02AB3FB0" w:rsidR="00C46A51" w:rsidRDefault="003A3E1B">
            <w:pPr>
              <w:rPr>
                <w:b/>
                <w:u w:val="single"/>
              </w:rPr>
            </w:pPr>
            <w:r w:rsidRPr="003A3E1B">
              <w:rPr>
                <w:b/>
                <w:noProof/>
                <w:u w:val="single"/>
              </w:rPr>
              <w:lastRenderedPageBreak/>
              <w:drawing>
                <wp:inline distT="0" distB="0" distL="0" distR="0" wp14:anchorId="7EB6EBEB" wp14:editId="4A85A44A">
                  <wp:extent cx="7287642" cy="3296110"/>
                  <wp:effectExtent l="0" t="0" r="8890" b="0"/>
                  <wp:docPr id="17328400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840027" name=""/>
                          <pic:cNvPicPr/>
                        </pic:nvPicPr>
                        <pic:blipFill>
                          <a:blip r:embed="rId12"/>
                          <a:stretch>
                            <a:fillRect/>
                          </a:stretch>
                        </pic:blipFill>
                        <pic:spPr>
                          <a:xfrm>
                            <a:off x="0" y="0"/>
                            <a:ext cx="7287642" cy="3296110"/>
                          </a:xfrm>
                          <a:prstGeom prst="rect">
                            <a:avLst/>
                          </a:prstGeom>
                        </pic:spPr>
                      </pic:pic>
                    </a:graphicData>
                  </a:graphic>
                </wp:inline>
              </w:drawing>
            </w:r>
          </w:p>
          <w:p w14:paraId="76DC21ED" w14:textId="77777777" w:rsidR="00C46A51" w:rsidRDefault="00C46A51">
            <w:pPr>
              <w:rPr>
                <w:b/>
                <w:u w:val="single"/>
              </w:rPr>
            </w:pPr>
          </w:p>
          <w:p w14:paraId="7D267EB2" w14:textId="6ADCE958" w:rsidR="00654451" w:rsidRDefault="002B6CB6">
            <w:pPr>
              <w:rPr>
                <w:b/>
                <w:u w:val="single"/>
              </w:rPr>
            </w:pPr>
            <w:r>
              <w:rPr>
                <w:b/>
                <w:u w:val="single"/>
              </w:rPr>
              <w:t xml:space="preserve">DISPATCH </w:t>
            </w:r>
            <w:r w:rsidR="00654451">
              <w:rPr>
                <w:b/>
                <w:u w:val="single"/>
              </w:rPr>
              <w:t>US</w:t>
            </w:r>
            <w:r>
              <w:rPr>
                <w:b/>
                <w:u w:val="single"/>
              </w:rPr>
              <w:t>A</w:t>
            </w:r>
            <w:r w:rsidR="00654451">
              <w:rPr>
                <w:b/>
                <w:u w:val="single"/>
              </w:rPr>
              <w:t xml:space="preserve"> TOPO MAP</w:t>
            </w:r>
            <w:r w:rsidR="00ED5647">
              <w:rPr>
                <w:b/>
                <w:u w:val="single"/>
              </w:rPr>
              <w:t>:</w:t>
            </w:r>
          </w:p>
          <w:p w14:paraId="0DB770E1" w14:textId="5DAD912D" w:rsidR="00654451" w:rsidRDefault="00EE554B">
            <w:pPr>
              <w:rPr>
                <w:b/>
                <w:u w:val="single"/>
              </w:rPr>
            </w:pPr>
            <w:r w:rsidRPr="00EE554B">
              <w:rPr>
                <w:b/>
                <w:noProof/>
                <w:u w:val="single"/>
              </w:rPr>
              <w:lastRenderedPageBreak/>
              <w:drawing>
                <wp:inline distT="0" distB="0" distL="0" distR="0" wp14:anchorId="66A7452F" wp14:editId="3A16141C">
                  <wp:extent cx="5115639" cy="4220164"/>
                  <wp:effectExtent l="0" t="0" r="8890" b="9525"/>
                  <wp:docPr id="15950547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054731" name=""/>
                          <pic:cNvPicPr/>
                        </pic:nvPicPr>
                        <pic:blipFill>
                          <a:blip r:embed="rId13"/>
                          <a:stretch>
                            <a:fillRect/>
                          </a:stretch>
                        </pic:blipFill>
                        <pic:spPr>
                          <a:xfrm>
                            <a:off x="0" y="0"/>
                            <a:ext cx="5115639" cy="4220164"/>
                          </a:xfrm>
                          <a:prstGeom prst="rect">
                            <a:avLst/>
                          </a:prstGeom>
                        </pic:spPr>
                      </pic:pic>
                    </a:graphicData>
                  </a:graphic>
                </wp:inline>
              </w:drawing>
            </w:r>
          </w:p>
          <w:p w14:paraId="0AB488F0" w14:textId="2009836E" w:rsidR="00654451" w:rsidRDefault="00654451">
            <w:pPr>
              <w:rPr>
                <w:b/>
                <w:u w:val="single"/>
              </w:rPr>
            </w:pPr>
          </w:p>
          <w:p w14:paraId="4ADD9B72" w14:textId="77777777" w:rsidR="002834CE" w:rsidRDefault="002834CE">
            <w:pPr>
              <w:rPr>
                <w:b/>
                <w:u w:val="single"/>
              </w:rPr>
            </w:pPr>
            <w:r>
              <w:rPr>
                <w:b/>
                <w:u w:val="single"/>
              </w:rPr>
              <w:t>FEMAP MAP:</w:t>
            </w:r>
          </w:p>
          <w:p w14:paraId="700907D5" w14:textId="77777777" w:rsidR="002834CE" w:rsidRDefault="002834CE">
            <w:pPr>
              <w:rPr>
                <w:b/>
                <w:u w:val="single"/>
              </w:rPr>
            </w:pPr>
          </w:p>
          <w:p w14:paraId="0AC15DB2" w14:textId="1E44C079" w:rsidR="002834CE" w:rsidRPr="0086044E" w:rsidRDefault="00EE554B">
            <w:pPr>
              <w:rPr>
                <w:b/>
                <w:u w:val="single"/>
              </w:rPr>
            </w:pPr>
            <w:r w:rsidRPr="00EE554B">
              <w:rPr>
                <w:b/>
                <w:noProof/>
                <w:u w:val="single"/>
              </w:rPr>
              <w:lastRenderedPageBreak/>
              <w:drawing>
                <wp:inline distT="0" distB="0" distL="0" distR="0" wp14:anchorId="4E98A23F" wp14:editId="50951EE1">
                  <wp:extent cx="8952865" cy="6858000"/>
                  <wp:effectExtent l="0" t="0" r="635" b="0"/>
                  <wp:docPr id="1789512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51201" name=""/>
                          <pic:cNvPicPr/>
                        </pic:nvPicPr>
                        <pic:blipFill>
                          <a:blip r:embed="rId14"/>
                          <a:stretch>
                            <a:fillRect/>
                          </a:stretch>
                        </pic:blipFill>
                        <pic:spPr>
                          <a:xfrm>
                            <a:off x="0" y="0"/>
                            <a:ext cx="8952865" cy="6858000"/>
                          </a:xfrm>
                          <a:prstGeom prst="rect">
                            <a:avLst/>
                          </a:prstGeom>
                        </pic:spPr>
                      </pic:pic>
                    </a:graphicData>
                  </a:graphic>
                </wp:inline>
              </w:drawing>
            </w:r>
          </w:p>
        </w:tc>
      </w:tr>
    </w:tbl>
    <w:p w14:paraId="67829718" w14:textId="77777777" w:rsidR="00E024FE" w:rsidRDefault="00E024FE" w:rsidP="00293885">
      <w:pPr>
        <w:contextualSpacing/>
        <w:rPr>
          <w:b/>
          <w:sz w:val="24"/>
          <w:u w:val="single"/>
        </w:rPr>
      </w:pPr>
    </w:p>
    <w:p w14:paraId="17EB5235" w14:textId="77777777" w:rsidR="00AA1752" w:rsidRDefault="00293885" w:rsidP="00293885">
      <w:pPr>
        <w:contextualSpacing/>
        <w:rPr>
          <w:b/>
          <w:sz w:val="24"/>
          <w:u w:val="single"/>
        </w:rPr>
      </w:pPr>
      <w:r>
        <w:rPr>
          <w:b/>
          <w:sz w:val="24"/>
          <w:u w:val="single"/>
        </w:rPr>
        <w:t>Drainage Impacts</w:t>
      </w:r>
    </w:p>
    <w:p w14:paraId="39BD709B" w14:textId="77777777" w:rsidR="00AA1752" w:rsidRPr="00A36087" w:rsidRDefault="00AA1752" w:rsidP="00AA1752">
      <w:pPr>
        <w:contextualSpacing/>
        <w:rPr>
          <w:b/>
          <w:sz w:val="24"/>
        </w:rPr>
      </w:pPr>
      <w:r>
        <w:rPr>
          <w:b/>
        </w:rPr>
        <w:t>Requirements</w:t>
      </w:r>
    </w:p>
    <w:tbl>
      <w:tblPr>
        <w:tblStyle w:val="TableGrid"/>
        <w:tblW w:w="14755" w:type="dxa"/>
        <w:tblLook w:val="04A0" w:firstRow="1" w:lastRow="0" w:firstColumn="1" w:lastColumn="0" w:noHBand="0" w:noVBand="1"/>
      </w:tblPr>
      <w:tblGrid>
        <w:gridCol w:w="535"/>
        <w:gridCol w:w="6352"/>
        <w:gridCol w:w="488"/>
        <w:gridCol w:w="7380"/>
      </w:tblGrid>
      <w:tr w:rsidR="005420B0" w14:paraId="4FF75252" w14:textId="77777777" w:rsidTr="00FB2D61">
        <w:tc>
          <w:tcPr>
            <w:tcW w:w="6887" w:type="dxa"/>
            <w:gridSpan w:val="2"/>
          </w:tcPr>
          <w:p w14:paraId="3395AA60" w14:textId="77777777" w:rsidR="005420B0" w:rsidRPr="005420B0" w:rsidRDefault="005420B0" w:rsidP="0043472E">
            <w:pPr>
              <w:rPr>
                <w:b/>
                <w:bCs/>
              </w:rPr>
            </w:pPr>
            <w:r w:rsidRPr="005420B0">
              <w:rPr>
                <w:b/>
                <w:bCs/>
              </w:rPr>
              <w:t>Documents</w:t>
            </w:r>
          </w:p>
        </w:tc>
        <w:tc>
          <w:tcPr>
            <w:tcW w:w="7868" w:type="dxa"/>
            <w:gridSpan w:val="2"/>
          </w:tcPr>
          <w:p w14:paraId="0FB5E3F8" w14:textId="77777777" w:rsidR="005420B0" w:rsidRPr="005420B0" w:rsidRDefault="005420B0" w:rsidP="0043472E">
            <w:pPr>
              <w:rPr>
                <w:b/>
                <w:bCs/>
              </w:rPr>
            </w:pPr>
            <w:r w:rsidRPr="005420B0">
              <w:rPr>
                <w:b/>
                <w:bCs/>
              </w:rPr>
              <w:t>Design Elements</w:t>
            </w:r>
          </w:p>
        </w:tc>
      </w:tr>
      <w:tr w:rsidR="0029058C" w14:paraId="18B0A0FA" w14:textId="77777777" w:rsidTr="0007396A">
        <w:sdt>
          <w:sdtPr>
            <w:id w:val="-1650122626"/>
            <w14:checkbox>
              <w14:checked w14:val="0"/>
              <w14:checkedState w14:val="2612" w14:font="MS Gothic"/>
              <w14:uncheckedState w14:val="2610" w14:font="MS Gothic"/>
            </w14:checkbox>
          </w:sdtPr>
          <w:sdtEndPr/>
          <w:sdtContent>
            <w:tc>
              <w:tcPr>
                <w:tcW w:w="535" w:type="dxa"/>
              </w:tcPr>
              <w:p w14:paraId="5E1DFA97" w14:textId="77777777" w:rsidR="0029058C" w:rsidRDefault="0029058C" w:rsidP="0029058C">
                <w:r>
                  <w:rPr>
                    <w:rFonts w:ascii="MS Gothic" w:eastAsia="MS Gothic" w:hAnsi="MS Gothic" w:hint="eastAsia"/>
                  </w:rPr>
                  <w:t>☐</w:t>
                </w:r>
              </w:p>
            </w:tc>
          </w:sdtContent>
        </w:sdt>
        <w:tc>
          <w:tcPr>
            <w:tcW w:w="6352" w:type="dxa"/>
          </w:tcPr>
          <w:p w14:paraId="3F2354CA" w14:textId="77777777" w:rsidR="0029058C" w:rsidRPr="00D67BC1" w:rsidRDefault="0029058C" w:rsidP="0029058C">
            <w:r w:rsidRPr="00D67BC1">
              <w:t xml:space="preserve">Drainage Basin Planning Study (DBPS) </w:t>
            </w:r>
            <w:r w:rsidRPr="00D67BC1">
              <w:rPr>
                <w:strike/>
              </w:rPr>
              <w:t>for a whole basin</w:t>
            </w:r>
          </w:p>
        </w:tc>
        <w:sdt>
          <w:sdtPr>
            <w:id w:val="-1103797842"/>
            <w14:checkbox>
              <w14:checked w14:val="1"/>
              <w14:checkedState w14:val="2612" w14:font="MS Gothic"/>
              <w14:uncheckedState w14:val="2610" w14:font="MS Gothic"/>
            </w14:checkbox>
          </w:sdtPr>
          <w:sdtEndPr/>
          <w:sdtContent>
            <w:tc>
              <w:tcPr>
                <w:tcW w:w="488" w:type="dxa"/>
              </w:tcPr>
              <w:p w14:paraId="49788C5E" w14:textId="564F3FD9" w:rsidR="0029058C" w:rsidRDefault="00D62621" w:rsidP="0029058C">
                <w:r>
                  <w:rPr>
                    <w:rFonts w:ascii="MS Gothic" w:eastAsia="MS Gothic" w:hAnsi="MS Gothic" w:hint="eastAsia"/>
                  </w:rPr>
                  <w:t>☒</w:t>
                </w:r>
              </w:p>
            </w:tc>
          </w:sdtContent>
        </w:sdt>
        <w:tc>
          <w:tcPr>
            <w:tcW w:w="7380" w:type="dxa"/>
          </w:tcPr>
          <w:p w14:paraId="30ADDAD3" w14:textId="746934A3" w:rsidR="0029058C" w:rsidRDefault="0029058C" w:rsidP="0029058C">
            <w:r w:rsidRPr="0042451E">
              <w:t>Full Spectrum Detention</w:t>
            </w:r>
            <w:r>
              <w:t xml:space="preserve"> </w:t>
            </w:r>
            <w:r w:rsidR="00D62621">
              <w:t xml:space="preserve">/ </w:t>
            </w:r>
            <w:r w:rsidR="00D62621" w:rsidRPr="00297004">
              <w:rPr>
                <w:b/>
                <w:bCs/>
              </w:rPr>
              <w:t>Discuss detention in the</w:t>
            </w:r>
            <w:r w:rsidR="00D62621">
              <w:t xml:space="preserve"> </w:t>
            </w:r>
            <w:r w:rsidR="00D62621" w:rsidRPr="00D67BC1">
              <w:rPr>
                <w:b/>
                <w:bCs/>
              </w:rPr>
              <w:t>Final Drainage Report/</w:t>
            </w:r>
            <w:r w:rsidR="00D62621" w:rsidRPr="00305EDB">
              <w:t>Letter</w:t>
            </w:r>
          </w:p>
        </w:tc>
      </w:tr>
      <w:tr w:rsidR="0029058C" w14:paraId="6B072288" w14:textId="77777777" w:rsidTr="0007396A">
        <w:sdt>
          <w:sdtPr>
            <w:id w:val="-1698458455"/>
            <w14:checkbox>
              <w14:checked w14:val="0"/>
              <w14:checkedState w14:val="2612" w14:font="MS Gothic"/>
              <w14:uncheckedState w14:val="2610" w14:font="MS Gothic"/>
            </w14:checkbox>
          </w:sdtPr>
          <w:sdtEndPr/>
          <w:sdtContent>
            <w:tc>
              <w:tcPr>
                <w:tcW w:w="535" w:type="dxa"/>
              </w:tcPr>
              <w:p w14:paraId="4B1C65DF" w14:textId="77777777" w:rsidR="0029058C" w:rsidRDefault="0029058C" w:rsidP="0029058C">
                <w:r>
                  <w:rPr>
                    <w:rFonts w:ascii="MS Gothic" w:eastAsia="MS Gothic" w:hAnsi="MS Gothic" w:hint="eastAsia"/>
                  </w:rPr>
                  <w:t>☐</w:t>
                </w:r>
              </w:p>
            </w:tc>
          </w:sdtContent>
        </w:sdt>
        <w:tc>
          <w:tcPr>
            <w:tcW w:w="6352" w:type="dxa"/>
          </w:tcPr>
          <w:p w14:paraId="1B7CE7B1" w14:textId="77777777" w:rsidR="0029058C" w:rsidRPr="00D67BC1" w:rsidRDefault="0029058C" w:rsidP="0029058C">
            <w:r w:rsidRPr="00D67BC1">
              <w:t xml:space="preserve">Master Development Drainage Plan (MDDP) </w:t>
            </w:r>
            <w:r w:rsidRPr="00D67BC1">
              <w:rPr>
                <w:strike/>
              </w:rPr>
              <w:t>for a big Development</w:t>
            </w:r>
          </w:p>
        </w:tc>
        <w:sdt>
          <w:sdtPr>
            <w:id w:val="2145381291"/>
            <w14:checkbox>
              <w14:checked w14:val="1"/>
              <w14:checkedState w14:val="2612" w14:font="MS Gothic"/>
              <w14:uncheckedState w14:val="2610" w14:font="MS Gothic"/>
            </w14:checkbox>
          </w:sdtPr>
          <w:sdtEndPr/>
          <w:sdtContent>
            <w:tc>
              <w:tcPr>
                <w:tcW w:w="488" w:type="dxa"/>
              </w:tcPr>
              <w:p w14:paraId="21D13650" w14:textId="52651B8E" w:rsidR="0029058C" w:rsidRDefault="00EE554B" w:rsidP="0029058C">
                <w:r>
                  <w:rPr>
                    <w:rFonts w:ascii="MS Gothic" w:eastAsia="MS Gothic" w:hAnsi="MS Gothic" w:hint="eastAsia"/>
                  </w:rPr>
                  <w:t>☒</w:t>
                </w:r>
              </w:p>
            </w:tc>
          </w:sdtContent>
        </w:sdt>
        <w:tc>
          <w:tcPr>
            <w:tcW w:w="7380" w:type="dxa"/>
          </w:tcPr>
          <w:p w14:paraId="721D59B3" w14:textId="77777777" w:rsidR="0029058C" w:rsidRDefault="0029058C" w:rsidP="0029058C">
            <w:r w:rsidRPr="00D67BC1">
              <w:t xml:space="preserve">Permanent Water Quality </w:t>
            </w:r>
          </w:p>
        </w:tc>
      </w:tr>
      <w:tr w:rsidR="0029058C" w14:paraId="1332D250" w14:textId="77777777" w:rsidTr="0007396A">
        <w:sdt>
          <w:sdtPr>
            <w:id w:val="1865011729"/>
            <w14:checkbox>
              <w14:checked w14:val="1"/>
              <w14:checkedState w14:val="2612" w14:font="MS Gothic"/>
              <w14:uncheckedState w14:val="2610" w14:font="MS Gothic"/>
            </w14:checkbox>
          </w:sdtPr>
          <w:sdtEndPr/>
          <w:sdtContent>
            <w:tc>
              <w:tcPr>
                <w:tcW w:w="535" w:type="dxa"/>
              </w:tcPr>
              <w:p w14:paraId="0BC4BB03" w14:textId="049113EF" w:rsidR="0029058C" w:rsidRDefault="00C14F36" w:rsidP="0029058C">
                <w:r>
                  <w:rPr>
                    <w:rFonts w:ascii="MS Gothic" w:eastAsia="MS Gothic" w:hAnsi="MS Gothic" w:hint="eastAsia"/>
                  </w:rPr>
                  <w:t>☒</w:t>
                </w:r>
              </w:p>
            </w:tc>
          </w:sdtContent>
        </w:sdt>
        <w:tc>
          <w:tcPr>
            <w:tcW w:w="6352" w:type="dxa"/>
          </w:tcPr>
          <w:p w14:paraId="15472275" w14:textId="77777777" w:rsidR="0029058C" w:rsidRDefault="0029058C" w:rsidP="0029058C">
            <w:r>
              <w:t>Preliminary/</w:t>
            </w:r>
            <w:r w:rsidRPr="00D67BC1">
              <w:rPr>
                <w:b/>
                <w:bCs/>
              </w:rPr>
              <w:t>Final Drainage Report/</w:t>
            </w:r>
            <w:r w:rsidRPr="00305EDB">
              <w:t>Letter</w:t>
            </w:r>
          </w:p>
        </w:tc>
        <w:sdt>
          <w:sdtPr>
            <w:id w:val="1262022313"/>
            <w14:checkbox>
              <w14:checked w14:val="1"/>
              <w14:checkedState w14:val="2612" w14:font="MS Gothic"/>
              <w14:uncheckedState w14:val="2610" w14:font="MS Gothic"/>
            </w14:checkbox>
          </w:sdtPr>
          <w:sdtEndPr/>
          <w:sdtContent>
            <w:tc>
              <w:tcPr>
                <w:tcW w:w="488" w:type="dxa"/>
              </w:tcPr>
              <w:p w14:paraId="6501971A" w14:textId="2CD3EC0C" w:rsidR="0029058C" w:rsidRDefault="00D62621" w:rsidP="0029058C">
                <w:r>
                  <w:rPr>
                    <w:rFonts w:ascii="MS Gothic" w:eastAsia="MS Gothic" w:hAnsi="MS Gothic" w:hint="eastAsia"/>
                  </w:rPr>
                  <w:t>☒</w:t>
                </w:r>
              </w:p>
            </w:tc>
          </w:sdtContent>
        </w:sdt>
        <w:tc>
          <w:tcPr>
            <w:tcW w:w="7380" w:type="dxa"/>
          </w:tcPr>
          <w:p w14:paraId="090EADEB" w14:textId="77777777" w:rsidR="0029058C" w:rsidRDefault="0029058C" w:rsidP="0029058C">
            <w:r>
              <w:t>Downstream Conveyance Analysis (to include possible offsite improvements)</w:t>
            </w:r>
          </w:p>
        </w:tc>
      </w:tr>
      <w:tr w:rsidR="0029058C" w14:paraId="36C511D8" w14:textId="77777777" w:rsidTr="0007396A">
        <w:sdt>
          <w:sdtPr>
            <w:id w:val="994614163"/>
            <w14:checkbox>
              <w14:checked w14:val="1"/>
              <w14:checkedState w14:val="2612" w14:font="MS Gothic"/>
              <w14:uncheckedState w14:val="2610" w14:font="MS Gothic"/>
            </w14:checkbox>
          </w:sdtPr>
          <w:sdtEndPr/>
          <w:sdtContent>
            <w:tc>
              <w:tcPr>
                <w:tcW w:w="535" w:type="dxa"/>
              </w:tcPr>
              <w:p w14:paraId="1FBAF48C" w14:textId="6F896EB6" w:rsidR="0029058C" w:rsidRDefault="00503D59" w:rsidP="0029058C">
                <w:r>
                  <w:rPr>
                    <w:rFonts w:ascii="MS Gothic" w:eastAsia="MS Gothic" w:hAnsi="MS Gothic" w:hint="eastAsia"/>
                  </w:rPr>
                  <w:t>☒</w:t>
                </w:r>
              </w:p>
            </w:tc>
          </w:sdtContent>
        </w:sdt>
        <w:tc>
          <w:tcPr>
            <w:tcW w:w="6352" w:type="dxa"/>
          </w:tcPr>
          <w:p w14:paraId="62445C26" w14:textId="77777777" w:rsidR="0029058C" w:rsidRDefault="0029058C" w:rsidP="0029058C">
            <w:r w:rsidRPr="00750D0F">
              <w:t>Financial Assurance Estimate (FAE) Form</w:t>
            </w:r>
          </w:p>
        </w:tc>
        <w:sdt>
          <w:sdtPr>
            <w:id w:val="-1536420495"/>
            <w14:checkbox>
              <w14:checked w14:val="0"/>
              <w14:checkedState w14:val="2612" w14:font="MS Gothic"/>
              <w14:uncheckedState w14:val="2610" w14:font="MS Gothic"/>
            </w14:checkbox>
          </w:sdtPr>
          <w:sdtEndPr/>
          <w:sdtContent>
            <w:tc>
              <w:tcPr>
                <w:tcW w:w="488" w:type="dxa"/>
              </w:tcPr>
              <w:p w14:paraId="73900DF8" w14:textId="77777777" w:rsidR="0029058C" w:rsidRDefault="0029058C" w:rsidP="0029058C">
                <w:r>
                  <w:rPr>
                    <w:rFonts w:ascii="MS Gothic" w:eastAsia="MS Gothic" w:hAnsi="MS Gothic" w:hint="eastAsia"/>
                  </w:rPr>
                  <w:t>☐</w:t>
                </w:r>
              </w:p>
            </w:tc>
          </w:sdtContent>
        </w:sdt>
        <w:tc>
          <w:tcPr>
            <w:tcW w:w="7380" w:type="dxa"/>
          </w:tcPr>
          <w:p w14:paraId="7874E012" w14:textId="44BFF24A" w:rsidR="0029058C" w:rsidRDefault="0029058C" w:rsidP="0029058C">
            <w:r>
              <w:t>Floodplain Impacts</w:t>
            </w:r>
            <w:r w:rsidR="00305EDB">
              <w:t xml:space="preserve">: </w:t>
            </w:r>
            <w:r w:rsidR="00305EDB" w:rsidRPr="00260D19">
              <w:rPr>
                <w:color w:val="7030A0"/>
              </w:rPr>
              <w:t>Contact Floodplain Administrator</w:t>
            </w:r>
            <w:r w:rsidR="00260D19" w:rsidRPr="00260D19">
              <w:rPr>
                <w:color w:val="7030A0"/>
              </w:rPr>
              <w:t xml:space="preserve">, the Floodplain Administrator name and phone number are indicated on page </w:t>
            </w:r>
            <w:r w:rsidR="00260D19" w:rsidRPr="00260D19">
              <w:rPr>
                <w:color w:val="EE0000"/>
              </w:rPr>
              <w:t>15</w:t>
            </w:r>
            <w:r w:rsidR="00260D19" w:rsidRPr="00260D19">
              <w:rPr>
                <w:color w:val="7030A0"/>
              </w:rPr>
              <w:t xml:space="preserve"> below in purple</w:t>
            </w:r>
            <w:r w:rsidR="00305EDB" w:rsidRPr="00260D19">
              <w:rPr>
                <w:color w:val="7030A0"/>
              </w:rPr>
              <w:t>; provide BFE’s</w:t>
            </w:r>
            <w:r w:rsidR="00C808AE">
              <w:rPr>
                <w:color w:val="7030A0"/>
              </w:rPr>
              <w:t xml:space="preserve"> (If the floodplain is encroaching to the parcel to be plated. Depict the UPDATED floodplain limits which </w:t>
            </w:r>
            <w:proofErr w:type="gramStart"/>
            <w:r w:rsidR="00C808AE">
              <w:rPr>
                <w:color w:val="7030A0"/>
              </w:rPr>
              <w:t>is</w:t>
            </w:r>
            <w:proofErr w:type="gramEnd"/>
            <w:r w:rsidR="00C808AE">
              <w:rPr>
                <w:color w:val="7030A0"/>
              </w:rPr>
              <w:t xml:space="preserve"> coordinated with the floodplain Administrator on the plat because it is a plating requirement).</w:t>
            </w:r>
          </w:p>
        </w:tc>
      </w:tr>
      <w:tr w:rsidR="0029058C" w14:paraId="688B8B65" w14:textId="77777777" w:rsidTr="0007396A">
        <w:sdt>
          <w:sdtPr>
            <w:id w:val="-364439580"/>
            <w14:checkbox>
              <w14:checked w14:val="1"/>
              <w14:checkedState w14:val="2612" w14:font="MS Gothic"/>
              <w14:uncheckedState w14:val="2610" w14:font="MS Gothic"/>
            </w14:checkbox>
          </w:sdtPr>
          <w:sdtEndPr/>
          <w:sdtContent>
            <w:tc>
              <w:tcPr>
                <w:tcW w:w="535" w:type="dxa"/>
              </w:tcPr>
              <w:p w14:paraId="414A5653" w14:textId="265D7171" w:rsidR="0029058C" w:rsidRDefault="00EE554B" w:rsidP="0029058C">
                <w:r>
                  <w:rPr>
                    <w:rFonts w:ascii="MS Gothic" w:eastAsia="MS Gothic" w:hAnsi="MS Gothic" w:hint="eastAsia"/>
                  </w:rPr>
                  <w:t>☒</w:t>
                </w:r>
              </w:p>
            </w:tc>
          </w:sdtContent>
        </w:sdt>
        <w:tc>
          <w:tcPr>
            <w:tcW w:w="6352" w:type="dxa"/>
          </w:tcPr>
          <w:p w14:paraId="5BDE733C" w14:textId="1AAADB38" w:rsidR="0029058C" w:rsidRDefault="002834CE" w:rsidP="0029058C">
            <w:r w:rsidRPr="00D4284E">
              <w:t>Erosion and Stormwater Quality Control Permit (ESQCP</w:t>
            </w:r>
            <w:r w:rsidRPr="00344657">
              <w:t>) If disturbed area greater than 1 Ac.</w:t>
            </w:r>
          </w:p>
        </w:tc>
        <w:sdt>
          <w:sdtPr>
            <w:id w:val="1876430696"/>
            <w14:checkbox>
              <w14:checked w14:val="1"/>
              <w14:checkedState w14:val="2612" w14:font="MS Gothic"/>
              <w14:uncheckedState w14:val="2610" w14:font="MS Gothic"/>
            </w14:checkbox>
          </w:sdtPr>
          <w:sdtEndPr/>
          <w:sdtContent>
            <w:tc>
              <w:tcPr>
                <w:tcW w:w="488" w:type="dxa"/>
              </w:tcPr>
              <w:p w14:paraId="7FF7B0C4" w14:textId="02DFC10E" w:rsidR="0029058C" w:rsidRDefault="00EE554B" w:rsidP="0029058C">
                <w:r>
                  <w:rPr>
                    <w:rFonts w:ascii="MS Gothic" w:eastAsia="MS Gothic" w:hAnsi="MS Gothic" w:hint="eastAsia"/>
                  </w:rPr>
                  <w:t>☒</w:t>
                </w:r>
              </w:p>
            </w:tc>
          </w:sdtContent>
        </w:sdt>
        <w:tc>
          <w:tcPr>
            <w:tcW w:w="7380" w:type="dxa"/>
          </w:tcPr>
          <w:p w14:paraId="5C454597" w14:textId="35D26188" w:rsidR="0029058C" w:rsidRPr="008266DB" w:rsidRDefault="0029058C" w:rsidP="0029058C">
            <w:r w:rsidRPr="008266DB">
              <w:t>Public</w:t>
            </w:r>
            <w:r w:rsidR="008266DB" w:rsidRPr="008266DB">
              <w:t xml:space="preserve"> / private</w:t>
            </w:r>
            <w:r w:rsidRPr="008266DB">
              <w:t xml:space="preserve"> Improvements</w:t>
            </w:r>
            <w:r w:rsidR="008266DB" w:rsidRPr="008266DB">
              <w:t xml:space="preserve"> </w:t>
            </w:r>
          </w:p>
        </w:tc>
      </w:tr>
      <w:tr w:rsidR="0029058C" w14:paraId="2485F52C" w14:textId="77777777" w:rsidTr="0007396A">
        <w:sdt>
          <w:sdtPr>
            <w:id w:val="-195317175"/>
            <w14:checkbox>
              <w14:checked w14:val="0"/>
              <w14:checkedState w14:val="2612" w14:font="MS Gothic"/>
              <w14:uncheckedState w14:val="2610" w14:font="MS Gothic"/>
            </w14:checkbox>
          </w:sdtPr>
          <w:sdtEndPr/>
          <w:sdtContent>
            <w:tc>
              <w:tcPr>
                <w:tcW w:w="535" w:type="dxa"/>
              </w:tcPr>
              <w:p w14:paraId="4C6F7DDA" w14:textId="4B1C81C4" w:rsidR="0029058C" w:rsidRDefault="00EE554B" w:rsidP="0029058C">
                <w:r>
                  <w:rPr>
                    <w:rFonts w:ascii="MS Gothic" w:eastAsia="MS Gothic" w:hAnsi="MS Gothic" w:hint="eastAsia"/>
                  </w:rPr>
                  <w:t>☐</w:t>
                </w:r>
              </w:p>
            </w:tc>
          </w:sdtContent>
        </w:sdt>
        <w:tc>
          <w:tcPr>
            <w:tcW w:w="6352" w:type="dxa"/>
          </w:tcPr>
          <w:p w14:paraId="6C3BFE11" w14:textId="748CDFE8" w:rsidR="0029058C" w:rsidRDefault="00344657" w:rsidP="0029058C">
            <w:r w:rsidRPr="00EA3B3E">
              <w:t xml:space="preserve">Builders </w:t>
            </w:r>
            <w:r w:rsidR="0029058C" w:rsidRPr="00EA3B3E">
              <w:t>Erosion and Stormwater Quality Control Permit (</w:t>
            </w:r>
            <w:r w:rsidRPr="00EA3B3E">
              <w:t>B</w:t>
            </w:r>
            <w:r w:rsidR="0029058C" w:rsidRPr="00EA3B3E">
              <w:t>ESQCP)</w:t>
            </w:r>
          </w:p>
        </w:tc>
        <w:tc>
          <w:tcPr>
            <w:tcW w:w="488" w:type="dxa"/>
          </w:tcPr>
          <w:p w14:paraId="548EC544" w14:textId="77777777" w:rsidR="0029058C" w:rsidRDefault="0029058C" w:rsidP="0029058C"/>
        </w:tc>
        <w:tc>
          <w:tcPr>
            <w:tcW w:w="7380" w:type="dxa"/>
          </w:tcPr>
          <w:p w14:paraId="04329B8C" w14:textId="77777777" w:rsidR="0029058C" w:rsidRDefault="0029058C" w:rsidP="0029058C"/>
        </w:tc>
      </w:tr>
      <w:tr w:rsidR="0029058C" w14:paraId="6DEA08B0" w14:textId="77777777" w:rsidTr="00801FB4">
        <w:sdt>
          <w:sdtPr>
            <w:id w:val="494545183"/>
            <w14:checkbox>
              <w14:checked w14:val="1"/>
              <w14:checkedState w14:val="2612" w14:font="MS Gothic"/>
              <w14:uncheckedState w14:val="2610" w14:font="MS Gothic"/>
            </w14:checkbox>
          </w:sdtPr>
          <w:sdtEndPr/>
          <w:sdtContent>
            <w:tc>
              <w:tcPr>
                <w:tcW w:w="535" w:type="dxa"/>
              </w:tcPr>
              <w:p w14:paraId="421B4C03" w14:textId="048A325E" w:rsidR="0029058C" w:rsidRDefault="00EE554B" w:rsidP="0029058C">
                <w:r>
                  <w:rPr>
                    <w:rFonts w:ascii="MS Gothic" w:eastAsia="MS Gothic" w:hAnsi="MS Gothic" w:hint="eastAsia"/>
                  </w:rPr>
                  <w:t>☒</w:t>
                </w:r>
              </w:p>
            </w:tc>
          </w:sdtContent>
        </w:sdt>
        <w:tc>
          <w:tcPr>
            <w:tcW w:w="6352" w:type="dxa"/>
          </w:tcPr>
          <w:p w14:paraId="2C3FDD51" w14:textId="77777777" w:rsidR="0029058C" w:rsidRPr="00344657" w:rsidRDefault="0029058C" w:rsidP="0029058C">
            <w:r w:rsidRPr="00344657">
              <w:t>Grading &amp; Erosion Control (GEC) Plan &amp; GEC Checklist</w:t>
            </w:r>
          </w:p>
        </w:tc>
        <w:tc>
          <w:tcPr>
            <w:tcW w:w="7868" w:type="dxa"/>
            <w:gridSpan w:val="2"/>
          </w:tcPr>
          <w:p w14:paraId="291A382E" w14:textId="77777777" w:rsidR="0029058C" w:rsidRPr="007F0AD9" w:rsidRDefault="0029058C" w:rsidP="0029058C">
            <w:pPr>
              <w:rPr>
                <w:b/>
                <w:bCs/>
              </w:rPr>
            </w:pPr>
            <w:r w:rsidRPr="007F0AD9">
              <w:rPr>
                <w:b/>
                <w:bCs/>
              </w:rPr>
              <w:t>Miscellaneous</w:t>
            </w:r>
          </w:p>
        </w:tc>
      </w:tr>
      <w:tr w:rsidR="0029058C" w14:paraId="59DE580D" w14:textId="77777777" w:rsidTr="0007396A">
        <w:sdt>
          <w:sdtPr>
            <w:id w:val="-824274805"/>
            <w14:checkbox>
              <w14:checked w14:val="1"/>
              <w14:checkedState w14:val="2612" w14:font="MS Gothic"/>
              <w14:uncheckedState w14:val="2610" w14:font="MS Gothic"/>
            </w14:checkbox>
          </w:sdtPr>
          <w:sdtEndPr/>
          <w:sdtContent>
            <w:tc>
              <w:tcPr>
                <w:tcW w:w="535" w:type="dxa"/>
              </w:tcPr>
              <w:p w14:paraId="465C28D2" w14:textId="512FC92B" w:rsidR="0029058C" w:rsidRDefault="00EE554B" w:rsidP="0029058C">
                <w:r>
                  <w:rPr>
                    <w:rFonts w:ascii="MS Gothic" w:eastAsia="MS Gothic" w:hAnsi="MS Gothic" w:hint="eastAsia"/>
                  </w:rPr>
                  <w:t>☒</w:t>
                </w:r>
              </w:p>
            </w:tc>
          </w:sdtContent>
        </w:sdt>
        <w:tc>
          <w:tcPr>
            <w:tcW w:w="6352" w:type="dxa"/>
          </w:tcPr>
          <w:p w14:paraId="5896D4E2" w14:textId="77777777" w:rsidR="0029058C" w:rsidRPr="00344657" w:rsidRDefault="0029058C" w:rsidP="0029058C">
            <w:r w:rsidRPr="00344657">
              <w:t>Stormwater Management Plan (SWMP) &amp; SWMP Checklist</w:t>
            </w:r>
          </w:p>
        </w:tc>
        <w:sdt>
          <w:sdtPr>
            <w:rPr>
              <w:rFonts w:ascii="MS Gothic" w:eastAsia="MS Gothic" w:hAnsi="MS Gothic"/>
            </w:rPr>
            <w:id w:val="462314565"/>
            <w14:checkbox>
              <w14:checked w14:val="0"/>
              <w14:checkedState w14:val="2612" w14:font="MS Gothic"/>
              <w14:uncheckedState w14:val="2610" w14:font="MS Gothic"/>
            </w14:checkbox>
          </w:sdtPr>
          <w:sdtEndPr/>
          <w:sdtContent>
            <w:tc>
              <w:tcPr>
                <w:tcW w:w="488" w:type="dxa"/>
              </w:tcPr>
              <w:p w14:paraId="2D71BEB7" w14:textId="77777777" w:rsidR="0029058C" w:rsidRDefault="0029058C" w:rsidP="0029058C">
                <w:r>
                  <w:rPr>
                    <w:rFonts w:ascii="MS Gothic" w:eastAsia="MS Gothic" w:hAnsi="MS Gothic" w:hint="eastAsia"/>
                  </w:rPr>
                  <w:t>☐</w:t>
                </w:r>
              </w:p>
            </w:tc>
          </w:sdtContent>
        </w:sdt>
        <w:tc>
          <w:tcPr>
            <w:tcW w:w="7380" w:type="dxa"/>
          </w:tcPr>
          <w:p w14:paraId="7FAE396F" w14:textId="77777777" w:rsidR="0029058C" w:rsidRDefault="0029058C" w:rsidP="0029058C">
            <w:r>
              <w:t>Construction Activity Permit/ CDPHE Discharge Permit/CDPHE APEN Fee</w:t>
            </w:r>
          </w:p>
        </w:tc>
      </w:tr>
      <w:tr w:rsidR="0029058C" w14:paraId="2549AF89" w14:textId="77777777" w:rsidTr="0007396A">
        <w:trPr>
          <w:trHeight w:val="70"/>
        </w:trPr>
        <w:sdt>
          <w:sdtPr>
            <w:id w:val="-1763451058"/>
            <w14:checkbox>
              <w14:checked w14:val="1"/>
              <w14:checkedState w14:val="2612" w14:font="MS Gothic"/>
              <w14:uncheckedState w14:val="2610" w14:font="MS Gothic"/>
            </w14:checkbox>
          </w:sdtPr>
          <w:sdtEndPr/>
          <w:sdtContent>
            <w:tc>
              <w:tcPr>
                <w:tcW w:w="535" w:type="dxa"/>
              </w:tcPr>
              <w:p w14:paraId="41E4C6F6" w14:textId="1B9A6434" w:rsidR="0029058C" w:rsidRDefault="00C14F36" w:rsidP="0029058C">
                <w:r>
                  <w:rPr>
                    <w:rFonts w:ascii="MS Gothic" w:eastAsia="MS Gothic" w:hAnsi="MS Gothic" w:hint="eastAsia"/>
                  </w:rPr>
                  <w:t>☒</w:t>
                </w:r>
              </w:p>
            </w:tc>
          </w:sdtContent>
        </w:sdt>
        <w:tc>
          <w:tcPr>
            <w:tcW w:w="6352" w:type="dxa"/>
          </w:tcPr>
          <w:p w14:paraId="00B195DA" w14:textId="77777777" w:rsidR="0029058C" w:rsidRDefault="0029058C" w:rsidP="0029058C">
            <w:r w:rsidRPr="00EA3B3E">
              <w:t>PCM Applicability Form (PCM: The same as BMP)</w:t>
            </w:r>
          </w:p>
        </w:tc>
        <w:sdt>
          <w:sdtPr>
            <w:id w:val="-967127387"/>
            <w14:checkbox>
              <w14:checked w14:val="0"/>
              <w14:checkedState w14:val="2612" w14:font="MS Gothic"/>
              <w14:uncheckedState w14:val="2610" w14:font="MS Gothic"/>
            </w14:checkbox>
          </w:sdtPr>
          <w:sdtEndPr/>
          <w:sdtContent>
            <w:tc>
              <w:tcPr>
                <w:tcW w:w="488" w:type="dxa"/>
              </w:tcPr>
              <w:p w14:paraId="37CE6E70" w14:textId="77777777" w:rsidR="0029058C" w:rsidRDefault="0029058C" w:rsidP="0029058C">
                <w:pPr>
                  <w:rPr>
                    <w:rFonts w:ascii="MS Gothic" w:eastAsia="MS Gothic" w:hAnsi="MS Gothic"/>
                  </w:rPr>
                </w:pPr>
                <w:r>
                  <w:rPr>
                    <w:rFonts w:ascii="MS Gothic" w:eastAsia="MS Gothic" w:hAnsi="MS Gothic" w:hint="eastAsia"/>
                  </w:rPr>
                  <w:t>☐</w:t>
                </w:r>
              </w:p>
            </w:tc>
          </w:sdtContent>
        </w:sdt>
        <w:tc>
          <w:tcPr>
            <w:tcW w:w="7380" w:type="dxa"/>
          </w:tcPr>
          <w:p w14:paraId="056F98E8" w14:textId="77777777" w:rsidR="0029058C" w:rsidRDefault="0029058C" w:rsidP="0029058C">
            <w:r>
              <w:t>Special Districts/Water Quality Authority Areas</w:t>
            </w:r>
          </w:p>
        </w:tc>
      </w:tr>
      <w:tr w:rsidR="0029058C" w14:paraId="5E4F5AE3" w14:textId="77777777" w:rsidTr="0007396A">
        <w:trPr>
          <w:trHeight w:val="70"/>
        </w:trPr>
        <w:sdt>
          <w:sdtPr>
            <w:id w:val="962157353"/>
            <w14:checkbox>
              <w14:checked w14:val="1"/>
              <w14:checkedState w14:val="2612" w14:font="MS Gothic"/>
              <w14:uncheckedState w14:val="2610" w14:font="MS Gothic"/>
            </w14:checkbox>
          </w:sdtPr>
          <w:sdtEndPr/>
          <w:sdtContent>
            <w:tc>
              <w:tcPr>
                <w:tcW w:w="535" w:type="dxa"/>
              </w:tcPr>
              <w:p w14:paraId="16DFD78A" w14:textId="4E76CAA5" w:rsidR="0029058C" w:rsidRDefault="00EE554B" w:rsidP="0029058C">
                <w:r>
                  <w:rPr>
                    <w:rFonts w:ascii="MS Gothic" w:eastAsia="MS Gothic" w:hAnsi="MS Gothic" w:hint="eastAsia"/>
                  </w:rPr>
                  <w:t>☒</w:t>
                </w:r>
              </w:p>
            </w:tc>
          </w:sdtContent>
        </w:sdt>
        <w:tc>
          <w:tcPr>
            <w:tcW w:w="6352" w:type="dxa"/>
          </w:tcPr>
          <w:p w14:paraId="245C8886" w14:textId="77777777" w:rsidR="0029058C" w:rsidRPr="00D67BC1" w:rsidRDefault="0029058C" w:rsidP="0029058C">
            <w:pPr>
              <w:tabs>
                <w:tab w:val="left" w:pos="1440"/>
              </w:tabs>
              <w:rPr>
                <w:highlight w:val="yellow"/>
              </w:rPr>
            </w:pPr>
            <w:r w:rsidRPr="00344657">
              <w:t>PCM Maintenance Agreement and O&amp;M Manual</w:t>
            </w:r>
          </w:p>
        </w:tc>
        <w:tc>
          <w:tcPr>
            <w:tcW w:w="488" w:type="dxa"/>
          </w:tcPr>
          <w:p w14:paraId="0CEE49C9" w14:textId="77777777" w:rsidR="0029058C" w:rsidRDefault="0029058C" w:rsidP="0029058C"/>
        </w:tc>
        <w:tc>
          <w:tcPr>
            <w:tcW w:w="7380" w:type="dxa"/>
          </w:tcPr>
          <w:p w14:paraId="2C9153FA" w14:textId="77777777" w:rsidR="0029058C" w:rsidRDefault="0029058C" w:rsidP="0029058C"/>
        </w:tc>
      </w:tr>
      <w:tr w:rsidR="0029058C" w14:paraId="2D477C64" w14:textId="77777777" w:rsidTr="0007396A">
        <w:trPr>
          <w:trHeight w:val="54"/>
        </w:trPr>
        <w:sdt>
          <w:sdtPr>
            <w:id w:val="-1665156728"/>
            <w14:checkbox>
              <w14:checked w14:val="1"/>
              <w14:checkedState w14:val="2612" w14:font="MS Gothic"/>
              <w14:uncheckedState w14:val="2610" w14:font="MS Gothic"/>
            </w14:checkbox>
          </w:sdtPr>
          <w:sdtEndPr/>
          <w:sdtContent>
            <w:tc>
              <w:tcPr>
                <w:tcW w:w="535" w:type="dxa"/>
              </w:tcPr>
              <w:p w14:paraId="255E91BB" w14:textId="12FDC952" w:rsidR="0029058C" w:rsidRDefault="00EE554B" w:rsidP="0029058C">
                <w:r>
                  <w:rPr>
                    <w:rFonts w:ascii="MS Gothic" w:eastAsia="MS Gothic" w:hAnsi="MS Gothic" w:hint="eastAsia"/>
                  </w:rPr>
                  <w:t>☒</w:t>
                </w:r>
              </w:p>
            </w:tc>
          </w:sdtContent>
        </w:sdt>
        <w:tc>
          <w:tcPr>
            <w:tcW w:w="6352" w:type="dxa"/>
          </w:tcPr>
          <w:p w14:paraId="38096F8D" w14:textId="77777777" w:rsidR="0029058C" w:rsidRDefault="0029058C" w:rsidP="0029058C">
            <w:pPr>
              <w:tabs>
                <w:tab w:val="left" w:pos="1440"/>
              </w:tabs>
            </w:pPr>
            <w:r w:rsidRPr="00344657">
              <w:t>MHFD-Detention Basin Design Workbook or SDI Sheet (MHFD: Mile High Flood District.</w:t>
            </w:r>
          </w:p>
        </w:tc>
        <w:tc>
          <w:tcPr>
            <w:tcW w:w="488" w:type="dxa"/>
          </w:tcPr>
          <w:p w14:paraId="5D094C0A" w14:textId="77777777" w:rsidR="0029058C" w:rsidRDefault="0029058C" w:rsidP="0029058C"/>
        </w:tc>
        <w:tc>
          <w:tcPr>
            <w:tcW w:w="7380" w:type="dxa"/>
          </w:tcPr>
          <w:p w14:paraId="48B6F0FA" w14:textId="77777777" w:rsidR="0029058C" w:rsidRDefault="0029058C" w:rsidP="0029058C"/>
        </w:tc>
      </w:tr>
      <w:tr w:rsidR="007F0AD9" w14:paraId="082347CC" w14:textId="77777777" w:rsidTr="0007396A">
        <w:trPr>
          <w:trHeight w:val="54"/>
        </w:trPr>
        <w:sdt>
          <w:sdtPr>
            <w:id w:val="-193153745"/>
            <w14:checkbox>
              <w14:checked w14:val="0"/>
              <w14:checkedState w14:val="2612" w14:font="MS Gothic"/>
              <w14:uncheckedState w14:val="2610" w14:font="MS Gothic"/>
            </w14:checkbox>
          </w:sdtPr>
          <w:sdtEndPr/>
          <w:sdtContent>
            <w:tc>
              <w:tcPr>
                <w:tcW w:w="535" w:type="dxa"/>
              </w:tcPr>
              <w:p w14:paraId="2A7BCC71" w14:textId="77777777" w:rsidR="007F0AD9" w:rsidRDefault="007F0AD9" w:rsidP="007F0AD9">
                <w:r>
                  <w:rPr>
                    <w:rFonts w:ascii="MS Gothic" w:eastAsia="MS Gothic" w:hAnsi="MS Gothic" w:hint="eastAsia"/>
                  </w:rPr>
                  <w:t>☐</w:t>
                </w:r>
              </w:p>
            </w:tc>
          </w:sdtContent>
        </w:sdt>
        <w:tc>
          <w:tcPr>
            <w:tcW w:w="6352" w:type="dxa"/>
          </w:tcPr>
          <w:p w14:paraId="6A5EC2CC" w14:textId="77777777" w:rsidR="007F0AD9" w:rsidRDefault="007F0AD9" w:rsidP="007F0AD9">
            <w:pPr>
              <w:tabs>
                <w:tab w:val="left" w:pos="1440"/>
              </w:tabs>
            </w:pPr>
            <w:r>
              <w:t>Pre-Subdivision Site Grading Form</w:t>
            </w:r>
          </w:p>
        </w:tc>
        <w:tc>
          <w:tcPr>
            <w:tcW w:w="488" w:type="dxa"/>
          </w:tcPr>
          <w:p w14:paraId="5063EB58" w14:textId="77777777" w:rsidR="007F0AD9" w:rsidRDefault="007F0AD9" w:rsidP="007F0AD9"/>
        </w:tc>
        <w:tc>
          <w:tcPr>
            <w:tcW w:w="7380" w:type="dxa"/>
          </w:tcPr>
          <w:p w14:paraId="244863A4" w14:textId="77777777" w:rsidR="007F0AD9" w:rsidRDefault="007F0AD9" w:rsidP="007F0AD9"/>
        </w:tc>
      </w:tr>
      <w:tr w:rsidR="007F0AD9" w14:paraId="4700A9CE" w14:textId="77777777" w:rsidTr="0007396A">
        <w:trPr>
          <w:trHeight w:val="54"/>
        </w:trPr>
        <w:sdt>
          <w:sdtPr>
            <w:id w:val="-598954428"/>
            <w14:checkbox>
              <w14:checked w14:val="1"/>
              <w14:checkedState w14:val="2612" w14:font="MS Gothic"/>
              <w14:uncheckedState w14:val="2610" w14:font="MS Gothic"/>
            </w14:checkbox>
          </w:sdtPr>
          <w:sdtEndPr/>
          <w:sdtContent>
            <w:tc>
              <w:tcPr>
                <w:tcW w:w="535" w:type="dxa"/>
              </w:tcPr>
              <w:p w14:paraId="4C861FF2" w14:textId="64DCADD5" w:rsidR="007F0AD9" w:rsidRDefault="00EE554B" w:rsidP="007F0AD9">
                <w:r>
                  <w:rPr>
                    <w:rFonts w:ascii="MS Gothic" w:eastAsia="MS Gothic" w:hAnsi="MS Gothic" w:hint="eastAsia"/>
                  </w:rPr>
                  <w:t>☒</w:t>
                </w:r>
              </w:p>
            </w:tc>
          </w:sdtContent>
        </w:sdt>
        <w:tc>
          <w:tcPr>
            <w:tcW w:w="6352" w:type="dxa"/>
          </w:tcPr>
          <w:p w14:paraId="508461A7" w14:textId="77777777" w:rsidR="007F0AD9" w:rsidRDefault="007F0AD9" w:rsidP="007F0AD9">
            <w:pPr>
              <w:tabs>
                <w:tab w:val="left" w:pos="1440"/>
              </w:tabs>
            </w:pPr>
            <w:r>
              <w:t>Deviation Request</w:t>
            </w:r>
          </w:p>
        </w:tc>
        <w:tc>
          <w:tcPr>
            <w:tcW w:w="488" w:type="dxa"/>
          </w:tcPr>
          <w:p w14:paraId="01A31C3D" w14:textId="77777777" w:rsidR="007F0AD9" w:rsidRDefault="007F0AD9" w:rsidP="007F0AD9"/>
        </w:tc>
        <w:tc>
          <w:tcPr>
            <w:tcW w:w="7380" w:type="dxa"/>
          </w:tcPr>
          <w:p w14:paraId="697EF818" w14:textId="77777777" w:rsidR="007F0AD9" w:rsidRDefault="007F0AD9" w:rsidP="007F0AD9"/>
        </w:tc>
      </w:tr>
    </w:tbl>
    <w:p w14:paraId="7F7F1727" w14:textId="77777777" w:rsidR="00FC14D8" w:rsidRPr="00173FB4" w:rsidRDefault="00FC14D8" w:rsidP="00293885">
      <w:pPr>
        <w:contextualSpacing/>
        <w:rPr>
          <w:b/>
          <w:sz w:val="24"/>
          <w:u w:val="single"/>
        </w:rPr>
      </w:pPr>
    </w:p>
    <w:tbl>
      <w:tblPr>
        <w:tblStyle w:val="TableGrid"/>
        <w:tblW w:w="14215" w:type="dxa"/>
        <w:tblLook w:val="04A0" w:firstRow="1" w:lastRow="0" w:firstColumn="1" w:lastColumn="0" w:noHBand="0" w:noVBand="1"/>
      </w:tblPr>
      <w:tblGrid>
        <w:gridCol w:w="4068"/>
        <w:gridCol w:w="4567"/>
        <w:gridCol w:w="5580"/>
      </w:tblGrid>
      <w:tr w:rsidR="00293885" w14:paraId="4DC95CB9" w14:textId="77777777" w:rsidTr="000051AC">
        <w:tc>
          <w:tcPr>
            <w:tcW w:w="4068" w:type="dxa"/>
          </w:tcPr>
          <w:p w14:paraId="49A832C5" w14:textId="77777777" w:rsidR="00293885" w:rsidRDefault="00EA7155" w:rsidP="00EA051E">
            <w:pPr>
              <w:jc w:val="center"/>
              <w:rPr>
                <w:b/>
              </w:rPr>
            </w:pPr>
            <w:r>
              <w:rPr>
                <w:b/>
              </w:rPr>
              <w:t xml:space="preserve">Basin </w:t>
            </w:r>
            <w:r w:rsidR="00293885">
              <w:rPr>
                <w:b/>
              </w:rPr>
              <w:t>Name/Studied</w:t>
            </w:r>
          </w:p>
        </w:tc>
        <w:tc>
          <w:tcPr>
            <w:tcW w:w="4567" w:type="dxa"/>
          </w:tcPr>
          <w:p w14:paraId="54B0964B" w14:textId="77777777" w:rsidR="00293885" w:rsidRPr="009008AB" w:rsidRDefault="00EA7155" w:rsidP="00EA051E">
            <w:pPr>
              <w:jc w:val="center"/>
              <w:rPr>
                <w:b/>
                <w:vertAlign w:val="superscript"/>
              </w:rPr>
            </w:pPr>
            <w:r>
              <w:rPr>
                <w:b/>
              </w:rPr>
              <w:t>Basin</w:t>
            </w:r>
            <w:r w:rsidR="00293885">
              <w:rPr>
                <w:b/>
              </w:rPr>
              <w:t xml:space="preserve"> Fee</w:t>
            </w:r>
            <w:r w:rsidR="009008AB">
              <w:rPr>
                <w:b/>
                <w:vertAlign w:val="superscript"/>
              </w:rPr>
              <w:t>1</w:t>
            </w:r>
            <w:r w:rsidR="00B55E0E">
              <w:rPr>
                <w:b/>
                <w:vertAlign w:val="superscript"/>
              </w:rPr>
              <w:t>, 2</w:t>
            </w:r>
          </w:p>
        </w:tc>
        <w:tc>
          <w:tcPr>
            <w:tcW w:w="5580" w:type="dxa"/>
          </w:tcPr>
          <w:p w14:paraId="15829636" w14:textId="77777777" w:rsidR="00293885" w:rsidRPr="009008AB" w:rsidRDefault="00293885" w:rsidP="00EA051E">
            <w:pPr>
              <w:jc w:val="center"/>
              <w:rPr>
                <w:b/>
                <w:vertAlign w:val="superscript"/>
              </w:rPr>
            </w:pPr>
            <w:r>
              <w:rPr>
                <w:b/>
              </w:rPr>
              <w:t>Bridge Fee</w:t>
            </w:r>
            <w:r w:rsidR="009008AB">
              <w:rPr>
                <w:b/>
                <w:vertAlign w:val="superscript"/>
              </w:rPr>
              <w:t>1</w:t>
            </w:r>
          </w:p>
        </w:tc>
      </w:tr>
      <w:tr w:rsidR="00293885" w14:paraId="55AE0DF8" w14:textId="77777777" w:rsidTr="000051AC">
        <w:trPr>
          <w:trHeight w:val="233"/>
        </w:trPr>
        <w:tc>
          <w:tcPr>
            <w:tcW w:w="4068" w:type="dxa"/>
          </w:tcPr>
          <w:p w14:paraId="4BD01962" w14:textId="0E2C0039" w:rsidR="006323CE" w:rsidRPr="006323CE" w:rsidRDefault="00EE554B" w:rsidP="006323CE">
            <w:pPr>
              <w:jc w:val="center"/>
              <w:rPr>
                <w:rFonts w:ascii="Avenir Light" w:hAnsi="Avenir Light"/>
                <w:b/>
                <w:bCs/>
                <w:color w:val="333333"/>
                <w:sz w:val="18"/>
                <w:szCs w:val="18"/>
              </w:rPr>
            </w:pPr>
            <w:r>
              <w:rPr>
                <w:rFonts w:ascii="Avenir Light" w:hAnsi="Avenir Light"/>
                <w:b/>
                <w:bCs/>
                <w:color w:val="333333"/>
                <w:sz w:val="18"/>
                <w:szCs w:val="18"/>
              </w:rPr>
              <w:t>West Kiowa Creek</w:t>
            </w:r>
          </w:p>
          <w:p w14:paraId="40F70D82" w14:textId="77777777" w:rsidR="00293885" w:rsidRPr="00DC336A" w:rsidRDefault="00293885" w:rsidP="0045643F">
            <w:pPr>
              <w:jc w:val="center"/>
              <w:rPr>
                <w:bCs/>
              </w:rPr>
            </w:pPr>
          </w:p>
        </w:tc>
        <w:tc>
          <w:tcPr>
            <w:tcW w:w="4567" w:type="dxa"/>
          </w:tcPr>
          <w:p w14:paraId="60CE0812" w14:textId="7E83BDD9" w:rsidR="00293885" w:rsidRPr="006323CE" w:rsidRDefault="00EE554B" w:rsidP="0045643F">
            <w:pPr>
              <w:jc w:val="center"/>
              <w:rPr>
                <w:b/>
              </w:rPr>
            </w:pPr>
            <w:r>
              <w:rPr>
                <w:b/>
              </w:rPr>
              <w:t>$0</w:t>
            </w:r>
          </w:p>
        </w:tc>
        <w:tc>
          <w:tcPr>
            <w:tcW w:w="5580" w:type="dxa"/>
          </w:tcPr>
          <w:p w14:paraId="5B187E31" w14:textId="56E156A0" w:rsidR="00293885" w:rsidRPr="006323CE" w:rsidRDefault="004D1FA7" w:rsidP="00EA051E">
            <w:pPr>
              <w:jc w:val="center"/>
              <w:rPr>
                <w:b/>
              </w:rPr>
            </w:pPr>
            <w:r>
              <w:rPr>
                <w:b/>
              </w:rPr>
              <w:t>$</w:t>
            </w:r>
            <w:r w:rsidR="006323CE" w:rsidRPr="006323CE">
              <w:rPr>
                <w:b/>
              </w:rPr>
              <w:t>0</w:t>
            </w:r>
          </w:p>
        </w:tc>
      </w:tr>
      <w:tr w:rsidR="006F191F" w14:paraId="6FB92B8C" w14:textId="77777777" w:rsidTr="000051AC">
        <w:trPr>
          <w:trHeight w:val="215"/>
        </w:trPr>
        <w:tc>
          <w:tcPr>
            <w:tcW w:w="4068" w:type="dxa"/>
          </w:tcPr>
          <w:p w14:paraId="115AB9B7" w14:textId="77777777" w:rsidR="006F191F" w:rsidRPr="00DC336A" w:rsidRDefault="006F191F" w:rsidP="00EA051E">
            <w:pPr>
              <w:jc w:val="center"/>
              <w:rPr>
                <w:bCs/>
              </w:rPr>
            </w:pPr>
          </w:p>
        </w:tc>
        <w:tc>
          <w:tcPr>
            <w:tcW w:w="4567" w:type="dxa"/>
          </w:tcPr>
          <w:p w14:paraId="6093540E" w14:textId="77777777" w:rsidR="006F191F" w:rsidRPr="00DC336A" w:rsidRDefault="006F191F" w:rsidP="00EA051E">
            <w:pPr>
              <w:jc w:val="center"/>
              <w:rPr>
                <w:bCs/>
              </w:rPr>
            </w:pPr>
          </w:p>
        </w:tc>
        <w:tc>
          <w:tcPr>
            <w:tcW w:w="5580" w:type="dxa"/>
          </w:tcPr>
          <w:p w14:paraId="0F0C8E3B" w14:textId="77777777" w:rsidR="006F191F" w:rsidRPr="00DC336A" w:rsidRDefault="006F191F" w:rsidP="00EA051E">
            <w:pPr>
              <w:jc w:val="center"/>
              <w:rPr>
                <w:bCs/>
              </w:rPr>
            </w:pPr>
          </w:p>
        </w:tc>
      </w:tr>
      <w:tr w:rsidR="006F191F" w14:paraId="698D6251" w14:textId="77777777" w:rsidTr="000051AC">
        <w:trPr>
          <w:trHeight w:val="305"/>
        </w:trPr>
        <w:tc>
          <w:tcPr>
            <w:tcW w:w="4068" w:type="dxa"/>
          </w:tcPr>
          <w:p w14:paraId="2DC889F4" w14:textId="77777777" w:rsidR="006F191F" w:rsidRPr="00DC336A" w:rsidRDefault="006F191F" w:rsidP="00EA051E">
            <w:pPr>
              <w:jc w:val="center"/>
              <w:rPr>
                <w:bCs/>
              </w:rPr>
            </w:pPr>
          </w:p>
        </w:tc>
        <w:tc>
          <w:tcPr>
            <w:tcW w:w="4567" w:type="dxa"/>
          </w:tcPr>
          <w:p w14:paraId="0161254B" w14:textId="77777777" w:rsidR="006F191F" w:rsidRPr="00DC336A" w:rsidRDefault="006F191F" w:rsidP="00EA051E">
            <w:pPr>
              <w:jc w:val="center"/>
              <w:rPr>
                <w:bCs/>
              </w:rPr>
            </w:pPr>
          </w:p>
        </w:tc>
        <w:tc>
          <w:tcPr>
            <w:tcW w:w="5580" w:type="dxa"/>
          </w:tcPr>
          <w:p w14:paraId="06E064F3" w14:textId="77777777" w:rsidR="006F191F" w:rsidRPr="00DC336A" w:rsidRDefault="006F191F" w:rsidP="00EA051E">
            <w:pPr>
              <w:jc w:val="center"/>
              <w:rPr>
                <w:bCs/>
              </w:rPr>
            </w:pPr>
          </w:p>
        </w:tc>
      </w:tr>
    </w:tbl>
    <w:p w14:paraId="7001B0ED" w14:textId="77777777" w:rsidR="000E1151" w:rsidRPr="0007396A" w:rsidRDefault="00BE3704" w:rsidP="0092634F">
      <w:pPr>
        <w:spacing w:before="120" w:after="60" w:line="120" w:lineRule="exact"/>
      </w:pPr>
      <w:r w:rsidRPr="00B55E0E">
        <w:rPr>
          <w:b/>
          <w:sz w:val="16"/>
          <w:szCs w:val="16"/>
          <w:vertAlign w:val="superscript"/>
        </w:rPr>
        <w:t>1</w:t>
      </w:r>
      <w:r w:rsidR="0037470E">
        <w:rPr>
          <w:b/>
          <w:sz w:val="16"/>
          <w:szCs w:val="16"/>
        </w:rPr>
        <w:t xml:space="preserve"> </w:t>
      </w:r>
      <w:r w:rsidR="000E1151" w:rsidRPr="000E1151">
        <w:rPr>
          <w:b/>
          <w:sz w:val="16"/>
          <w:szCs w:val="16"/>
        </w:rPr>
        <w:t>Per impervious acre, collected prior to recordation of Final Plat.</w:t>
      </w:r>
    </w:p>
    <w:p w14:paraId="0BED610C" w14:textId="77777777" w:rsidR="0092634F" w:rsidRPr="00625894" w:rsidRDefault="009008AB" w:rsidP="00625894">
      <w:pPr>
        <w:spacing w:before="120" w:after="60" w:line="120" w:lineRule="exact"/>
        <w:rPr>
          <w:b/>
          <w:sz w:val="16"/>
          <w:szCs w:val="16"/>
        </w:rPr>
      </w:pPr>
      <w:r w:rsidRPr="009008AB">
        <w:rPr>
          <w:b/>
          <w:sz w:val="16"/>
          <w:szCs w:val="16"/>
          <w:vertAlign w:val="superscript"/>
        </w:rPr>
        <w:t>2</w:t>
      </w:r>
      <w:r>
        <w:rPr>
          <w:b/>
          <w:sz w:val="16"/>
          <w:szCs w:val="16"/>
          <w:vertAlign w:val="superscript"/>
        </w:rPr>
        <w:t xml:space="preserve"> </w:t>
      </w:r>
      <w:r w:rsidR="000E1151" w:rsidRPr="00625894">
        <w:rPr>
          <w:b/>
          <w:sz w:val="16"/>
          <w:szCs w:val="16"/>
        </w:rPr>
        <w:t xml:space="preserve">A 25% </w:t>
      </w:r>
      <w:r w:rsidR="005B3374" w:rsidRPr="00625894">
        <w:rPr>
          <w:b/>
          <w:sz w:val="16"/>
          <w:szCs w:val="16"/>
        </w:rPr>
        <w:t xml:space="preserve">fee reduction applies for </w:t>
      </w:r>
      <w:r w:rsidR="00CE22D4" w:rsidRPr="00625894">
        <w:rPr>
          <w:b/>
          <w:sz w:val="16"/>
          <w:szCs w:val="16"/>
        </w:rPr>
        <w:t>low density residential l</w:t>
      </w:r>
      <w:r w:rsidR="005B3374" w:rsidRPr="00625894">
        <w:rPr>
          <w:b/>
          <w:sz w:val="16"/>
          <w:szCs w:val="16"/>
        </w:rPr>
        <w:t xml:space="preserve">ots </w:t>
      </w:r>
      <w:r w:rsidR="0092634F" w:rsidRPr="00625894">
        <w:rPr>
          <w:b/>
          <w:sz w:val="16"/>
          <w:szCs w:val="16"/>
        </w:rPr>
        <w:t>(2.5</w:t>
      </w:r>
      <w:r w:rsidR="000E1151" w:rsidRPr="00625894">
        <w:rPr>
          <w:b/>
          <w:sz w:val="16"/>
          <w:szCs w:val="16"/>
        </w:rPr>
        <w:t xml:space="preserve"> acres and greater</w:t>
      </w:r>
      <w:r w:rsidR="006C383D" w:rsidRPr="00625894">
        <w:rPr>
          <w:b/>
          <w:sz w:val="16"/>
          <w:szCs w:val="16"/>
        </w:rPr>
        <w:t xml:space="preserve"> lot</w:t>
      </w:r>
      <w:r w:rsidR="000E1151" w:rsidRPr="00625894">
        <w:rPr>
          <w:b/>
          <w:sz w:val="16"/>
          <w:szCs w:val="16"/>
        </w:rPr>
        <w:t xml:space="preserve"> size</w:t>
      </w:r>
      <w:r w:rsidR="006C383D" w:rsidRPr="00625894">
        <w:rPr>
          <w:b/>
          <w:sz w:val="16"/>
          <w:szCs w:val="16"/>
        </w:rPr>
        <w:t>s)</w:t>
      </w:r>
      <w:r w:rsidR="000E1151" w:rsidRPr="00625894">
        <w:rPr>
          <w:b/>
          <w:sz w:val="16"/>
          <w:szCs w:val="16"/>
        </w:rPr>
        <w:t>.</w:t>
      </w:r>
      <w:r w:rsidR="000A2A4D" w:rsidRPr="00625894">
        <w:rPr>
          <w:b/>
          <w:sz w:val="16"/>
          <w:szCs w:val="16"/>
        </w:rPr>
        <w:t xml:space="preserve"> The reduction only applies to the basin fee. </w:t>
      </w:r>
    </w:p>
    <w:p w14:paraId="2CB0C108" w14:textId="77777777" w:rsidR="009A45F0" w:rsidRPr="009A45F0" w:rsidRDefault="009A45F0" w:rsidP="009A45F0">
      <w:pPr>
        <w:spacing w:before="120" w:after="60" w:line="120" w:lineRule="exact"/>
        <w:rPr>
          <w:b/>
          <w:sz w:val="16"/>
          <w:szCs w:val="16"/>
        </w:rPr>
      </w:pPr>
    </w:p>
    <w:p w14:paraId="13EA282D" w14:textId="77777777" w:rsidR="008131C2" w:rsidRPr="008131C2" w:rsidRDefault="00EA051E">
      <w:pPr>
        <w:rPr>
          <w:b/>
          <w:u w:val="single"/>
        </w:rPr>
      </w:pPr>
      <w:r w:rsidRPr="00EA051E">
        <w:rPr>
          <w:b/>
          <w:u w:val="single"/>
        </w:rPr>
        <w:t xml:space="preserve">Drainage Notes: </w:t>
      </w:r>
    </w:p>
    <w:p w14:paraId="1913F8C7" w14:textId="260A77C9" w:rsidR="0029058C" w:rsidRPr="00671CF7" w:rsidRDefault="0029058C" w:rsidP="0029058C">
      <w:pPr>
        <w:pStyle w:val="ListParagraph"/>
        <w:numPr>
          <w:ilvl w:val="0"/>
          <w:numId w:val="3"/>
        </w:numPr>
        <w:rPr>
          <w:sz w:val="24"/>
          <w:szCs w:val="24"/>
        </w:rPr>
      </w:pPr>
      <w:r w:rsidRPr="006328A5">
        <w:rPr>
          <w:sz w:val="24"/>
          <w:szCs w:val="24"/>
        </w:rPr>
        <w:t>The flood</w:t>
      </w:r>
      <w:r w:rsidR="00DB08F4">
        <w:rPr>
          <w:sz w:val="24"/>
          <w:szCs w:val="24"/>
        </w:rPr>
        <w:t>plain</w:t>
      </w:r>
      <w:r w:rsidRPr="006328A5">
        <w:rPr>
          <w:sz w:val="24"/>
          <w:szCs w:val="24"/>
        </w:rPr>
        <w:t xml:space="preserve"> map for the selected area is number</w:t>
      </w:r>
      <w:r>
        <w:rPr>
          <w:sz w:val="24"/>
          <w:szCs w:val="24"/>
        </w:rPr>
        <w:t xml:space="preserve"> </w:t>
      </w:r>
      <w:r w:rsidRPr="00837177">
        <w:rPr>
          <w:sz w:val="24"/>
          <w:szCs w:val="24"/>
        </w:rPr>
        <w:t>08041C0</w:t>
      </w:r>
      <w:r w:rsidR="00446D13">
        <w:rPr>
          <w:sz w:val="24"/>
          <w:szCs w:val="24"/>
        </w:rPr>
        <w:t>320</w:t>
      </w:r>
      <w:r w:rsidRPr="00837177">
        <w:rPr>
          <w:sz w:val="24"/>
          <w:szCs w:val="24"/>
        </w:rPr>
        <w:t>G</w:t>
      </w:r>
      <w:r w:rsidRPr="006328A5">
        <w:rPr>
          <w:sz w:val="24"/>
          <w:szCs w:val="24"/>
        </w:rPr>
        <w:t>, effective on</w:t>
      </w:r>
      <w:r>
        <w:rPr>
          <w:sz w:val="24"/>
          <w:szCs w:val="24"/>
        </w:rPr>
        <w:t xml:space="preserve"> </w:t>
      </w:r>
      <w:r w:rsidRPr="006328A5">
        <w:rPr>
          <w:sz w:val="24"/>
          <w:szCs w:val="24"/>
        </w:rPr>
        <w:t>12/7/2018</w:t>
      </w:r>
      <w:r>
        <w:rPr>
          <w:sz w:val="24"/>
          <w:szCs w:val="24"/>
        </w:rPr>
        <w:t>.</w:t>
      </w:r>
    </w:p>
    <w:p w14:paraId="2E3BA723" w14:textId="0B1C5F50" w:rsidR="0029058C" w:rsidRPr="00753688" w:rsidRDefault="00753688" w:rsidP="00753688">
      <w:pPr>
        <w:pStyle w:val="ListParagraph"/>
        <w:numPr>
          <w:ilvl w:val="0"/>
          <w:numId w:val="3"/>
        </w:numPr>
        <w:rPr>
          <w:b/>
          <w:bCs/>
          <w:sz w:val="24"/>
          <w:szCs w:val="24"/>
        </w:rPr>
      </w:pPr>
      <w:r>
        <w:rPr>
          <w:b/>
          <w:bCs/>
          <w:sz w:val="24"/>
          <w:szCs w:val="24"/>
        </w:rPr>
        <w:lastRenderedPageBreak/>
        <w:t xml:space="preserve">A GEOTECH report is required with new borings are required on new lots and on </w:t>
      </w:r>
      <w:r w:rsidRPr="005E0320">
        <w:rPr>
          <w:b/>
          <w:bCs/>
          <w:sz w:val="24"/>
          <w:szCs w:val="24"/>
        </w:rPr>
        <w:t xml:space="preserve">Public Improvements </w:t>
      </w:r>
      <w:r>
        <w:rPr>
          <w:b/>
          <w:bCs/>
          <w:sz w:val="24"/>
          <w:szCs w:val="24"/>
        </w:rPr>
        <w:t>and</w:t>
      </w:r>
      <w:r w:rsidRPr="005E0320">
        <w:rPr>
          <w:b/>
          <w:bCs/>
          <w:sz w:val="24"/>
          <w:szCs w:val="24"/>
        </w:rPr>
        <w:t xml:space="preserve"> </w:t>
      </w:r>
      <w:r>
        <w:rPr>
          <w:b/>
          <w:bCs/>
          <w:sz w:val="24"/>
          <w:szCs w:val="24"/>
        </w:rPr>
        <w:t xml:space="preserve">on </w:t>
      </w:r>
      <w:r w:rsidRPr="005E0320">
        <w:rPr>
          <w:b/>
          <w:bCs/>
          <w:sz w:val="24"/>
          <w:szCs w:val="24"/>
        </w:rPr>
        <w:t>Stormwater Quality facilities</w:t>
      </w:r>
      <w:r>
        <w:rPr>
          <w:b/>
          <w:bCs/>
          <w:sz w:val="24"/>
          <w:szCs w:val="24"/>
        </w:rPr>
        <w:t>. See ECM Appendix C for GEOTECH report standards.</w:t>
      </w:r>
    </w:p>
    <w:p w14:paraId="2E16D572" w14:textId="606AA2DC" w:rsidR="00D53676" w:rsidRPr="00446D13" w:rsidRDefault="0029058C" w:rsidP="00446D13">
      <w:pPr>
        <w:pStyle w:val="ListParagraph"/>
        <w:numPr>
          <w:ilvl w:val="0"/>
          <w:numId w:val="3"/>
        </w:numPr>
        <w:rPr>
          <w:sz w:val="24"/>
          <w:szCs w:val="24"/>
        </w:rPr>
      </w:pPr>
      <w:r>
        <w:rPr>
          <w:b/>
          <w:bCs/>
          <w:sz w:val="24"/>
          <w:szCs w:val="24"/>
        </w:rPr>
        <w:t xml:space="preserve">A final drainage </w:t>
      </w:r>
      <w:r w:rsidR="00A67DFE">
        <w:rPr>
          <w:b/>
          <w:bCs/>
          <w:sz w:val="24"/>
          <w:szCs w:val="24"/>
        </w:rPr>
        <w:t>report</w:t>
      </w:r>
      <w:r>
        <w:rPr>
          <w:b/>
          <w:bCs/>
          <w:sz w:val="24"/>
          <w:szCs w:val="24"/>
        </w:rPr>
        <w:t xml:space="preserve"> </w:t>
      </w:r>
      <w:r w:rsidR="003F2384">
        <w:rPr>
          <w:b/>
          <w:bCs/>
          <w:sz w:val="24"/>
          <w:szCs w:val="24"/>
        </w:rPr>
        <w:t>is</w:t>
      </w:r>
      <w:r>
        <w:rPr>
          <w:b/>
          <w:bCs/>
          <w:sz w:val="24"/>
          <w:szCs w:val="24"/>
        </w:rPr>
        <w:t xml:space="preserve"> required</w:t>
      </w:r>
      <w:r w:rsidR="003F2384">
        <w:rPr>
          <w:b/>
          <w:bCs/>
          <w:sz w:val="24"/>
          <w:szCs w:val="24"/>
        </w:rPr>
        <w:t>.</w:t>
      </w:r>
      <w:r w:rsidRPr="00F95639">
        <w:rPr>
          <w:sz w:val="24"/>
          <w:szCs w:val="24"/>
        </w:rPr>
        <w:t xml:space="preserve"> </w:t>
      </w:r>
      <w:r w:rsidR="00315E11">
        <w:rPr>
          <w:sz w:val="24"/>
          <w:szCs w:val="24"/>
        </w:rPr>
        <w:t xml:space="preserve">The </w:t>
      </w:r>
      <w:r w:rsidR="003629D3">
        <w:rPr>
          <w:sz w:val="24"/>
          <w:szCs w:val="24"/>
        </w:rPr>
        <w:t xml:space="preserve">final </w:t>
      </w:r>
      <w:r w:rsidR="00315E11">
        <w:rPr>
          <w:sz w:val="24"/>
          <w:szCs w:val="24"/>
        </w:rPr>
        <w:t>d</w:t>
      </w:r>
      <w:r w:rsidRPr="00F95639">
        <w:rPr>
          <w:sz w:val="24"/>
          <w:szCs w:val="24"/>
        </w:rPr>
        <w:t xml:space="preserve">rainage </w:t>
      </w:r>
      <w:r w:rsidR="00710656">
        <w:rPr>
          <w:sz w:val="24"/>
          <w:szCs w:val="24"/>
        </w:rPr>
        <w:t>report</w:t>
      </w:r>
      <w:r w:rsidRPr="00F95639">
        <w:rPr>
          <w:sz w:val="24"/>
          <w:szCs w:val="24"/>
        </w:rPr>
        <w:t xml:space="preserve"> </w:t>
      </w:r>
      <w:r w:rsidR="00315E11">
        <w:rPr>
          <w:sz w:val="24"/>
          <w:szCs w:val="24"/>
        </w:rPr>
        <w:t xml:space="preserve">must be </w:t>
      </w:r>
      <w:r w:rsidRPr="00F95639">
        <w:rPr>
          <w:sz w:val="24"/>
          <w:szCs w:val="24"/>
        </w:rPr>
        <w:t xml:space="preserve">prepared by a professional </w:t>
      </w:r>
      <w:r w:rsidR="00446D13">
        <w:rPr>
          <w:sz w:val="24"/>
          <w:szCs w:val="24"/>
        </w:rPr>
        <w:t xml:space="preserve">Civil </w:t>
      </w:r>
      <w:r w:rsidRPr="00F95639">
        <w:rPr>
          <w:sz w:val="24"/>
          <w:szCs w:val="24"/>
        </w:rPr>
        <w:t>engineer licensed in the state of Colorado.</w:t>
      </w:r>
    </w:p>
    <w:p w14:paraId="4C810EF7" w14:textId="7AA215E2" w:rsidR="00D53676" w:rsidRPr="00D53676" w:rsidRDefault="00D53676" w:rsidP="00D53676">
      <w:pPr>
        <w:pStyle w:val="ListParagraph"/>
        <w:numPr>
          <w:ilvl w:val="0"/>
          <w:numId w:val="3"/>
        </w:numPr>
        <w:rPr>
          <w:sz w:val="24"/>
          <w:szCs w:val="24"/>
        </w:rPr>
      </w:pPr>
      <w:r w:rsidRPr="00852AD5">
        <w:rPr>
          <w:sz w:val="24"/>
          <w:szCs w:val="24"/>
        </w:rPr>
        <w:t xml:space="preserve">Drainage basin </w:t>
      </w:r>
      <w:r w:rsidR="00362A9A">
        <w:rPr>
          <w:sz w:val="24"/>
          <w:szCs w:val="24"/>
        </w:rPr>
        <w:t>f</w:t>
      </w:r>
      <w:r w:rsidR="00446D13">
        <w:rPr>
          <w:sz w:val="24"/>
          <w:szCs w:val="24"/>
        </w:rPr>
        <w:t xml:space="preserve">ee </w:t>
      </w:r>
      <w:r w:rsidRPr="00852AD5">
        <w:rPr>
          <w:sz w:val="24"/>
          <w:szCs w:val="24"/>
        </w:rPr>
        <w:t xml:space="preserve">and bridge fee are due </w:t>
      </w:r>
      <w:r w:rsidR="00362A9A">
        <w:rPr>
          <w:sz w:val="24"/>
          <w:szCs w:val="24"/>
        </w:rPr>
        <w:t>prior to</w:t>
      </w:r>
      <w:r w:rsidRPr="00852AD5">
        <w:rPr>
          <w:sz w:val="24"/>
          <w:szCs w:val="24"/>
        </w:rPr>
        <w:t xml:space="preserve"> final plat recordation and are based on the impervious acreage. A 25% fee reduction applies to large lots (2.5 acres or greater). The reduction only applies to the basin fee. The Drainage Report will provide the fee calculation and amount</w:t>
      </w:r>
      <w:r w:rsidR="00446D13">
        <w:rPr>
          <w:sz w:val="24"/>
          <w:szCs w:val="24"/>
        </w:rPr>
        <w:t xml:space="preserve"> even if the total amount is $0</w:t>
      </w:r>
      <w:r w:rsidRPr="00852AD5">
        <w:rPr>
          <w:sz w:val="24"/>
          <w:szCs w:val="24"/>
        </w:rPr>
        <w:t xml:space="preserve">. </w:t>
      </w:r>
    </w:p>
    <w:p w14:paraId="0D7A91E3" w14:textId="66346FAE" w:rsidR="0029058C" w:rsidRDefault="003F2384" w:rsidP="0029058C">
      <w:pPr>
        <w:pStyle w:val="ListParagraph"/>
        <w:numPr>
          <w:ilvl w:val="0"/>
          <w:numId w:val="3"/>
        </w:numPr>
        <w:rPr>
          <w:sz w:val="24"/>
          <w:szCs w:val="24"/>
        </w:rPr>
      </w:pPr>
      <w:r>
        <w:rPr>
          <w:sz w:val="24"/>
          <w:szCs w:val="24"/>
        </w:rPr>
        <w:t>D</w:t>
      </w:r>
      <w:r w:rsidR="0029058C" w:rsidRPr="00B1115E">
        <w:rPr>
          <w:sz w:val="24"/>
          <w:szCs w:val="24"/>
        </w:rPr>
        <w:t xml:space="preserve">rainage basin </w:t>
      </w:r>
      <w:r w:rsidR="00C13A62">
        <w:rPr>
          <w:sz w:val="24"/>
          <w:szCs w:val="24"/>
        </w:rPr>
        <w:t xml:space="preserve">fee </w:t>
      </w:r>
      <w:r w:rsidR="0072789F">
        <w:rPr>
          <w:sz w:val="24"/>
          <w:szCs w:val="24"/>
        </w:rPr>
        <w:t>and B</w:t>
      </w:r>
      <w:r w:rsidR="0072789F" w:rsidRPr="00B1115E">
        <w:rPr>
          <w:sz w:val="24"/>
          <w:szCs w:val="24"/>
        </w:rPr>
        <w:t>ridge fee</w:t>
      </w:r>
      <w:r w:rsidR="0072789F">
        <w:rPr>
          <w:sz w:val="24"/>
          <w:szCs w:val="24"/>
        </w:rPr>
        <w:t xml:space="preserve"> are</w:t>
      </w:r>
      <w:r>
        <w:rPr>
          <w:sz w:val="24"/>
          <w:szCs w:val="24"/>
        </w:rPr>
        <w:t xml:space="preserve"> </w:t>
      </w:r>
      <w:r w:rsidR="00250267" w:rsidRPr="00446D13">
        <w:rPr>
          <w:sz w:val="24"/>
          <w:szCs w:val="24"/>
        </w:rPr>
        <w:t xml:space="preserve">NOT </w:t>
      </w:r>
      <w:r>
        <w:rPr>
          <w:sz w:val="24"/>
          <w:szCs w:val="24"/>
        </w:rPr>
        <w:t>applicable</w:t>
      </w:r>
      <w:r w:rsidR="00446D13">
        <w:rPr>
          <w:sz w:val="24"/>
          <w:szCs w:val="24"/>
        </w:rPr>
        <w:t xml:space="preserve"> (</w:t>
      </w:r>
      <w:r w:rsidR="00362A9A">
        <w:rPr>
          <w:sz w:val="24"/>
          <w:szCs w:val="24"/>
        </w:rPr>
        <w:t>t</w:t>
      </w:r>
      <w:r w:rsidR="00446D13">
        <w:rPr>
          <w:sz w:val="24"/>
          <w:szCs w:val="24"/>
        </w:rPr>
        <w:t>otal =$0)</w:t>
      </w:r>
      <w:r w:rsidR="0029058C" w:rsidRPr="00B1115E">
        <w:rPr>
          <w:sz w:val="24"/>
          <w:szCs w:val="24"/>
        </w:rPr>
        <w:t>.</w:t>
      </w:r>
      <w:r w:rsidR="00362A9A">
        <w:rPr>
          <w:sz w:val="24"/>
          <w:szCs w:val="24"/>
        </w:rPr>
        <w:t xml:space="preserve"> </w:t>
      </w:r>
      <w:r w:rsidR="00446D13">
        <w:rPr>
          <w:sz w:val="24"/>
          <w:szCs w:val="24"/>
        </w:rPr>
        <w:t xml:space="preserve">This item must be discussed </w:t>
      </w:r>
      <w:r w:rsidR="00362A9A">
        <w:rPr>
          <w:sz w:val="24"/>
          <w:szCs w:val="24"/>
        </w:rPr>
        <w:t xml:space="preserve">briefly </w:t>
      </w:r>
      <w:r w:rsidR="00446D13">
        <w:rPr>
          <w:sz w:val="24"/>
          <w:szCs w:val="24"/>
        </w:rPr>
        <w:t>in the Letter of Intent LOI.</w:t>
      </w:r>
    </w:p>
    <w:p w14:paraId="0D3E5BB1" w14:textId="53F67ADD" w:rsidR="0029058C" w:rsidRPr="0042451E" w:rsidRDefault="0029058C" w:rsidP="0029058C">
      <w:pPr>
        <w:rPr>
          <w:sz w:val="24"/>
          <w:szCs w:val="24"/>
          <w:highlight w:val="yellow"/>
        </w:rPr>
      </w:pPr>
      <w:r w:rsidRPr="0042451E">
        <w:rPr>
          <w:sz w:val="24"/>
          <w:szCs w:val="24"/>
          <w:highlight w:val="yellow"/>
        </w:rPr>
        <w:t>Land disturbance</w:t>
      </w:r>
      <w:r w:rsidR="003F2384" w:rsidRPr="0042451E">
        <w:rPr>
          <w:sz w:val="24"/>
          <w:szCs w:val="24"/>
          <w:highlight w:val="yellow"/>
        </w:rPr>
        <w:t xml:space="preserve">: If you </w:t>
      </w:r>
      <w:r w:rsidR="00806D03" w:rsidRPr="0042451E">
        <w:rPr>
          <w:sz w:val="24"/>
          <w:szCs w:val="24"/>
          <w:highlight w:val="yellow"/>
        </w:rPr>
        <w:t>disturb</w:t>
      </w:r>
      <w:r w:rsidR="003F2384" w:rsidRPr="0042451E">
        <w:rPr>
          <w:sz w:val="24"/>
          <w:szCs w:val="24"/>
          <w:highlight w:val="yellow"/>
        </w:rPr>
        <w:t xml:space="preserve"> 1</w:t>
      </w:r>
      <w:r w:rsidRPr="0042451E">
        <w:rPr>
          <w:sz w:val="24"/>
          <w:szCs w:val="24"/>
          <w:highlight w:val="yellow"/>
        </w:rPr>
        <w:t xml:space="preserve"> acre or </w:t>
      </w:r>
      <w:r w:rsidR="003F2384" w:rsidRPr="0042451E">
        <w:rPr>
          <w:sz w:val="24"/>
          <w:szCs w:val="24"/>
          <w:highlight w:val="yellow"/>
        </w:rPr>
        <w:t>more</w:t>
      </w:r>
      <w:r w:rsidRPr="0042451E">
        <w:rPr>
          <w:sz w:val="24"/>
          <w:szCs w:val="24"/>
          <w:highlight w:val="yellow"/>
        </w:rPr>
        <w:t xml:space="preserve"> or 500 cy </w:t>
      </w:r>
      <w:r w:rsidR="007B419B" w:rsidRPr="0042451E">
        <w:rPr>
          <w:sz w:val="24"/>
          <w:szCs w:val="24"/>
          <w:highlight w:val="yellow"/>
        </w:rPr>
        <w:t>or more</w:t>
      </w:r>
      <w:r w:rsidR="003F2384" w:rsidRPr="0042451E">
        <w:rPr>
          <w:sz w:val="24"/>
          <w:szCs w:val="24"/>
          <w:highlight w:val="yellow"/>
        </w:rPr>
        <w:t>, the following will apply</w:t>
      </w:r>
      <w:r w:rsidRPr="0042451E">
        <w:rPr>
          <w:sz w:val="24"/>
          <w:szCs w:val="24"/>
          <w:highlight w:val="yellow"/>
        </w:rPr>
        <w:t>:</w:t>
      </w:r>
    </w:p>
    <w:p w14:paraId="2C5053CB" w14:textId="77777777" w:rsidR="0029058C" w:rsidRPr="0042451E" w:rsidRDefault="0029058C" w:rsidP="0029058C">
      <w:pPr>
        <w:pStyle w:val="ListParagraph"/>
        <w:numPr>
          <w:ilvl w:val="0"/>
          <w:numId w:val="9"/>
        </w:numPr>
        <w:rPr>
          <w:sz w:val="24"/>
          <w:szCs w:val="24"/>
          <w:highlight w:val="yellow"/>
        </w:rPr>
      </w:pPr>
      <w:r w:rsidRPr="0042451E">
        <w:rPr>
          <w:sz w:val="24"/>
          <w:szCs w:val="24"/>
          <w:highlight w:val="yellow"/>
        </w:rPr>
        <w:t>ESQCP</w:t>
      </w:r>
    </w:p>
    <w:p w14:paraId="20AB58F5" w14:textId="75A7D437" w:rsidR="0029058C" w:rsidRPr="00A02DD8" w:rsidRDefault="0029058C" w:rsidP="0029058C">
      <w:pPr>
        <w:pStyle w:val="ListParagraph"/>
        <w:numPr>
          <w:ilvl w:val="0"/>
          <w:numId w:val="9"/>
        </w:numPr>
        <w:rPr>
          <w:sz w:val="24"/>
          <w:szCs w:val="24"/>
        </w:rPr>
      </w:pPr>
      <w:r w:rsidRPr="0042451E">
        <w:rPr>
          <w:sz w:val="24"/>
          <w:szCs w:val="24"/>
          <w:highlight w:val="yellow"/>
        </w:rPr>
        <w:t>GEC plans, GEC checklist, BMP agreement, FAE, P</w:t>
      </w:r>
      <w:r w:rsidR="00580BFA" w:rsidRPr="0042451E">
        <w:rPr>
          <w:sz w:val="24"/>
          <w:szCs w:val="24"/>
          <w:highlight w:val="yellow"/>
        </w:rPr>
        <w:t>CM</w:t>
      </w:r>
      <w:r w:rsidRPr="0042451E">
        <w:rPr>
          <w:sz w:val="24"/>
          <w:szCs w:val="24"/>
          <w:highlight w:val="yellow"/>
        </w:rPr>
        <w:t xml:space="preserve"> app, </w:t>
      </w:r>
      <w:r w:rsidR="002834CE" w:rsidRPr="0042451E">
        <w:rPr>
          <w:sz w:val="24"/>
          <w:szCs w:val="24"/>
          <w:highlight w:val="yellow"/>
        </w:rPr>
        <w:t xml:space="preserve">SWMP, </w:t>
      </w:r>
      <w:r w:rsidRPr="0042451E">
        <w:rPr>
          <w:sz w:val="24"/>
          <w:szCs w:val="24"/>
          <w:highlight w:val="yellow"/>
        </w:rPr>
        <w:t>and SWMP checklist</w:t>
      </w:r>
    </w:p>
    <w:p w14:paraId="68806A0C" w14:textId="7A6CFF0A" w:rsidR="0029058C" w:rsidRDefault="0029058C" w:rsidP="0029058C">
      <w:pPr>
        <w:pStyle w:val="ListParagraph"/>
        <w:numPr>
          <w:ilvl w:val="0"/>
          <w:numId w:val="9"/>
        </w:numPr>
        <w:rPr>
          <w:sz w:val="24"/>
          <w:szCs w:val="24"/>
          <w:highlight w:val="yellow"/>
        </w:rPr>
      </w:pPr>
      <w:r w:rsidRPr="0042451E">
        <w:rPr>
          <w:sz w:val="24"/>
          <w:szCs w:val="24"/>
          <w:highlight w:val="yellow"/>
        </w:rPr>
        <w:t>and water quality, SDI sheet</w:t>
      </w:r>
    </w:p>
    <w:p w14:paraId="6DE60BB6" w14:textId="2D5C44CC" w:rsidR="00297004" w:rsidRPr="00446D13" w:rsidRDefault="00297004" w:rsidP="00297004">
      <w:pPr>
        <w:pStyle w:val="ListParagraph"/>
        <w:numPr>
          <w:ilvl w:val="0"/>
          <w:numId w:val="9"/>
        </w:numPr>
        <w:rPr>
          <w:sz w:val="24"/>
          <w:szCs w:val="24"/>
          <w:highlight w:val="yellow"/>
        </w:rPr>
      </w:pPr>
      <w:r w:rsidRPr="00446D13">
        <w:rPr>
          <w:sz w:val="24"/>
          <w:szCs w:val="24"/>
          <w:highlight w:val="yellow"/>
        </w:rPr>
        <w:t>Full spectrum detention</w:t>
      </w:r>
    </w:p>
    <w:p w14:paraId="2628ECC6" w14:textId="7EC1701E" w:rsidR="00A04CC7" w:rsidRPr="00362A9A" w:rsidRDefault="00503D59" w:rsidP="00A04CC7">
      <w:pPr>
        <w:rPr>
          <w:b/>
          <w:bCs/>
          <w:color w:val="EE0000"/>
          <w:sz w:val="24"/>
          <w:szCs w:val="24"/>
        </w:rPr>
      </w:pPr>
      <w:r w:rsidRPr="00362A9A">
        <w:rPr>
          <w:b/>
          <w:bCs/>
          <w:color w:val="EE0000"/>
          <w:sz w:val="24"/>
          <w:szCs w:val="24"/>
        </w:rPr>
        <w:t>EPC Stormwater/MS4 (Zach Jannusch):</w:t>
      </w:r>
    </w:p>
    <w:p w14:paraId="6C983163" w14:textId="77777777" w:rsidR="00503D59" w:rsidRPr="00362A9A" w:rsidRDefault="00503D59" w:rsidP="00503D59">
      <w:pPr>
        <w:pStyle w:val="ListParagraph"/>
        <w:numPr>
          <w:ilvl w:val="0"/>
          <w:numId w:val="12"/>
        </w:numPr>
        <w:spacing w:after="160" w:line="278" w:lineRule="auto"/>
        <w:rPr>
          <w:rFonts w:ascii="Calibri" w:hAnsi="Calibri" w:cs="Calibri"/>
          <w:color w:val="EE0000"/>
          <w:sz w:val="24"/>
          <w:szCs w:val="24"/>
        </w:rPr>
      </w:pPr>
      <w:r w:rsidRPr="00362A9A">
        <w:rPr>
          <w:rFonts w:ascii="Calibri" w:hAnsi="Calibri" w:cs="Calibri"/>
          <w:color w:val="EE0000"/>
          <w:sz w:val="24"/>
          <w:szCs w:val="24"/>
        </w:rPr>
        <w:t>An EPC Stormwater Permit (ESQCP) will be needed if/when one of the following criteria are triggered:</w:t>
      </w:r>
    </w:p>
    <w:p w14:paraId="25AB9E73" w14:textId="77777777" w:rsidR="00503D59" w:rsidRPr="00362A9A" w:rsidRDefault="00503D59" w:rsidP="00503D59">
      <w:pPr>
        <w:pStyle w:val="ListParagraph"/>
        <w:numPr>
          <w:ilvl w:val="1"/>
          <w:numId w:val="12"/>
        </w:numPr>
        <w:spacing w:after="160" w:line="278" w:lineRule="auto"/>
        <w:rPr>
          <w:rFonts w:ascii="Calibri" w:hAnsi="Calibri" w:cs="Calibri"/>
          <w:color w:val="EE0000"/>
          <w:sz w:val="24"/>
          <w:szCs w:val="24"/>
        </w:rPr>
      </w:pPr>
      <w:r w:rsidRPr="00362A9A">
        <w:rPr>
          <w:rFonts w:ascii="Calibri" w:hAnsi="Calibri" w:cs="Calibri"/>
          <w:color w:val="EE0000"/>
          <w:sz w:val="24"/>
          <w:szCs w:val="24"/>
        </w:rPr>
        <w:t>Project has &gt;1 ac of soil disturbance, or:</w:t>
      </w:r>
    </w:p>
    <w:p w14:paraId="43EA6271" w14:textId="77777777" w:rsidR="00503D59" w:rsidRPr="00362A9A" w:rsidRDefault="00503D59" w:rsidP="00503D59">
      <w:pPr>
        <w:pStyle w:val="ListParagraph"/>
        <w:numPr>
          <w:ilvl w:val="1"/>
          <w:numId w:val="12"/>
        </w:numPr>
        <w:spacing w:after="160" w:line="278" w:lineRule="auto"/>
        <w:rPr>
          <w:rFonts w:ascii="Calibri" w:hAnsi="Calibri" w:cs="Calibri"/>
          <w:color w:val="EE0000"/>
          <w:sz w:val="24"/>
          <w:szCs w:val="24"/>
        </w:rPr>
      </w:pPr>
      <w:r w:rsidRPr="00362A9A">
        <w:rPr>
          <w:rFonts w:ascii="Calibri" w:hAnsi="Calibri" w:cs="Calibri"/>
          <w:color w:val="EE0000"/>
          <w:sz w:val="24"/>
          <w:szCs w:val="24"/>
        </w:rPr>
        <w:t xml:space="preserve">Project has &lt;1 ac of soil disturbance and is part of a Larger Common Plan of Development, or: </w:t>
      </w:r>
    </w:p>
    <w:p w14:paraId="11CF5987" w14:textId="77777777" w:rsidR="00503D59" w:rsidRPr="00362A9A" w:rsidRDefault="00503D59" w:rsidP="00503D59">
      <w:pPr>
        <w:pStyle w:val="ListParagraph"/>
        <w:numPr>
          <w:ilvl w:val="1"/>
          <w:numId w:val="12"/>
        </w:numPr>
        <w:spacing w:after="160" w:line="278" w:lineRule="auto"/>
        <w:rPr>
          <w:rFonts w:ascii="Calibri" w:hAnsi="Calibri" w:cs="Calibri"/>
          <w:color w:val="EE0000"/>
          <w:sz w:val="24"/>
          <w:szCs w:val="24"/>
        </w:rPr>
      </w:pPr>
      <w:r w:rsidRPr="00362A9A">
        <w:rPr>
          <w:rFonts w:ascii="Calibri" w:hAnsi="Calibri" w:cs="Calibri"/>
          <w:color w:val="EE0000"/>
          <w:sz w:val="24"/>
          <w:szCs w:val="24"/>
        </w:rPr>
        <w:t>Cut and/or fill &gt;500 cubic yards of soil, or:</w:t>
      </w:r>
    </w:p>
    <w:p w14:paraId="5AAA46AA" w14:textId="77777777" w:rsidR="00503D59" w:rsidRPr="00362A9A" w:rsidRDefault="00503D59" w:rsidP="00503D59">
      <w:pPr>
        <w:pStyle w:val="ListParagraph"/>
        <w:numPr>
          <w:ilvl w:val="1"/>
          <w:numId w:val="12"/>
        </w:numPr>
        <w:spacing w:after="160" w:line="278" w:lineRule="auto"/>
        <w:rPr>
          <w:rFonts w:ascii="Calibri" w:hAnsi="Calibri" w:cs="Calibri"/>
          <w:color w:val="EE0000"/>
          <w:sz w:val="24"/>
          <w:szCs w:val="24"/>
        </w:rPr>
      </w:pPr>
      <w:r w:rsidRPr="00362A9A">
        <w:rPr>
          <w:rFonts w:ascii="Calibri" w:hAnsi="Calibri" w:cs="Calibri"/>
          <w:color w:val="EE0000"/>
          <w:sz w:val="24"/>
          <w:szCs w:val="24"/>
        </w:rPr>
        <w:t xml:space="preserve">The site </w:t>
      </w:r>
      <w:proofErr w:type="gramStart"/>
      <w:r w:rsidRPr="00362A9A">
        <w:rPr>
          <w:rFonts w:ascii="Calibri" w:hAnsi="Calibri" w:cs="Calibri"/>
          <w:color w:val="EE0000"/>
          <w:sz w:val="24"/>
          <w:szCs w:val="24"/>
        </w:rPr>
        <w:t>is located in</w:t>
      </w:r>
      <w:proofErr w:type="gramEnd"/>
      <w:r w:rsidRPr="00362A9A">
        <w:rPr>
          <w:rFonts w:ascii="Calibri" w:hAnsi="Calibri" w:cs="Calibri"/>
          <w:color w:val="EE0000"/>
          <w:sz w:val="24"/>
          <w:szCs w:val="24"/>
        </w:rPr>
        <w:t xml:space="preserve"> or adjacent to a sensitive area.</w:t>
      </w:r>
    </w:p>
    <w:p w14:paraId="5165D18E" w14:textId="77777777" w:rsidR="00503D59" w:rsidRPr="00362A9A" w:rsidRDefault="00503D59" w:rsidP="00503D59">
      <w:pPr>
        <w:pStyle w:val="ListParagraph"/>
        <w:numPr>
          <w:ilvl w:val="0"/>
          <w:numId w:val="12"/>
        </w:numPr>
        <w:spacing w:after="160" w:line="278" w:lineRule="auto"/>
        <w:rPr>
          <w:rFonts w:ascii="Calibri" w:hAnsi="Calibri" w:cs="Calibri"/>
          <w:color w:val="EE0000"/>
          <w:sz w:val="24"/>
          <w:szCs w:val="24"/>
        </w:rPr>
      </w:pPr>
      <w:r w:rsidRPr="00362A9A">
        <w:rPr>
          <w:rFonts w:ascii="Calibri" w:hAnsi="Calibri" w:cs="Calibri"/>
          <w:color w:val="EE0000"/>
          <w:sz w:val="24"/>
          <w:szCs w:val="24"/>
        </w:rPr>
        <w:t>If/when the site disturbs &gt;1 ac of soil, and &gt;1 ac of the site is not excluded, a stormwater quality treatment facility (PCM) will be needed for the runoff from the non-excluded areas. Exclusions can be found in our PCM Applicability Form and ECM Appendix I.6.1.B</w:t>
      </w:r>
    </w:p>
    <w:p w14:paraId="4A2520B5" w14:textId="77777777" w:rsidR="00503D59" w:rsidRPr="00362A9A" w:rsidRDefault="00503D59" w:rsidP="00503D59">
      <w:pPr>
        <w:pStyle w:val="ListParagraph"/>
        <w:numPr>
          <w:ilvl w:val="1"/>
          <w:numId w:val="12"/>
        </w:numPr>
        <w:spacing w:after="160" w:line="278" w:lineRule="auto"/>
        <w:rPr>
          <w:rFonts w:ascii="Calibri" w:hAnsi="Calibri" w:cs="Calibri"/>
          <w:color w:val="EE0000"/>
          <w:sz w:val="24"/>
          <w:szCs w:val="24"/>
        </w:rPr>
      </w:pPr>
      <w:r w:rsidRPr="00362A9A">
        <w:rPr>
          <w:rFonts w:ascii="Calibri" w:hAnsi="Calibri" w:cs="Calibri"/>
          <w:color w:val="EE0000"/>
          <w:sz w:val="24"/>
          <w:szCs w:val="24"/>
        </w:rPr>
        <w:t>Anticipated Exclusion: Large Lot Single Family Sites (ECM Appendix I.6.1.B.5)</w:t>
      </w:r>
    </w:p>
    <w:p w14:paraId="0D649DB8" w14:textId="77777777" w:rsidR="00503D59" w:rsidRPr="00362A9A" w:rsidRDefault="00503D59" w:rsidP="00503D59">
      <w:pPr>
        <w:pStyle w:val="ListParagraph"/>
        <w:numPr>
          <w:ilvl w:val="2"/>
          <w:numId w:val="12"/>
        </w:numPr>
        <w:spacing w:after="160" w:line="278" w:lineRule="auto"/>
        <w:rPr>
          <w:rFonts w:ascii="Calibri" w:hAnsi="Calibri" w:cs="Calibri"/>
          <w:color w:val="EE0000"/>
          <w:sz w:val="24"/>
          <w:szCs w:val="24"/>
        </w:rPr>
      </w:pPr>
      <w:r w:rsidRPr="00362A9A">
        <w:rPr>
          <w:rFonts w:ascii="Calibri" w:hAnsi="Calibri" w:cs="Calibri"/>
          <w:color w:val="EE0000"/>
          <w:sz w:val="24"/>
          <w:szCs w:val="24"/>
        </w:rPr>
        <w:t>“A single-family residential lot, or agricultural zoned lands, greater than or equal to 2.5 acres in size per dwelling and having a total lot impervious area of less than 10 percent.”</w:t>
      </w:r>
    </w:p>
    <w:p w14:paraId="5065CDE2" w14:textId="77777777" w:rsidR="00503D59" w:rsidRPr="00503D59" w:rsidRDefault="00503D59" w:rsidP="00A04CC7">
      <w:pPr>
        <w:rPr>
          <w:sz w:val="24"/>
          <w:szCs w:val="24"/>
        </w:rPr>
      </w:pPr>
    </w:p>
    <w:p w14:paraId="45CB3556" w14:textId="77777777" w:rsidR="00B37DEE" w:rsidRPr="00503D59" w:rsidRDefault="00B37DEE" w:rsidP="0007396A">
      <w:pPr>
        <w:spacing w:after="0"/>
        <w:rPr>
          <w:sz w:val="24"/>
          <w:szCs w:val="24"/>
          <w:u w:val="single"/>
        </w:rPr>
      </w:pPr>
    </w:p>
    <w:p w14:paraId="1FC9FAF0" w14:textId="77777777" w:rsidR="00BB1C62" w:rsidRPr="00DC336A" w:rsidRDefault="00D943FC" w:rsidP="0007396A">
      <w:pPr>
        <w:spacing w:after="0"/>
        <w:rPr>
          <w:b/>
          <w:sz w:val="24"/>
          <w:szCs w:val="24"/>
        </w:rPr>
      </w:pPr>
      <w:r w:rsidRPr="00D943FC">
        <w:rPr>
          <w:b/>
          <w:sz w:val="24"/>
          <w:szCs w:val="24"/>
          <w:u w:val="single"/>
        </w:rPr>
        <w:t>Traffic Impacts</w:t>
      </w:r>
    </w:p>
    <w:p w14:paraId="22AC82BC" w14:textId="77777777" w:rsidR="009D7A56" w:rsidRPr="00173FB4" w:rsidRDefault="0007396A" w:rsidP="0007396A">
      <w:pPr>
        <w:spacing w:after="0"/>
        <w:contextualSpacing/>
        <w:rPr>
          <w:b/>
        </w:rPr>
      </w:pPr>
      <w:r>
        <w:rPr>
          <w:b/>
        </w:rPr>
        <w:lastRenderedPageBreak/>
        <w:t>Requirements</w:t>
      </w:r>
    </w:p>
    <w:tbl>
      <w:tblPr>
        <w:tblStyle w:val="TableGrid"/>
        <w:tblW w:w="14215" w:type="dxa"/>
        <w:tblLook w:val="04A0" w:firstRow="1" w:lastRow="0" w:firstColumn="1" w:lastColumn="0" w:noHBand="0" w:noVBand="1"/>
      </w:tblPr>
      <w:tblGrid>
        <w:gridCol w:w="453"/>
        <w:gridCol w:w="3769"/>
        <w:gridCol w:w="444"/>
        <w:gridCol w:w="4714"/>
        <w:gridCol w:w="436"/>
        <w:gridCol w:w="4399"/>
      </w:tblGrid>
      <w:tr w:rsidR="00306FFD" w14:paraId="3B849446" w14:textId="77777777" w:rsidTr="00306FFD">
        <w:sdt>
          <w:sdtPr>
            <w:id w:val="1609318214"/>
            <w14:checkbox>
              <w14:checked w14:val="0"/>
              <w14:checkedState w14:val="2612" w14:font="MS Gothic"/>
              <w14:uncheckedState w14:val="2610" w14:font="MS Gothic"/>
            </w14:checkbox>
          </w:sdtPr>
          <w:sdtEndPr/>
          <w:sdtContent>
            <w:tc>
              <w:tcPr>
                <w:tcW w:w="453" w:type="dxa"/>
              </w:tcPr>
              <w:p w14:paraId="4F202CF4" w14:textId="77777777" w:rsidR="00306FFD" w:rsidRDefault="00306FFD" w:rsidP="00260F51">
                <w:r>
                  <w:rPr>
                    <w:rFonts w:ascii="MS Gothic" w:eastAsia="MS Gothic" w:hAnsi="MS Gothic" w:hint="eastAsia"/>
                  </w:rPr>
                  <w:t>☐</w:t>
                </w:r>
              </w:p>
            </w:tc>
          </w:sdtContent>
        </w:sdt>
        <w:tc>
          <w:tcPr>
            <w:tcW w:w="3769" w:type="dxa"/>
          </w:tcPr>
          <w:p w14:paraId="2069717F" w14:textId="77777777" w:rsidR="00306FFD" w:rsidRDefault="00306FFD" w:rsidP="00260F51">
            <w:r>
              <w:t xml:space="preserve">Traffic Impact Study/Memorandum </w:t>
            </w:r>
          </w:p>
        </w:tc>
        <w:tc>
          <w:tcPr>
            <w:tcW w:w="444" w:type="dxa"/>
          </w:tcPr>
          <w:p w14:paraId="0833DB59" w14:textId="77777777" w:rsidR="00306FFD" w:rsidRDefault="00AC26E6" w:rsidP="00260F51">
            <w:sdt>
              <w:sdtPr>
                <w:id w:val="-1442758933"/>
                <w14:checkbox>
                  <w14:checked w14:val="1"/>
                  <w14:checkedState w14:val="2612" w14:font="MS Gothic"/>
                  <w14:uncheckedState w14:val="2610" w14:font="MS Gothic"/>
                </w14:checkbox>
              </w:sdtPr>
              <w:sdtEndPr/>
              <w:sdtContent>
                <w:r w:rsidR="0029058C">
                  <w:rPr>
                    <w:rFonts w:ascii="MS Gothic" w:eastAsia="MS Gothic" w:hAnsi="MS Gothic" w:hint="eastAsia"/>
                  </w:rPr>
                  <w:t>☒</w:t>
                </w:r>
              </w:sdtContent>
            </w:sdt>
          </w:p>
        </w:tc>
        <w:tc>
          <w:tcPr>
            <w:tcW w:w="4714" w:type="dxa"/>
          </w:tcPr>
          <w:p w14:paraId="4872A060" w14:textId="77777777" w:rsidR="00306FFD" w:rsidRPr="00110372" w:rsidRDefault="00306FFD" w:rsidP="00260F51">
            <w:r w:rsidRPr="00110372">
              <w:t xml:space="preserve">Road Impact Fee                                       </w:t>
            </w:r>
          </w:p>
        </w:tc>
        <w:tc>
          <w:tcPr>
            <w:tcW w:w="436" w:type="dxa"/>
          </w:tcPr>
          <w:p w14:paraId="707F61CE" w14:textId="526203C5" w:rsidR="00306FFD" w:rsidRDefault="00AC26E6" w:rsidP="00260F51">
            <w:sdt>
              <w:sdtPr>
                <w:id w:val="-1598015272"/>
                <w14:checkbox>
                  <w14:checked w14:val="1"/>
                  <w14:checkedState w14:val="2612" w14:font="MS Gothic"/>
                  <w14:uncheckedState w14:val="2610" w14:font="MS Gothic"/>
                </w14:checkbox>
              </w:sdtPr>
              <w:sdtEndPr/>
              <w:sdtContent>
                <w:r w:rsidR="009C14F8">
                  <w:rPr>
                    <w:rFonts w:ascii="MS Gothic" w:eastAsia="MS Gothic" w:hAnsi="MS Gothic" w:hint="eastAsia"/>
                  </w:rPr>
                  <w:t>☒</w:t>
                </w:r>
              </w:sdtContent>
            </w:sdt>
          </w:p>
        </w:tc>
        <w:tc>
          <w:tcPr>
            <w:tcW w:w="4399" w:type="dxa"/>
          </w:tcPr>
          <w:p w14:paraId="61D8215B" w14:textId="645210CD" w:rsidR="00306FFD" w:rsidRPr="00B76AB0" w:rsidRDefault="00B76AB0" w:rsidP="00260F51">
            <w:r w:rsidRPr="00B76AB0">
              <w:t>Aprivate Road</w:t>
            </w:r>
            <w:r w:rsidR="00306FFD" w:rsidRPr="00B76AB0">
              <w:t xml:space="preserve"> Access Easement</w:t>
            </w:r>
            <w:r w:rsidRPr="00B76AB0">
              <w:t xml:space="preserve"> or a tract that is defined “</w:t>
            </w:r>
            <w:r w:rsidRPr="00B76AB0">
              <w:t>Access Easement</w:t>
            </w:r>
            <w:r w:rsidRPr="00B76AB0">
              <w:t xml:space="preserve"> for the private road”.</w:t>
            </w:r>
          </w:p>
        </w:tc>
      </w:tr>
      <w:tr w:rsidR="00306FFD" w14:paraId="1BF9EC35" w14:textId="77777777" w:rsidTr="00306FFD">
        <w:sdt>
          <w:sdtPr>
            <w:id w:val="387691043"/>
            <w14:checkbox>
              <w14:checked w14:val="1"/>
              <w14:checkedState w14:val="2612" w14:font="MS Gothic"/>
              <w14:uncheckedState w14:val="2610" w14:font="MS Gothic"/>
            </w14:checkbox>
          </w:sdtPr>
          <w:sdtEndPr/>
          <w:sdtContent>
            <w:tc>
              <w:tcPr>
                <w:tcW w:w="453" w:type="dxa"/>
              </w:tcPr>
              <w:p w14:paraId="683910B4" w14:textId="6334FC63" w:rsidR="00306FFD" w:rsidRDefault="00400A96" w:rsidP="00260F51">
                <w:r>
                  <w:rPr>
                    <w:rFonts w:ascii="MS Gothic" w:eastAsia="MS Gothic" w:hAnsi="MS Gothic" w:hint="eastAsia"/>
                  </w:rPr>
                  <w:t>☒</w:t>
                </w:r>
              </w:p>
            </w:tc>
          </w:sdtContent>
        </w:sdt>
        <w:tc>
          <w:tcPr>
            <w:tcW w:w="3769" w:type="dxa"/>
          </w:tcPr>
          <w:p w14:paraId="7042A9F8" w14:textId="77777777" w:rsidR="00306FFD" w:rsidRDefault="00306FFD" w:rsidP="00260F51">
            <w:r>
              <w:t>Road Construction Plans</w:t>
            </w:r>
          </w:p>
        </w:tc>
        <w:sdt>
          <w:sdtPr>
            <w:id w:val="1476799243"/>
            <w14:checkbox>
              <w14:checked w14:val="1"/>
              <w14:checkedState w14:val="2612" w14:font="MS Gothic"/>
              <w14:uncheckedState w14:val="2610" w14:font="MS Gothic"/>
            </w14:checkbox>
          </w:sdtPr>
          <w:sdtEndPr/>
          <w:sdtContent>
            <w:tc>
              <w:tcPr>
                <w:tcW w:w="444" w:type="dxa"/>
              </w:tcPr>
              <w:p w14:paraId="487F9477" w14:textId="77777777" w:rsidR="00306FFD" w:rsidRDefault="0029058C" w:rsidP="00260F51">
                <w:r>
                  <w:rPr>
                    <w:rFonts w:ascii="MS Gothic" w:eastAsia="MS Gothic" w:hAnsi="MS Gothic" w:hint="eastAsia"/>
                  </w:rPr>
                  <w:t>☒</w:t>
                </w:r>
              </w:p>
            </w:tc>
          </w:sdtContent>
        </w:sdt>
        <w:tc>
          <w:tcPr>
            <w:tcW w:w="4714" w:type="dxa"/>
          </w:tcPr>
          <w:p w14:paraId="616F7F5B" w14:textId="367D60B0" w:rsidR="00306FFD" w:rsidRPr="00110372" w:rsidRDefault="00306FFD" w:rsidP="00260F51">
            <w:pPr>
              <w:tabs>
                <w:tab w:val="center" w:pos="3807"/>
              </w:tabs>
            </w:pPr>
            <w:r w:rsidRPr="00110372">
              <w:t>Road Impact Fee Acknowledgement Form</w:t>
            </w:r>
            <w:r w:rsidR="008B0050">
              <w:t>.</w:t>
            </w:r>
            <w:r w:rsidRPr="00110372">
              <w:t xml:space="preserve"> </w:t>
            </w:r>
          </w:p>
        </w:tc>
        <w:sdt>
          <w:sdtPr>
            <w:id w:val="1132831054"/>
            <w14:checkbox>
              <w14:checked w14:val="0"/>
              <w14:checkedState w14:val="2612" w14:font="MS Gothic"/>
              <w14:uncheckedState w14:val="2610" w14:font="MS Gothic"/>
            </w14:checkbox>
          </w:sdtPr>
          <w:sdtEndPr/>
          <w:sdtContent>
            <w:tc>
              <w:tcPr>
                <w:tcW w:w="436" w:type="dxa"/>
              </w:tcPr>
              <w:p w14:paraId="0D75B601" w14:textId="77777777" w:rsidR="00306FFD" w:rsidRDefault="00306FFD" w:rsidP="00260F51">
                <w:pPr>
                  <w:tabs>
                    <w:tab w:val="center" w:pos="3807"/>
                  </w:tabs>
                </w:pPr>
                <w:r>
                  <w:rPr>
                    <w:rFonts w:ascii="MS Gothic" w:eastAsia="MS Gothic" w:hAnsi="MS Gothic" w:hint="eastAsia"/>
                  </w:rPr>
                  <w:t>☐</w:t>
                </w:r>
              </w:p>
            </w:tc>
          </w:sdtContent>
        </w:sdt>
        <w:tc>
          <w:tcPr>
            <w:tcW w:w="4399" w:type="dxa"/>
          </w:tcPr>
          <w:p w14:paraId="77D40613" w14:textId="77777777" w:rsidR="00306FFD" w:rsidRDefault="00306FFD" w:rsidP="00260F51">
            <w:pPr>
              <w:tabs>
                <w:tab w:val="center" w:pos="3807"/>
              </w:tabs>
            </w:pPr>
            <w:r>
              <w:t>County/CDOT project coordination required</w:t>
            </w:r>
          </w:p>
        </w:tc>
      </w:tr>
      <w:tr w:rsidR="00306FFD" w14:paraId="6B289839" w14:textId="77777777" w:rsidTr="00306FFD">
        <w:sdt>
          <w:sdtPr>
            <w:id w:val="-2068645371"/>
            <w14:checkbox>
              <w14:checked w14:val="0"/>
              <w14:checkedState w14:val="2612" w14:font="MS Gothic"/>
              <w14:uncheckedState w14:val="2610" w14:font="MS Gothic"/>
            </w14:checkbox>
          </w:sdtPr>
          <w:sdtEndPr/>
          <w:sdtContent>
            <w:tc>
              <w:tcPr>
                <w:tcW w:w="453" w:type="dxa"/>
              </w:tcPr>
              <w:p w14:paraId="5DE776E8" w14:textId="77777777" w:rsidR="00306FFD" w:rsidRDefault="00306FFD" w:rsidP="00306FFD">
                <w:r>
                  <w:rPr>
                    <w:rFonts w:ascii="MS Gothic" w:eastAsia="MS Gothic" w:hAnsi="MS Gothic" w:hint="eastAsia"/>
                  </w:rPr>
                  <w:t>☐</w:t>
                </w:r>
              </w:p>
            </w:tc>
          </w:sdtContent>
        </w:sdt>
        <w:tc>
          <w:tcPr>
            <w:tcW w:w="3769" w:type="dxa"/>
          </w:tcPr>
          <w:p w14:paraId="13C99154" w14:textId="77777777" w:rsidR="00306FFD" w:rsidRDefault="00306FFD" w:rsidP="00306FFD">
            <w:r>
              <w:t>Public Improvements</w:t>
            </w:r>
          </w:p>
        </w:tc>
        <w:sdt>
          <w:sdtPr>
            <w:id w:val="101078707"/>
            <w14:checkbox>
              <w14:checked w14:val="1"/>
              <w14:checkedState w14:val="2612" w14:font="MS Gothic"/>
              <w14:uncheckedState w14:val="2610" w14:font="MS Gothic"/>
            </w14:checkbox>
          </w:sdtPr>
          <w:sdtEndPr/>
          <w:sdtContent>
            <w:tc>
              <w:tcPr>
                <w:tcW w:w="444" w:type="dxa"/>
              </w:tcPr>
              <w:p w14:paraId="36D8FE56" w14:textId="77777777" w:rsidR="00306FFD" w:rsidRDefault="0029058C" w:rsidP="00306FFD">
                <w:r>
                  <w:rPr>
                    <w:rFonts w:ascii="MS Gothic" w:eastAsia="MS Gothic" w:hAnsi="MS Gothic" w:hint="eastAsia"/>
                  </w:rPr>
                  <w:t>☒</w:t>
                </w:r>
              </w:p>
            </w:tc>
          </w:sdtContent>
        </w:sdt>
        <w:tc>
          <w:tcPr>
            <w:tcW w:w="4714" w:type="dxa"/>
          </w:tcPr>
          <w:p w14:paraId="3DA1F346" w14:textId="77777777" w:rsidR="00306FFD" w:rsidRPr="00110372" w:rsidRDefault="00306FFD" w:rsidP="00306FFD">
            <w:r w:rsidRPr="00110372">
              <w:t xml:space="preserve">Driveway Access Permit                        </w:t>
            </w:r>
          </w:p>
        </w:tc>
        <w:sdt>
          <w:sdtPr>
            <w:id w:val="786693279"/>
            <w14:checkbox>
              <w14:checked w14:val="0"/>
              <w14:checkedState w14:val="2612" w14:font="MS Gothic"/>
              <w14:uncheckedState w14:val="2610" w14:font="MS Gothic"/>
            </w14:checkbox>
          </w:sdtPr>
          <w:sdtEndPr/>
          <w:sdtContent>
            <w:tc>
              <w:tcPr>
                <w:tcW w:w="436" w:type="dxa"/>
              </w:tcPr>
              <w:p w14:paraId="08FE8998" w14:textId="77777777" w:rsidR="00306FFD" w:rsidRDefault="00306FFD" w:rsidP="00306FFD">
                <w:r>
                  <w:rPr>
                    <w:rFonts w:ascii="MS Gothic" w:eastAsia="MS Gothic" w:hAnsi="MS Gothic" w:hint="eastAsia"/>
                  </w:rPr>
                  <w:t>☐</w:t>
                </w:r>
              </w:p>
            </w:tc>
          </w:sdtContent>
        </w:sdt>
        <w:tc>
          <w:tcPr>
            <w:tcW w:w="4399" w:type="dxa"/>
          </w:tcPr>
          <w:p w14:paraId="27F1326F" w14:textId="77777777" w:rsidR="00306FFD" w:rsidRDefault="00306FFD" w:rsidP="00306FFD">
            <w:r w:rsidRPr="00D1416A">
              <w:t>Outsourcing of Traffic Impact Stud</w:t>
            </w:r>
            <w:r>
              <w:t>y</w:t>
            </w:r>
          </w:p>
        </w:tc>
      </w:tr>
      <w:tr w:rsidR="00306FFD" w14:paraId="7529213A" w14:textId="77777777" w:rsidTr="00306FFD">
        <w:sdt>
          <w:sdtPr>
            <w:id w:val="2041934243"/>
            <w14:checkbox>
              <w14:checked w14:val="1"/>
              <w14:checkedState w14:val="2612" w14:font="MS Gothic"/>
              <w14:uncheckedState w14:val="2610" w14:font="MS Gothic"/>
            </w14:checkbox>
          </w:sdtPr>
          <w:sdtEndPr/>
          <w:sdtContent>
            <w:tc>
              <w:tcPr>
                <w:tcW w:w="453" w:type="dxa"/>
              </w:tcPr>
              <w:p w14:paraId="0F64C2FD" w14:textId="6AD28EA4" w:rsidR="00306FFD" w:rsidRDefault="00DB08F4" w:rsidP="00306FFD">
                <w:r>
                  <w:rPr>
                    <w:rFonts w:ascii="MS Gothic" w:eastAsia="MS Gothic" w:hAnsi="MS Gothic" w:hint="eastAsia"/>
                  </w:rPr>
                  <w:t>☒</w:t>
                </w:r>
              </w:p>
            </w:tc>
          </w:sdtContent>
        </w:sdt>
        <w:tc>
          <w:tcPr>
            <w:tcW w:w="3769" w:type="dxa"/>
          </w:tcPr>
          <w:p w14:paraId="27991630" w14:textId="77777777" w:rsidR="00306FFD" w:rsidRDefault="00306FFD" w:rsidP="00306FFD">
            <w:r>
              <w:t>Deviation Request</w:t>
            </w:r>
          </w:p>
        </w:tc>
        <w:sdt>
          <w:sdtPr>
            <w:id w:val="-871384660"/>
            <w14:checkbox>
              <w14:checked w14:val="0"/>
              <w14:checkedState w14:val="2612" w14:font="MS Gothic"/>
              <w14:uncheckedState w14:val="2610" w14:font="MS Gothic"/>
            </w14:checkbox>
          </w:sdtPr>
          <w:sdtEndPr/>
          <w:sdtContent>
            <w:tc>
              <w:tcPr>
                <w:tcW w:w="444" w:type="dxa"/>
              </w:tcPr>
              <w:p w14:paraId="36F504B5" w14:textId="77777777" w:rsidR="00306FFD" w:rsidRDefault="00306FFD" w:rsidP="00306FFD">
                <w:r>
                  <w:rPr>
                    <w:rFonts w:ascii="MS Gothic" w:eastAsia="MS Gothic" w:hAnsi="MS Gothic" w:hint="eastAsia"/>
                  </w:rPr>
                  <w:t>☐</w:t>
                </w:r>
              </w:p>
            </w:tc>
          </w:sdtContent>
        </w:sdt>
        <w:tc>
          <w:tcPr>
            <w:tcW w:w="4714" w:type="dxa"/>
          </w:tcPr>
          <w:p w14:paraId="70C2625A" w14:textId="77777777" w:rsidR="00306FFD" w:rsidRDefault="00306FFD" w:rsidP="00306FFD">
            <w:r>
              <w:t>Signal Warrant Study</w:t>
            </w:r>
          </w:p>
        </w:tc>
        <w:sdt>
          <w:sdtPr>
            <w:id w:val="1583032071"/>
            <w14:checkbox>
              <w14:checked w14:val="0"/>
              <w14:checkedState w14:val="2612" w14:font="MS Gothic"/>
              <w14:uncheckedState w14:val="2610" w14:font="MS Gothic"/>
            </w14:checkbox>
          </w:sdtPr>
          <w:sdtEndPr/>
          <w:sdtContent>
            <w:tc>
              <w:tcPr>
                <w:tcW w:w="436" w:type="dxa"/>
              </w:tcPr>
              <w:p w14:paraId="6C440549" w14:textId="2AC6D0CF" w:rsidR="00306FFD" w:rsidRDefault="00207336" w:rsidP="00306FFD">
                <w:r>
                  <w:rPr>
                    <w:rFonts w:ascii="MS Gothic" w:eastAsia="MS Gothic" w:hAnsi="MS Gothic" w:hint="eastAsia"/>
                  </w:rPr>
                  <w:t>☐</w:t>
                </w:r>
              </w:p>
            </w:tc>
          </w:sdtContent>
        </w:sdt>
        <w:tc>
          <w:tcPr>
            <w:tcW w:w="4399" w:type="dxa"/>
          </w:tcPr>
          <w:p w14:paraId="088BC59F" w14:textId="77777777" w:rsidR="00306FFD" w:rsidRDefault="00306FFD" w:rsidP="00306FFD">
            <w:r>
              <w:t>New Road Access Permit</w:t>
            </w:r>
          </w:p>
        </w:tc>
      </w:tr>
    </w:tbl>
    <w:p w14:paraId="45EC9E50" w14:textId="77777777" w:rsidR="0007396A" w:rsidRPr="00D943FC" w:rsidRDefault="0007396A">
      <w:pPr>
        <w:contextualSpacing/>
        <w:rPr>
          <w:b/>
          <w:sz w:val="24"/>
          <w:szCs w:val="24"/>
          <w:u w:val="single"/>
        </w:rPr>
      </w:pPr>
    </w:p>
    <w:tbl>
      <w:tblPr>
        <w:tblStyle w:val="TableGrid"/>
        <w:tblW w:w="14215" w:type="dxa"/>
        <w:tblLayout w:type="fixed"/>
        <w:tblLook w:val="04A0" w:firstRow="1" w:lastRow="0" w:firstColumn="1" w:lastColumn="0" w:noHBand="0" w:noVBand="1"/>
      </w:tblPr>
      <w:tblGrid>
        <w:gridCol w:w="1638"/>
        <w:gridCol w:w="990"/>
        <w:gridCol w:w="1147"/>
        <w:gridCol w:w="923"/>
        <w:gridCol w:w="720"/>
        <w:gridCol w:w="157"/>
        <w:gridCol w:w="1170"/>
        <w:gridCol w:w="1350"/>
        <w:gridCol w:w="810"/>
        <w:gridCol w:w="1440"/>
        <w:gridCol w:w="900"/>
        <w:gridCol w:w="1530"/>
        <w:gridCol w:w="1440"/>
      </w:tblGrid>
      <w:tr w:rsidR="00E17314" w14:paraId="6A62DF1E" w14:textId="77777777" w:rsidTr="002F528A">
        <w:tc>
          <w:tcPr>
            <w:tcW w:w="2628" w:type="dxa"/>
            <w:gridSpan w:val="2"/>
            <w:vMerge w:val="restart"/>
          </w:tcPr>
          <w:p w14:paraId="218240CD" w14:textId="77777777" w:rsidR="00E17314" w:rsidRPr="001F5DDA" w:rsidRDefault="00E17314" w:rsidP="00D943FC">
            <w:pPr>
              <w:jc w:val="center"/>
              <w:rPr>
                <w:b/>
              </w:rPr>
            </w:pPr>
            <w:r>
              <w:rPr>
                <w:b/>
              </w:rPr>
              <w:t xml:space="preserve">Adjacent Road </w:t>
            </w:r>
            <w:r w:rsidRPr="001F5DDA">
              <w:rPr>
                <w:b/>
              </w:rPr>
              <w:t>Name</w:t>
            </w:r>
          </w:p>
        </w:tc>
        <w:tc>
          <w:tcPr>
            <w:tcW w:w="1147" w:type="dxa"/>
            <w:vMerge w:val="restart"/>
            <w:tcBorders>
              <w:top w:val="single" w:sz="4" w:space="0" w:color="auto"/>
            </w:tcBorders>
          </w:tcPr>
          <w:p w14:paraId="1CFCB4DE" w14:textId="77777777" w:rsidR="00E17314" w:rsidRPr="001F5DDA" w:rsidRDefault="00E17314" w:rsidP="00D943FC">
            <w:pPr>
              <w:jc w:val="center"/>
              <w:rPr>
                <w:b/>
              </w:rPr>
            </w:pPr>
            <w:r>
              <w:rPr>
                <w:b/>
              </w:rPr>
              <w:t>Ex. ROW (ft)</w:t>
            </w:r>
          </w:p>
        </w:tc>
        <w:tc>
          <w:tcPr>
            <w:tcW w:w="923" w:type="dxa"/>
            <w:vMerge w:val="restart"/>
          </w:tcPr>
          <w:p w14:paraId="25B36B90" w14:textId="77777777" w:rsidR="00E17314" w:rsidRPr="001F5DDA" w:rsidRDefault="00E17314" w:rsidP="00D943FC">
            <w:pPr>
              <w:jc w:val="center"/>
              <w:rPr>
                <w:b/>
              </w:rPr>
            </w:pPr>
            <w:r>
              <w:rPr>
                <w:b/>
              </w:rPr>
              <w:t xml:space="preserve">Surface </w:t>
            </w:r>
          </w:p>
        </w:tc>
        <w:tc>
          <w:tcPr>
            <w:tcW w:w="877" w:type="dxa"/>
            <w:gridSpan w:val="2"/>
            <w:vMerge w:val="restart"/>
          </w:tcPr>
          <w:p w14:paraId="6F322EA7" w14:textId="77777777" w:rsidR="00E17314" w:rsidRPr="001F5DDA" w:rsidRDefault="00E17314" w:rsidP="00D943FC">
            <w:pPr>
              <w:jc w:val="center"/>
              <w:rPr>
                <w:b/>
              </w:rPr>
            </w:pPr>
            <w:r>
              <w:rPr>
                <w:b/>
              </w:rPr>
              <w:t>PCI Rating</w:t>
            </w:r>
          </w:p>
        </w:tc>
        <w:tc>
          <w:tcPr>
            <w:tcW w:w="3330" w:type="dxa"/>
            <w:gridSpan w:val="3"/>
          </w:tcPr>
          <w:p w14:paraId="7334B779" w14:textId="77777777" w:rsidR="00E17314" w:rsidRPr="001F5DDA" w:rsidRDefault="00E17314" w:rsidP="00D943FC">
            <w:pPr>
              <w:jc w:val="center"/>
              <w:rPr>
                <w:b/>
              </w:rPr>
            </w:pPr>
            <w:r w:rsidRPr="001F5DDA">
              <w:rPr>
                <w:b/>
              </w:rPr>
              <w:t>204</w:t>
            </w:r>
            <w:r w:rsidR="00455E3B">
              <w:rPr>
                <w:b/>
              </w:rPr>
              <w:t>5</w:t>
            </w:r>
            <w:r w:rsidRPr="001F5DDA">
              <w:rPr>
                <w:b/>
              </w:rPr>
              <w:t xml:space="preserve"> MTCP</w:t>
            </w:r>
          </w:p>
        </w:tc>
        <w:tc>
          <w:tcPr>
            <w:tcW w:w="3870" w:type="dxa"/>
            <w:gridSpan w:val="3"/>
          </w:tcPr>
          <w:p w14:paraId="486F9212" w14:textId="77777777" w:rsidR="00E17314" w:rsidRPr="001F5DDA" w:rsidRDefault="00E17314" w:rsidP="00D943FC">
            <w:pPr>
              <w:jc w:val="center"/>
              <w:rPr>
                <w:b/>
              </w:rPr>
            </w:pPr>
            <w:r w:rsidRPr="001F5DDA">
              <w:rPr>
                <w:b/>
              </w:rPr>
              <w:t>206</w:t>
            </w:r>
            <w:r w:rsidR="00455E3B">
              <w:rPr>
                <w:b/>
              </w:rPr>
              <w:t>5</w:t>
            </w:r>
            <w:r w:rsidRPr="001F5DDA">
              <w:rPr>
                <w:b/>
              </w:rPr>
              <w:t xml:space="preserve"> MTCP</w:t>
            </w:r>
          </w:p>
        </w:tc>
        <w:tc>
          <w:tcPr>
            <w:tcW w:w="1440" w:type="dxa"/>
            <w:vMerge w:val="restart"/>
          </w:tcPr>
          <w:p w14:paraId="7B4392C7" w14:textId="77777777" w:rsidR="00E17314" w:rsidRPr="001F5DDA" w:rsidRDefault="00E17314" w:rsidP="00D943FC">
            <w:pPr>
              <w:jc w:val="center"/>
              <w:rPr>
                <w:b/>
              </w:rPr>
            </w:pPr>
            <w:r>
              <w:rPr>
                <w:b/>
              </w:rPr>
              <w:t>Required Intersection Spacing (ft)</w:t>
            </w:r>
          </w:p>
        </w:tc>
      </w:tr>
      <w:tr w:rsidR="00E17314" w14:paraId="385B3FBB" w14:textId="77777777" w:rsidTr="009D041A">
        <w:tc>
          <w:tcPr>
            <w:tcW w:w="2628" w:type="dxa"/>
            <w:gridSpan w:val="2"/>
            <w:vMerge/>
          </w:tcPr>
          <w:p w14:paraId="6E16616E" w14:textId="77777777" w:rsidR="00E17314" w:rsidRDefault="00E17314" w:rsidP="00D943FC">
            <w:pPr>
              <w:jc w:val="center"/>
            </w:pPr>
          </w:p>
        </w:tc>
        <w:tc>
          <w:tcPr>
            <w:tcW w:w="1147" w:type="dxa"/>
            <w:vMerge/>
          </w:tcPr>
          <w:p w14:paraId="6BA4A980" w14:textId="77777777" w:rsidR="00E17314" w:rsidRPr="001F5DDA" w:rsidRDefault="00E17314" w:rsidP="00D943FC">
            <w:pPr>
              <w:jc w:val="center"/>
              <w:rPr>
                <w:b/>
              </w:rPr>
            </w:pPr>
          </w:p>
        </w:tc>
        <w:tc>
          <w:tcPr>
            <w:tcW w:w="923" w:type="dxa"/>
            <w:vMerge/>
          </w:tcPr>
          <w:p w14:paraId="27078D1C" w14:textId="77777777" w:rsidR="00E17314" w:rsidRDefault="00E17314" w:rsidP="00D943FC">
            <w:pPr>
              <w:jc w:val="center"/>
            </w:pPr>
          </w:p>
        </w:tc>
        <w:tc>
          <w:tcPr>
            <w:tcW w:w="877" w:type="dxa"/>
            <w:gridSpan w:val="2"/>
            <w:vMerge/>
          </w:tcPr>
          <w:p w14:paraId="67BD3D84" w14:textId="77777777" w:rsidR="00E17314" w:rsidRDefault="00E17314" w:rsidP="00D943FC">
            <w:pPr>
              <w:jc w:val="center"/>
            </w:pPr>
          </w:p>
        </w:tc>
        <w:tc>
          <w:tcPr>
            <w:tcW w:w="1170" w:type="dxa"/>
          </w:tcPr>
          <w:p w14:paraId="61EDE2B1" w14:textId="77777777" w:rsidR="00E17314" w:rsidRDefault="00E17314" w:rsidP="00D943FC">
            <w:pPr>
              <w:jc w:val="center"/>
            </w:pPr>
            <w:r>
              <w:t>Classification</w:t>
            </w:r>
          </w:p>
        </w:tc>
        <w:tc>
          <w:tcPr>
            <w:tcW w:w="1350" w:type="dxa"/>
          </w:tcPr>
          <w:p w14:paraId="7E1E9629" w14:textId="77777777" w:rsidR="00E17314" w:rsidRDefault="00E17314" w:rsidP="00D943FC">
            <w:pPr>
              <w:jc w:val="center"/>
            </w:pPr>
            <w:r>
              <w:t>ROW</w:t>
            </w:r>
          </w:p>
        </w:tc>
        <w:tc>
          <w:tcPr>
            <w:tcW w:w="810" w:type="dxa"/>
          </w:tcPr>
          <w:p w14:paraId="76739861" w14:textId="77777777" w:rsidR="00E17314" w:rsidRDefault="00E17314" w:rsidP="00D943FC">
            <w:pPr>
              <w:jc w:val="center"/>
            </w:pPr>
            <w:r>
              <w:t>Dedication</w:t>
            </w:r>
          </w:p>
        </w:tc>
        <w:tc>
          <w:tcPr>
            <w:tcW w:w="1440" w:type="dxa"/>
          </w:tcPr>
          <w:p w14:paraId="4BA9BA3F" w14:textId="77777777" w:rsidR="00E17314" w:rsidRDefault="00E17314" w:rsidP="00D943FC">
            <w:pPr>
              <w:jc w:val="center"/>
            </w:pPr>
            <w:r>
              <w:t>Classification</w:t>
            </w:r>
          </w:p>
        </w:tc>
        <w:tc>
          <w:tcPr>
            <w:tcW w:w="900" w:type="dxa"/>
          </w:tcPr>
          <w:p w14:paraId="495AEA36" w14:textId="77777777" w:rsidR="00E17314" w:rsidRDefault="00E17314" w:rsidP="00D943FC">
            <w:pPr>
              <w:jc w:val="center"/>
            </w:pPr>
            <w:r>
              <w:t>ROW</w:t>
            </w:r>
          </w:p>
        </w:tc>
        <w:tc>
          <w:tcPr>
            <w:tcW w:w="1530" w:type="dxa"/>
          </w:tcPr>
          <w:p w14:paraId="3FD805F7" w14:textId="77777777" w:rsidR="00E17314" w:rsidRDefault="00E17314" w:rsidP="00D943FC">
            <w:pPr>
              <w:jc w:val="center"/>
            </w:pPr>
            <w:r>
              <w:t xml:space="preserve">Potential Preservation </w:t>
            </w:r>
          </w:p>
        </w:tc>
        <w:tc>
          <w:tcPr>
            <w:tcW w:w="1440" w:type="dxa"/>
            <w:vMerge/>
          </w:tcPr>
          <w:p w14:paraId="5D69A13B" w14:textId="77777777" w:rsidR="00E17314" w:rsidRDefault="00E17314" w:rsidP="00D943FC">
            <w:pPr>
              <w:jc w:val="center"/>
            </w:pPr>
          </w:p>
        </w:tc>
      </w:tr>
      <w:tr w:rsidR="00863596" w14:paraId="2F4B15BC" w14:textId="77777777" w:rsidTr="009D041A">
        <w:tc>
          <w:tcPr>
            <w:tcW w:w="2628" w:type="dxa"/>
            <w:gridSpan w:val="2"/>
          </w:tcPr>
          <w:p w14:paraId="4D369533" w14:textId="77777777" w:rsidR="00863596" w:rsidRDefault="004D5254" w:rsidP="00863596">
            <w:pPr>
              <w:jc w:val="center"/>
              <w:rPr>
                <w:b/>
                <w:bCs/>
              </w:rPr>
            </w:pPr>
            <w:r w:rsidRPr="004D5254">
              <w:rPr>
                <w:b/>
                <w:bCs/>
              </w:rPr>
              <w:t>Glen Moor Way</w:t>
            </w:r>
          </w:p>
          <w:p w14:paraId="1FA8C6F9" w14:textId="6FB0531B" w:rsidR="004E3810" w:rsidRPr="00260F51" w:rsidRDefault="004E3810" w:rsidP="00863596">
            <w:pPr>
              <w:jc w:val="center"/>
            </w:pPr>
            <w:r>
              <w:rPr>
                <w:b/>
                <w:bCs/>
              </w:rPr>
              <w:t>(County maintained)</w:t>
            </w:r>
          </w:p>
        </w:tc>
        <w:tc>
          <w:tcPr>
            <w:tcW w:w="1147" w:type="dxa"/>
          </w:tcPr>
          <w:p w14:paraId="44304456" w14:textId="77777777" w:rsidR="00863596" w:rsidRPr="00835AC4" w:rsidRDefault="00863596" w:rsidP="00863596">
            <w:pPr>
              <w:jc w:val="center"/>
              <w:rPr>
                <w:b/>
                <w:bCs/>
              </w:rPr>
            </w:pPr>
            <w:r w:rsidRPr="00835AC4">
              <w:rPr>
                <w:b/>
                <w:bCs/>
              </w:rPr>
              <w:t>60’</w:t>
            </w:r>
          </w:p>
          <w:p w14:paraId="0ABA76A1" w14:textId="41AEB39D" w:rsidR="00863596" w:rsidRPr="00835AC4" w:rsidRDefault="00835AC4" w:rsidP="00863596">
            <w:pPr>
              <w:jc w:val="center"/>
              <w:rPr>
                <w:b/>
                <w:bCs/>
              </w:rPr>
            </w:pPr>
            <w:r>
              <w:rPr>
                <w:b/>
                <w:bCs/>
              </w:rPr>
              <w:t>Rural</w:t>
            </w:r>
            <w:r w:rsidR="004D5254" w:rsidRPr="00835AC4">
              <w:rPr>
                <w:b/>
                <w:bCs/>
              </w:rPr>
              <w:t xml:space="preserve"> Local</w:t>
            </w:r>
          </w:p>
          <w:p w14:paraId="28E5F05C" w14:textId="2E65BABB" w:rsidR="00863596" w:rsidRPr="00835AC4" w:rsidRDefault="00863596" w:rsidP="00863596">
            <w:pPr>
              <w:jc w:val="center"/>
              <w:rPr>
                <w:b/>
                <w:bCs/>
              </w:rPr>
            </w:pPr>
            <w:r w:rsidRPr="00835AC4">
              <w:rPr>
                <w:b/>
                <w:bCs/>
              </w:rPr>
              <w:t>(2 lane)</w:t>
            </w:r>
          </w:p>
        </w:tc>
        <w:tc>
          <w:tcPr>
            <w:tcW w:w="923" w:type="dxa"/>
          </w:tcPr>
          <w:p w14:paraId="1842D237" w14:textId="618947E2" w:rsidR="00863596" w:rsidRPr="00835AC4" w:rsidRDefault="004D5254" w:rsidP="00863596">
            <w:pPr>
              <w:jc w:val="center"/>
              <w:rPr>
                <w:b/>
                <w:bCs/>
              </w:rPr>
            </w:pPr>
            <w:r w:rsidRPr="00835AC4">
              <w:rPr>
                <w:b/>
                <w:bCs/>
              </w:rPr>
              <w:t>Gravel</w:t>
            </w:r>
          </w:p>
        </w:tc>
        <w:tc>
          <w:tcPr>
            <w:tcW w:w="877" w:type="dxa"/>
            <w:gridSpan w:val="2"/>
          </w:tcPr>
          <w:p w14:paraId="568744D2" w14:textId="52841DD7" w:rsidR="00863596" w:rsidRPr="00835AC4" w:rsidRDefault="004D5254" w:rsidP="00863596">
            <w:pPr>
              <w:jc w:val="center"/>
              <w:rPr>
                <w:b/>
                <w:bCs/>
              </w:rPr>
            </w:pPr>
            <w:r w:rsidRPr="00835AC4">
              <w:rPr>
                <w:b/>
                <w:bCs/>
              </w:rPr>
              <w:t>-</w:t>
            </w:r>
          </w:p>
        </w:tc>
        <w:tc>
          <w:tcPr>
            <w:tcW w:w="1170" w:type="dxa"/>
          </w:tcPr>
          <w:p w14:paraId="5E28EB70" w14:textId="65FC7A53" w:rsidR="00863596" w:rsidRPr="00835AC4" w:rsidRDefault="00863596" w:rsidP="00863596">
            <w:pPr>
              <w:jc w:val="center"/>
              <w:rPr>
                <w:b/>
                <w:bCs/>
              </w:rPr>
            </w:pPr>
            <w:r w:rsidRPr="00835AC4">
              <w:rPr>
                <w:b/>
                <w:bCs/>
              </w:rPr>
              <w:t xml:space="preserve">Rural – </w:t>
            </w:r>
            <w:r w:rsidR="004D5254" w:rsidRPr="00835AC4">
              <w:rPr>
                <w:b/>
                <w:bCs/>
              </w:rPr>
              <w:t>Local</w:t>
            </w:r>
            <w:r w:rsidRPr="00835AC4">
              <w:rPr>
                <w:b/>
                <w:bCs/>
              </w:rPr>
              <w:t> </w:t>
            </w:r>
          </w:p>
          <w:p w14:paraId="35DEF5EB" w14:textId="77777777" w:rsidR="00863596" w:rsidRPr="00835AC4" w:rsidRDefault="00863596" w:rsidP="00863596">
            <w:pPr>
              <w:jc w:val="center"/>
              <w:rPr>
                <w:b/>
                <w:bCs/>
              </w:rPr>
            </w:pPr>
            <w:r w:rsidRPr="00835AC4">
              <w:rPr>
                <w:b/>
                <w:bCs/>
              </w:rPr>
              <w:t>(2 lane)</w:t>
            </w:r>
          </w:p>
          <w:p w14:paraId="1E681903" w14:textId="6A5D882B" w:rsidR="004D5254" w:rsidRPr="00835AC4" w:rsidRDefault="004D5254" w:rsidP="00863596">
            <w:pPr>
              <w:jc w:val="center"/>
              <w:rPr>
                <w:b/>
                <w:bCs/>
              </w:rPr>
            </w:pPr>
            <w:r w:rsidRPr="00835AC4">
              <w:rPr>
                <w:b/>
                <w:bCs/>
              </w:rPr>
              <w:t>Gravel</w:t>
            </w:r>
          </w:p>
        </w:tc>
        <w:tc>
          <w:tcPr>
            <w:tcW w:w="1350" w:type="dxa"/>
          </w:tcPr>
          <w:p w14:paraId="547C1F1C" w14:textId="0A8E6A3E" w:rsidR="00863596" w:rsidRPr="00835AC4" w:rsidRDefault="004D5254" w:rsidP="00863596">
            <w:pPr>
              <w:jc w:val="center"/>
              <w:rPr>
                <w:b/>
                <w:bCs/>
              </w:rPr>
            </w:pPr>
            <w:r w:rsidRPr="00835AC4">
              <w:rPr>
                <w:b/>
                <w:bCs/>
              </w:rPr>
              <w:t>6</w:t>
            </w:r>
            <w:r w:rsidR="00863596" w:rsidRPr="00835AC4">
              <w:rPr>
                <w:b/>
                <w:bCs/>
              </w:rPr>
              <w:t>0’</w:t>
            </w:r>
            <w:r w:rsidR="009D041A" w:rsidRPr="00835AC4">
              <w:rPr>
                <w:b/>
                <w:bCs/>
              </w:rPr>
              <w:t>+10’ Gravel based ECM</w:t>
            </w:r>
            <w:r w:rsidR="009D041A" w:rsidRPr="00835AC4">
              <w:rPr>
                <w:rFonts w:ascii="Open Sans" w:hAnsi="Open Sans" w:cs="Open Sans"/>
                <w:b/>
                <w:bCs/>
                <w:color w:val="313335"/>
                <w:spacing w:val="2"/>
                <w:sz w:val="21"/>
                <w:szCs w:val="21"/>
                <w:shd w:val="clear" w:color="auto" w:fill="FFFFFF"/>
              </w:rPr>
              <w:t xml:space="preserve"> </w:t>
            </w:r>
            <w:r w:rsidR="009D041A" w:rsidRPr="00835AC4">
              <w:rPr>
                <w:b/>
                <w:bCs/>
              </w:rPr>
              <w:t xml:space="preserve">Table 2-5. Roadway Design Standards for Rural Locals </w:t>
            </w:r>
          </w:p>
          <w:p w14:paraId="1A945113" w14:textId="77777777" w:rsidR="00863596" w:rsidRPr="00835AC4" w:rsidRDefault="00863596" w:rsidP="00863596">
            <w:pPr>
              <w:jc w:val="center"/>
              <w:rPr>
                <w:b/>
                <w:bCs/>
              </w:rPr>
            </w:pPr>
          </w:p>
        </w:tc>
        <w:tc>
          <w:tcPr>
            <w:tcW w:w="810" w:type="dxa"/>
          </w:tcPr>
          <w:p w14:paraId="46F6F63B" w14:textId="0B70DB66" w:rsidR="00863596" w:rsidRPr="00835AC4" w:rsidRDefault="009D041A" w:rsidP="00863596">
            <w:pPr>
              <w:jc w:val="center"/>
              <w:rPr>
                <w:b/>
                <w:bCs/>
              </w:rPr>
            </w:pPr>
            <w:r w:rsidRPr="00835AC4">
              <w:rPr>
                <w:b/>
                <w:bCs/>
              </w:rPr>
              <w:t>5</w:t>
            </w:r>
            <w:r w:rsidR="00863596" w:rsidRPr="00835AC4">
              <w:rPr>
                <w:b/>
                <w:bCs/>
              </w:rPr>
              <w:t>’</w:t>
            </w:r>
            <w:r w:rsidR="00835AC4" w:rsidRPr="00835AC4">
              <w:rPr>
                <w:b/>
                <w:bCs/>
              </w:rPr>
              <w:t xml:space="preserve"> on each side for a total of 10’</w:t>
            </w:r>
          </w:p>
        </w:tc>
        <w:tc>
          <w:tcPr>
            <w:tcW w:w="1440" w:type="dxa"/>
          </w:tcPr>
          <w:p w14:paraId="3298F150" w14:textId="613C42AF" w:rsidR="00863596" w:rsidRPr="00835AC4" w:rsidRDefault="00863596" w:rsidP="00863596">
            <w:pPr>
              <w:jc w:val="center"/>
              <w:rPr>
                <w:b/>
                <w:bCs/>
              </w:rPr>
            </w:pPr>
            <w:r w:rsidRPr="00835AC4">
              <w:rPr>
                <w:b/>
                <w:bCs/>
              </w:rPr>
              <w:t xml:space="preserve">Rural – </w:t>
            </w:r>
            <w:r w:rsidR="004D5254" w:rsidRPr="00835AC4">
              <w:rPr>
                <w:b/>
                <w:bCs/>
              </w:rPr>
              <w:t>Local</w:t>
            </w:r>
            <w:r w:rsidRPr="00835AC4">
              <w:rPr>
                <w:b/>
                <w:bCs/>
              </w:rPr>
              <w:t> </w:t>
            </w:r>
          </w:p>
          <w:p w14:paraId="0B511558" w14:textId="306E6B19" w:rsidR="00863596" w:rsidRPr="00835AC4" w:rsidRDefault="00863596" w:rsidP="00863596">
            <w:pPr>
              <w:jc w:val="center"/>
              <w:rPr>
                <w:b/>
                <w:bCs/>
              </w:rPr>
            </w:pPr>
            <w:r w:rsidRPr="00835AC4">
              <w:rPr>
                <w:b/>
                <w:bCs/>
              </w:rPr>
              <w:t>(2 lane)</w:t>
            </w:r>
          </w:p>
        </w:tc>
        <w:tc>
          <w:tcPr>
            <w:tcW w:w="900" w:type="dxa"/>
          </w:tcPr>
          <w:p w14:paraId="170F5A2D" w14:textId="5FC60E8E" w:rsidR="00863596" w:rsidRPr="00835AC4" w:rsidRDefault="004E3810" w:rsidP="00863596">
            <w:pPr>
              <w:jc w:val="center"/>
              <w:rPr>
                <w:b/>
                <w:bCs/>
              </w:rPr>
            </w:pPr>
            <w:r w:rsidRPr="00835AC4">
              <w:rPr>
                <w:b/>
                <w:bCs/>
              </w:rPr>
              <w:t>6</w:t>
            </w:r>
            <w:r w:rsidR="00863596" w:rsidRPr="00835AC4">
              <w:rPr>
                <w:b/>
                <w:bCs/>
              </w:rPr>
              <w:t>0’</w:t>
            </w:r>
          </w:p>
          <w:p w14:paraId="40AC97A0" w14:textId="77777777" w:rsidR="00863596" w:rsidRPr="00835AC4" w:rsidRDefault="00863596" w:rsidP="00863596">
            <w:pPr>
              <w:jc w:val="center"/>
              <w:rPr>
                <w:b/>
                <w:bCs/>
              </w:rPr>
            </w:pPr>
          </w:p>
        </w:tc>
        <w:tc>
          <w:tcPr>
            <w:tcW w:w="1530" w:type="dxa"/>
          </w:tcPr>
          <w:p w14:paraId="3841B9FB" w14:textId="6E64BA93" w:rsidR="00863596" w:rsidRPr="00835AC4" w:rsidRDefault="00863596" w:rsidP="00863596">
            <w:pPr>
              <w:jc w:val="center"/>
              <w:rPr>
                <w:b/>
                <w:bCs/>
              </w:rPr>
            </w:pPr>
            <w:r w:rsidRPr="00835AC4">
              <w:rPr>
                <w:b/>
                <w:bCs/>
              </w:rPr>
              <w:t>N/A</w:t>
            </w:r>
          </w:p>
        </w:tc>
        <w:tc>
          <w:tcPr>
            <w:tcW w:w="1440" w:type="dxa"/>
          </w:tcPr>
          <w:p w14:paraId="4C889864" w14:textId="05A41CA7" w:rsidR="00863596" w:rsidRPr="00835AC4" w:rsidRDefault="004E3810" w:rsidP="00863596">
            <w:pPr>
              <w:jc w:val="center"/>
              <w:rPr>
                <w:b/>
                <w:bCs/>
              </w:rPr>
            </w:pPr>
            <w:r w:rsidRPr="00835AC4">
              <w:rPr>
                <w:b/>
                <w:bCs/>
              </w:rPr>
              <w:t>330’</w:t>
            </w:r>
          </w:p>
        </w:tc>
      </w:tr>
      <w:tr w:rsidR="00E17314" w14:paraId="2460F8B2" w14:textId="77777777" w:rsidTr="009D041A">
        <w:tc>
          <w:tcPr>
            <w:tcW w:w="2628" w:type="dxa"/>
            <w:gridSpan w:val="2"/>
          </w:tcPr>
          <w:p w14:paraId="466F260D" w14:textId="77777777" w:rsidR="00E17314" w:rsidRDefault="00E17314" w:rsidP="00D943FC">
            <w:pPr>
              <w:jc w:val="center"/>
            </w:pPr>
          </w:p>
        </w:tc>
        <w:tc>
          <w:tcPr>
            <w:tcW w:w="1147" w:type="dxa"/>
          </w:tcPr>
          <w:p w14:paraId="31138BCD" w14:textId="77777777" w:rsidR="00E17314" w:rsidRPr="001F5DDA" w:rsidRDefault="00E17314" w:rsidP="00D943FC">
            <w:pPr>
              <w:jc w:val="center"/>
              <w:rPr>
                <w:b/>
              </w:rPr>
            </w:pPr>
          </w:p>
        </w:tc>
        <w:tc>
          <w:tcPr>
            <w:tcW w:w="923" w:type="dxa"/>
          </w:tcPr>
          <w:p w14:paraId="55E71176" w14:textId="77777777" w:rsidR="00E17314" w:rsidRDefault="00E17314" w:rsidP="00D943FC">
            <w:pPr>
              <w:jc w:val="center"/>
            </w:pPr>
          </w:p>
        </w:tc>
        <w:tc>
          <w:tcPr>
            <w:tcW w:w="877" w:type="dxa"/>
            <w:gridSpan w:val="2"/>
          </w:tcPr>
          <w:p w14:paraId="1C95BB7A" w14:textId="77777777" w:rsidR="00E17314" w:rsidRDefault="00E17314" w:rsidP="00D943FC">
            <w:pPr>
              <w:jc w:val="center"/>
            </w:pPr>
          </w:p>
        </w:tc>
        <w:tc>
          <w:tcPr>
            <w:tcW w:w="1170" w:type="dxa"/>
          </w:tcPr>
          <w:p w14:paraId="37460878" w14:textId="77777777" w:rsidR="00E17314" w:rsidRDefault="00E17314" w:rsidP="00D943FC">
            <w:pPr>
              <w:jc w:val="center"/>
            </w:pPr>
          </w:p>
        </w:tc>
        <w:tc>
          <w:tcPr>
            <w:tcW w:w="1350" w:type="dxa"/>
          </w:tcPr>
          <w:p w14:paraId="14BFB292" w14:textId="77777777" w:rsidR="00E17314" w:rsidRDefault="00E17314" w:rsidP="00D943FC">
            <w:pPr>
              <w:jc w:val="center"/>
            </w:pPr>
          </w:p>
        </w:tc>
        <w:tc>
          <w:tcPr>
            <w:tcW w:w="810" w:type="dxa"/>
          </w:tcPr>
          <w:p w14:paraId="19324FC0" w14:textId="77777777" w:rsidR="00E17314" w:rsidRDefault="00E17314" w:rsidP="00D943FC">
            <w:pPr>
              <w:jc w:val="center"/>
            </w:pPr>
          </w:p>
        </w:tc>
        <w:tc>
          <w:tcPr>
            <w:tcW w:w="1440" w:type="dxa"/>
          </w:tcPr>
          <w:p w14:paraId="3A2A41E1" w14:textId="77777777" w:rsidR="00E17314" w:rsidRDefault="00E17314" w:rsidP="00D943FC">
            <w:pPr>
              <w:jc w:val="center"/>
            </w:pPr>
          </w:p>
        </w:tc>
        <w:tc>
          <w:tcPr>
            <w:tcW w:w="900" w:type="dxa"/>
          </w:tcPr>
          <w:p w14:paraId="022E395F" w14:textId="77777777" w:rsidR="00E17314" w:rsidRDefault="00E17314" w:rsidP="00D943FC">
            <w:pPr>
              <w:jc w:val="center"/>
            </w:pPr>
          </w:p>
        </w:tc>
        <w:tc>
          <w:tcPr>
            <w:tcW w:w="1530" w:type="dxa"/>
          </w:tcPr>
          <w:p w14:paraId="425BA2D1" w14:textId="77777777" w:rsidR="00E17314" w:rsidRDefault="00E17314" w:rsidP="00D943FC">
            <w:pPr>
              <w:jc w:val="center"/>
            </w:pPr>
          </w:p>
        </w:tc>
        <w:tc>
          <w:tcPr>
            <w:tcW w:w="1440" w:type="dxa"/>
          </w:tcPr>
          <w:p w14:paraId="5081F356" w14:textId="77777777" w:rsidR="00E17314" w:rsidRDefault="00E17314" w:rsidP="00D943FC">
            <w:pPr>
              <w:jc w:val="center"/>
            </w:pPr>
          </w:p>
        </w:tc>
      </w:tr>
      <w:tr w:rsidR="00E17314" w14:paraId="3B421931" w14:textId="77777777" w:rsidTr="002F528A">
        <w:tc>
          <w:tcPr>
            <w:tcW w:w="3775" w:type="dxa"/>
            <w:gridSpan w:val="3"/>
          </w:tcPr>
          <w:p w14:paraId="37317EF6" w14:textId="77777777" w:rsidR="00E17314" w:rsidRDefault="00E17314" w:rsidP="00CB1CC2"/>
        </w:tc>
        <w:tc>
          <w:tcPr>
            <w:tcW w:w="10440" w:type="dxa"/>
            <w:gridSpan w:val="10"/>
          </w:tcPr>
          <w:p w14:paraId="00E062FC" w14:textId="77777777" w:rsidR="00E17314" w:rsidRDefault="00E17314" w:rsidP="00CB1CC2">
            <w:r>
              <w:t>Other (i.e. multi-jurisdictional):</w:t>
            </w:r>
          </w:p>
        </w:tc>
      </w:tr>
      <w:tr w:rsidR="00E17314" w14:paraId="04717AF6" w14:textId="77777777" w:rsidTr="0007396A">
        <w:tc>
          <w:tcPr>
            <w:tcW w:w="1638" w:type="dxa"/>
          </w:tcPr>
          <w:p w14:paraId="71CD36C1" w14:textId="77777777" w:rsidR="00E17314" w:rsidRPr="004E3810" w:rsidRDefault="00E17314" w:rsidP="0043472E">
            <w:pPr>
              <w:rPr>
                <w:color w:val="EE0000"/>
              </w:rPr>
            </w:pPr>
            <w:r w:rsidRPr="004E3810">
              <w:rPr>
                <w:color w:val="EE0000"/>
              </w:rPr>
              <w:t>Metro District</w:t>
            </w:r>
          </w:p>
        </w:tc>
        <w:tc>
          <w:tcPr>
            <w:tcW w:w="3780" w:type="dxa"/>
            <w:gridSpan w:val="4"/>
          </w:tcPr>
          <w:p w14:paraId="68BA7A21" w14:textId="77777777" w:rsidR="00E17314" w:rsidRPr="004E3810" w:rsidRDefault="00E17314" w:rsidP="0043472E">
            <w:pPr>
              <w:rPr>
                <w:color w:val="EE0000"/>
              </w:rPr>
            </w:pPr>
          </w:p>
        </w:tc>
        <w:tc>
          <w:tcPr>
            <w:tcW w:w="8797" w:type="dxa"/>
            <w:gridSpan w:val="8"/>
          </w:tcPr>
          <w:p w14:paraId="54EC331B" w14:textId="77777777" w:rsidR="00E17314" w:rsidRPr="004E3810" w:rsidRDefault="00AC26E6" w:rsidP="0043472E">
            <w:pPr>
              <w:rPr>
                <w:color w:val="EE0000"/>
              </w:rPr>
            </w:pPr>
            <w:sdt>
              <w:sdtPr>
                <w:rPr>
                  <w:color w:val="EE0000"/>
                </w:rPr>
                <w:id w:val="855157044"/>
                <w:placeholder>
                  <w:docPart w:val="065E6E0950C14142B39904CA3083189B"/>
                </w:placeholder>
                <w:showingPlcHdr/>
                <w:dropDownList>
                  <w:listItem w:value="Choose an item."/>
                  <w:listItem w:displayText="Central Marksheffel (No Road Impact Fee)" w:value="Central Marksheffel (No Road Impact Fee)"/>
                  <w:listItem w:displayText="Constitution Heights (Pays Road Impact Fee)" w:value="Constitution Heights (Pays Road Impact Fee)"/>
                  <w:listItem w:displayText="Lorson Ranch Metro District (Pays Road Impact Fee)" w:value="Lorson Ranch Metro District (Pays Road Impact Fee)"/>
                  <w:listItem w:displayText="Woodmen Road (No Road Impact Fee)" w:value="Woodmen Road (No Road Impact Fee)"/>
                </w:dropDownList>
              </w:sdtPr>
              <w:sdtEndPr/>
              <w:sdtContent>
                <w:r w:rsidR="00E17314" w:rsidRPr="004E3810">
                  <w:rPr>
                    <w:rStyle w:val="PlaceholderText"/>
                    <w:color w:val="EE0000"/>
                  </w:rPr>
                  <w:t>Choose an item.</w:t>
                </w:r>
              </w:sdtContent>
            </w:sdt>
          </w:p>
        </w:tc>
      </w:tr>
    </w:tbl>
    <w:p w14:paraId="1086F547" w14:textId="77777777" w:rsidR="00CB1CC2" w:rsidRDefault="00CB1CC2" w:rsidP="00CB1CC2">
      <w:pPr>
        <w:contextualSpacing/>
        <w:rPr>
          <w:b/>
        </w:rPr>
      </w:pPr>
    </w:p>
    <w:p w14:paraId="40C04320" w14:textId="77777777" w:rsidR="00572299" w:rsidRPr="00D7402D" w:rsidRDefault="00572299" w:rsidP="00572299">
      <w:pPr>
        <w:contextualSpacing/>
        <w:rPr>
          <w:b/>
          <w:sz w:val="24"/>
          <w:u w:val="single"/>
        </w:rPr>
      </w:pPr>
      <w:r w:rsidRPr="00D7402D">
        <w:rPr>
          <w:b/>
          <w:u w:val="single"/>
        </w:rPr>
        <w:t>Traffic Notes:</w:t>
      </w:r>
    </w:p>
    <w:p w14:paraId="647246F4" w14:textId="0B34FFE8" w:rsidR="00D53676" w:rsidRPr="00231628" w:rsidRDefault="00D53676" w:rsidP="00231628">
      <w:pPr>
        <w:pStyle w:val="ListParagraph"/>
        <w:numPr>
          <w:ilvl w:val="0"/>
          <w:numId w:val="3"/>
        </w:numPr>
        <w:rPr>
          <w:sz w:val="24"/>
          <w:szCs w:val="24"/>
        </w:rPr>
      </w:pPr>
      <w:r w:rsidRPr="00C135DB">
        <w:rPr>
          <w:sz w:val="24"/>
          <w:szCs w:val="24"/>
        </w:rPr>
        <w:t>A Traffic Impact Study is required</w:t>
      </w:r>
      <w:r w:rsidR="00231628">
        <w:rPr>
          <w:sz w:val="24"/>
          <w:szCs w:val="24"/>
        </w:rPr>
        <w:t xml:space="preserve">, also </w:t>
      </w:r>
      <w:proofErr w:type="gramStart"/>
      <w:r w:rsidR="00231628">
        <w:rPr>
          <w:sz w:val="24"/>
          <w:szCs w:val="24"/>
        </w:rPr>
        <w:t>discuss</w:t>
      </w:r>
      <w:proofErr w:type="gramEnd"/>
      <w:r w:rsidR="00231628">
        <w:rPr>
          <w:sz w:val="24"/>
          <w:szCs w:val="24"/>
        </w:rPr>
        <w:t xml:space="preserve"> pavement verses gravel to all roads leading to the proposed subdivision and part of the subdivision.</w:t>
      </w:r>
    </w:p>
    <w:p w14:paraId="503C2EDF" w14:textId="5677A05A" w:rsidR="0014037A" w:rsidRDefault="0014037A" w:rsidP="0014037A">
      <w:pPr>
        <w:pStyle w:val="ListParagraph"/>
        <w:numPr>
          <w:ilvl w:val="0"/>
          <w:numId w:val="3"/>
        </w:numPr>
        <w:rPr>
          <w:sz w:val="24"/>
          <w:szCs w:val="24"/>
        </w:rPr>
      </w:pPr>
      <w:r>
        <w:rPr>
          <w:sz w:val="24"/>
          <w:szCs w:val="24"/>
        </w:rPr>
        <w:t xml:space="preserve">EPC Road Impact fee will apply for new homes. Paid </w:t>
      </w:r>
      <w:r w:rsidR="00903DFB">
        <w:rPr>
          <w:sz w:val="24"/>
          <w:szCs w:val="24"/>
        </w:rPr>
        <w:t>prior to issuance of</w:t>
      </w:r>
      <w:r>
        <w:rPr>
          <w:sz w:val="24"/>
          <w:szCs w:val="24"/>
        </w:rPr>
        <w:t xml:space="preserve"> building permit    </w:t>
      </w:r>
      <w:hyperlink r:id="rId15" w:history="1">
        <w:r w:rsidRPr="001B070B">
          <w:rPr>
            <w:rStyle w:val="Hyperlink"/>
            <w:sz w:val="24"/>
            <w:szCs w:val="24"/>
          </w:rPr>
          <w:t>https://publicworks.elpasoco.com/road-impact-fees/</w:t>
        </w:r>
      </w:hyperlink>
    </w:p>
    <w:p w14:paraId="39DCD128" w14:textId="77777777" w:rsidR="00A36EA5" w:rsidRDefault="0014037A" w:rsidP="0014037A">
      <w:pPr>
        <w:pStyle w:val="ListParagraph"/>
        <w:numPr>
          <w:ilvl w:val="0"/>
          <w:numId w:val="3"/>
        </w:numPr>
        <w:rPr>
          <w:sz w:val="24"/>
          <w:szCs w:val="24"/>
        </w:rPr>
      </w:pPr>
      <w:r>
        <w:rPr>
          <w:sz w:val="24"/>
          <w:szCs w:val="24"/>
        </w:rPr>
        <w:t xml:space="preserve">EPC RIF </w:t>
      </w:r>
      <w:r w:rsidRPr="00BB29FD">
        <w:rPr>
          <w:sz w:val="24"/>
          <w:szCs w:val="24"/>
        </w:rPr>
        <w:t>Single Family Detached</w:t>
      </w:r>
      <w:r>
        <w:rPr>
          <w:sz w:val="24"/>
          <w:szCs w:val="24"/>
        </w:rPr>
        <w:t xml:space="preserve"> </w:t>
      </w:r>
      <w:r w:rsidRPr="00BB29FD">
        <w:rPr>
          <w:sz w:val="24"/>
          <w:szCs w:val="24"/>
        </w:rPr>
        <w:t>Dwelling</w:t>
      </w:r>
      <w:r>
        <w:rPr>
          <w:sz w:val="24"/>
          <w:szCs w:val="24"/>
        </w:rPr>
        <w:t xml:space="preserve"> </w:t>
      </w:r>
      <w:r w:rsidRPr="00107750">
        <w:rPr>
          <w:b/>
          <w:bCs/>
          <w:sz w:val="24"/>
          <w:szCs w:val="24"/>
        </w:rPr>
        <w:t>fee $4,101</w:t>
      </w:r>
      <w:r w:rsidRPr="00107750">
        <w:rPr>
          <w:b/>
          <w:bCs/>
          <w:sz w:val="24"/>
          <w:szCs w:val="24"/>
        </w:rPr>
        <w:tab/>
        <w:t>.</w:t>
      </w:r>
      <w:r>
        <w:rPr>
          <w:sz w:val="24"/>
          <w:szCs w:val="24"/>
        </w:rPr>
        <w:t xml:space="preserve">  Letter of Intent to detail if PID will be requested. If not doing a </w:t>
      </w:r>
      <w:r w:rsidRPr="004303D9">
        <w:rPr>
          <w:b/>
          <w:bCs/>
          <w:color w:val="7030A0"/>
          <w:sz w:val="24"/>
          <w:szCs w:val="24"/>
        </w:rPr>
        <w:t>PID</w:t>
      </w:r>
      <w:r>
        <w:rPr>
          <w:sz w:val="24"/>
          <w:szCs w:val="24"/>
        </w:rPr>
        <w:t xml:space="preserve"> then paid </w:t>
      </w:r>
      <w:r w:rsidR="004E3810">
        <w:rPr>
          <w:sz w:val="24"/>
          <w:szCs w:val="24"/>
        </w:rPr>
        <w:t xml:space="preserve">in full </w:t>
      </w:r>
      <w:r>
        <w:rPr>
          <w:sz w:val="24"/>
          <w:szCs w:val="24"/>
        </w:rPr>
        <w:t xml:space="preserve">at time of home building permit to </w:t>
      </w:r>
      <w:r w:rsidRPr="009D56D5">
        <w:rPr>
          <w:sz w:val="24"/>
          <w:szCs w:val="24"/>
        </w:rPr>
        <w:t>RBD</w:t>
      </w:r>
      <w:r>
        <w:rPr>
          <w:sz w:val="24"/>
          <w:szCs w:val="24"/>
        </w:rPr>
        <w:t>.</w:t>
      </w:r>
    </w:p>
    <w:p w14:paraId="700BC7D8" w14:textId="1185720B" w:rsidR="0014037A" w:rsidRPr="00601D69" w:rsidRDefault="00A36EA5" w:rsidP="0014037A">
      <w:pPr>
        <w:pStyle w:val="ListParagraph"/>
        <w:numPr>
          <w:ilvl w:val="0"/>
          <w:numId w:val="3"/>
        </w:numPr>
        <w:rPr>
          <w:sz w:val="24"/>
          <w:szCs w:val="24"/>
        </w:rPr>
      </w:pPr>
      <w:r w:rsidRPr="00601D69">
        <w:rPr>
          <w:sz w:val="24"/>
          <w:szCs w:val="24"/>
        </w:rPr>
        <w:t xml:space="preserve">Dedicate 5’ on each side of the proposed road for a </w:t>
      </w:r>
      <w:proofErr w:type="gramStart"/>
      <w:r w:rsidRPr="00601D69">
        <w:rPr>
          <w:sz w:val="24"/>
          <w:szCs w:val="24"/>
        </w:rPr>
        <w:t>total</w:t>
      </w:r>
      <w:proofErr w:type="gramEnd"/>
      <w:r w:rsidRPr="00601D69">
        <w:rPr>
          <w:sz w:val="24"/>
          <w:szCs w:val="24"/>
        </w:rPr>
        <w:t xml:space="preserve"> 10’ (proposed total is 70’ for the new rural local</w:t>
      </w:r>
      <w:r w:rsidR="0014037A" w:rsidRPr="00601D69">
        <w:rPr>
          <w:sz w:val="24"/>
          <w:szCs w:val="24"/>
        </w:rPr>
        <w:t xml:space="preserve"> </w:t>
      </w:r>
      <w:r w:rsidRPr="00601D69">
        <w:rPr>
          <w:sz w:val="24"/>
          <w:szCs w:val="24"/>
        </w:rPr>
        <w:t>road.</w:t>
      </w:r>
    </w:p>
    <w:p w14:paraId="654C8EC2" w14:textId="39FF2A60" w:rsidR="00231628" w:rsidRPr="00601D69" w:rsidRDefault="00231628" w:rsidP="00572299">
      <w:pPr>
        <w:pStyle w:val="ListParagraph"/>
        <w:numPr>
          <w:ilvl w:val="0"/>
          <w:numId w:val="3"/>
        </w:numPr>
        <w:rPr>
          <w:strike/>
          <w:sz w:val="24"/>
          <w:szCs w:val="24"/>
        </w:rPr>
      </w:pPr>
      <w:r w:rsidRPr="00601D69">
        <w:rPr>
          <w:sz w:val="24"/>
          <w:szCs w:val="24"/>
        </w:rPr>
        <w:t>If the proposed road is private</w:t>
      </w:r>
      <w:r w:rsidR="00F32E09" w:rsidRPr="00601D69">
        <w:rPr>
          <w:sz w:val="24"/>
          <w:szCs w:val="24"/>
        </w:rPr>
        <w:t>,</w:t>
      </w:r>
      <w:r w:rsidRPr="00601D69">
        <w:rPr>
          <w:sz w:val="24"/>
          <w:szCs w:val="24"/>
        </w:rPr>
        <w:t xml:space="preserve"> a County Access Permit will be issued.</w:t>
      </w:r>
    </w:p>
    <w:p w14:paraId="16E7C0AC" w14:textId="76066B52" w:rsidR="00572299" w:rsidRPr="00601D69" w:rsidRDefault="00231628" w:rsidP="00572299">
      <w:pPr>
        <w:pStyle w:val="ListParagraph"/>
        <w:numPr>
          <w:ilvl w:val="0"/>
          <w:numId w:val="3"/>
        </w:numPr>
        <w:rPr>
          <w:strike/>
          <w:sz w:val="24"/>
          <w:szCs w:val="24"/>
        </w:rPr>
      </w:pPr>
      <w:r w:rsidRPr="00601D69">
        <w:rPr>
          <w:sz w:val="24"/>
          <w:szCs w:val="24"/>
        </w:rPr>
        <w:lastRenderedPageBreak/>
        <w:t>If the proposed road is public. A d</w:t>
      </w:r>
      <w:r w:rsidR="00572299" w:rsidRPr="00601D69">
        <w:rPr>
          <w:sz w:val="24"/>
          <w:szCs w:val="24"/>
        </w:rPr>
        <w:t xml:space="preserve">riveway </w:t>
      </w:r>
      <w:r w:rsidR="00903DFB" w:rsidRPr="00601D69">
        <w:rPr>
          <w:sz w:val="24"/>
          <w:szCs w:val="24"/>
        </w:rPr>
        <w:t xml:space="preserve">(stand-alone) </w:t>
      </w:r>
      <w:r w:rsidR="00572299" w:rsidRPr="00601D69">
        <w:rPr>
          <w:sz w:val="24"/>
          <w:szCs w:val="24"/>
        </w:rPr>
        <w:t xml:space="preserve">permit will be required for </w:t>
      </w:r>
      <w:r w:rsidR="00903DFB" w:rsidRPr="00601D69">
        <w:rPr>
          <w:sz w:val="24"/>
          <w:szCs w:val="24"/>
        </w:rPr>
        <w:t>each</w:t>
      </w:r>
      <w:r w:rsidR="00572299" w:rsidRPr="00601D69">
        <w:rPr>
          <w:sz w:val="24"/>
          <w:szCs w:val="24"/>
        </w:rPr>
        <w:t xml:space="preserve"> </w:t>
      </w:r>
      <w:r w:rsidR="00580BFA" w:rsidRPr="00601D69">
        <w:rPr>
          <w:sz w:val="24"/>
          <w:szCs w:val="24"/>
        </w:rPr>
        <w:t>home</w:t>
      </w:r>
      <w:r w:rsidRPr="00601D69">
        <w:rPr>
          <w:sz w:val="24"/>
          <w:szCs w:val="24"/>
        </w:rPr>
        <w:t xml:space="preserve">. </w:t>
      </w:r>
    </w:p>
    <w:p w14:paraId="53D75456" w14:textId="68B2ABFF" w:rsidR="00572299" w:rsidRPr="00601D69" w:rsidRDefault="00572299" w:rsidP="00572299">
      <w:pPr>
        <w:pStyle w:val="ListParagraph"/>
        <w:numPr>
          <w:ilvl w:val="0"/>
          <w:numId w:val="3"/>
        </w:numPr>
        <w:rPr>
          <w:b/>
          <w:bCs/>
          <w:sz w:val="24"/>
          <w:szCs w:val="24"/>
        </w:rPr>
      </w:pPr>
      <w:r w:rsidRPr="00601D69">
        <w:rPr>
          <w:b/>
          <w:bCs/>
          <w:sz w:val="24"/>
          <w:szCs w:val="24"/>
        </w:rPr>
        <w:t xml:space="preserve">A shared access easement and maintenance agreement for the private drive will be required; show the private road easement on the plat, indicate the </w:t>
      </w:r>
      <w:r w:rsidR="00580BFA" w:rsidRPr="00601D69">
        <w:rPr>
          <w:b/>
          <w:bCs/>
          <w:sz w:val="24"/>
          <w:szCs w:val="24"/>
        </w:rPr>
        <w:t>reception number</w:t>
      </w:r>
      <w:r w:rsidRPr="00601D69">
        <w:rPr>
          <w:b/>
          <w:bCs/>
          <w:sz w:val="24"/>
          <w:szCs w:val="24"/>
        </w:rPr>
        <w:t xml:space="preserve"> on the plat, and indicate detailed plat notes on the plat.</w:t>
      </w:r>
    </w:p>
    <w:p w14:paraId="06CB3685" w14:textId="6F43EE31" w:rsidR="00572299" w:rsidRPr="00601D69" w:rsidRDefault="00572299" w:rsidP="00572299">
      <w:pPr>
        <w:pStyle w:val="ListParagraph"/>
        <w:numPr>
          <w:ilvl w:val="0"/>
          <w:numId w:val="3"/>
        </w:numPr>
        <w:rPr>
          <w:b/>
          <w:bCs/>
          <w:sz w:val="24"/>
          <w:szCs w:val="24"/>
        </w:rPr>
      </w:pPr>
      <w:r w:rsidRPr="00601D69">
        <w:rPr>
          <w:b/>
          <w:bCs/>
          <w:sz w:val="24"/>
          <w:szCs w:val="24"/>
        </w:rPr>
        <w:t xml:space="preserve">The private road access and the private road design to meet LDC and fire district </w:t>
      </w:r>
      <w:r w:rsidR="00E26946" w:rsidRPr="00601D69">
        <w:rPr>
          <w:b/>
          <w:bCs/>
          <w:sz w:val="24"/>
          <w:szCs w:val="24"/>
        </w:rPr>
        <w:t>standards</w:t>
      </w:r>
      <w:r w:rsidRPr="00601D69">
        <w:rPr>
          <w:b/>
          <w:bCs/>
          <w:sz w:val="24"/>
          <w:szCs w:val="24"/>
        </w:rPr>
        <w:t xml:space="preserve"> per LDC </w:t>
      </w:r>
      <w:proofErr w:type="spellStart"/>
      <w:r w:rsidRPr="00601D69">
        <w:rPr>
          <w:b/>
          <w:bCs/>
          <w:sz w:val="24"/>
          <w:szCs w:val="24"/>
        </w:rPr>
        <w:t>Chpt</w:t>
      </w:r>
      <w:proofErr w:type="spellEnd"/>
      <w:r w:rsidRPr="00601D69">
        <w:rPr>
          <w:b/>
          <w:bCs/>
          <w:sz w:val="24"/>
          <w:szCs w:val="24"/>
        </w:rPr>
        <w:t xml:space="preserve"> 6 and </w:t>
      </w:r>
      <w:proofErr w:type="spellStart"/>
      <w:r w:rsidRPr="00601D69">
        <w:rPr>
          <w:b/>
          <w:bCs/>
          <w:sz w:val="24"/>
          <w:szCs w:val="24"/>
        </w:rPr>
        <w:t>Chpt</w:t>
      </w:r>
      <w:proofErr w:type="spellEnd"/>
      <w:r w:rsidRPr="00601D69">
        <w:rPr>
          <w:b/>
          <w:bCs/>
          <w:sz w:val="24"/>
          <w:szCs w:val="24"/>
        </w:rPr>
        <w:t xml:space="preserve"> 8 (The private road must be </w:t>
      </w:r>
      <w:r w:rsidR="00903DFB" w:rsidRPr="00601D69">
        <w:rPr>
          <w:b/>
          <w:bCs/>
          <w:sz w:val="24"/>
          <w:szCs w:val="24"/>
        </w:rPr>
        <w:t xml:space="preserve">designed and </w:t>
      </w:r>
      <w:r w:rsidRPr="00601D69">
        <w:rPr>
          <w:b/>
          <w:bCs/>
          <w:sz w:val="24"/>
          <w:szCs w:val="24"/>
        </w:rPr>
        <w:t>constructed to El Paso County standards).</w:t>
      </w:r>
    </w:p>
    <w:p w14:paraId="2783448C" w14:textId="77777777" w:rsidR="00D4283D" w:rsidRPr="00601D69" w:rsidRDefault="00572299" w:rsidP="00572299">
      <w:pPr>
        <w:pStyle w:val="ListParagraph"/>
        <w:numPr>
          <w:ilvl w:val="0"/>
          <w:numId w:val="3"/>
        </w:numPr>
        <w:rPr>
          <w:sz w:val="24"/>
          <w:szCs w:val="24"/>
        </w:rPr>
      </w:pPr>
      <w:r w:rsidRPr="00601D69">
        <w:rPr>
          <w:sz w:val="24"/>
          <w:szCs w:val="24"/>
        </w:rPr>
        <w:t>Plat to show all easements to include MVEA</w:t>
      </w:r>
      <w:r w:rsidR="003803AF" w:rsidRPr="00601D69">
        <w:rPr>
          <w:sz w:val="24"/>
          <w:szCs w:val="24"/>
        </w:rPr>
        <w:t>.</w:t>
      </w:r>
      <w:r w:rsidR="00D4283D" w:rsidRPr="00601D69">
        <w:rPr>
          <w:rFonts w:ascii="Open Sans" w:hAnsi="Open Sans" w:cs="Open Sans"/>
          <w:b/>
          <w:bCs/>
          <w:spacing w:val="2"/>
          <w:sz w:val="21"/>
          <w:szCs w:val="21"/>
          <w:shd w:val="clear" w:color="auto" w:fill="FFFFFF"/>
        </w:rPr>
        <w:t xml:space="preserve"> </w:t>
      </w:r>
    </w:p>
    <w:p w14:paraId="27483E14" w14:textId="77777777" w:rsidR="009B35AA" w:rsidRPr="00601D69" w:rsidRDefault="00D4283D" w:rsidP="00903DFB">
      <w:pPr>
        <w:pStyle w:val="ListParagraph"/>
        <w:numPr>
          <w:ilvl w:val="0"/>
          <w:numId w:val="3"/>
        </w:numPr>
        <w:rPr>
          <w:b/>
          <w:sz w:val="24"/>
          <w:szCs w:val="24"/>
          <w:u w:val="single"/>
        </w:rPr>
      </w:pPr>
      <w:r w:rsidRPr="00601D69">
        <w:rPr>
          <w:b/>
          <w:bCs/>
          <w:sz w:val="24"/>
          <w:szCs w:val="24"/>
        </w:rPr>
        <w:t>Sight Distance.</w:t>
      </w:r>
      <w:r w:rsidRPr="00601D69">
        <w:rPr>
          <w:sz w:val="24"/>
          <w:szCs w:val="24"/>
        </w:rPr>
        <w:t xml:space="preserve"> Sight distance concerns that are anticipated or </w:t>
      </w:r>
      <w:proofErr w:type="gramStart"/>
      <w:r w:rsidRPr="00601D69">
        <w:rPr>
          <w:sz w:val="24"/>
          <w:szCs w:val="24"/>
        </w:rPr>
        <w:t>observed which</w:t>
      </w:r>
      <w:proofErr w:type="gramEnd"/>
      <w:r w:rsidRPr="00601D69">
        <w:rPr>
          <w:sz w:val="24"/>
          <w:szCs w:val="24"/>
        </w:rPr>
        <w:t xml:space="preserve"> may impact access, intersection, or roadway operation and safety need to be discussed in the TIS. Recommendations regarding stopping sight distance, intersection sight distance, and passing sight distance shall be provided for detailing on the final development, site plan, or final construction plans.</w:t>
      </w:r>
    </w:p>
    <w:p w14:paraId="34855A29" w14:textId="77777777" w:rsidR="009B35AA" w:rsidRPr="009B35AA" w:rsidRDefault="009B35AA" w:rsidP="009B35AA">
      <w:pPr>
        <w:pStyle w:val="ListParagraph"/>
        <w:rPr>
          <w:b/>
          <w:sz w:val="24"/>
          <w:szCs w:val="24"/>
          <w:u w:val="single"/>
        </w:rPr>
      </w:pPr>
    </w:p>
    <w:p w14:paraId="52450D4F" w14:textId="10C66CCA" w:rsidR="00553B7C" w:rsidRDefault="00553B7C" w:rsidP="00903DFB">
      <w:pPr>
        <w:pStyle w:val="ListParagraph"/>
        <w:numPr>
          <w:ilvl w:val="0"/>
          <w:numId w:val="3"/>
        </w:numPr>
        <w:rPr>
          <w:b/>
          <w:sz w:val="24"/>
          <w:szCs w:val="24"/>
          <w:u w:val="single"/>
        </w:rPr>
      </w:pPr>
      <w:r>
        <w:rPr>
          <w:b/>
          <w:sz w:val="24"/>
          <w:szCs w:val="24"/>
          <w:u w:val="single"/>
        </w:rPr>
        <w:t>Anticipated Engineering Review and Construction Permit Fees</w:t>
      </w:r>
    </w:p>
    <w:p w14:paraId="3E1C7933" w14:textId="77777777" w:rsidR="00553B7C" w:rsidRPr="009D02B3" w:rsidRDefault="00553B7C" w:rsidP="00553B7C">
      <w:pPr>
        <w:spacing w:after="0"/>
        <w:rPr>
          <w:b/>
          <w:sz w:val="18"/>
          <w:szCs w:val="18"/>
          <w:u w:val="single"/>
        </w:rPr>
      </w:pPr>
    </w:p>
    <w:tbl>
      <w:tblPr>
        <w:tblStyle w:val="TableGrid"/>
        <w:tblW w:w="9985" w:type="dxa"/>
        <w:tblLook w:val="04A0" w:firstRow="1" w:lastRow="0" w:firstColumn="1" w:lastColumn="0" w:noHBand="0" w:noVBand="1"/>
      </w:tblPr>
      <w:tblGrid>
        <w:gridCol w:w="7105"/>
        <w:gridCol w:w="2880"/>
      </w:tblGrid>
      <w:tr w:rsidR="00553B7C" w:rsidRPr="00ED4BA4" w14:paraId="653A95AC" w14:textId="77777777" w:rsidTr="00CF5C4B">
        <w:tc>
          <w:tcPr>
            <w:tcW w:w="7105" w:type="dxa"/>
          </w:tcPr>
          <w:p w14:paraId="656269C6" w14:textId="77777777" w:rsidR="00553B7C" w:rsidRPr="00216906" w:rsidRDefault="00553B7C" w:rsidP="00CF5C4B">
            <w:pPr>
              <w:jc w:val="center"/>
              <w:rPr>
                <w:b/>
              </w:rPr>
            </w:pPr>
            <w:r>
              <w:rPr>
                <w:b/>
              </w:rPr>
              <w:t xml:space="preserve">Engineering Application </w:t>
            </w:r>
          </w:p>
        </w:tc>
        <w:tc>
          <w:tcPr>
            <w:tcW w:w="2880" w:type="dxa"/>
          </w:tcPr>
          <w:p w14:paraId="0B80BF61" w14:textId="77777777" w:rsidR="00553B7C" w:rsidRPr="005D124B" w:rsidRDefault="00553B7C" w:rsidP="00CF5C4B">
            <w:pPr>
              <w:jc w:val="center"/>
              <w:rPr>
                <w:b/>
                <w:vertAlign w:val="superscript"/>
              </w:rPr>
            </w:pPr>
            <w:r>
              <w:rPr>
                <w:b/>
              </w:rPr>
              <w:t>Review Fee</w:t>
            </w:r>
            <w:r>
              <w:rPr>
                <w:b/>
                <w:vertAlign w:val="superscript"/>
              </w:rPr>
              <w:t>1</w:t>
            </w:r>
          </w:p>
        </w:tc>
      </w:tr>
      <w:tr w:rsidR="00553B7C" w:rsidRPr="00DC336A" w14:paraId="1AFC5702" w14:textId="77777777" w:rsidTr="00CF5C4B">
        <w:trPr>
          <w:trHeight w:val="233"/>
        </w:trPr>
        <w:tc>
          <w:tcPr>
            <w:tcW w:w="7105" w:type="dxa"/>
          </w:tcPr>
          <w:p w14:paraId="138CD27C" w14:textId="77777777" w:rsidR="00553B7C" w:rsidRPr="00DC336A" w:rsidRDefault="00553B7C" w:rsidP="00CF5C4B">
            <w:pPr>
              <w:jc w:val="center"/>
              <w:rPr>
                <w:bCs/>
              </w:rPr>
            </w:pPr>
          </w:p>
        </w:tc>
        <w:tc>
          <w:tcPr>
            <w:tcW w:w="2880" w:type="dxa"/>
          </w:tcPr>
          <w:p w14:paraId="1C73A136" w14:textId="77777777" w:rsidR="00553B7C" w:rsidRPr="00DC336A" w:rsidRDefault="00553B7C" w:rsidP="00CF5C4B">
            <w:pPr>
              <w:jc w:val="center"/>
              <w:rPr>
                <w:bCs/>
              </w:rPr>
            </w:pPr>
          </w:p>
        </w:tc>
      </w:tr>
      <w:tr w:rsidR="00553B7C" w:rsidRPr="00DC336A" w14:paraId="1187BC6C" w14:textId="77777777" w:rsidTr="00CF5C4B">
        <w:trPr>
          <w:trHeight w:val="215"/>
        </w:trPr>
        <w:tc>
          <w:tcPr>
            <w:tcW w:w="7105" w:type="dxa"/>
          </w:tcPr>
          <w:p w14:paraId="5DA298A7" w14:textId="77777777" w:rsidR="00553B7C" w:rsidRPr="00DC336A" w:rsidRDefault="00553B7C" w:rsidP="00CF5C4B">
            <w:pPr>
              <w:jc w:val="center"/>
              <w:rPr>
                <w:bCs/>
              </w:rPr>
            </w:pPr>
          </w:p>
        </w:tc>
        <w:tc>
          <w:tcPr>
            <w:tcW w:w="2880" w:type="dxa"/>
          </w:tcPr>
          <w:p w14:paraId="41C72FF6" w14:textId="77777777" w:rsidR="00553B7C" w:rsidRPr="00DC336A" w:rsidRDefault="00553B7C" w:rsidP="00CF5C4B">
            <w:pPr>
              <w:jc w:val="center"/>
              <w:rPr>
                <w:bCs/>
              </w:rPr>
            </w:pPr>
          </w:p>
        </w:tc>
      </w:tr>
      <w:tr w:rsidR="00553B7C" w:rsidRPr="00DC336A" w14:paraId="0AA2F154" w14:textId="77777777" w:rsidTr="00CF5C4B">
        <w:trPr>
          <w:trHeight w:val="305"/>
        </w:trPr>
        <w:tc>
          <w:tcPr>
            <w:tcW w:w="7105" w:type="dxa"/>
          </w:tcPr>
          <w:p w14:paraId="1F543CB9" w14:textId="77777777" w:rsidR="00553B7C" w:rsidRPr="00DC336A" w:rsidRDefault="00553B7C" w:rsidP="00CF5C4B">
            <w:pPr>
              <w:jc w:val="center"/>
              <w:rPr>
                <w:bCs/>
              </w:rPr>
            </w:pPr>
          </w:p>
        </w:tc>
        <w:tc>
          <w:tcPr>
            <w:tcW w:w="2880" w:type="dxa"/>
          </w:tcPr>
          <w:p w14:paraId="7DAA559A" w14:textId="77777777" w:rsidR="00553B7C" w:rsidRPr="00DC336A" w:rsidRDefault="00553B7C" w:rsidP="00CF5C4B">
            <w:pPr>
              <w:jc w:val="center"/>
              <w:rPr>
                <w:bCs/>
              </w:rPr>
            </w:pPr>
          </w:p>
        </w:tc>
      </w:tr>
      <w:tr w:rsidR="00553B7C" w:rsidRPr="00DC336A" w14:paraId="08FFBB01" w14:textId="77777777" w:rsidTr="00CF5C4B">
        <w:trPr>
          <w:trHeight w:val="305"/>
        </w:trPr>
        <w:tc>
          <w:tcPr>
            <w:tcW w:w="7105" w:type="dxa"/>
          </w:tcPr>
          <w:p w14:paraId="2810EB13" w14:textId="77777777" w:rsidR="00553B7C" w:rsidRPr="00DC336A" w:rsidRDefault="00553B7C" w:rsidP="00CF5C4B">
            <w:pPr>
              <w:jc w:val="center"/>
              <w:rPr>
                <w:bCs/>
              </w:rPr>
            </w:pPr>
          </w:p>
        </w:tc>
        <w:tc>
          <w:tcPr>
            <w:tcW w:w="2880" w:type="dxa"/>
          </w:tcPr>
          <w:p w14:paraId="2C16FD4A" w14:textId="77777777" w:rsidR="00553B7C" w:rsidRPr="00DC336A" w:rsidRDefault="00553B7C" w:rsidP="00CF5C4B">
            <w:pPr>
              <w:jc w:val="center"/>
              <w:rPr>
                <w:bCs/>
              </w:rPr>
            </w:pPr>
          </w:p>
        </w:tc>
      </w:tr>
    </w:tbl>
    <w:p w14:paraId="55B5D4E7" w14:textId="77777777" w:rsidR="00553B7C" w:rsidRPr="005D124B" w:rsidRDefault="00553B7C" w:rsidP="00553B7C">
      <w:pPr>
        <w:spacing w:after="0"/>
        <w:rPr>
          <w:bCs/>
          <w:sz w:val="12"/>
          <w:szCs w:val="12"/>
          <w:vertAlign w:val="superscript"/>
        </w:rPr>
      </w:pPr>
    </w:p>
    <w:p w14:paraId="3BB57CF5" w14:textId="77777777" w:rsidR="00553B7C" w:rsidRDefault="00553B7C" w:rsidP="00553B7C">
      <w:pPr>
        <w:spacing w:after="0"/>
        <w:rPr>
          <w:b/>
          <w:sz w:val="16"/>
          <w:szCs w:val="16"/>
        </w:rPr>
      </w:pPr>
      <w:r w:rsidRPr="005D124B">
        <w:rPr>
          <w:b/>
          <w:sz w:val="16"/>
          <w:szCs w:val="16"/>
          <w:vertAlign w:val="superscript"/>
        </w:rPr>
        <w:t>1</w:t>
      </w:r>
      <w:r>
        <w:rPr>
          <w:b/>
          <w:sz w:val="16"/>
          <w:szCs w:val="16"/>
          <w:vertAlign w:val="superscript"/>
        </w:rPr>
        <w:t xml:space="preserve"> </w:t>
      </w:r>
      <w:r>
        <w:rPr>
          <w:b/>
          <w:sz w:val="16"/>
          <w:szCs w:val="16"/>
        </w:rPr>
        <w:t xml:space="preserve">Fee amounts </w:t>
      </w:r>
      <w:r w:rsidRPr="005D124B">
        <w:rPr>
          <w:b/>
          <w:sz w:val="16"/>
          <w:szCs w:val="16"/>
        </w:rPr>
        <w:t xml:space="preserve">are based on the current fee </w:t>
      </w:r>
      <w:r>
        <w:rPr>
          <w:b/>
          <w:sz w:val="16"/>
          <w:szCs w:val="16"/>
        </w:rPr>
        <w:t>schedule at the time of the Early Assistance meeting</w:t>
      </w:r>
      <w:r w:rsidRPr="005D124B">
        <w:rPr>
          <w:b/>
          <w:sz w:val="16"/>
          <w:szCs w:val="16"/>
        </w:rPr>
        <w:t xml:space="preserve">. Fees are subject to change. </w:t>
      </w:r>
    </w:p>
    <w:p w14:paraId="3C879114" w14:textId="77777777" w:rsidR="00553B7C" w:rsidRDefault="00553B7C" w:rsidP="00553B7C">
      <w:pPr>
        <w:spacing w:after="0"/>
        <w:rPr>
          <w:bCs/>
        </w:rPr>
      </w:pPr>
    </w:p>
    <w:p w14:paraId="37D59072" w14:textId="77777777" w:rsidR="00553B7C" w:rsidRPr="009D02B3" w:rsidRDefault="00553B7C" w:rsidP="00553B7C">
      <w:pPr>
        <w:spacing w:after="0"/>
        <w:rPr>
          <w:b/>
          <w:sz w:val="24"/>
          <w:szCs w:val="24"/>
        </w:rPr>
      </w:pPr>
      <w:r w:rsidRPr="009D02B3">
        <w:rPr>
          <w:bCs/>
          <w:sz w:val="24"/>
          <w:szCs w:val="24"/>
        </w:rPr>
        <w:t xml:space="preserve">Full Fee Schedule: </w:t>
      </w:r>
      <w:hyperlink r:id="rId16" w:anchor="1515613078895-69552b09-44a4" w:history="1">
        <w:r w:rsidRPr="009D02B3">
          <w:rPr>
            <w:rStyle w:val="Hyperlink"/>
            <w:bCs/>
            <w:sz w:val="24"/>
            <w:szCs w:val="24"/>
          </w:rPr>
          <w:t>https://planningdevelopment.elpasoco.com/#1515613078895-69552b09-44a4</w:t>
        </w:r>
      </w:hyperlink>
    </w:p>
    <w:p w14:paraId="2FC922B4" w14:textId="77777777" w:rsidR="00553B7C" w:rsidRDefault="00553B7C" w:rsidP="0014037A">
      <w:pPr>
        <w:rPr>
          <w:sz w:val="24"/>
          <w:szCs w:val="24"/>
        </w:rPr>
      </w:pPr>
    </w:p>
    <w:p w14:paraId="6C5408A1" w14:textId="53271CFE" w:rsidR="0014037A" w:rsidRPr="0014037A" w:rsidRDefault="0014037A" w:rsidP="0014037A">
      <w:pPr>
        <w:rPr>
          <w:b/>
          <w:bCs/>
          <w:sz w:val="24"/>
          <w:szCs w:val="24"/>
        </w:rPr>
      </w:pPr>
      <w:r w:rsidRPr="0014037A">
        <w:rPr>
          <w:b/>
          <w:bCs/>
          <w:sz w:val="24"/>
          <w:szCs w:val="24"/>
        </w:rPr>
        <w:t>INFORMATIONAL ITEMS:</w:t>
      </w:r>
    </w:p>
    <w:p w14:paraId="0DB5631F" w14:textId="77777777" w:rsidR="007F02C3" w:rsidRPr="007F02C3" w:rsidRDefault="007F02C3" w:rsidP="007F02C3">
      <w:pPr>
        <w:pStyle w:val="ListParagraph"/>
        <w:numPr>
          <w:ilvl w:val="0"/>
          <w:numId w:val="3"/>
        </w:numPr>
        <w:rPr>
          <w:b/>
          <w:bCs/>
          <w:color w:val="002060"/>
          <w:sz w:val="24"/>
          <w:szCs w:val="24"/>
        </w:rPr>
      </w:pPr>
      <w:r w:rsidRPr="007F02C3">
        <w:rPr>
          <w:b/>
          <w:bCs/>
          <w:color w:val="002060"/>
          <w:sz w:val="24"/>
          <w:szCs w:val="24"/>
        </w:rPr>
        <w:t>Road design requirement per CHPT 6 of the LDC</w:t>
      </w:r>
    </w:p>
    <w:p w14:paraId="02A841BB" w14:textId="77777777" w:rsidR="007F02C3" w:rsidRPr="007F02C3" w:rsidRDefault="007F02C3" w:rsidP="007F02C3">
      <w:pPr>
        <w:pStyle w:val="ListParagraph"/>
        <w:numPr>
          <w:ilvl w:val="0"/>
          <w:numId w:val="3"/>
        </w:numPr>
        <w:rPr>
          <w:sz w:val="24"/>
          <w:szCs w:val="24"/>
        </w:rPr>
      </w:pPr>
      <w:r w:rsidRPr="007F02C3">
        <w:rPr>
          <w:b/>
          <w:bCs/>
          <w:sz w:val="24"/>
          <w:szCs w:val="24"/>
        </w:rPr>
        <w:t>Roads.</w:t>
      </w:r>
      <w:r w:rsidRPr="007F02C3">
        <w:rPr>
          <w:sz w:val="24"/>
          <w:szCs w:val="24"/>
        </w:rPr>
        <w:t xml:space="preserve"> This Section shall apply to all roads providing access to a planned building area </w:t>
      </w:r>
      <w:proofErr w:type="gramStart"/>
      <w:r w:rsidRPr="007F02C3">
        <w:rPr>
          <w:sz w:val="24"/>
          <w:szCs w:val="24"/>
        </w:rPr>
        <w:t>whether or not</w:t>
      </w:r>
      <w:proofErr w:type="gramEnd"/>
      <w:r w:rsidRPr="007F02C3">
        <w:rPr>
          <w:sz w:val="24"/>
          <w:szCs w:val="24"/>
        </w:rPr>
        <w:t xml:space="preserve"> they are dedicated as public roads.</w:t>
      </w:r>
    </w:p>
    <w:p w14:paraId="0BEE4F85" w14:textId="77777777" w:rsidR="007F02C3" w:rsidRPr="007F02C3" w:rsidRDefault="007F02C3" w:rsidP="007F02C3">
      <w:pPr>
        <w:pStyle w:val="ListParagraph"/>
        <w:numPr>
          <w:ilvl w:val="0"/>
          <w:numId w:val="3"/>
        </w:numPr>
        <w:rPr>
          <w:sz w:val="24"/>
          <w:szCs w:val="24"/>
        </w:rPr>
      </w:pPr>
      <w:r w:rsidRPr="007F02C3">
        <w:rPr>
          <w:sz w:val="24"/>
          <w:szCs w:val="24"/>
        </w:rPr>
        <w:t>(a)</w:t>
      </w:r>
    </w:p>
    <w:p w14:paraId="506D57B7" w14:textId="77777777" w:rsidR="007F02C3" w:rsidRPr="007F02C3" w:rsidRDefault="007F02C3" w:rsidP="007F02C3">
      <w:pPr>
        <w:pStyle w:val="ListParagraph"/>
        <w:numPr>
          <w:ilvl w:val="0"/>
          <w:numId w:val="3"/>
        </w:numPr>
        <w:rPr>
          <w:sz w:val="24"/>
          <w:szCs w:val="24"/>
        </w:rPr>
      </w:pPr>
      <w:r w:rsidRPr="007F02C3">
        <w:rPr>
          <w:b/>
          <w:bCs/>
          <w:sz w:val="24"/>
          <w:szCs w:val="24"/>
        </w:rPr>
        <w:t>Roads Constructed to County Standards.</w:t>
      </w:r>
      <w:r w:rsidRPr="007F02C3">
        <w:rPr>
          <w:sz w:val="24"/>
          <w:szCs w:val="24"/>
        </w:rPr>
        <w:t> All roads, including private roads and emergency vehicle access roads, shall be designed and constructed according to this Code and the ECM. Emergency vehicle access roads shall, at a minimum, be constructed to the County's gravel road standard if open to the public. Emergency vehicle access roads which are not open to public travel shall meet the non-road access standards</w:t>
      </w:r>
    </w:p>
    <w:p w14:paraId="0DCAF35F" w14:textId="77777777" w:rsidR="007F02C3" w:rsidRPr="007F02C3" w:rsidRDefault="007F02C3" w:rsidP="007F02C3">
      <w:pPr>
        <w:pStyle w:val="ListParagraph"/>
        <w:numPr>
          <w:ilvl w:val="0"/>
          <w:numId w:val="3"/>
        </w:numPr>
        <w:rPr>
          <w:sz w:val="24"/>
          <w:szCs w:val="24"/>
        </w:rPr>
      </w:pPr>
      <w:r w:rsidRPr="007F02C3">
        <w:rPr>
          <w:sz w:val="24"/>
          <w:szCs w:val="24"/>
        </w:rPr>
        <w:lastRenderedPageBreak/>
        <w:t>(b)</w:t>
      </w:r>
    </w:p>
    <w:p w14:paraId="3DE73D48" w14:textId="77777777" w:rsidR="007F02C3" w:rsidRPr="007F02C3" w:rsidRDefault="007F02C3" w:rsidP="007F02C3">
      <w:pPr>
        <w:pStyle w:val="ListParagraph"/>
        <w:numPr>
          <w:ilvl w:val="0"/>
          <w:numId w:val="3"/>
        </w:numPr>
        <w:rPr>
          <w:sz w:val="24"/>
          <w:szCs w:val="24"/>
        </w:rPr>
      </w:pPr>
      <w:r w:rsidRPr="007F02C3">
        <w:rPr>
          <w:b/>
          <w:bCs/>
          <w:sz w:val="24"/>
          <w:szCs w:val="24"/>
        </w:rPr>
        <w:t>Roads within 150 Feet of Development.</w:t>
      </w:r>
      <w:r w:rsidRPr="007F02C3">
        <w:rPr>
          <w:sz w:val="24"/>
          <w:szCs w:val="24"/>
        </w:rPr>
        <w:t> Roads or emergency vehicle lanes shall be provided within 150 feet of all development except single family residential development.</w:t>
      </w:r>
    </w:p>
    <w:p w14:paraId="6B26CEB7" w14:textId="77777777" w:rsidR="007F02C3" w:rsidRPr="007F02C3" w:rsidRDefault="007F02C3" w:rsidP="007F02C3">
      <w:pPr>
        <w:pStyle w:val="ListParagraph"/>
        <w:numPr>
          <w:ilvl w:val="0"/>
          <w:numId w:val="3"/>
        </w:numPr>
        <w:rPr>
          <w:sz w:val="24"/>
          <w:szCs w:val="24"/>
        </w:rPr>
      </w:pPr>
      <w:r w:rsidRPr="007F02C3">
        <w:rPr>
          <w:sz w:val="24"/>
          <w:szCs w:val="24"/>
        </w:rPr>
        <w:t>(c)</w:t>
      </w:r>
    </w:p>
    <w:p w14:paraId="4AD54155" w14:textId="77777777" w:rsidR="007F02C3" w:rsidRPr="007F02C3" w:rsidRDefault="007F02C3" w:rsidP="007F02C3">
      <w:pPr>
        <w:pStyle w:val="ListParagraph"/>
        <w:numPr>
          <w:ilvl w:val="0"/>
          <w:numId w:val="3"/>
        </w:numPr>
        <w:rPr>
          <w:sz w:val="24"/>
          <w:szCs w:val="24"/>
        </w:rPr>
      </w:pPr>
      <w:r w:rsidRPr="007F02C3">
        <w:rPr>
          <w:b/>
          <w:bCs/>
          <w:sz w:val="24"/>
          <w:szCs w:val="24"/>
        </w:rPr>
        <w:t>Two Access Routes Required.</w:t>
      </w:r>
      <w:r w:rsidRPr="007F02C3">
        <w:rPr>
          <w:sz w:val="24"/>
          <w:szCs w:val="24"/>
        </w:rPr>
        <w:t> Access to a planned building area shall be provided by a minimum of 2 separate routes in accordance with the requirements of this Code and the ECM if the cul-de-sac exceeds the length allowed by the ECM.</w:t>
      </w:r>
    </w:p>
    <w:p w14:paraId="723847A5" w14:textId="77777777" w:rsidR="007F02C3" w:rsidRPr="007F02C3" w:rsidRDefault="007F02C3" w:rsidP="007F02C3">
      <w:pPr>
        <w:pStyle w:val="ListParagraph"/>
        <w:numPr>
          <w:ilvl w:val="0"/>
          <w:numId w:val="3"/>
        </w:numPr>
        <w:rPr>
          <w:sz w:val="24"/>
          <w:szCs w:val="24"/>
        </w:rPr>
      </w:pPr>
      <w:r w:rsidRPr="007F02C3">
        <w:rPr>
          <w:sz w:val="24"/>
          <w:szCs w:val="24"/>
        </w:rPr>
        <w:t>(d)</w:t>
      </w:r>
    </w:p>
    <w:p w14:paraId="7421891D" w14:textId="77777777" w:rsidR="007F02C3" w:rsidRPr="007F02C3" w:rsidRDefault="007F02C3" w:rsidP="007F02C3">
      <w:pPr>
        <w:pStyle w:val="ListParagraph"/>
        <w:numPr>
          <w:ilvl w:val="0"/>
          <w:numId w:val="3"/>
        </w:numPr>
        <w:rPr>
          <w:sz w:val="24"/>
          <w:szCs w:val="24"/>
        </w:rPr>
      </w:pPr>
      <w:r w:rsidRPr="007F02C3">
        <w:rPr>
          <w:b/>
          <w:bCs/>
          <w:sz w:val="24"/>
          <w:szCs w:val="24"/>
        </w:rPr>
        <w:t>Turnaround Required on Dead-End Roads.</w:t>
      </w:r>
      <w:r w:rsidRPr="007F02C3">
        <w:rPr>
          <w:sz w:val="24"/>
          <w:szCs w:val="24"/>
        </w:rPr>
        <w:t xml:space="preserve"> Every dead-end </w:t>
      </w:r>
      <w:proofErr w:type="gramStart"/>
      <w:r w:rsidRPr="007F02C3">
        <w:rPr>
          <w:sz w:val="24"/>
          <w:szCs w:val="24"/>
        </w:rPr>
        <w:t>road</w:t>
      </w:r>
      <w:proofErr w:type="gramEnd"/>
      <w:r w:rsidRPr="007F02C3">
        <w:rPr>
          <w:sz w:val="24"/>
          <w:szCs w:val="24"/>
        </w:rPr>
        <w:t xml:space="preserve"> more than 300 feet in </w:t>
      </w:r>
      <w:proofErr w:type="gramStart"/>
      <w:r w:rsidRPr="007F02C3">
        <w:rPr>
          <w:sz w:val="24"/>
          <w:szCs w:val="24"/>
        </w:rPr>
        <w:t>length</w:t>
      </w:r>
      <w:proofErr w:type="gramEnd"/>
      <w:r w:rsidRPr="007F02C3">
        <w:rPr>
          <w:sz w:val="24"/>
          <w:szCs w:val="24"/>
        </w:rPr>
        <w:t xml:space="preserve"> shall be provided with a </w:t>
      </w:r>
      <w:proofErr w:type="gramStart"/>
      <w:r w:rsidRPr="007F02C3">
        <w:rPr>
          <w:sz w:val="24"/>
          <w:szCs w:val="24"/>
        </w:rPr>
        <w:t>roadway termination meeting ECM standards</w:t>
      </w:r>
      <w:proofErr w:type="gramEnd"/>
      <w:r w:rsidRPr="007F02C3">
        <w:rPr>
          <w:sz w:val="24"/>
          <w:szCs w:val="24"/>
        </w:rPr>
        <w:t>.</w:t>
      </w:r>
    </w:p>
    <w:p w14:paraId="45960742" w14:textId="77777777" w:rsidR="007F02C3" w:rsidRPr="007F02C3" w:rsidRDefault="007F02C3" w:rsidP="007F02C3">
      <w:pPr>
        <w:pStyle w:val="ListParagraph"/>
        <w:numPr>
          <w:ilvl w:val="0"/>
          <w:numId w:val="3"/>
        </w:numPr>
        <w:rPr>
          <w:sz w:val="24"/>
          <w:szCs w:val="24"/>
        </w:rPr>
      </w:pPr>
      <w:r w:rsidRPr="007F02C3">
        <w:rPr>
          <w:sz w:val="24"/>
          <w:szCs w:val="24"/>
        </w:rPr>
        <w:t>(e)</w:t>
      </w:r>
    </w:p>
    <w:p w14:paraId="27A15435" w14:textId="77777777" w:rsidR="007F02C3" w:rsidRPr="007F02C3" w:rsidRDefault="007F02C3" w:rsidP="007F02C3">
      <w:pPr>
        <w:pStyle w:val="ListParagraph"/>
        <w:numPr>
          <w:ilvl w:val="0"/>
          <w:numId w:val="3"/>
        </w:numPr>
        <w:rPr>
          <w:sz w:val="24"/>
          <w:szCs w:val="24"/>
        </w:rPr>
      </w:pPr>
      <w:r w:rsidRPr="007F02C3">
        <w:rPr>
          <w:b/>
          <w:bCs/>
          <w:sz w:val="24"/>
          <w:szCs w:val="24"/>
        </w:rPr>
        <w:t>Road Grades in Wildland Fire Areas.</w:t>
      </w:r>
      <w:r w:rsidRPr="007F02C3">
        <w:rPr>
          <w:sz w:val="24"/>
          <w:szCs w:val="24"/>
        </w:rPr>
        <w:t xml:space="preserve"> Within wildland fire areas, road grades steeper than 10 percent may be permitted </w:t>
      </w:r>
      <w:proofErr w:type="gramStart"/>
      <w:r w:rsidRPr="007F02C3">
        <w:rPr>
          <w:sz w:val="24"/>
          <w:szCs w:val="24"/>
        </w:rPr>
        <w:t>where</w:t>
      </w:r>
      <w:proofErr w:type="gramEnd"/>
      <w:r w:rsidRPr="007F02C3">
        <w:rPr>
          <w:sz w:val="24"/>
          <w:szCs w:val="24"/>
        </w:rPr>
        <w:t xml:space="preserve"> the Fire Authority and ECM Administrator recommend that the mitigation measures are adequate and the approval authority approves the mitigation measure.</w:t>
      </w:r>
    </w:p>
    <w:p w14:paraId="732837F0" w14:textId="77777777" w:rsidR="007F02C3" w:rsidRPr="007F02C3" w:rsidRDefault="007F02C3" w:rsidP="007F02C3">
      <w:pPr>
        <w:pStyle w:val="ListParagraph"/>
        <w:numPr>
          <w:ilvl w:val="0"/>
          <w:numId w:val="3"/>
        </w:numPr>
        <w:rPr>
          <w:sz w:val="24"/>
          <w:szCs w:val="24"/>
        </w:rPr>
      </w:pPr>
      <w:r w:rsidRPr="007F02C3">
        <w:rPr>
          <w:sz w:val="24"/>
          <w:szCs w:val="24"/>
        </w:rPr>
        <w:t>(3)</w:t>
      </w:r>
    </w:p>
    <w:p w14:paraId="68F6E55A" w14:textId="77777777" w:rsidR="007F02C3" w:rsidRPr="007F02C3" w:rsidRDefault="007F02C3" w:rsidP="007F02C3">
      <w:pPr>
        <w:pStyle w:val="ListParagraph"/>
        <w:numPr>
          <w:ilvl w:val="0"/>
          <w:numId w:val="3"/>
        </w:numPr>
        <w:rPr>
          <w:b/>
          <w:bCs/>
          <w:sz w:val="24"/>
          <w:szCs w:val="24"/>
        </w:rPr>
      </w:pPr>
      <w:r w:rsidRPr="007F02C3">
        <w:rPr>
          <w:b/>
          <w:bCs/>
          <w:sz w:val="24"/>
          <w:szCs w:val="24"/>
        </w:rPr>
        <w:t>Non-Road Access. The following minimum standards shall apply to emergency vehicle lanes, driveways, and parking lot drive lanes serving as emergency vehicle lanes.</w:t>
      </w:r>
    </w:p>
    <w:p w14:paraId="62C98E93" w14:textId="77777777" w:rsidR="007F02C3" w:rsidRPr="007F02C3" w:rsidRDefault="007F02C3" w:rsidP="007F02C3">
      <w:pPr>
        <w:pStyle w:val="ListParagraph"/>
        <w:numPr>
          <w:ilvl w:val="0"/>
          <w:numId w:val="3"/>
        </w:numPr>
        <w:rPr>
          <w:sz w:val="24"/>
          <w:szCs w:val="24"/>
        </w:rPr>
      </w:pPr>
      <w:r w:rsidRPr="007F02C3">
        <w:rPr>
          <w:sz w:val="24"/>
          <w:szCs w:val="24"/>
        </w:rPr>
        <w:t>(a)</w:t>
      </w:r>
    </w:p>
    <w:p w14:paraId="696F9848" w14:textId="77777777" w:rsidR="007F02C3" w:rsidRPr="007F02C3" w:rsidRDefault="007F02C3" w:rsidP="007F02C3">
      <w:pPr>
        <w:pStyle w:val="ListParagraph"/>
        <w:numPr>
          <w:ilvl w:val="0"/>
          <w:numId w:val="3"/>
        </w:numPr>
        <w:rPr>
          <w:sz w:val="24"/>
          <w:szCs w:val="24"/>
        </w:rPr>
      </w:pPr>
      <w:r w:rsidRPr="007F02C3">
        <w:rPr>
          <w:b/>
          <w:bCs/>
          <w:sz w:val="24"/>
          <w:szCs w:val="24"/>
        </w:rPr>
        <w:t>Emergency Access Provided.</w:t>
      </w:r>
      <w:r w:rsidRPr="007F02C3">
        <w:rPr>
          <w:sz w:val="24"/>
          <w:szCs w:val="24"/>
        </w:rPr>
        <w:t> Access for emergency responders, ingress, egress, and evacuation shall be provided for all buildings.</w:t>
      </w:r>
    </w:p>
    <w:p w14:paraId="7931FE29" w14:textId="77777777" w:rsidR="007F02C3" w:rsidRPr="007F02C3" w:rsidRDefault="007F02C3" w:rsidP="007F02C3">
      <w:pPr>
        <w:pStyle w:val="ListParagraph"/>
        <w:numPr>
          <w:ilvl w:val="0"/>
          <w:numId w:val="3"/>
        </w:numPr>
        <w:rPr>
          <w:sz w:val="24"/>
          <w:szCs w:val="24"/>
        </w:rPr>
      </w:pPr>
      <w:r w:rsidRPr="007F02C3">
        <w:rPr>
          <w:sz w:val="24"/>
          <w:szCs w:val="24"/>
        </w:rPr>
        <w:t>(b)</w:t>
      </w:r>
    </w:p>
    <w:p w14:paraId="0DF05C57" w14:textId="77777777" w:rsidR="007F02C3" w:rsidRPr="007F02C3" w:rsidRDefault="007F02C3" w:rsidP="007F02C3">
      <w:pPr>
        <w:pStyle w:val="ListParagraph"/>
        <w:numPr>
          <w:ilvl w:val="0"/>
          <w:numId w:val="3"/>
        </w:numPr>
        <w:rPr>
          <w:sz w:val="24"/>
          <w:szCs w:val="24"/>
        </w:rPr>
      </w:pPr>
      <w:r w:rsidRPr="007F02C3">
        <w:rPr>
          <w:b/>
          <w:bCs/>
          <w:sz w:val="24"/>
          <w:szCs w:val="24"/>
        </w:rPr>
        <w:t>Driveways Required.</w:t>
      </w:r>
      <w:r w:rsidRPr="007F02C3">
        <w:rPr>
          <w:sz w:val="24"/>
          <w:szCs w:val="24"/>
        </w:rPr>
        <w:t> Where any point of a building is greater than 150 feet from a road, a driveway meeting these standards shall be provided to within 150 feet of the furthest point on the building.</w:t>
      </w:r>
    </w:p>
    <w:p w14:paraId="59132961" w14:textId="77777777" w:rsidR="007F02C3" w:rsidRPr="007F02C3" w:rsidRDefault="007F02C3" w:rsidP="007F02C3">
      <w:pPr>
        <w:pStyle w:val="ListParagraph"/>
        <w:numPr>
          <w:ilvl w:val="0"/>
          <w:numId w:val="3"/>
        </w:numPr>
        <w:rPr>
          <w:sz w:val="24"/>
          <w:szCs w:val="24"/>
        </w:rPr>
      </w:pPr>
      <w:r w:rsidRPr="007F02C3">
        <w:rPr>
          <w:sz w:val="24"/>
          <w:szCs w:val="24"/>
        </w:rPr>
        <w:t>(c)</w:t>
      </w:r>
    </w:p>
    <w:p w14:paraId="4F275BC8" w14:textId="77777777" w:rsidR="007F02C3" w:rsidRPr="007F02C3" w:rsidRDefault="007F02C3" w:rsidP="007F02C3">
      <w:pPr>
        <w:pStyle w:val="ListParagraph"/>
        <w:numPr>
          <w:ilvl w:val="0"/>
          <w:numId w:val="3"/>
        </w:numPr>
        <w:rPr>
          <w:sz w:val="24"/>
          <w:szCs w:val="24"/>
        </w:rPr>
      </w:pPr>
      <w:r w:rsidRPr="007F02C3">
        <w:rPr>
          <w:b/>
          <w:bCs/>
          <w:sz w:val="24"/>
          <w:szCs w:val="24"/>
        </w:rPr>
        <w:t>Emergency Vehicle Lanes Required.</w:t>
      </w:r>
      <w:r w:rsidRPr="007F02C3">
        <w:rPr>
          <w:sz w:val="24"/>
          <w:szCs w:val="24"/>
        </w:rPr>
        <w:t> The Fire Authority may recommend emergency vehicle lanes be provided. Emergency vehicle lanes shall be provided as required by the approval authority.</w:t>
      </w:r>
    </w:p>
    <w:p w14:paraId="33F8F6ED" w14:textId="77777777" w:rsidR="007F02C3" w:rsidRPr="007F02C3" w:rsidRDefault="007F02C3" w:rsidP="007F02C3">
      <w:pPr>
        <w:pStyle w:val="ListParagraph"/>
        <w:numPr>
          <w:ilvl w:val="0"/>
          <w:numId w:val="3"/>
        </w:numPr>
        <w:rPr>
          <w:sz w:val="24"/>
          <w:szCs w:val="24"/>
        </w:rPr>
      </w:pPr>
      <w:r w:rsidRPr="007F02C3">
        <w:rPr>
          <w:sz w:val="24"/>
          <w:szCs w:val="24"/>
        </w:rPr>
        <w:t>(d)</w:t>
      </w:r>
    </w:p>
    <w:p w14:paraId="7125B1D2" w14:textId="77777777" w:rsidR="007F02C3" w:rsidRPr="007F02C3" w:rsidRDefault="007F02C3" w:rsidP="007F02C3">
      <w:pPr>
        <w:pStyle w:val="ListParagraph"/>
        <w:numPr>
          <w:ilvl w:val="0"/>
          <w:numId w:val="3"/>
        </w:numPr>
        <w:rPr>
          <w:sz w:val="24"/>
          <w:szCs w:val="24"/>
        </w:rPr>
      </w:pPr>
      <w:r w:rsidRPr="007F02C3">
        <w:rPr>
          <w:b/>
          <w:bCs/>
          <w:sz w:val="24"/>
          <w:szCs w:val="24"/>
        </w:rPr>
        <w:t>Emergency Access Lane Design.</w:t>
      </w:r>
      <w:r w:rsidRPr="007F02C3">
        <w:rPr>
          <w:sz w:val="24"/>
          <w:szCs w:val="24"/>
        </w:rPr>
        <w:t> An emergency vehicle lane shall be designed and constructed to enable fire-fighting apparatus to maneuver broadside or directly forward within a minimum of 5 feet and a maximum of 25 feet of structures.</w:t>
      </w:r>
    </w:p>
    <w:p w14:paraId="4E23A951" w14:textId="77777777" w:rsidR="007F02C3" w:rsidRPr="007F02C3" w:rsidRDefault="007F02C3" w:rsidP="007F02C3">
      <w:pPr>
        <w:pStyle w:val="ListParagraph"/>
        <w:numPr>
          <w:ilvl w:val="0"/>
          <w:numId w:val="3"/>
        </w:numPr>
        <w:rPr>
          <w:sz w:val="24"/>
          <w:szCs w:val="24"/>
        </w:rPr>
      </w:pPr>
      <w:r w:rsidRPr="007F02C3">
        <w:rPr>
          <w:sz w:val="24"/>
          <w:szCs w:val="24"/>
        </w:rPr>
        <w:t>(e)</w:t>
      </w:r>
    </w:p>
    <w:p w14:paraId="49237526" w14:textId="77777777" w:rsidR="007F02C3" w:rsidRPr="007F02C3" w:rsidRDefault="007F02C3" w:rsidP="007F02C3">
      <w:pPr>
        <w:pStyle w:val="ListParagraph"/>
        <w:numPr>
          <w:ilvl w:val="0"/>
          <w:numId w:val="3"/>
        </w:numPr>
        <w:rPr>
          <w:sz w:val="24"/>
          <w:szCs w:val="24"/>
        </w:rPr>
      </w:pPr>
      <w:r w:rsidRPr="007F02C3">
        <w:rPr>
          <w:b/>
          <w:bCs/>
          <w:sz w:val="24"/>
          <w:szCs w:val="24"/>
        </w:rPr>
        <w:lastRenderedPageBreak/>
        <w:t>Width of Driveway and Emergency Vehicle Lanes.</w:t>
      </w:r>
      <w:r w:rsidRPr="007F02C3">
        <w:rPr>
          <w:sz w:val="24"/>
          <w:szCs w:val="24"/>
        </w:rPr>
        <w:t> Where the driveway is greater than 150 feet in length, it shall be not less than 10 feet in unobstructed width. Emergency vehicle lanes providing one-way travel shall be a minimum of 16 feet in width, and fire lanes with two-way travel shall be a minimum of 24 feet in width.</w:t>
      </w:r>
    </w:p>
    <w:p w14:paraId="7051FBC8" w14:textId="77777777" w:rsidR="007F02C3" w:rsidRPr="007F02C3" w:rsidRDefault="007F02C3" w:rsidP="007F02C3">
      <w:pPr>
        <w:pStyle w:val="ListParagraph"/>
        <w:numPr>
          <w:ilvl w:val="0"/>
          <w:numId w:val="3"/>
        </w:numPr>
        <w:rPr>
          <w:sz w:val="24"/>
          <w:szCs w:val="24"/>
        </w:rPr>
      </w:pPr>
      <w:r w:rsidRPr="007F02C3">
        <w:rPr>
          <w:sz w:val="24"/>
          <w:szCs w:val="24"/>
        </w:rPr>
        <w:t>(f)</w:t>
      </w:r>
    </w:p>
    <w:p w14:paraId="143524B7" w14:textId="77777777" w:rsidR="007F02C3" w:rsidRPr="007F02C3" w:rsidRDefault="007F02C3" w:rsidP="007F02C3">
      <w:pPr>
        <w:pStyle w:val="ListParagraph"/>
        <w:numPr>
          <w:ilvl w:val="0"/>
          <w:numId w:val="3"/>
        </w:numPr>
        <w:rPr>
          <w:sz w:val="24"/>
          <w:szCs w:val="24"/>
        </w:rPr>
      </w:pPr>
      <w:r w:rsidRPr="007F02C3">
        <w:rPr>
          <w:b/>
          <w:bCs/>
          <w:sz w:val="24"/>
          <w:szCs w:val="24"/>
        </w:rPr>
        <w:t>Vertical Clearance.</w:t>
      </w:r>
      <w:r w:rsidRPr="007F02C3">
        <w:rPr>
          <w:sz w:val="24"/>
          <w:szCs w:val="24"/>
        </w:rPr>
        <w:t> At least 13 feet 6 inches of vertical clearance shall be provided and maintained over the full width of an emergency vehicle lane or driveway.</w:t>
      </w:r>
    </w:p>
    <w:p w14:paraId="55CE3A19" w14:textId="77777777" w:rsidR="007F02C3" w:rsidRPr="007F02C3" w:rsidRDefault="007F02C3" w:rsidP="007F02C3">
      <w:pPr>
        <w:pStyle w:val="ListParagraph"/>
        <w:numPr>
          <w:ilvl w:val="0"/>
          <w:numId w:val="3"/>
        </w:numPr>
        <w:rPr>
          <w:sz w:val="24"/>
          <w:szCs w:val="24"/>
        </w:rPr>
      </w:pPr>
      <w:r w:rsidRPr="007F02C3">
        <w:rPr>
          <w:sz w:val="24"/>
          <w:szCs w:val="24"/>
        </w:rPr>
        <w:t>(g)</w:t>
      </w:r>
    </w:p>
    <w:p w14:paraId="6397C512" w14:textId="77777777" w:rsidR="007F02C3" w:rsidRPr="007F02C3" w:rsidRDefault="007F02C3" w:rsidP="007F02C3">
      <w:pPr>
        <w:pStyle w:val="ListParagraph"/>
        <w:numPr>
          <w:ilvl w:val="0"/>
          <w:numId w:val="3"/>
        </w:numPr>
        <w:rPr>
          <w:sz w:val="24"/>
          <w:szCs w:val="24"/>
        </w:rPr>
      </w:pPr>
      <w:r w:rsidRPr="007F02C3">
        <w:rPr>
          <w:b/>
          <w:bCs/>
          <w:sz w:val="24"/>
          <w:szCs w:val="24"/>
        </w:rPr>
        <w:t>Turns.</w:t>
      </w:r>
      <w:r w:rsidRPr="007F02C3">
        <w:rPr>
          <w:sz w:val="24"/>
          <w:szCs w:val="24"/>
        </w:rPr>
        <w:t> Required driveways shall be designed, constructed, and maintained to accommodate the turning radius of the largest apparatus typically used to respond to that location. A turn in an emergency vehicle lane shall be constructed with a minimum radius of 25 feet at the inside curb line and a minimum radius of 50 feet at the outside curb line.</w:t>
      </w:r>
    </w:p>
    <w:p w14:paraId="50702445" w14:textId="77777777" w:rsidR="007F02C3" w:rsidRPr="007F02C3" w:rsidRDefault="007F02C3" w:rsidP="007F02C3">
      <w:pPr>
        <w:pStyle w:val="ListParagraph"/>
        <w:numPr>
          <w:ilvl w:val="0"/>
          <w:numId w:val="3"/>
        </w:numPr>
        <w:rPr>
          <w:sz w:val="24"/>
          <w:szCs w:val="24"/>
        </w:rPr>
      </w:pPr>
      <w:r w:rsidRPr="007F02C3">
        <w:rPr>
          <w:sz w:val="24"/>
          <w:szCs w:val="24"/>
        </w:rPr>
        <w:t>(h)</w:t>
      </w:r>
    </w:p>
    <w:p w14:paraId="792C5802" w14:textId="77777777" w:rsidR="007F02C3" w:rsidRPr="007F02C3" w:rsidRDefault="007F02C3" w:rsidP="007F02C3">
      <w:pPr>
        <w:pStyle w:val="ListParagraph"/>
        <w:numPr>
          <w:ilvl w:val="0"/>
          <w:numId w:val="3"/>
        </w:numPr>
        <w:rPr>
          <w:sz w:val="24"/>
          <w:szCs w:val="24"/>
        </w:rPr>
      </w:pPr>
      <w:r w:rsidRPr="007F02C3">
        <w:rPr>
          <w:b/>
          <w:bCs/>
          <w:sz w:val="24"/>
          <w:szCs w:val="24"/>
        </w:rPr>
        <w:t>Grades.</w:t>
      </w:r>
      <w:r w:rsidRPr="007F02C3">
        <w:rPr>
          <w:sz w:val="24"/>
          <w:szCs w:val="24"/>
        </w:rPr>
        <w:t xml:space="preserve"> Road grades steeper than 10 percent may be permitted </w:t>
      </w:r>
      <w:proofErr w:type="gramStart"/>
      <w:r w:rsidRPr="007F02C3">
        <w:rPr>
          <w:sz w:val="24"/>
          <w:szCs w:val="24"/>
        </w:rPr>
        <w:t>where</w:t>
      </w:r>
      <w:proofErr w:type="gramEnd"/>
      <w:r w:rsidRPr="007F02C3">
        <w:rPr>
          <w:sz w:val="24"/>
          <w:szCs w:val="24"/>
        </w:rPr>
        <w:t xml:space="preserve"> the Fire Authority and ECM Administrator recommend that the mitigation measures are adequate and the approval authority approves the mitigation measure.</w:t>
      </w:r>
    </w:p>
    <w:p w14:paraId="353948FA" w14:textId="77777777" w:rsidR="007F02C3" w:rsidRPr="007F02C3" w:rsidRDefault="007F02C3" w:rsidP="007F02C3">
      <w:pPr>
        <w:pStyle w:val="ListParagraph"/>
        <w:numPr>
          <w:ilvl w:val="0"/>
          <w:numId w:val="3"/>
        </w:numPr>
        <w:rPr>
          <w:sz w:val="24"/>
          <w:szCs w:val="24"/>
        </w:rPr>
      </w:pPr>
      <w:r w:rsidRPr="007F02C3">
        <w:rPr>
          <w:sz w:val="24"/>
          <w:szCs w:val="24"/>
        </w:rPr>
        <w:t>(</w:t>
      </w:r>
      <w:proofErr w:type="spellStart"/>
      <w:r w:rsidRPr="007F02C3">
        <w:rPr>
          <w:sz w:val="24"/>
          <w:szCs w:val="24"/>
        </w:rPr>
        <w:t>i</w:t>
      </w:r>
      <w:proofErr w:type="spellEnd"/>
      <w:r w:rsidRPr="007F02C3">
        <w:rPr>
          <w:sz w:val="24"/>
          <w:szCs w:val="24"/>
        </w:rPr>
        <w:t>)</w:t>
      </w:r>
    </w:p>
    <w:p w14:paraId="71B16939" w14:textId="77777777" w:rsidR="007F02C3" w:rsidRPr="007F02C3" w:rsidRDefault="007F02C3" w:rsidP="007F02C3">
      <w:pPr>
        <w:pStyle w:val="ListParagraph"/>
        <w:numPr>
          <w:ilvl w:val="0"/>
          <w:numId w:val="3"/>
        </w:numPr>
        <w:rPr>
          <w:sz w:val="24"/>
          <w:szCs w:val="24"/>
        </w:rPr>
      </w:pPr>
      <w:r w:rsidRPr="007F02C3">
        <w:rPr>
          <w:b/>
          <w:bCs/>
          <w:sz w:val="24"/>
          <w:szCs w:val="24"/>
        </w:rPr>
        <w:t>Emergency Vehicle Lanes Connecting to Roads.</w:t>
      </w:r>
      <w:r w:rsidRPr="007F02C3">
        <w:rPr>
          <w:sz w:val="24"/>
          <w:szCs w:val="24"/>
        </w:rPr>
        <w:t> Emergency vehicle lanes connecting to roads shall be provided with curb cuts extending at least 2 feet beyond each edge of the fire lane.</w:t>
      </w:r>
    </w:p>
    <w:p w14:paraId="3E1E97B5" w14:textId="77777777" w:rsidR="007F02C3" w:rsidRPr="007F02C3" w:rsidRDefault="007F02C3" w:rsidP="007F02C3">
      <w:pPr>
        <w:pStyle w:val="ListParagraph"/>
        <w:numPr>
          <w:ilvl w:val="0"/>
          <w:numId w:val="3"/>
        </w:numPr>
        <w:rPr>
          <w:sz w:val="24"/>
          <w:szCs w:val="24"/>
        </w:rPr>
      </w:pPr>
      <w:r w:rsidRPr="007F02C3">
        <w:rPr>
          <w:sz w:val="24"/>
          <w:szCs w:val="24"/>
        </w:rPr>
        <w:t>(j)</w:t>
      </w:r>
    </w:p>
    <w:p w14:paraId="36AED917" w14:textId="77777777" w:rsidR="007F02C3" w:rsidRPr="007F02C3" w:rsidRDefault="007F02C3" w:rsidP="007F02C3">
      <w:pPr>
        <w:pStyle w:val="ListParagraph"/>
        <w:numPr>
          <w:ilvl w:val="0"/>
          <w:numId w:val="3"/>
        </w:numPr>
        <w:rPr>
          <w:sz w:val="24"/>
          <w:szCs w:val="24"/>
        </w:rPr>
      </w:pPr>
      <w:r w:rsidRPr="007F02C3">
        <w:rPr>
          <w:b/>
          <w:bCs/>
          <w:sz w:val="24"/>
          <w:szCs w:val="24"/>
        </w:rPr>
        <w:t>Turnouts and Turnarounds Required.</w:t>
      </w:r>
      <w:r w:rsidRPr="007F02C3">
        <w:rPr>
          <w:sz w:val="24"/>
          <w:szCs w:val="24"/>
        </w:rPr>
        <w:t> </w:t>
      </w:r>
      <w:r w:rsidRPr="00ED7767">
        <w:t> </w:t>
      </w:r>
    </w:p>
    <w:p w14:paraId="6CCB1521" w14:textId="77777777" w:rsidR="007F02C3" w:rsidRPr="007F02C3" w:rsidRDefault="007F02C3" w:rsidP="007F02C3">
      <w:pPr>
        <w:pStyle w:val="ListParagraph"/>
        <w:numPr>
          <w:ilvl w:val="0"/>
          <w:numId w:val="3"/>
        </w:numPr>
        <w:rPr>
          <w:sz w:val="24"/>
          <w:szCs w:val="24"/>
        </w:rPr>
      </w:pPr>
      <w:r w:rsidRPr="007F02C3">
        <w:rPr>
          <w:sz w:val="24"/>
          <w:szCs w:val="24"/>
        </w:rPr>
        <w:t>(</w:t>
      </w:r>
      <w:proofErr w:type="spellStart"/>
      <w:r w:rsidRPr="007F02C3">
        <w:rPr>
          <w:sz w:val="24"/>
          <w:szCs w:val="24"/>
        </w:rPr>
        <w:t>i</w:t>
      </w:r>
      <w:proofErr w:type="spellEnd"/>
      <w:r w:rsidRPr="007F02C3">
        <w:rPr>
          <w:sz w:val="24"/>
          <w:szCs w:val="24"/>
        </w:rPr>
        <w:t>)</w:t>
      </w:r>
    </w:p>
    <w:p w14:paraId="45F681A8" w14:textId="77777777" w:rsidR="007F02C3" w:rsidRPr="007F02C3" w:rsidRDefault="007F02C3" w:rsidP="007F02C3">
      <w:pPr>
        <w:pStyle w:val="ListParagraph"/>
        <w:numPr>
          <w:ilvl w:val="0"/>
          <w:numId w:val="3"/>
        </w:numPr>
        <w:rPr>
          <w:sz w:val="24"/>
          <w:szCs w:val="24"/>
        </w:rPr>
      </w:pPr>
      <w:r w:rsidRPr="007F02C3">
        <w:rPr>
          <w:sz w:val="24"/>
          <w:szCs w:val="24"/>
        </w:rPr>
        <w:t>Driveways. Where the required driveway is greater than 300 feet, it shall be provided with turnouts or turnarounds at locations approved by the approval authority with recommendation from the Fire Authority.</w:t>
      </w:r>
    </w:p>
    <w:p w14:paraId="1CD8EED0" w14:textId="77777777" w:rsidR="007F02C3" w:rsidRPr="007F02C3" w:rsidRDefault="007F02C3" w:rsidP="007F02C3">
      <w:pPr>
        <w:pStyle w:val="ListParagraph"/>
        <w:numPr>
          <w:ilvl w:val="0"/>
          <w:numId w:val="3"/>
        </w:numPr>
        <w:rPr>
          <w:sz w:val="24"/>
          <w:szCs w:val="24"/>
        </w:rPr>
      </w:pPr>
      <w:r w:rsidRPr="007F02C3">
        <w:rPr>
          <w:sz w:val="24"/>
          <w:szCs w:val="24"/>
        </w:rPr>
        <w:t>(ii)</w:t>
      </w:r>
    </w:p>
    <w:p w14:paraId="494E60CD" w14:textId="77777777" w:rsidR="007F02C3" w:rsidRPr="007F02C3" w:rsidRDefault="007F02C3" w:rsidP="007F02C3">
      <w:pPr>
        <w:pStyle w:val="ListParagraph"/>
        <w:numPr>
          <w:ilvl w:val="0"/>
          <w:numId w:val="3"/>
        </w:numPr>
        <w:rPr>
          <w:sz w:val="24"/>
          <w:szCs w:val="24"/>
        </w:rPr>
      </w:pPr>
      <w:r w:rsidRPr="007F02C3">
        <w:rPr>
          <w:sz w:val="24"/>
          <w:szCs w:val="24"/>
        </w:rPr>
        <w:t xml:space="preserve">Turnarounds Required. The fire authority may provide a recommendation regarding turnarounds. Dead-end emergency vehicle lanes </w:t>
      </w:r>
      <w:proofErr w:type="gramStart"/>
      <w:r w:rsidRPr="007F02C3">
        <w:rPr>
          <w:sz w:val="24"/>
          <w:szCs w:val="24"/>
        </w:rPr>
        <w:t>in excess of</w:t>
      </w:r>
      <w:proofErr w:type="gramEnd"/>
      <w:r w:rsidRPr="007F02C3">
        <w:rPr>
          <w:sz w:val="24"/>
          <w:szCs w:val="24"/>
        </w:rPr>
        <w:t xml:space="preserve"> 300 feet in length shall be provided with turnouts and turnarounds as approved by the approval authority. The turnaround at the terminus shall have a minimum radius of 50 feet. The approval authority shall be authorized to approve, as an alternative, a "hammerhead" turnaround to provide emergency vehicles with a three-point turnaround.</w:t>
      </w:r>
    </w:p>
    <w:p w14:paraId="5EE47E00" w14:textId="77777777" w:rsidR="007F02C3" w:rsidRPr="007F02C3" w:rsidRDefault="007F02C3" w:rsidP="007F02C3">
      <w:pPr>
        <w:pStyle w:val="ListParagraph"/>
        <w:numPr>
          <w:ilvl w:val="0"/>
          <w:numId w:val="3"/>
        </w:numPr>
        <w:rPr>
          <w:sz w:val="24"/>
          <w:szCs w:val="24"/>
        </w:rPr>
      </w:pPr>
      <w:r w:rsidRPr="007F02C3">
        <w:rPr>
          <w:sz w:val="24"/>
          <w:szCs w:val="24"/>
        </w:rPr>
        <w:t>(k)</w:t>
      </w:r>
    </w:p>
    <w:p w14:paraId="7EC2A48E" w14:textId="77777777" w:rsidR="007F02C3" w:rsidRPr="007F02C3" w:rsidRDefault="007F02C3" w:rsidP="007F02C3">
      <w:pPr>
        <w:pStyle w:val="ListParagraph"/>
        <w:numPr>
          <w:ilvl w:val="0"/>
          <w:numId w:val="3"/>
        </w:numPr>
        <w:rPr>
          <w:sz w:val="24"/>
          <w:szCs w:val="24"/>
        </w:rPr>
      </w:pPr>
      <w:r w:rsidRPr="007F02C3">
        <w:rPr>
          <w:b/>
          <w:bCs/>
          <w:sz w:val="24"/>
          <w:szCs w:val="24"/>
        </w:rPr>
        <w:t>Load Design.</w:t>
      </w:r>
      <w:r w:rsidRPr="007F02C3">
        <w:rPr>
          <w:sz w:val="24"/>
          <w:szCs w:val="24"/>
        </w:rPr>
        <w:t> Emergency vehicle lanes and required driveways shall be designed, constructed, and maintained to accommodate the load of the largest apparatus typically used to respond to that location.</w:t>
      </w:r>
    </w:p>
    <w:p w14:paraId="0C2FE4A2" w14:textId="77777777" w:rsidR="007F02C3" w:rsidRPr="007F02C3" w:rsidRDefault="007F02C3" w:rsidP="007F02C3">
      <w:pPr>
        <w:pStyle w:val="ListParagraph"/>
        <w:numPr>
          <w:ilvl w:val="0"/>
          <w:numId w:val="3"/>
        </w:numPr>
        <w:rPr>
          <w:sz w:val="24"/>
          <w:szCs w:val="24"/>
        </w:rPr>
      </w:pPr>
      <w:r w:rsidRPr="007F02C3">
        <w:rPr>
          <w:sz w:val="24"/>
          <w:szCs w:val="24"/>
        </w:rPr>
        <w:t>(l)</w:t>
      </w:r>
    </w:p>
    <w:p w14:paraId="3541B6B8" w14:textId="6E32C666" w:rsidR="0029058C" w:rsidRPr="00C67837" w:rsidRDefault="007F02C3" w:rsidP="0029058C">
      <w:pPr>
        <w:pStyle w:val="ListParagraph"/>
        <w:numPr>
          <w:ilvl w:val="0"/>
          <w:numId w:val="3"/>
        </w:numPr>
        <w:rPr>
          <w:sz w:val="24"/>
          <w:szCs w:val="24"/>
        </w:rPr>
      </w:pPr>
      <w:r w:rsidRPr="007F02C3">
        <w:rPr>
          <w:b/>
          <w:bCs/>
          <w:sz w:val="24"/>
          <w:szCs w:val="24"/>
        </w:rPr>
        <w:lastRenderedPageBreak/>
        <w:t>Bridges or Drainage Crossings.</w:t>
      </w:r>
      <w:r w:rsidRPr="007F02C3">
        <w:rPr>
          <w:sz w:val="24"/>
          <w:szCs w:val="24"/>
        </w:rPr>
        <w:t> A bridge or drainage crossing on an emergency vehicle lane or required driveway shall be designed to accommodate the load of the largest apparatus typically used to respond to that location. The load limit shall be clearly posted at the approaches to the bridge.</w:t>
      </w:r>
    </w:p>
    <w:p w14:paraId="350B934D" w14:textId="77777777" w:rsidR="00FF27D4" w:rsidRPr="006B0CE4" w:rsidRDefault="00FF27D4" w:rsidP="0029058C">
      <w:pPr>
        <w:rPr>
          <w:rFonts w:ascii="Times New Roman" w:hAnsi="Times New Roman" w:cs="Times New Roman"/>
          <w:b/>
          <w:sz w:val="24"/>
          <w:szCs w:val="24"/>
          <w:u w:val="single"/>
        </w:rPr>
      </w:pPr>
      <w:r w:rsidRPr="006B0CE4">
        <w:rPr>
          <w:rFonts w:ascii="Times New Roman" w:hAnsi="Times New Roman" w:cs="Times New Roman"/>
          <w:b/>
          <w:sz w:val="24"/>
          <w:szCs w:val="24"/>
          <w:u w:val="single"/>
        </w:rPr>
        <w:t>COUNTY CODES AND CRITERIA:</w:t>
      </w:r>
    </w:p>
    <w:p w14:paraId="181EBE60" w14:textId="77777777" w:rsidR="00CF4428" w:rsidRDefault="00C74101" w:rsidP="0090543C">
      <w:pPr>
        <w:spacing w:after="160"/>
      </w:pPr>
      <w:r w:rsidRPr="00761732">
        <w:t>El Paso County Land Development Code (</w:t>
      </w:r>
      <w:r w:rsidRPr="00761732">
        <w:rPr>
          <w:b/>
        </w:rPr>
        <w:t>LDC</w:t>
      </w:r>
      <w:r w:rsidRPr="00761732">
        <w:t>) (2016):</w:t>
      </w:r>
      <w:r w:rsidR="008D74D7">
        <w:t xml:space="preserve"> </w:t>
      </w:r>
      <w:hyperlink r:id="rId17" w:history="1">
        <w:r w:rsidR="00CF4428" w:rsidRPr="00211385">
          <w:rPr>
            <w:rStyle w:val="Hyperlink"/>
          </w:rPr>
          <w:t>https://planningdevelopment.elpasoco.com/land-development-code/</w:t>
        </w:r>
      </w:hyperlink>
    </w:p>
    <w:p w14:paraId="6E7A34B3" w14:textId="77777777" w:rsidR="00CF4428" w:rsidRDefault="00C74101" w:rsidP="0090543C">
      <w:pPr>
        <w:spacing w:after="160"/>
      </w:pPr>
      <w:r w:rsidRPr="00761732">
        <w:t xml:space="preserve">El Paso County Engineering </w:t>
      </w:r>
      <w:r w:rsidR="005F7A98">
        <w:t xml:space="preserve">and Drainage </w:t>
      </w:r>
      <w:r w:rsidRPr="00761732">
        <w:t>Criteria Manual</w:t>
      </w:r>
      <w:r w:rsidR="005F7A98">
        <w:t>s</w:t>
      </w:r>
      <w:r w:rsidRPr="00761732">
        <w:t xml:space="preserve"> (</w:t>
      </w:r>
      <w:r w:rsidRPr="00761732">
        <w:rPr>
          <w:b/>
        </w:rPr>
        <w:t>ECM</w:t>
      </w:r>
      <w:r w:rsidRPr="00761732">
        <w:t>) (20</w:t>
      </w:r>
      <w:r w:rsidR="00E56AEF">
        <w:t>20</w:t>
      </w:r>
      <w:r w:rsidRPr="00761732">
        <w:t>)</w:t>
      </w:r>
      <w:r w:rsidR="005F7A98">
        <w:t xml:space="preserve"> &amp;</w:t>
      </w:r>
      <w:r w:rsidR="005F7A98" w:rsidRPr="005F7A98">
        <w:t xml:space="preserve"> </w:t>
      </w:r>
      <w:r w:rsidR="005F7A98" w:rsidRPr="00761732">
        <w:t>(</w:t>
      </w:r>
      <w:r w:rsidR="005F7A98" w:rsidRPr="00761732">
        <w:rPr>
          <w:b/>
        </w:rPr>
        <w:t>DCM</w:t>
      </w:r>
      <w:r w:rsidR="005F7A98" w:rsidRPr="00761732">
        <w:t>) Volumes 1 and 2 and Update</w:t>
      </w:r>
      <w:r w:rsidRPr="00761732">
        <w:t xml:space="preserve">: </w:t>
      </w:r>
    </w:p>
    <w:p w14:paraId="6144B056" w14:textId="77777777" w:rsidR="00AE2723" w:rsidRDefault="00AE2723" w:rsidP="0090543C">
      <w:pPr>
        <w:spacing w:after="160"/>
      </w:pPr>
      <w:hyperlink r:id="rId18" w:anchor="1519834440345-f2ddfd20-0d90" w:history="1">
        <w:r w:rsidRPr="00211385">
          <w:rPr>
            <w:rStyle w:val="Hyperlink"/>
          </w:rPr>
          <w:t>https://planningdevelopment.elpasoco.com/planning-community-development/engineering/#1519834440345-f2ddfd20-0d90</w:t>
        </w:r>
      </w:hyperlink>
    </w:p>
    <w:p w14:paraId="232DB015" w14:textId="77777777" w:rsidR="00E46A25" w:rsidRDefault="008358EC" w:rsidP="0090543C">
      <w:pPr>
        <w:spacing w:after="160"/>
      </w:pPr>
      <w:r w:rsidRPr="00761732">
        <w:t xml:space="preserve">El Paso County </w:t>
      </w:r>
      <w:r>
        <w:t>20</w:t>
      </w:r>
      <w:r w:rsidR="00E46A25">
        <w:t>24</w:t>
      </w:r>
      <w:r>
        <w:t xml:space="preserve"> </w:t>
      </w:r>
      <w:r w:rsidRPr="00761732">
        <w:t>Major Transportation Corridors Plan Update (</w:t>
      </w:r>
      <w:r w:rsidRPr="00761732">
        <w:rPr>
          <w:b/>
        </w:rPr>
        <w:t>MTCP</w:t>
      </w:r>
      <w:r w:rsidRPr="00761732">
        <w:t xml:space="preserve">): </w:t>
      </w:r>
      <w:hyperlink r:id="rId19" w:history="1">
        <w:r w:rsidR="00E46A25" w:rsidRPr="00E46A25">
          <w:rPr>
            <w:color w:val="0000FF"/>
            <w:u w:val="single"/>
          </w:rPr>
          <w:t>El Paso County 2045 Major Transportation Corridors Plan (MTCP) (2045mtcp.com)</w:t>
        </w:r>
      </w:hyperlink>
    </w:p>
    <w:p w14:paraId="2AC8CB21" w14:textId="77777777" w:rsidR="0090543C" w:rsidRPr="003E6405" w:rsidRDefault="0090543C" w:rsidP="0090543C">
      <w:pPr>
        <w:spacing w:after="160"/>
      </w:pPr>
      <w:r w:rsidRPr="00761732">
        <w:t xml:space="preserve">El Paso County </w:t>
      </w:r>
      <w:r>
        <w:t xml:space="preserve">Road Impact Fee Program: </w:t>
      </w:r>
      <w:hyperlink r:id="rId20" w:history="1">
        <w:r w:rsidRPr="000933A4">
          <w:rPr>
            <w:rStyle w:val="Hyperlink"/>
          </w:rPr>
          <w:t>https://publicworks.elpasoco.com/road-impact-fees/</w:t>
        </w:r>
      </w:hyperlink>
      <w:r>
        <w:t xml:space="preserve"> </w:t>
      </w:r>
    </w:p>
    <w:p w14:paraId="74257EFC" w14:textId="77777777" w:rsidR="00C74101" w:rsidRPr="006800D9" w:rsidRDefault="00C90A85" w:rsidP="0090543C">
      <w:pPr>
        <w:spacing w:after="160"/>
      </w:pPr>
      <w:r>
        <w:t xml:space="preserve">El Paso County Development </w:t>
      </w:r>
      <w:r w:rsidR="00C74101" w:rsidRPr="00761732">
        <w:t>Fees:</w:t>
      </w:r>
      <w:r w:rsidR="00C74101">
        <w:t xml:space="preserve"> </w:t>
      </w:r>
      <w:hyperlink r:id="rId21" w:anchor="1515613078895-69552b09-44a4" w:history="1">
        <w:r w:rsidR="00750888" w:rsidRPr="006800D9">
          <w:rPr>
            <w:rStyle w:val="Hyperlink"/>
          </w:rPr>
          <w:t>https://planningdevelopment.elpasoco.com/#1515613078895-69552b09-44a4</w:t>
        </w:r>
      </w:hyperlink>
    </w:p>
    <w:p w14:paraId="5D858D1F" w14:textId="77777777" w:rsidR="006800D9" w:rsidRDefault="006800D9" w:rsidP="0090543C">
      <w:pPr>
        <w:spacing w:after="160"/>
      </w:pPr>
      <w:r>
        <w:t>El Paso County</w:t>
      </w:r>
      <w:r w:rsidRPr="00761732">
        <w:t xml:space="preserve"> Projects (EDARP):</w:t>
      </w:r>
      <w:r>
        <w:t xml:space="preserve">  </w:t>
      </w:r>
      <w:hyperlink r:id="rId22" w:history="1">
        <w:r w:rsidRPr="00394956">
          <w:rPr>
            <w:rStyle w:val="Hyperlink"/>
          </w:rPr>
          <w:t>https://epcdevplanreview.com/Public</w:t>
        </w:r>
      </w:hyperlink>
      <w:r>
        <w:t xml:space="preserve"> </w:t>
      </w:r>
    </w:p>
    <w:p w14:paraId="6783B69A" w14:textId="77777777" w:rsidR="00D7286B" w:rsidRDefault="00D7286B" w:rsidP="0090543C">
      <w:pPr>
        <w:spacing w:after="160"/>
        <w:rPr>
          <w:rStyle w:val="Hyperlink"/>
        </w:rPr>
      </w:pPr>
      <w:r>
        <w:t xml:space="preserve">El Paso County </w:t>
      </w:r>
      <w:proofErr w:type="spellStart"/>
      <w:r>
        <w:t>Municode</w:t>
      </w:r>
      <w:proofErr w:type="spellEnd"/>
      <w:r>
        <w:t xml:space="preserve"> Library: </w:t>
      </w:r>
      <w:hyperlink r:id="rId23" w:history="1">
        <w:r w:rsidRPr="00D7286B">
          <w:rPr>
            <w:rStyle w:val="Hyperlink"/>
          </w:rPr>
          <w:t>https://library.municode.com/co/el_paso_county</w:t>
        </w:r>
      </w:hyperlink>
    </w:p>
    <w:p w14:paraId="430111B4" w14:textId="77777777" w:rsidR="009528CE" w:rsidRDefault="009528CE" w:rsidP="0090543C">
      <w:pPr>
        <w:spacing w:after="160"/>
      </w:pPr>
      <w:r>
        <w:t xml:space="preserve">Planning and Community Development: </w:t>
      </w:r>
      <w:hyperlink r:id="rId24" w:anchor="1643393391537-a0dac52d-1b3b" w:history="1">
        <w:r w:rsidRPr="00611B1E">
          <w:rPr>
            <w:rStyle w:val="Hyperlink"/>
          </w:rPr>
          <w:t>https://planningdevelopment.elpasoco.com/planning-development-forms/#1643393391537-a0dac52d-1b3b</w:t>
        </w:r>
      </w:hyperlink>
      <w:r>
        <w:t xml:space="preserve"> </w:t>
      </w:r>
    </w:p>
    <w:p w14:paraId="1B11057A" w14:textId="77777777" w:rsidR="009528CE" w:rsidRDefault="009528CE" w:rsidP="0090543C">
      <w:pPr>
        <w:spacing w:after="160"/>
      </w:pPr>
      <w:r>
        <w:t xml:space="preserve">El Paso County Stormwater Page: </w:t>
      </w:r>
      <w:hyperlink r:id="rId25" w:history="1">
        <w:r w:rsidRPr="00611B1E">
          <w:rPr>
            <w:rStyle w:val="Hyperlink"/>
          </w:rPr>
          <w:t>https://publicworks.elpasoco.com/stormwater/</w:t>
        </w:r>
      </w:hyperlink>
      <w:r>
        <w:t xml:space="preserve"> </w:t>
      </w:r>
    </w:p>
    <w:p w14:paraId="770BE00D" w14:textId="77777777" w:rsidR="00990AC2" w:rsidRDefault="00990AC2" w:rsidP="0090543C">
      <w:pPr>
        <w:spacing w:after="160"/>
        <w:rPr>
          <w:b/>
          <w:u w:val="single"/>
        </w:rPr>
      </w:pPr>
      <w:r w:rsidRPr="00990AC2">
        <w:rPr>
          <w:b/>
          <w:u w:val="single"/>
        </w:rPr>
        <w:t xml:space="preserve">Assessor’s Information </w:t>
      </w:r>
    </w:p>
    <w:p w14:paraId="1D9F3E8C" w14:textId="77777777" w:rsidR="00980695" w:rsidRPr="0061759D" w:rsidRDefault="00990AC2" w:rsidP="0090543C">
      <w:pPr>
        <w:tabs>
          <w:tab w:val="left" w:pos="2880"/>
        </w:tabs>
        <w:spacing w:after="160"/>
      </w:pPr>
      <w:r w:rsidRPr="00990AC2">
        <w:t xml:space="preserve">Assessor’s Data:  </w:t>
      </w:r>
      <w:hyperlink r:id="rId26" w:anchor="/" w:history="1">
        <w:r w:rsidR="0090543C" w:rsidRPr="000933A4">
          <w:rPr>
            <w:rStyle w:val="Hyperlink"/>
          </w:rPr>
          <w:t>https://property.spatialest.com/co/elpaso/#/</w:t>
        </w:r>
      </w:hyperlink>
      <w:r w:rsidR="0090543C">
        <w:t xml:space="preserve"> </w:t>
      </w:r>
      <w:r w:rsidR="0061759D">
        <w:t xml:space="preserve"> </w:t>
      </w:r>
      <w:r w:rsidR="0061759D">
        <w:tab/>
      </w:r>
      <w:r w:rsidR="0061759D">
        <w:tab/>
      </w:r>
      <w:r w:rsidRPr="00990AC2">
        <w:t xml:space="preserve">Assessor’s Map:  </w:t>
      </w:r>
      <w:hyperlink r:id="rId27" w:anchor="/Property-Search/" w:history="1">
        <w:r w:rsidR="0090543C" w:rsidRPr="000933A4">
          <w:rPr>
            <w:rStyle w:val="Hyperlink"/>
          </w:rPr>
          <w:t>https://community.spatialest.com/co/elpaso/#/Property-Search/</w:t>
        </w:r>
      </w:hyperlink>
      <w:r w:rsidR="0090543C">
        <w:t xml:space="preserve"> </w:t>
      </w:r>
    </w:p>
    <w:p w14:paraId="012F4306" w14:textId="77777777" w:rsidR="00C74101" w:rsidRPr="00583BAA" w:rsidRDefault="006800D9" w:rsidP="0090543C">
      <w:pPr>
        <w:spacing w:after="160"/>
      </w:pPr>
      <w:r>
        <w:rPr>
          <w:b/>
          <w:u w:val="single"/>
        </w:rPr>
        <w:t>Drainage Links</w:t>
      </w:r>
      <w:r w:rsidR="00C74101" w:rsidRPr="00761732">
        <w:rPr>
          <w:b/>
          <w:u w:val="single"/>
        </w:rPr>
        <w:t>:</w:t>
      </w:r>
    </w:p>
    <w:p w14:paraId="0D2AFF92" w14:textId="77777777" w:rsidR="006800D9" w:rsidRPr="00761732" w:rsidRDefault="0090543C" w:rsidP="0090543C">
      <w:pPr>
        <w:spacing w:after="160"/>
      </w:pPr>
      <w:r>
        <w:t>Mile High</w:t>
      </w:r>
      <w:r w:rsidR="006800D9" w:rsidRPr="00761732">
        <w:t xml:space="preserve"> Flood District:</w:t>
      </w:r>
      <w:r w:rsidR="006800D9">
        <w:t xml:space="preserve"> </w:t>
      </w:r>
      <w:hyperlink r:id="rId28" w:history="1">
        <w:r w:rsidRPr="000933A4">
          <w:rPr>
            <w:rStyle w:val="Hyperlink"/>
          </w:rPr>
          <w:t>http://MHFD.org</w:t>
        </w:r>
      </w:hyperlink>
      <w:r w:rsidR="006800D9">
        <w:t xml:space="preserve"> </w:t>
      </w:r>
    </w:p>
    <w:p w14:paraId="459B34F8" w14:textId="77777777" w:rsidR="006800D9" w:rsidRPr="006C6E0F" w:rsidRDefault="006800D9" w:rsidP="0090543C">
      <w:pPr>
        <w:spacing w:after="160"/>
      </w:pPr>
      <w:r>
        <w:t xml:space="preserve">Detention Pond Compliance Website: </w:t>
      </w:r>
      <w:hyperlink r:id="rId29" w:history="1">
        <w:r w:rsidRPr="00394956">
          <w:rPr>
            <w:rStyle w:val="Hyperlink"/>
          </w:rPr>
          <w:t>https://maperture.digitaldataservices.com/gvh/?viewer=cswdif</w:t>
        </w:r>
      </w:hyperlink>
      <w:r>
        <w:t xml:space="preserve"> </w:t>
      </w:r>
    </w:p>
    <w:p w14:paraId="6E4BE485" w14:textId="77777777" w:rsidR="006800D9" w:rsidRPr="00761732" w:rsidRDefault="006800D9" w:rsidP="0090543C">
      <w:pPr>
        <w:spacing w:after="160"/>
      </w:pPr>
      <w:r>
        <w:t xml:space="preserve">State DWR: </w:t>
      </w:r>
      <w:hyperlink r:id="rId30" w:history="1">
        <w:r w:rsidRPr="00394956">
          <w:rPr>
            <w:rStyle w:val="Hyperlink"/>
          </w:rPr>
          <w:t>http://water.state.co.us/SURFACEWATER/DAMSAFETY/Pages/DamSafety.aspx</w:t>
        </w:r>
      </w:hyperlink>
      <w:r>
        <w:t xml:space="preserve"> </w:t>
      </w:r>
    </w:p>
    <w:p w14:paraId="708AC357" w14:textId="77777777" w:rsidR="006800D9" w:rsidRPr="00B577F9" w:rsidRDefault="006800D9" w:rsidP="0090543C">
      <w:pPr>
        <w:spacing w:after="160"/>
      </w:pPr>
      <w:r>
        <w:t xml:space="preserve">NOAA Rainfall: </w:t>
      </w:r>
      <w:hyperlink r:id="rId31" w:history="1">
        <w:r w:rsidRPr="00394956">
          <w:rPr>
            <w:rStyle w:val="Hyperlink"/>
          </w:rPr>
          <w:t>https://hdsc.nws.noaa.gov/hdsc/pfds/pfds_map_cont.html?bkmrk=co</w:t>
        </w:r>
      </w:hyperlink>
      <w:r>
        <w:t xml:space="preserve"> </w:t>
      </w:r>
    </w:p>
    <w:p w14:paraId="1674D8B8" w14:textId="77777777" w:rsidR="009431F0" w:rsidRDefault="00C74101" w:rsidP="0090543C">
      <w:pPr>
        <w:spacing w:after="160"/>
      </w:pPr>
      <w:r>
        <w:t xml:space="preserve">Floodplain: </w:t>
      </w:r>
      <w:hyperlink r:id="rId32" w:anchor="floodplainHandouts" w:history="1">
        <w:r w:rsidR="009431F0" w:rsidRPr="00211385">
          <w:rPr>
            <w:rStyle w:val="Hyperlink"/>
          </w:rPr>
          <w:t>https://www.pprbd.org/Download/Floodplain#floodplainHandouts</w:t>
        </w:r>
      </w:hyperlink>
    </w:p>
    <w:p w14:paraId="1BAAC4EA" w14:textId="77777777" w:rsidR="009431F0" w:rsidRDefault="009431F0" w:rsidP="0090543C">
      <w:pPr>
        <w:spacing w:after="160"/>
      </w:pPr>
      <w:hyperlink r:id="rId33" w:history="1">
        <w:r w:rsidRPr="009431F0">
          <w:rPr>
            <w:rStyle w:val="Hyperlink"/>
          </w:rPr>
          <w:t>https://pprbd.maps.arcgis.com/apps/webappviewer/index.html?id=1d9243f3606542159a0a418070b08686</w:t>
        </w:r>
      </w:hyperlink>
    </w:p>
    <w:p w14:paraId="01511616" w14:textId="77777777" w:rsidR="00C74101" w:rsidRPr="006C6E0F" w:rsidRDefault="00C74101" w:rsidP="0090543C">
      <w:pPr>
        <w:spacing w:after="160"/>
      </w:pPr>
      <w:hyperlink r:id="rId34" w:history="1">
        <w:r w:rsidRPr="00394956">
          <w:rPr>
            <w:rStyle w:val="Hyperlink"/>
          </w:rPr>
          <w:t>https://msc.fema.gov/portal/advanceSearch</w:t>
        </w:r>
      </w:hyperlink>
    </w:p>
    <w:p w14:paraId="1EC8EBA3" w14:textId="77777777" w:rsidR="00260F51" w:rsidRDefault="00B577F9" w:rsidP="00A9456A">
      <w:pPr>
        <w:spacing w:after="160"/>
      </w:pPr>
      <w:r>
        <w:t>Fountain Creek Watershed</w:t>
      </w:r>
      <w:r w:rsidR="00C74101" w:rsidRPr="00A35DEC">
        <w:t xml:space="preserve">: </w:t>
      </w:r>
      <w:hyperlink r:id="rId35" w:history="1">
        <w:r w:rsidR="00C74101" w:rsidRPr="00394956">
          <w:rPr>
            <w:rStyle w:val="Hyperlink"/>
          </w:rPr>
          <w:t>http://www.fountain-crk.org/</w:t>
        </w:r>
      </w:hyperlink>
      <w:r w:rsidR="00C74101">
        <w:t xml:space="preserve"> </w:t>
      </w:r>
    </w:p>
    <w:p w14:paraId="1D04950C" w14:textId="77777777" w:rsidR="00260F51" w:rsidRDefault="00260F51" w:rsidP="00A9456A">
      <w:pPr>
        <w:spacing w:after="160"/>
      </w:pPr>
      <w:r>
        <w:t xml:space="preserve">Upper Black Squirrel Creek Ground Water Management District Mapping Study: </w:t>
      </w:r>
      <w:hyperlink r:id="rId36" w:history="1">
        <w:r w:rsidRPr="00DF53BA">
          <w:rPr>
            <w:rStyle w:val="Hyperlink"/>
          </w:rPr>
          <w:t>https://upperblacksquirrelcreekwater.com/waterStudies.php</w:t>
        </w:r>
      </w:hyperlink>
      <w:r>
        <w:t xml:space="preserve"> </w:t>
      </w:r>
    </w:p>
    <w:p w14:paraId="53D6C19E" w14:textId="77777777" w:rsidR="00A9456A" w:rsidRDefault="00A9456A" w:rsidP="00A9456A">
      <w:pPr>
        <w:spacing w:after="160"/>
        <w:rPr>
          <w:rFonts w:cstheme="minorHAnsi"/>
          <w:b/>
          <w:u w:val="single"/>
        </w:rPr>
      </w:pPr>
      <w:r>
        <w:rPr>
          <w:rFonts w:cstheme="minorHAnsi"/>
          <w:b/>
          <w:u w:val="single"/>
        </w:rPr>
        <w:t>Water Rights:</w:t>
      </w:r>
    </w:p>
    <w:p w14:paraId="70CE9AD5" w14:textId="77777777" w:rsidR="00A9456A" w:rsidRDefault="00A9456A" w:rsidP="00A9456A">
      <w:pPr>
        <w:spacing w:after="160"/>
        <w:rPr>
          <w:rFonts w:cstheme="minorHAnsi"/>
          <w:b/>
          <w:u w:val="single"/>
        </w:rPr>
      </w:pPr>
      <w:r w:rsidRPr="00A9456A">
        <w:rPr>
          <w:rFonts w:cstheme="minorHAnsi"/>
          <w:bCs/>
        </w:rPr>
        <w:t xml:space="preserve">Colorado </w:t>
      </w:r>
      <w:r>
        <w:rPr>
          <w:rFonts w:cstheme="minorHAnsi"/>
          <w:bCs/>
        </w:rPr>
        <w:t>Division</w:t>
      </w:r>
      <w:r w:rsidRPr="00A9456A">
        <w:rPr>
          <w:rFonts w:cstheme="minorHAnsi"/>
          <w:bCs/>
        </w:rPr>
        <w:t xml:space="preserve"> of Natural Resources:</w:t>
      </w:r>
      <w:r>
        <w:rPr>
          <w:rFonts w:cstheme="minorHAnsi"/>
          <w:bCs/>
        </w:rPr>
        <w:t xml:space="preserve"> </w:t>
      </w:r>
      <w:hyperlink r:id="rId37" w:history="1">
        <w:r w:rsidR="002F528A" w:rsidRPr="002F528A">
          <w:rPr>
            <w:rStyle w:val="Hyperlink"/>
          </w:rPr>
          <w:t>https://dwr.state.co.us/Portal/dwr/AskDWR</w:t>
        </w:r>
      </w:hyperlink>
    </w:p>
    <w:p w14:paraId="4116CA06" w14:textId="77777777" w:rsidR="006800D9" w:rsidRPr="00A9456A" w:rsidRDefault="006800D9" w:rsidP="00A9456A">
      <w:pPr>
        <w:spacing w:after="160"/>
      </w:pPr>
      <w:r w:rsidRPr="009757E7">
        <w:rPr>
          <w:rFonts w:cstheme="minorHAnsi"/>
          <w:b/>
          <w:u w:val="single"/>
        </w:rPr>
        <w:t>State Transportation Links</w:t>
      </w:r>
    </w:p>
    <w:p w14:paraId="225130B5" w14:textId="77777777" w:rsidR="00C74101" w:rsidRPr="009757E7" w:rsidRDefault="00C74101" w:rsidP="00C74101">
      <w:pPr>
        <w:rPr>
          <w:rFonts w:cstheme="minorHAnsi"/>
          <w:u w:val="single"/>
        </w:rPr>
      </w:pPr>
      <w:r w:rsidRPr="009757E7">
        <w:rPr>
          <w:rFonts w:cstheme="minorHAnsi"/>
        </w:rPr>
        <w:t>Colorado Department of Transportation (</w:t>
      </w:r>
      <w:r w:rsidRPr="009757E7">
        <w:rPr>
          <w:rFonts w:cstheme="minorHAnsi"/>
          <w:b/>
        </w:rPr>
        <w:t>CDOT</w:t>
      </w:r>
      <w:r w:rsidRPr="009757E7">
        <w:rPr>
          <w:rFonts w:cstheme="minorHAnsi"/>
        </w:rPr>
        <w:t>) M&amp;S Standards and Specifications, Access Code and Permit:</w:t>
      </w:r>
    </w:p>
    <w:p w14:paraId="1FC65225" w14:textId="77777777" w:rsidR="00C74101" w:rsidRPr="009757E7" w:rsidRDefault="00C74101" w:rsidP="00C74101">
      <w:pPr>
        <w:numPr>
          <w:ilvl w:val="1"/>
          <w:numId w:val="1"/>
        </w:numPr>
        <w:tabs>
          <w:tab w:val="clear" w:pos="1440"/>
          <w:tab w:val="num" w:pos="-2700"/>
        </w:tabs>
        <w:spacing w:after="0" w:line="240" w:lineRule="auto"/>
        <w:ind w:left="360"/>
        <w:rPr>
          <w:rFonts w:cstheme="minorHAnsi"/>
          <w:u w:val="single"/>
        </w:rPr>
      </w:pPr>
      <w:hyperlink r:id="rId38" w:history="1">
        <w:r w:rsidRPr="009757E7">
          <w:rPr>
            <w:rStyle w:val="Hyperlink"/>
            <w:rFonts w:cstheme="minorHAnsi"/>
          </w:rPr>
          <w:t>https://www.codot.gov/business/designsupport/standard-plans</w:t>
        </w:r>
      </w:hyperlink>
      <w:r w:rsidRPr="009757E7">
        <w:rPr>
          <w:rFonts w:cstheme="minorHAnsi"/>
          <w:u w:val="single"/>
        </w:rPr>
        <w:t xml:space="preserve"> </w:t>
      </w:r>
    </w:p>
    <w:p w14:paraId="164A065F" w14:textId="77777777" w:rsidR="00C74101" w:rsidRPr="009757E7" w:rsidRDefault="00C74101" w:rsidP="00C74101">
      <w:pPr>
        <w:numPr>
          <w:ilvl w:val="1"/>
          <w:numId w:val="1"/>
        </w:numPr>
        <w:tabs>
          <w:tab w:val="clear" w:pos="1440"/>
          <w:tab w:val="num" w:pos="-2700"/>
        </w:tabs>
        <w:spacing w:after="0" w:line="240" w:lineRule="auto"/>
        <w:ind w:left="360"/>
        <w:rPr>
          <w:rFonts w:cstheme="minorHAnsi"/>
          <w:u w:val="single"/>
        </w:rPr>
      </w:pPr>
      <w:hyperlink r:id="rId39" w:history="1">
        <w:r w:rsidRPr="009757E7">
          <w:rPr>
            <w:rStyle w:val="Hyperlink"/>
            <w:rFonts w:cstheme="minorHAnsi"/>
          </w:rPr>
          <w:t>https://www.codot.gov/business/permits/accesspermits</w:t>
        </w:r>
      </w:hyperlink>
    </w:p>
    <w:p w14:paraId="30E33571" w14:textId="77777777" w:rsidR="00C74101" w:rsidRPr="009757E7" w:rsidRDefault="00C74101" w:rsidP="00C74101">
      <w:pPr>
        <w:numPr>
          <w:ilvl w:val="1"/>
          <w:numId w:val="1"/>
        </w:numPr>
        <w:tabs>
          <w:tab w:val="clear" w:pos="1440"/>
          <w:tab w:val="num" w:pos="-2700"/>
        </w:tabs>
        <w:spacing w:after="0" w:line="240" w:lineRule="auto"/>
        <w:ind w:left="360"/>
        <w:rPr>
          <w:rFonts w:cstheme="minorHAnsi"/>
          <w:u w:val="single"/>
        </w:rPr>
      </w:pPr>
      <w:hyperlink r:id="rId40" w:history="1">
        <w:r w:rsidRPr="009757E7">
          <w:rPr>
            <w:rStyle w:val="Hyperlink"/>
            <w:rFonts w:cstheme="minorHAnsi"/>
          </w:rPr>
          <w:t>https://www.codot.gov/business/permits/accesspermits/references</w:t>
        </w:r>
      </w:hyperlink>
    </w:p>
    <w:p w14:paraId="1785FC1B" w14:textId="77777777" w:rsidR="00C74101" w:rsidRPr="009757E7" w:rsidRDefault="00C74101" w:rsidP="00C74101">
      <w:pPr>
        <w:rPr>
          <w:rFonts w:cstheme="minorHAnsi"/>
        </w:rPr>
      </w:pPr>
    </w:p>
    <w:p w14:paraId="0A25594D" w14:textId="77777777" w:rsidR="009C4C63" w:rsidRPr="009757E7" w:rsidRDefault="006800D9" w:rsidP="00C74101">
      <w:pPr>
        <w:rPr>
          <w:rFonts w:cstheme="minorHAnsi"/>
          <w:b/>
          <w:u w:val="single"/>
        </w:rPr>
      </w:pPr>
      <w:r w:rsidRPr="009757E7">
        <w:rPr>
          <w:rFonts w:cstheme="minorHAnsi"/>
          <w:b/>
          <w:u w:val="single"/>
        </w:rPr>
        <w:t>Local Governing Authorities</w:t>
      </w:r>
    </w:p>
    <w:p w14:paraId="55DF8902" w14:textId="77777777" w:rsidR="004C5515" w:rsidRPr="009757E7" w:rsidRDefault="00C74101" w:rsidP="00C74101">
      <w:pPr>
        <w:rPr>
          <w:rFonts w:cstheme="minorHAnsi"/>
        </w:rPr>
      </w:pPr>
      <w:r w:rsidRPr="009757E7">
        <w:rPr>
          <w:rFonts w:cstheme="minorHAnsi"/>
        </w:rPr>
        <w:t xml:space="preserve">City of Colorado Springs: </w:t>
      </w:r>
      <w:hyperlink r:id="rId41" w:history="1">
        <w:r w:rsidRPr="009757E7">
          <w:rPr>
            <w:rStyle w:val="Hyperlink"/>
            <w:rFonts w:cstheme="minorHAnsi"/>
          </w:rPr>
          <w:t>https://coloradosprings.gov/</w:t>
        </w:r>
      </w:hyperlink>
      <w:r w:rsidRPr="009757E7">
        <w:rPr>
          <w:rFonts w:cstheme="minorHAnsi"/>
        </w:rPr>
        <w:t xml:space="preserve"> </w:t>
      </w:r>
      <w:r w:rsidRPr="009757E7">
        <w:rPr>
          <w:rFonts w:cstheme="minorHAnsi"/>
        </w:rPr>
        <w:tab/>
      </w:r>
    </w:p>
    <w:p w14:paraId="7B97E7BE" w14:textId="77777777" w:rsidR="006C6E0F" w:rsidRPr="009757E7" w:rsidRDefault="004C5515" w:rsidP="00C74101">
      <w:pPr>
        <w:rPr>
          <w:rFonts w:cstheme="minorHAnsi"/>
        </w:rPr>
      </w:pPr>
      <w:r w:rsidRPr="009757E7">
        <w:rPr>
          <w:rFonts w:cstheme="minorHAnsi"/>
        </w:rPr>
        <w:t xml:space="preserve">City of Fountain: </w:t>
      </w:r>
      <w:hyperlink r:id="rId42" w:history="1">
        <w:r w:rsidRPr="009757E7">
          <w:rPr>
            <w:rStyle w:val="Hyperlink"/>
            <w:rFonts w:cstheme="minorHAnsi"/>
          </w:rPr>
          <w:t>https://www.fountaincolorado.org/</w:t>
        </w:r>
      </w:hyperlink>
      <w:r w:rsidRPr="009757E7">
        <w:rPr>
          <w:rFonts w:cstheme="minorHAnsi"/>
        </w:rPr>
        <w:t xml:space="preserve"> </w:t>
      </w:r>
      <w:r w:rsidRPr="009757E7">
        <w:rPr>
          <w:rFonts w:cstheme="minorHAnsi"/>
        </w:rPr>
        <w:tab/>
      </w:r>
      <w:r w:rsidR="00C74101" w:rsidRPr="009757E7">
        <w:rPr>
          <w:rFonts w:cstheme="minorHAnsi"/>
        </w:rPr>
        <w:tab/>
      </w:r>
      <w:r w:rsidR="00C74101" w:rsidRPr="009757E7">
        <w:rPr>
          <w:rFonts w:cstheme="minorHAnsi"/>
        </w:rPr>
        <w:tab/>
      </w:r>
    </w:p>
    <w:p w14:paraId="0DA251F2" w14:textId="77777777" w:rsidR="006C6E0F" w:rsidRPr="009757E7" w:rsidRDefault="00C74101" w:rsidP="00C74101">
      <w:pPr>
        <w:rPr>
          <w:rFonts w:cstheme="minorHAnsi"/>
        </w:rPr>
      </w:pPr>
      <w:r w:rsidRPr="009757E7">
        <w:rPr>
          <w:rFonts w:cstheme="minorHAnsi"/>
        </w:rPr>
        <w:t xml:space="preserve">Town of Calhan: </w:t>
      </w:r>
      <w:hyperlink r:id="rId43" w:history="1">
        <w:r w:rsidRPr="009757E7">
          <w:rPr>
            <w:rStyle w:val="Hyperlink"/>
            <w:rFonts w:cstheme="minorHAnsi"/>
          </w:rPr>
          <w:t>http://calhan.co/</w:t>
        </w:r>
      </w:hyperlink>
      <w:r w:rsidRPr="009757E7">
        <w:rPr>
          <w:rFonts w:cstheme="minorHAnsi"/>
        </w:rPr>
        <w:t xml:space="preserve"> </w:t>
      </w:r>
      <w:r w:rsidRPr="009757E7">
        <w:rPr>
          <w:rFonts w:cstheme="minorHAnsi"/>
        </w:rPr>
        <w:tab/>
      </w:r>
      <w:r w:rsidRPr="009757E7">
        <w:rPr>
          <w:rFonts w:cstheme="minorHAnsi"/>
        </w:rPr>
        <w:tab/>
      </w:r>
      <w:r w:rsidRPr="009757E7">
        <w:rPr>
          <w:rFonts w:cstheme="minorHAnsi"/>
        </w:rPr>
        <w:tab/>
      </w:r>
    </w:p>
    <w:p w14:paraId="272E7660" w14:textId="77777777" w:rsidR="00C74101" w:rsidRPr="009757E7" w:rsidRDefault="00C74101" w:rsidP="00C74101">
      <w:pPr>
        <w:rPr>
          <w:rFonts w:cstheme="minorHAnsi"/>
        </w:rPr>
      </w:pPr>
      <w:r w:rsidRPr="009757E7">
        <w:rPr>
          <w:rFonts w:cstheme="minorHAnsi"/>
        </w:rPr>
        <w:t xml:space="preserve">Green Mountain Falls: </w:t>
      </w:r>
      <w:hyperlink r:id="rId44" w:history="1">
        <w:r w:rsidRPr="009757E7">
          <w:rPr>
            <w:rStyle w:val="Hyperlink"/>
            <w:rFonts w:cstheme="minorHAnsi"/>
          </w:rPr>
          <w:t>https://gmfco.elpasoco.com/</w:t>
        </w:r>
      </w:hyperlink>
      <w:r w:rsidRPr="009757E7">
        <w:rPr>
          <w:rFonts w:cstheme="minorHAnsi"/>
        </w:rPr>
        <w:t xml:space="preserve"> </w:t>
      </w:r>
    </w:p>
    <w:p w14:paraId="3C8002F6" w14:textId="77777777" w:rsidR="006C6E0F" w:rsidRPr="009757E7" w:rsidRDefault="00C74101" w:rsidP="00C74101">
      <w:pPr>
        <w:rPr>
          <w:rFonts w:cstheme="minorHAnsi"/>
        </w:rPr>
      </w:pPr>
      <w:r w:rsidRPr="009757E7">
        <w:rPr>
          <w:rFonts w:cstheme="minorHAnsi"/>
        </w:rPr>
        <w:t xml:space="preserve">Town of Monument: </w:t>
      </w:r>
      <w:hyperlink r:id="rId45" w:history="1">
        <w:r w:rsidRPr="009757E7">
          <w:rPr>
            <w:rStyle w:val="Hyperlink"/>
            <w:rFonts w:cstheme="minorHAnsi"/>
          </w:rPr>
          <w:t>http://www.townofmonument.org/</w:t>
        </w:r>
      </w:hyperlink>
      <w:r w:rsidRPr="009757E7">
        <w:rPr>
          <w:rFonts w:cstheme="minorHAnsi"/>
        </w:rPr>
        <w:t xml:space="preserve"> </w:t>
      </w:r>
      <w:r w:rsidRPr="009757E7">
        <w:rPr>
          <w:rFonts w:cstheme="minorHAnsi"/>
        </w:rPr>
        <w:tab/>
      </w:r>
      <w:r w:rsidRPr="009757E7">
        <w:rPr>
          <w:rFonts w:cstheme="minorHAnsi"/>
        </w:rPr>
        <w:tab/>
      </w:r>
      <w:r w:rsidRPr="009757E7">
        <w:rPr>
          <w:rFonts w:cstheme="minorHAnsi"/>
        </w:rPr>
        <w:tab/>
      </w:r>
    </w:p>
    <w:p w14:paraId="15FE7927" w14:textId="77777777" w:rsidR="00C74101" w:rsidRPr="009757E7" w:rsidRDefault="00C74101" w:rsidP="00583BAA">
      <w:pPr>
        <w:rPr>
          <w:rFonts w:cstheme="minorHAnsi"/>
        </w:rPr>
      </w:pPr>
      <w:r w:rsidRPr="009757E7">
        <w:rPr>
          <w:rFonts w:cstheme="minorHAnsi"/>
        </w:rPr>
        <w:t xml:space="preserve">Town of Palmer Lake: </w:t>
      </w:r>
      <w:hyperlink r:id="rId46" w:history="1">
        <w:r w:rsidRPr="009757E7">
          <w:rPr>
            <w:rStyle w:val="Hyperlink"/>
            <w:rFonts w:cstheme="minorHAnsi"/>
          </w:rPr>
          <w:t>http://www.townofpalmerlake.com/</w:t>
        </w:r>
      </w:hyperlink>
      <w:r w:rsidRPr="009757E7">
        <w:rPr>
          <w:rFonts w:cstheme="minorHAnsi"/>
        </w:rPr>
        <w:t xml:space="preserve"> </w:t>
      </w:r>
    </w:p>
    <w:p w14:paraId="5E7A8237" w14:textId="77777777" w:rsidR="00EE0337" w:rsidRPr="009757E7" w:rsidRDefault="00EE0337" w:rsidP="00EE0337">
      <w:pPr>
        <w:contextualSpacing/>
        <w:rPr>
          <w:rFonts w:cstheme="minorHAnsi"/>
          <w:b/>
          <w:u w:val="single"/>
        </w:rPr>
      </w:pPr>
      <w:r w:rsidRPr="009757E7">
        <w:rPr>
          <w:rFonts w:cstheme="minorHAnsi"/>
          <w:b/>
          <w:u w:val="single"/>
        </w:rPr>
        <w:t xml:space="preserve">Contact Information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08"/>
        <w:gridCol w:w="5508"/>
      </w:tblGrid>
      <w:tr w:rsidR="00EE0337" w:rsidRPr="009757E7" w14:paraId="6C543B14" w14:textId="77777777" w:rsidTr="00B801D7">
        <w:tc>
          <w:tcPr>
            <w:tcW w:w="5508" w:type="dxa"/>
          </w:tcPr>
          <w:p w14:paraId="1CE268E6" w14:textId="77777777" w:rsidR="00EE0337" w:rsidRPr="009757E7" w:rsidRDefault="00EE0337" w:rsidP="002A2F2B">
            <w:pPr>
              <w:contextualSpacing/>
              <w:rPr>
                <w:rFonts w:cstheme="minorHAnsi"/>
                <w:b/>
              </w:rPr>
            </w:pPr>
            <w:r w:rsidRPr="009757E7">
              <w:rPr>
                <w:rFonts w:cstheme="minorHAnsi"/>
                <w:b/>
              </w:rPr>
              <w:t xml:space="preserve">CDOT </w:t>
            </w:r>
            <w:r w:rsidR="00983F8E">
              <w:rPr>
                <w:rFonts w:cstheme="minorHAnsi"/>
                <w:b/>
              </w:rPr>
              <w:t>R2 Permits Program Manager</w:t>
            </w:r>
            <w:r w:rsidRPr="009757E7">
              <w:rPr>
                <w:rFonts w:cstheme="minorHAnsi"/>
                <w:b/>
              </w:rPr>
              <w:t xml:space="preserve"> </w:t>
            </w:r>
          </w:p>
        </w:tc>
        <w:tc>
          <w:tcPr>
            <w:tcW w:w="5508" w:type="dxa"/>
          </w:tcPr>
          <w:p w14:paraId="34DF0F21" w14:textId="77777777" w:rsidR="00EE0337" w:rsidRPr="009757E7" w:rsidRDefault="00EE0337" w:rsidP="002A2F2B">
            <w:pPr>
              <w:contextualSpacing/>
              <w:rPr>
                <w:rFonts w:cstheme="minorHAnsi"/>
                <w:b/>
              </w:rPr>
            </w:pPr>
            <w:r w:rsidRPr="009757E7">
              <w:rPr>
                <w:rFonts w:cstheme="minorHAnsi"/>
                <w:b/>
              </w:rPr>
              <w:t>(719)</w:t>
            </w:r>
            <w:r w:rsidR="00983F8E">
              <w:rPr>
                <w:rFonts w:cstheme="minorHAnsi"/>
                <w:b/>
              </w:rPr>
              <w:t>562-5540</w:t>
            </w:r>
          </w:p>
        </w:tc>
      </w:tr>
      <w:tr w:rsidR="00EE0337" w:rsidRPr="009757E7" w14:paraId="58BC6BAD" w14:textId="77777777" w:rsidTr="00B801D7">
        <w:tc>
          <w:tcPr>
            <w:tcW w:w="5508" w:type="dxa"/>
          </w:tcPr>
          <w:p w14:paraId="766B6327" w14:textId="77777777" w:rsidR="00EE0337" w:rsidRPr="009757E7" w:rsidRDefault="00EE0337" w:rsidP="002A2F2B">
            <w:pPr>
              <w:contextualSpacing/>
              <w:rPr>
                <w:rFonts w:cstheme="minorHAnsi"/>
                <w:b/>
              </w:rPr>
            </w:pPr>
            <w:r w:rsidRPr="009757E7">
              <w:rPr>
                <w:rFonts w:cstheme="minorHAnsi"/>
                <w:b/>
              </w:rPr>
              <w:t xml:space="preserve">Work in Right of Way Permit </w:t>
            </w:r>
          </w:p>
        </w:tc>
        <w:tc>
          <w:tcPr>
            <w:tcW w:w="5508" w:type="dxa"/>
          </w:tcPr>
          <w:p w14:paraId="10C7B6CC" w14:textId="77777777" w:rsidR="00EE0337" w:rsidRPr="009757E7" w:rsidRDefault="00EE0337" w:rsidP="002A2F2B">
            <w:pPr>
              <w:contextualSpacing/>
              <w:rPr>
                <w:rFonts w:cstheme="minorHAnsi"/>
                <w:b/>
              </w:rPr>
            </w:pPr>
            <w:r w:rsidRPr="009757E7">
              <w:rPr>
                <w:rFonts w:cstheme="minorHAnsi"/>
                <w:b/>
              </w:rPr>
              <w:t>(719)520-6869</w:t>
            </w:r>
          </w:p>
        </w:tc>
      </w:tr>
      <w:tr w:rsidR="00EE0337" w:rsidRPr="009757E7" w14:paraId="407C336E" w14:textId="77777777" w:rsidTr="00B801D7">
        <w:tc>
          <w:tcPr>
            <w:tcW w:w="5508" w:type="dxa"/>
          </w:tcPr>
          <w:p w14:paraId="4F7BB532" w14:textId="77777777" w:rsidR="00EE0337" w:rsidRPr="009757E7" w:rsidRDefault="00EE0337" w:rsidP="002A2F2B">
            <w:pPr>
              <w:contextualSpacing/>
              <w:rPr>
                <w:rFonts w:cstheme="minorHAnsi"/>
                <w:b/>
              </w:rPr>
            </w:pPr>
            <w:r w:rsidRPr="009757E7">
              <w:rPr>
                <w:rFonts w:cstheme="minorHAnsi"/>
                <w:b/>
              </w:rPr>
              <w:t xml:space="preserve">Right of Way Vacation </w:t>
            </w:r>
          </w:p>
        </w:tc>
        <w:tc>
          <w:tcPr>
            <w:tcW w:w="5508" w:type="dxa"/>
          </w:tcPr>
          <w:p w14:paraId="57E327D6" w14:textId="77777777" w:rsidR="00EE0337" w:rsidRPr="009757E7" w:rsidRDefault="00EE0337" w:rsidP="002A2F2B">
            <w:pPr>
              <w:contextualSpacing/>
              <w:rPr>
                <w:rFonts w:cstheme="minorHAnsi"/>
                <w:b/>
              </w:rPr>
            </w:pPr>
            <w:r w:rsidRPr="009757E7">
              <w:rPr>
                <w:rFonts w:cstheme="minorHAnsi"/>
                <w:b/>
              </w:rPr>
              <w:t>(719)520-6897</w:t>
            </w:r>
          </w:p>
        </w:tc>
      </w:tr>
      <w:tr w:rsidR="00EE0337" w:rsidRPr="009757E7" w14:paraId="18D1B2BA" w14:textId="77777777" w:rsidTr="00B801D7">
        <w:tc>
          <w:tcPr>
            <w:tcW w:w="5508" w:type="dxa"/>
          </w:tcPr>
          <w:p w14:paraId="77CDD202" w14:textId="40BB4996" w:rsidR="00EE0337" w:rsidRPr="00D866EB" w:rsidRDefault="00EE0337" w:rsidP="002A2F2B">
            <w:pPr>
              <w:contextualSpacing/>
              <w:rPr>
                <w:rFonts w:cstheme="minorHAnsi"/>
                <w:b/>
                <w:color w:val="7030A0"/>
              </w:rPr>
            </w:pPr>
            <w:r w:rsidRPr="00D866EB">
              <w:rPr>
                <w:rFonts w:cstheme="minorHAnsi"/>
                <w:b/>
                <w:color w:val="7030A0"/>
              </w:rPr>
              <w:t xml:space="preserve">Floodplain Administrator </w:t>
            </w:r>
            <w:r w:rsidR="00D866EB" w:rsidRPr="00D866EB">
              <w:rPr>
                <w:rFonts w:cstheme="minorHAnsi"/>
                <w:b/>
                <w:color w:val="7030A0"/>
              </w:rPr>
              <w:t>(Mr. Keith Curtis)</w:t>
            </w:r>
          </w:p>
        </w:tc>
        <w:tc>
          <w:tcPr>
            <w:tcW w:w="5508" w:type="dxa"/>
          </w:tcPr>
          <w:p w14:paraId="2DFE88C5" w14:textId="77777777" w:rsidR="00EE0337" w:rsidRPr="00D866EB" w:rsidRDefault="00EE0337" w:rsidP="002A2F2B">
            <w:pPr>
              <w:contextualSpacing/>
              <w:rPr>
                <w:rFonts w:cstheme="minorHAnsi"/>
                <w:b/>
                <w:color w:val="7030A0"/>
              </w:rPr>
            </w:pPr>
            <w:r w:rsidRPr="00D866EB">
              <w:rPr>
                <w:rFonts w:cstheme="minorHAnsi"/>
                <w:b/>
                <w:color w:val="7030A0"/>
              </w:rPr>
              <w:t>(719)327-2898</w:t>
            </w:r>
          </w:p>
        </w:tc>
      </w:tr>
      <w:tr w:rsidR="00EE0337" w:rsidRPr="009757E7" w14:paraId="6280E8AB" w14:textId="77777777" w:rsidTr="00B801D7">
        <w:tc>
          <w:tcPr>
            <w:tcW w:w="5508" w:type="dxa"/>
          </w:tcPr>
          <w:p w14:paraId="3FC25626" w14:textId="77777777" w:rsidR="00EE0337" w:rsidRPr="009757E7" w:rsidRDefault="00EE0337" w:rsidP="002A2F2B">
            <w:pPr>
              <w:contextualSpacing/>
              <w:rPr>
                <w:rFonts w:cstheme="minorHAnsi"/>
                <w:b/>
              </w:rPr>
            </w:pPr>
            <w:r w:rsidRPr="009757E7">
              <w:rPr>
                <w:rFonts w:cstheme="minorHAnsi"/>
                <w:b/>
              </w:rPr>
              <w:t xml:space="preserve">EPC Public Health </w:t>
            </w:r>
          </w:p>
        </w:tc>
        <w:tc>
          <w:tcPr>
            <w:tcW w:w="5508" w:type="dxa"/>
          </w:tcPr>
          <w:p w14:paraId="1D6FBBB6" w14:textId="77777777" w:rsidR="00EE0337" w:rsidRPr="009757E7" w:rsidRDefault="00EE0337" w:rsidP="002A2F2B">
            <w:pPr>
              <w:contextualSpacing/>
              <w:rPr>
                <w:rFonts w:cstheme="minorHAnsi"/>
                <w:b/>
              </w:rPr>
            </w:pPr>
            <w:r w:rsidRPr="009757E7">
              <w:rPr>
                <w:rFonts w:cstheme="minorHAnsi"/>
                <w:b/>
              </w:rPr>
              <w:t>(719)578-3199</w:t>
            </w:r>
          </w:p>
        </w:tc>
      </w:tr>
      <w:tr w:rsidR="00EE0337" w:rsidRPr="009757E7" w14:paraId="50FCD6C5" w14:textId="77777777" w:rsidTr="00B801D7">
        <w:tc>
          <w:tcPr>
            <w:tcW w:w="5508" w:type="dxa"/>
          </w:tcPr>
          <w:p w14:paraId="066AC0C4" w14:textId="77777777" w:rsidR="00EE0337" w:rsidRPr="009757E7" w:rsidRDefault="00EE0337" w:rsidP="002A2F2B">
            <w:pPr>
              <w:contextualSpacing/>
              <w:rPr>
                <w:rFonts w:cstheme="minorHAnsi"/>
                <w:b/>
              </w:rPr>
            </w:pPr>
            <w:r w:rsidRPr="009757E7">
              <w:rPr>
                <w:rFonts w:cstheme="minorHAnsi"/>
                <w:b/>
              </w:rPr>
              <w:t xml:space="preserve">CDPHE Air Quality Division </w:t>
            </w:r>
          </w:p>
        </w:tc>
        <w:tc>
          <w:tcPr>
            <w:tcW w:w="5508" w:type="dxa"/>
          </w:tcPr>
          <w:p w14:paraId="4871CE1C" w14:textId="77777777" w:rsidR="00EE0337" w:rsidRPr="009757E7" w:rsidRDefault="00EE0337" w:rsidP="002A2F2B">
            <w:pPr>
              <w:contextualSpacing/>
              <w:rPr>
                <w:rFonts w:cstheme="minorHAnsi"/>
                <w:b/>
              </w:rPr>
            </w:pPr>
            <w:r w:rsidRPr="009757E7">
              <w:rPr>
                <w:rFonts w:cstheme="minorHAnsi"/>
                <w:b/>
              </w:rPr>
              <w:t>(303)692-3100</w:t>
            </w:r>
          </w:p>
        </w:tc>
      </w:tr>
      <w:tr w:rsidR="00EE0337" w:rsidRPr="009757E7" w14:paraId="7971FF3E" w14:textId="77777777" w:rsidTr="00B801D7">
        <w:tc>
          <w:tcPr>
            <w:tcW w:w="5508" w:type="dxa"/>
          </w:tcPr>
          <w:p w14:paraId="0EC8322A" w14:textId="77777777" w:rsidR="00EE0337" w:rsidRPr="009757E7" w:rsidRDefault="00EE0337" w:rsidP="002A2F2B">
            <w:pPr>
              <w:contextualSpacing/>
              <w:rPr>
                <w:rFonts w:cstheme="minorHAnsi"/>
                <w:b/>
              </w:rPr>
            </w:pPr>
            <w:r w:rsidRPr="009757E7">
              <w:rPr>
                <w:rFonts w:cstheme="minorHAnsi"/>
                <w:b/>
              </w:rPr>
              <w:t xml:space="preserve">CDPHE Water Quality Division </w:t>
            </w:r>
          </w:p>
        </w:tc>
        <w:tc>
          <w:tcPr>
            <w:tcW w:w="5508" w:type="dxa"/>
          </w:tcPr>
          <w:p w14:paraId="31392CA2" w14:textId="77777777" w:rsidR="00EE0337" w:rsidRPr="009757E7" w:rsidRDefault="00EE0337" w:rsidP="002A2F2B">
            <w:pPr>
              <w:contextualSpacing/>
              <w:rPr>
                <w:rFonts w:cstheme="minorHAnsi"/>
                <w:b/>
              </w:rPr>
            </w:pPr>
            <w:r w:rsidRPr="009757E7">
              <w:rPr>
                <w:rFonts w:cstheme="minorHAnsi"/>
                <w:b/>
              </w:rPr>
              <w:t>(303)692-3500</w:t>
            </w:r>
          </w:p>
        </w:tc>
      </w:tr>
      <w:tr w:rsidR="006F5749" w:rsidRPr="009757E7" w14:paraId="3D90D33E" w14:textId="77777777" w:rsidTr="00B801D7">
        <w:tc>
          <w:tcPr>
            <w:tcW w:w="5508" w:type="dxa"/>
          </w:tcPr>
          <w:p w14:paraId="2559D6CD" w14:textId="77777777" w:rsidR="006F5749" w:rsidRPr="009757E7" w:rsidRDefault="006F5749" w:rsidP="002A2F2B">
            <w:pPr>
              <w:contextualSpacing/>
              <w:rPr>
                <w:rFonts w:cstheme="minorHAnsi"/>
                <w:b/>
              </w:rPr>
            </w:pPr>
            <w:r w:rsidRPr="009757E7">
              <w:rPr>
                <w:rFonts w:cstheme="minorHAnsi"/>
                <w:b/>
              </w:rPr>
              <w:lastRenderedPageBreak/>
              <w:t xml:space="preserve">Cherry Creek Basin Water Quality Authority </w:t>
            </w:r>
          </w:p>
        </w:tc>
        <w:tc>
          <w:tcPr>
            <w:tcW w:w="5508" w:type="dxa"/>
          </w:tcPr>
          <w:p w14:paraId="029231E5" w14:textId="77777777" w:rsidR="006F5749" w:rsidRPr="009757E7" w:rsidRDefault="006F5749" w:rsidP="002A2F2B">
            <w:pPr>
              <w:contextualSpacing/>
              <w:rPr>
                <w:rFonts w:cstheme="minorHAnsi"/>
                <w:b/>
              </w:rPr>
            </w:pPr>
            <w:r w:rsidRPr="009757E7">
              <w:rPr>
                <w:rFonts w:cstheme="minorHAnsi"/>
                <w:b/>
              </w:rPr>
              <w:t>(303)239-5400</w:t>
            </w:r>
          </w:p>
        </w:tc>
      </w:tr>
    </w:tbl>
    <w:p w14:paraId="7804BC14" w14:textId="77777777" w:rsidR="00D26CC4" w:rsidRPr="009757E7" w:rsidRDefault="00D26CC4" w:rsidP="00583BAA">
      <w:pPr>
        <w:rPr>
          <w:rFonts w:cstheme="minorHAnsi"/>
        </w:rPr>
      </w:pPr>
    </w:p>
    <w:p w14:paraId="68B031D7" w14:textId="77777777" w:rsidR="00E024FE" w:rsidRDefault="00E024FE">
      <w:pPr>
        <w:rPr>
          <w:rFonts w:cstheme="minorHAnsi"/>
        </w:rPr>
      </w:pPr>
      <w:r>
        <w:rPr>
          <w:rFonts w:cstheme="minorHAnsi"/>
        </w:rPr>
        <w:br w:type="page"/>
      </w:r>
    </w:p>
    <w:p w14:paraId="4A74F892" w14:textId="77777777" w:rsidR="00E12B6D" w:rsidRPr="009757E7" w:rsidRDefault="00E12B6D" w:rsidP="00583BAA">
      <w:pPr>
        <w:rPr>
          <w:rFonts w:cstheme="minorHAnsi"/>
          <w:b/>
          <w:u w:val="single"/>
        </w:rPr>
      </w:pPr>
      <w:r w:rsidRPr="009757E7">
        <w:rPr>
          <w:rFonts w:cstheme="minorHAnsi"/>
          <w:b/>
          <w:u w:val="single"/>
        </w:rPr>
        <w:lastRenderedPageBreak/>
        <w:t xml:space="preserve">Traffic Information </w:t>
      </w:r>
    </w:p>
    <w:tbl>
      <w:tblPr>
        <w:tblStyle w:val="TableGrid"/>
        <w:tblW w:w="0" w:type="auto"/>
        <w:tblLook w:val="04A0" w:firstRow="1" w:lastRow="0" w:firstColumn="1" w:lastColumn="0" w:noHBand="0" w:noVBand="1"/>
      </w:tblPr>
      <w:tblGrid>
        <w:gridCol w:w="1913"/>
        <w:gridCol w:w="2743"/>
      </w:tblGrid>
      <w:tr w:rsidR="00583BAA" w:rsidRPr="009757E7" w14:paraId="76CFB97C" w14:textId="77777777" w:rsidTr="002A2F2B">
        <w:tc>
          <w:tcPr>
            <w:tcW w:w="4656" w:type="dxa"/>
            <w:gridSpan w:val="2"/>
          </w:tcPr>
          <w:p w14:paraId="0470CF5C" w14:textId="77777777" w:rsidR="00583BAA" w:rsidRPr="009757E7" w:rsidRDefault="00583BAA" w:rsidP="002A2F2B">
            <w:pPr>
              <w:rPr>
                <w:rFonts w:cstheme="minorHAnsi"/>
              </w:rPr>
            </w:pPr>
            <w:r w:rsidRPr="009757E7">
              <w:rPr>
                <w:rFonts w:cstheme="minorHAnsi"/>
              </w:rPr>
              <w:t xml:space="preserve">Traffic Impact Study (ECM Appendix </w:t>
            </w:r>
            <w:proofErr w:type="gramStart"/>
            <w:r w:rsidRPr="009757E7">
              <w:rPr>
                <w:rFonts w:cstheme="minorHAnsi"/>
              </w:rPr>
              <w:t>B)</w:t>
            </w:r>
            <w:r w:rsidR="00303674" w:rsidRPr="009757E7">
              <w:rPr>
                <w:rFonts w:cstheme="minorHAnsi"/>
              </w:rPr>
              <w:t>*</w:t>
            </w:r>
            <w:proofErr w:type="gramEnd"/>
          </w:p>
        </w:tc>
      </w:tr>
      <w:tr w:rsidR="00583BAA" w:rsidRPr="009757E7" w14:paraId="526734C9" w14:textId="77777777" w:rsidTr="002A2F2B">
        <w:tc>
          <w:tcPr>
            <w:tcW w:w="1913" w:type="dxa"/>
          </w:tcPr>
          <w:p w14:paraId="1A0BCBAD" w14:textId="77777777" w:rsidR="00583BAA" w:rsidRPr="009757E7" w:rsidRDefault="00583BAA" w:rsidP="002A2F2B">
            <w:pPr>
              <w:rPr>
                <w:rFonts w:cstheme="minorHAnsi"/>
              </w:rPr>
            </w:pPr>
            <w:r w:rsidRPr="009757E7">
              <w:rPr>
                <w:rFonts w:cstheme="minorHAnsi"/>
              </w:rPr>
              <w:t>Full TIS</w:t>
            </w:r>
          </w:p>
        </w:tc>
        <w:tc>
          <w:tcPr>
            <w:tcW w:w="2743" w:type="dxa"/>
          </w:tcPr>
          <w:p w14:paraId="5191689D" w14:textId="77777777" w:rsidR="00583BAA" w:rsidRPr="009757E7" w:rsidRDefault="00583BAA" w:rsidP="002A2F2B">
            <w:pPr>
              <w:rPr>
                <w:rFonts w:cstheme="minorHAnsi"/>
              </w:rPr>
            </w:pPr>
            <w:r w:rsidRPr="009757E7">
              <w:rPr>
                <w:rFonts w:cstheme="minorHAnsi"/>
              </w:rPr>
              <w:t xml:space="preserve">ADT &gt; 1,000 or Pk </w:t>
            </w:r>
            <w:proofErr w:type="spellStart"/>
            <w:r w:rsidRPr="009757E7">
              <w:rPr>
                <w:rFonts w:cstheme="minorHAnsi"/>
              </w:rPr>
              <w:t>Hr</w:t>
            </w:r>
            <w:proofErr w:type="spellEnd"/>
            <w:r w:rsidRPr="009757E7">
              <w:rPr>
                <w:rFonts w:cstheme="minorHAnsi"/>
              </w:rPr>
              <w:t xml:space="preserve"> &gt; 100</w:t>
            </w:r>
          </w:p>
        </w:tc>
      </w:tr>
      <w:tr w:rsidR="00583BAA" w:rsidRPr="009757E7" w14:paraId="4725D837" w14:textId="77777777" w:rsidTr="002A2F2B">
        <w:tc>
          <w:tcPr>
            <w:tcW w:w="1913" w:type="dxa"/>
          </w:tcPr>
          <w:p w14:paraId="5C60F67C" w14:textId="77777777" w:rsidR="00583BAA" w:rsidRPr="009757E7" w:rsidRDefault="00583BAA" w:rsidP="002A2F2B">
            <w:pPr>
              <w:rPr>
                <w:rFonts w:cstheme="minorHAnsi"/>
              </w:rPr>
            </w:pPr>
            <w:r w:rsidRPr="009757E7">
              <w:rPr>
                <w:rFonts w:cstheme="minorHAnsi"/>
              </w:rPr>
              <w:t>Intermediate TIS</w:t>
            </w:r>
          </w:p>
        </w:tc>
        <w:tc>
          <w:tcPr>
            <w:tcW w:w="2743" w:type="dxa"/>
          </w:tcPr>
          <w:p w14:paraId="0EDCC95E" w14:textId="77777777" w:rsidR="00583BAA" w:rsidRPr="009757E7" w:rsidRDefault="00583BAA" w:rsidP="002A2F2B">
            <w:pPr>
              <w:rPr>
                <w:rFonts w:cstheme="minorHAnsi"/>
              </w:rPr>
            </w:pPr>
            <w:r w:rsidRPr="009757E7">
              <w:rPr>
                <w:rFonts w:cstheme="minorHAnsi"/>
              </w:rPr>
              <w:t xml:space="preserve">ADT &lt; 1,000 or Pk </w:t>
            </w:r>
            <w:proofErr w:type="spellStart"/>
            <w:r w:rsidRPr="009757E7">
              <w:rPr>
                <w:rFonts w:cstheme="minorHAnsi"/>
              </w:rPr>
              <w:t>Hr</w:t>
            </w:r>
            <w:proofErr w:type="spellEnd"/>
            <w:r w:rsidRPr="009757E7">
              <w:rPr>
                <w:rFonts w:cstheme="minorHAnsi"/>
              </w:rPr>
              <w:t xml:space="preserve"> &lt; 100</w:t>
            </w:r>
          </w:p>
        </w:tc>
      </w:tr>
      <w:tr w:rsidR="00583BAA" w:rsidRPr="009757E7" w14:paraId="375F5EAE" w14:textId="77777777" w:rsidTr="002A2F2B">
        <w:tc>
          <w:tcPr>
            <w:tcW w:w="1913" w:type="dxa"/>
          </w:tcPr>
          <w:p w14:paraId="11E4913F" w14:textId="77777777" w:rsidR="00583BAA" w:rsidRPr="009757E7" w:rsidRDefault="00583BAA" w:rsidP="002A2F2B">
            <w:pPr>
              <w:rPr>
                <w:rFonts w:cstheme="minorHAnsi"/>
              </w:rPr>
            </w:pPr>
            <w:r w:rsidRPr="009757E7">
              <w:rPr>
                <w:rFonts w:cstheme="minorHAnsi"/>
              </w:rPr>
              <w:t>Traffic Memo</w:t>
            </w:r>
          </w:p>
        </w:tc>
        <w:tc>
          <w:tcPr>
            <w:tcW w:w="2743" w:type="dxa"/>
          </w:tcPr>
          <w:p w14:paraId="08A4DA82" w14:textId="77777777" w:rsidR="00583BAA" w:rsidRPr="009757E7" w:rsidRDefault="00583BAA" w:rsidP="002A2F2B">
            <w:pPr>
              <w:rPr>
                <w:rFonts w:cstheme="minorHAnsi"/>
              </w:rPr>
            </w:pPr>
            <w:r w:rsidRPr="009757E7">
              <w:rPr>
                <w:rFonts w:cstheme="minorHAnsi"/>
              </w:rPr>
              <w:t xml:space="preserve">ADT ≤ 500    or Pk </w:t>
            </w:r>
            <w:proofErr w:type="spellStart"/>
            <w:r w:rsidRPr="009757E7">
              <w:rPr>
                <w:rFonts w:cstheme="minorHAnsi"/>
              </w:rPr>
              <w:t>Hr</w:t>
            </w:r>
            <w:proofErr w:type="spellEnd"/>
            <w:r w:rsidRPr="009757E7">
              <w:rPr>
                <w:rFonts w:cstheme="minorHAnsi"/>
              </w:rPr>
              <w:t xml:space="preserve"> ≤ 50</w:t>
            </w:r>
          </w:p>
        </w:tc>
      </w:tr>
      <w:tr w:rsidR="00583BAA" w:rsidRPr="009757E7" w14:paraId="39E649A4" w14:textId="77777777" w:rsidTr="002A2F2B">
        <w:tc>
          <w:tcPr>
            <w:tcW w:w="1913" w:type="dxa"/>
          </w:tcPr>
          <w:p w14:paraId="60C00E8D" w14:textId="77777777" w:rsidR="00583BAA" w:rsidRPr="009757E7" w:rsidRDefault="00583BAA" w:rsidP="002A2F2B">
            <w:pPr>
              <w:rPr>
                <w:rFonts w:cstheme="minorHAnsi"/>
              </w:rPr>
            </w:pPr>
            <w:r w:rsidRPr="009757E7">
              <w:rPr>
                <w:rFonts w:cstheme="minorHAnsi"/>
              </w:rPr>
              <w:t>No TIS</w:t>
            </w:r>
          </w:p>
        </w:tc>
        <w:tc>
          <w:tcPr>
            <w:tcW w:w="2743" w:type="dxa"/>
          </w:tcPr>
          <w:p w14:paraId="42FB3327" w14:textId="77777777" w:rsidR="00583BAA" w:rsidRPr="009757E7" w:rsidRDefault="00583BAA" w:rsidP="002A2F2B">
            <w:pPr>
              <w:rPr>
                <w:rFonts w:cstheme="minorHAnsi"/>
              </w:rPr>
            </w:pPr>
            <w:r w:rsidRPr="009757E7">
              <w:rPr>
                <w:rFonts w:cstheme="minorHAnsi"/>
              </w:rPr>
              <w:t xml:space="preserve">ADT &lt; 100    or Pk </w:t>
            </w:r>
            <w:proofErr w:type="spellStart"/>
            <w:r w:rsidRPr="009757E7">
              <w:rPr>
                <w:rFonts w:cstheme="minorHAnsi"/>
              </w:rPr>
              <w:t>Hr</w:t>
            </w:r>
            <w:proofErr w:type="spellEnd"/>
            <w:r w:rsidRPr="009757E7">
              <w:rPr>
                <w:rFonts w:cstheme="minorHAnsi"/>
              </w:rPr>
              <w:t xml:space="preserve"> &lt; 10</w:t>
            </w:r>
          </w:p>
        </w:tc>
      </w:tr>
    </w:tbl>
    <w:p w14:paraId="52A3F6B0" w14:textId="77777777" w:rsidR="00C74101" w:rsidRPr="009757E7" w:rsidRDefault="00D114FE" w:rsidP="0031762C">
      <w:pPr>
        <w:rPr>
          <w:rFonts w:cstheme="minorHAnsi"/>
        </w:rPr>
      </w:pPr>
      <w:proofErr w:type="gramStart"/>
      <w:r w:rsidRPr="009757E7">
        <w:rPr>
          <w:rFonts w:cstheme="minorHAnsi"/>
        </w:rPr>
        <w:t>*An approved</w:t>
      </w:r>
      <w:proofErr w:type="gramEnd"/>
      <w:r w:rsidRPr="009757E7">
        <w:rPr>
          <w:rFonts w:cstheme="minorHAnsi"/>
        </w:rPr>
        <w:t xml:space="preserve"> TIS that has been prepared in the last three years may be revised or updated where </w:t>
      </w:r>
      <w:proofErr w:type="gramStart"/>
      <w:r w:rsidRPr="009757E7">
        <w:rPr>
          <w:rFonts w:cstheme="minorHAnsi"/>
        </w:rPr>
        <w:t>a proposed</w:t>
      </w:r>
      <w:proofErr w:type="gramEnd"/>
      <w:r w:rsidRPr="009757E7">
        <w:rPr>
          <w:rFonts w:cstheme="minorHAnsi"/>
        </w:rPr>
        <w:t xml:space="preserve"> access is changed or a change in the proposed action may result in a new trip generation that exceeds the original trip generation estimates. An amendment letter is required. </w:t>
      </w:r>
    </w:p>
    <w:p w14:paraId="773B9D2B" w14:textId="77777777" w:rsidR="00D114FE" w:rsidRPr="009757E7" w:rsidRDefault="00D114FE" w:rsidP="0031762C">
      <w:pPr>
        <w:rPr>
          <w:rFonts w:cstheme="minorHAnsi"/>
        </w:rPr>
      </w:pPr>
      <w:r w:rsidRPr="009757E7">
        <w:rPr>
          <w:rFonts w:cstheme="minorHAnsi"/>
        </w:rPr>
        <w:t xml:space="preserve">**If the original TIS is older than three years, an entirely new TIS shall be prepared. </w:t>
      </w:r>
    </w:p>
    <w:p w14:paraId="450975A7" w14:textId="77777777" w:rsidR="001E1E33" w:rsidRPr="009757E7" w:rsidRDefault="001E1E33" w:rsidP="0031762C">
      <w:pPr>
        <w:rPr>
          <w:rFonts w:cstheme="minorHAnsi"/>
        </w:rPr>
      </w:pPr>
      <w:r w:rsidRPr="009757E7">
        <w:rPr>
          <w:rFonts w:cstheme="minorHAnsi"/>
        </w:rPr>
        <w:t xml:space="preserve">***Any submitted TIS is subject to third party review based on size and complexity, in which additional fees will be assessed to the applicant. </w:t>
      </w:r>
    </w:p>
    <w:p w14:paraId="16F36B66" w14:textId="77777777" w:rsidR="00415503" w:rsidRDefault="00415503" w:rsidP="0031762C">
      <w:pPr>
        <w:rPr>
          <w:rFonts w:cstheme="minorHAnsi"/>
        </w:rPr>
      </w:pPr>
      <w:r w:rsidRPr="009757E7">
        <w:rPr>
          <w:rFonts w:cstheme="minorHAnsi"/>
        </w:rPr>
        <w:t xml:space="preserve">The applicant is responsible for obtaining any necessary approvals for impacts within other jurisdictions. It is recommended that the applicant approach the jurisdiction early in the development process for any additional requirements. If the proposal is impacted by an El Paso County Department of Public Works project, coordination with DPW is required. </w:t>
      </w:r>
    </w:p>
    <w:p w14:paraId="136BF8D5" w14:textId="77777777" w:rsidR="008A0174" w:rsidRDefault="008A0174" w:rsidP="0031762C">
      <w:pPr>
        <w:rPr>
          <w:rFonts w:cstheme="minorHAnsi"/>
          <w:b/>
          <w:bCs/>
          <w:u w:val="single"/>
        </w:rPr>
      </w:pPr>
      <w:r w:rsidRPr="008A0174">
        <w:rPr>
          <w:rFonts w:cstheme="minorHAnsi"/>
          <w:b/>
          <w:bCs/>
          <w:u w:val="single"/>
        </w:rPr>
        <w:t>Pavement Condition Index</w:t>
      </w:r>
    </w:p>
    <w:p w14:paraId="3035AF83" w14:textId="77777777" w:rsidR="00943DBE" w:rsidRDefault="00943DBE" w:rsidP="00943DBE">
      <w:pPr>
        <w:shd w:val="clear" w:color="auto" w:fill="FFFFFF"/>
        <w:spacing w:after="0"/>
        <w:rPr>
          <w:rFonts w:eastAsia="Times New Roman" w:cstheme="minorHAnsi"/>
          <w:color w:val="202124"/>
        </w:rPr>
      </w:pPr>
      <w:r w:rsidRPr="00943DBE">
        <w:rPr>
          <w:rFonts w:eastAsia="Times New Roman" w:cstheme="minorHAnsi"/>
          <w:color w:val="202124"/>
        </w:rPr>
        <w:t xml:space="preserve">The Pavement Condition Index (PCI) is a numerical rating system that measures the condition of a road's pavement on a scale of 0 to 100. A score of 100 indicates a newly paved road, while 0 is the worst possible condition. The PCI is calculated based on the type and severity of distresses observed on the pavement surface, such as cracking, rutting, scaling, and spalling. Other factors that can affect </w:t>
      </w:r>
      <w:r>
        <w:rPr>
          <w:rFonts w:eastAsia="Times New Roman" w:cstheme="minorHAnsi"/>
          <w:color w:val="202124"/>
        </w:rPr>
        <w:t>the</w:t>
      </w:r>
      <w:r w:rsidRPr="00943DBE">
        <w:rPr>
          <w:rFonts w:eastAsia="Times New Roman" w:cstheme="minorHAnsi"/>
          <w:color w:val="202124"/>
        </w:rPr>
        <w:t xml:space="preserve"> PCI score include Pavement age, Climate and precipitation, Traffic loads, and maintenance. </w:t>
      </w:r>
    </w:p>
    <w:p w14:paraId="169B0DE8" w14:textId="77777777" w:rsidR="00943DBE" w:rsidRPr="00943DBE" w:rsidRDefault="00943DBE" w:rsidP="00943DBE">
      <w:pPr>
        <w:shd w:val="clear" w:color="auto" w:fill="FFFFFF"/>
        <w:spacing w:after="0" w:line="240" w:lineRule="auto"/>
        <w:rPr>
          <w:rFonts w:eastAsia="Times New Roman" w:cstheme="minorHAnsi"/>
          <w:color w:val="202124"/>
        </w:rPr>
      </w:pPr>
    </w:p>
    <w:p w14:paraId="55714489" w14:textId="77777777" w:rsidR="008A0174" w:rsidRDefault="008A0174" w:rsidP="0031762C">
      <w:pPr>
        <w:rPr>
          <w:rFonts w:cstheme="minorHAnsi"/>
          <w:b/>
          <w:bCs/>
          <w:u w:val="single"/>
        </w:rPr>
      </w:pPr>
      <w:r>
        <w:rPr>
          <w:rFonts w:cstheme="minorHAnsi"/>
          <w:b/>
          <w:bCs/>
          <w:noProof/>
          <w:u w:val="single"/>
        </w:rPr>
        <w:drawing>
          <wp:inline distT="0" distB="0" distL="0" distR="0" wp14:anchorId="131D06F8" wp14:editId="5BA12498">
            <wp:extent cx="2095500" cy="2181225"/>
            <wp:effectExtent l="0" t="0" r="0" b="9525"/>
            <wp:docPr id="17702400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095500" cy="2181225"/>
                    </a:xfrm>
                    <a:prstGeom prst="rect">
                      <a:avLst/>
                    </a:prstGeom>
                    <a:noFill/>
                  </pic:spPr>
                </pic:pic>
              </a:graphicData>
            </a:graphic>
          </wp:inline>
        </w:drawing>
      </w:r>
      <w:r w:rsidR="00943DBE">
        <w:rPr>
          <w:rFonts w:cstheme="minorHAnsi"/>
          <w:b/>
          <w:bCs/>
          <w:noProof/>
          <w:u w:val="single"/>
        </w:rPr>
        <w:drawing>
          <wp:inline distT="0" distB="0" distL="0" distR="0" wp14:anchorId="5005C684" wp14:editId="089D93FE">
            <wp:extent cx="4465320" cy="2143354"/>
            <wp:effectExtent l="0" t="0" r="0" b="9525"/>
            <wp:docPr id="28672486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465320" cy="2143354"/>
                    </a:xfrm>
                    <a:prstGeom prst="rect">
                      <a:avLst/>
                    </a:prstGeom>
                    <a:noFill/>
                  </pic:spPr>
                </pic:pic>
              </a:graphicData>
            </a:graphic>
          </wp:inline>
        </w:drawing>
      </w:r>
    </w:p>
    <w:p w14:paraId="755F3201" w14:textId="77777777" w:rsidR="00E12B6D" w:rsidRPr="009757E7" w:rsidRDefault="00E12B6D" w:rsidP="0031762C">
      <w:pPr>
        <w:rPr>
          <w:rFonts w:cstheme="minorHAnsi"/>
          <w:b/>
          <w:u w:val="single"/>
        </w:rPr>
      </w:pPr>
      <w:r w:rsidRPr="009757E7">
        <w:rPr>
          <w:rFonts w:cstheme="minorHAnsi"/>
          <w:b/>
          <w:u w:val="single"/>
        </w:rPr>
        <w:lastRenderedPageBreak/>
        <w:t xml:space="preserve">Drainage Report/Plan Information </w:t>
      </w:r>
    </w:p>
    <w:tbl>
      <w:tblPr>
        <w:tblW w:w="4722" w:type="pct"/>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90"/>
      </w:tblGrid>
      <w:tr w:rsidR="000E0310" w:rsidRPr="009757E7" w14:paraId="1E1374FF" w14:textId="77777777" w:rsidTr="000E0310">
        <w:trPr>
          <w:trHeight w:val="269"/>
        </w:trPr>
        <w:tc>
          <w:tcPr>
            <w:tcW w:w="5000" w:type="pct"/>
            <w:noWrap/>
            <w:vAlign w:val="center"/>
            <w:hideMark/>
          </w:tcPr>
          <w:p w14:paraId="600E4254" w14:textId="77777777" w:rsidR="000E0310" w:rsidRPr="009757E7" w:rsidRDefault="000E0310" w:rsidP="000E0310">
            <w:pPr>
              <w:rPr>
                <w:rFonts w:cstheme="minorHAnsi"/>
                <w:color w:val="000000"/>
              </w:rPr>
            </w:pPr>
            <w:r w:rsidRPr="009757E7">
              <w:rPr>
                <w:rFonts w:cstheme="minorHAnsi"/>
                <w:color w:val="000000"/>
              </w:rPr>
              <w:t>Drainage Basin Planning Study (DBPS) – May be required with a very large development</w:t>
            </w:r>
          </w:p>
        </w:tc>
      </w:tr>
      <w:tr w:rsidR="000E0310" w:rsidRPr="009757E7" w14:paraId="148BF9CD" w14:textId="77777777" w:rsidTr="000E0310">
        <w:trPr>
          <w:trHeight w:val="269"/>
        </w:trPr>
        <w:tc>
          <w:tcPr>
            <w:tcW w:w="5000" w:type="pct"/>
            <w:noWrap/>
            <w:vAlign w:val="center"/>
          </w:tcPr>
          <w:p w14:paraId="6B7C245D" w14:textId="77777777" w:rsidR="000E0310" w:rsidRPr="009757E7" w:rsidRDefault="000E0310" w:rsidP="000E0310">
            <w:pPr>
              <w:rPr>
                <w:rFonts w:cstheme="minorHAnsi"/>
                <w:color w:val="000000"/>
              </w:rPr>
            </w:pPr>
            <w:r w:rsidRPr="009757E7">
              <w:rPr>
                <w:rFonts w:cstheme="minorHAnsi"/>
                <w:color w:val="000000"/>
              </w:rPr>
              <w:t>Master Development Drainage Plan (MDDP) – Required with phased development greater than 10 acres (may be required with Sketch Plan) (DCM Section 4.2)</w:t>
            </w:r>
          </w:p>
        </w:tc>
      </w:tr>
      <w:tr w:rsidR="000E0310" w:rsidRPr="009757E7" w14:paraId="2C131643" w14:textId="77777777" w:rsidTr="000E0310">
        <w:trPr>
          <w:trHeight w:val="269"/>
        </w:trPr>
        <w:tc>
          <w:tcPr>
            <w:tcW w:w="5000" w:type="pct"/>
            <w:noWrap/>
            <w:vAlign w:val="center"/>
            <w:hideMark/>
          </w:tcPr>
          <w:p w14:paraId="58FAE43E" w14:textId="77777777" w:rsidR="000E0310" w:rsidRPr="009757E7" w:rsidRDefault="000E0310" w:rsidP="000E0310">
            <w:pPr>
              <w:rPr>
                <w:rFonts w:cstheme="minorHAnsi"/>
                <w:color w:val="000000"/>
              </w:rPr>
            </w:pPr>
            <w:r w:rsidRPr="009757E7">
              <w:rPr>
                <w:rFonts w:cstheme="minorHAnsi"/>
                <w:color w:val="000000"/>
              </w:rPr>
              <w:t>Drainage Letter Report – With a Re-plat, Minor Sub or Plot Plan (DCM Section 4.5) where a final drainage report has previously been approved.</w:t>
            </w:r>
          </w:p>
        </w:tc>
      </w:tr>
      <w:tr w:rsidR="000E0310" w:rsidRPr="009757E7" w14:paraId="70384144" w14:textId="77777777" w:rsidTr="000E0310">
        <w:trPr>
          <w:trHeight w:val="269"/>
        </w:trPr>
        <w:tc>
          <w:tcPr>
            <w:tcW w:w="5000" w:type="pct"/>
            <w:noWrap/>
            <w:vAlign w:val="center"/>
            <w:hideMark/>
          </w:tcPr>
          <w:p w14:paraId="7349C5DA" w14:textId="77777777" w:rsidR="000E0310" w:rsidRPr="009757E7" w:rsidRDefault="000E0310" w:rsidP="000E0310">
            <w:pPr>
              <w:rPr>
                <w:rFonts w:cstheme="minorHAnsi"/>
                <w:color w:val="000000"/>
              </w:rPr>
            </w:pPr>
            <w:r w:rsidRPr="009757E7">
              <w:rPr>
                <w:rFonts w:cstheme="minorHAnsi"/>
                <w:color w:val="000000"/>
              </w:rPr>
              <w:t>Preliminary Drainage Report (PDR) – Required with a Preliminary Plan (DCM Section 4.3)</w:t>
            </w:r>
          </w:p>
        </w:tc>
      </w:tr>
      <w:tr w:rsidR="000E0310" w:rsidRPr="00300235" w14:paraId="048E29EF" w14:textId="77777777" w:rsidTr="000E0310">
        <w:trPr>
          <w:trHeight w:val="189"/>
        </w:trPr>
        <w:tc>
          <w:tcPr>
            <w:tcW w:w="5000" w:type="pct"/>
            <w:noWrap/>
            <w:vAlign w:val="center"/>
            <w:hideMark/>
          </w:tcPr>
          <w:p w14:paraId="392CBE52" w14:textId="77777777" w:rsidR="000E0310" w:rsidRPr="00300235" w:rsidRDefault="000E0310" w:rsidP="000E0310">
            <w:pPr>
              <w:rPr>
                <w:rFonts w:cstheme="minorHAnsi"/>
                <w:color w:val="000000"/>
              </w:rPr>
            </w:pPr>
            <w:r w:rsidRPr="00300235">
              <w:rPr>
                <w:rFonts w:cstheme="minorHAnsi"/>
                <w:color w:val="000000"/>
              </w:rPr>
              <w:t>Final Drainage Report (FDR) – Required with a Final Plat (DCM Section 4.4)</w:t>
            </w:r>
          </w:p>
        </w:tc>
      </w:tr>
    </w:tbl>
    <w:p w14:paraId="5CEB56A4" w14:textId="77777777" w:rsidR="0033489D" w:rsidRPr="00300235" w:rsidRDefault="0033489D" w:rsidP="0033489D">
      <w:pPr>
        <w:rPr>
          <w:rFonts w:cstheme="minorHAnsi"/>
          <w:b/>
          <w:color w:val="000000"/>
          <w:u w:val="single"/>
        </w:rPr>
      </w:pPr>
      <w:r w:rsidRPr="00300235">
        <w:rPr>
          <w:rFonts w:cstheme="minorHAnsi"/>
          <w:b/>
          <w:color w:val="000000"/>
          <w:u w:val="single"/>
        </w:rPr>
        <w:t xml:space="preserve">Drainage Master Plan/Floodplain Information </w:t>
      </w:r>
    </w:p>
    <w:p w14:paraId="4B67C0D9" w14:textId="77777777" w:rsidR="0033489D" w:rsidRDefault="0033489D" w:rsidP="0033489D">
      <w:pPr>
        <w:rPr>
          <w:rFonts w:cstheme="minorHAnsi"/>
          <w:color w:val="000000"/>
        </w:rPr>
      </w:pPr>
      <w:r w:rsidRPr="00300235">
        <w:rPr>
          <w:rFonts w:cstheme="minorHAnsi"/>
          <w:color w:val="000000"/>
        </w:rPr>
        <w:t xml:space="preserve">If it is undetermined </w:t>
      </w:r>
      <w:proofErr w:type="gramStart"/>
      <w:r w:rsidRPr="00300235">
        <w:rPr>
          <w:rFonts w:cstheme="minorHAnsi"/>
          <w:color w:val="000000"/>
        </w:rPr>
        <w:t>at this time</w:t>
      </w:r>
      <w:proofErr w:type="gramEnd"/>
      <w:r w:rsidRPr="00300235">
        <w:rPr>
          <w:rFonts w:cstheme="minorHAnsi"/>
          <w:color w:val="000000"/>
        </w:rPr>
        <w:t xml:space="preserve"> if an adopted Drainage Basin Planning Study </w:t>
      </w:r>
      <w:r>
        <w:rPr>
          <w:rFonts w:cstheme="minorHAnsi"/>
          <w:color w:val="000000"/>
        </w:rPr>
        <w:t xml:space="preserve">(DBPS) </w:t>
      </w:r>
      <w:r w:rsidRPr="00300235">
        <w:rPr>
          <w:rFonts w:cstheme="minorHAnsi"/>
          <w:color w:val="000000"/>
        </w:rPr>
        <w:t>or Master Plan exists in this area, the applicant is responsible for researching the appropriate information.</w:t>
      </w:r>
    </w:p>
    <w:p w14:paraId="665E148E" w14:textId="77777777" w:rsidR="00905187" w:rsidRPr="00300235" w:rsidRDefault="001D32D5" w:rsidP="0031762C">
      <w:pPr>
        <w:rPr>
          <w:rFonts w:cstheme="minorHAnsi"/>
          <w:color w:val="000000"/>
        </w:rPr>
      </w:pPr>
      <w:r w:rsidRPr="00300235">
        <w:rPr>
          <w:rFonts w:cstheme="minorHAnsi"/>
          <w:color w:val="000000"/>
        </w:rPr>
        <w:t>If the subdivision application impacts the</w:t>
      </w:r>
      <w:r w:rsidR="00D45DC1" w:rsidRPr="00300235">
        <w:rPr>
          <w:rFonts w:cstheme="minorHAnsi"/>
          <w:color w:val="000000"/>
        </w:rPr>
        <w:t xml:space="preserve"> FEMA</w:t>
      </w:r>
      <w:r w:rsidRPr="00300235">
        <w:rPr>
          <w:rFonts w:cstheme="minorHAnsi"/>
          <w:color w:val="000000"/>
        </w:rPr>
        <w:t xml:space="preserve"> floodplain, a FEMA Letter of Map Revision may be required. </w:t>
      </w:r>
      <w:r w:rsidR="00905187" w:rsidRPr="00300235">
        <w:rPr>
          <w:rFonts w:cstheme="minorHAnsi"/>
          <w:color w:val="000000"/>
        </w:rPr>
        <w:t>If the site is in or near a floodplain, contact the Regional Floodplain Administrator for allowed floodplain uses and procedural requirements. It is the Applicant’s responsibility to research the effects and implications of developing in or near a floodplain, including limited uses, floodplain development permits, geotechnical, wetland and wildlife studies, structural requirements, flood insurance and potential future floodplain mapping updates. FEMA's FIRM maps may be out of date or at a low level of accuracy.</w:t>
      </w:r>
    </w:p>
    <w:p w14:paraId="42476F9E" w14:textId="77777777" w:rsidR="00B533BB" w:rsidRPr="00300235" w:rsidRDefault="00B533BB" w:rsidP="0031762C">
      <w:pPr>
        <w:rPr>
          <w:rFonts w:cstheme="minorHAnsi"/>
          <w:color w:val="000000"/>
        </w:rPr>
      </w:pPr>
      <w:r w:rsidRPr="00300235">
        <w:rPr>
          <w:rFonts w:cstheme="minorHAnsi"/>
          <w:color w:val="000000"/>
        </w:rPr>
        <w:t>If the site lies within the Cherry Creek Basin Water Quality Authority area</w:t>
      </w:r>
      <w:r w:rsidR="000C7DD3" w:rsidRPr="00300235">
        <w:rPr>
          <w:rFonts w:cstheme="minorHAnsi"/>
          <w:color w:val="000000"/>
        </w:rPr>
        <w:t xml:space="preserve"> and is not rural density</w:t>
      </w:r>
      <w:r w:rsidRPr="00300235">
        <w:rPr>
          <w:rFonts w:cstheme="minorHAnsi"/>
          <w:color w:val="000000"/>
        </w:rPr>
        <w:t xml:space="preserve">, the applicant should discuss any concerns related to the development with the CCBWQA’s consultant. </w:t>
      </w:r>
    </w:p>
    <w:p w14:paraId="4991C6AE" w14:textId="77777777" w:rsidR="00076400" w:rsidRDefault="00B533BB" w:rsidP="0031762C">
      <w:pPr>
        <w:rPr>
          <w:rFonts w:cstheme="minorHAnsi"/>
          <w:color w:val="000000"/>
        </w:rPr>
      </w:pPr>
      <w:r w:rsidRPr="00300235">
        <w:rPr>
          <w:rFonts w:cstheme="minorHAnsi"/>
          <w:color w:val="000000"/>
        </w:rPr>
        <w:t xml:space="preserve">If the site lies within the Fountain Creek watershed, the </w:t>
      </w:r>
      <w:proofErr w:type="gramStart"/>
      <w:r w:rsidRPr="00300235">
        <w:rPr>
          <w:rFonts w:cstheme="minorHAnsi"/>
          <w:color w:val="000000"/>
        </w:rPr>
        <w:t>District</w:t>
      </w:r>
      <w:proofErr w:type="gramEnd"/>
      <w:r w:rsidRPr="00300235">
        <w:rPr>
          <w:rFonts w:cstheme="minorHAnsi"/>
          <w:color w:val="000000"/>
        </w:rPr>
        <w:t xml:space="preserve"> has authority over the floodplain impacts and is advisory to the County on uses outside of the floodplain. The applicant should discuss any concerns related to the development with District staff. </w:t>
      </w:r>
    </w:p>
    <w:p w14:paraId="787FE995" w14:textId="77777777" w:rsidR="0033489D" w:rsidRPr="00300235" w:rsidRDefault="0033489D" w:rsidP="0033489D">
      <w:pPr>
        <w:rPr>
          <w:rFonts w:cstheme="minorHAnsi"/>
          <w:b/>
          <w:color w:val="000000"/>
          <w:u w:val="single"/>
        </w:rPr>
      </w:pPr>
      <w:r w:rsidRPr="00300235">
        <w:rPr>
          <w:rFonts w:cstheme="minorHAnsi"/>
          <w:b/>
          <w:color w:val="000000"/>
          <w:u w:val="single"/>
        </w:rPr>
        <w:t xml:space="preserve">Detention/Water Quality </w:t>
      </w:r>
      <w:r w:rsidR="00543382">
        <w:rPr>
          <w:rFonts w:cstheme="minorHAnsi"/>
          <w:b/>
          <w:color w:val="000000"/>
          <w:u w:val="single"/>
        </w:rPr>
        <w:t xml:space="preserve">PCM </w:t>
      </w:r>
      <w:r>
        <w:rPr>
          <w:rFonts w:cstheme="minorHAnsi"/>
          <w:b/>
          <w:color w:val="000000"/>
          <w:u w:val="single"/>
        </w:rPr>
        <w:t xml:space="preserve">&amp; </w:t>
      </w:r>
      <w:r w:rsidRPr="00300235">
        <w:rPr>
          <w:rFonts w:cstheme="minorHAnsi"/>
          <w:b/>
          <w:color w:val="000000"/>
          <w:u w:val="single"/>
        </w:rPr>
        <w:t xml:space="preserve">Downstream Conveyance Information </w:t>
      </w:r>
    </w:p>
    <w:p w14:paraId="5E30FA4E" w14:textId="77777777" w:rsidR="0033489D" w:rsidRDefault="0033489D" w:rsidP="0033489D">
      <w:pPr>
        <w:rPr>
          <w:rFonts w:cstheme="minorHAnsi"/>
          <w:i/>
          <w:iCs/>
          <w:color w:val="000000"/>
        </w:rPr>
      </w:pPr>
      <w:r w:rsidRPr="00E739E4">
        <w:rPr>
          <w:rStyle w:val="cf01"/>
          <w:rFonts w:asciiTheme="minorHAnsi" w:hAnsiTheme="minorHAnsi" w:cstheme="minorHAnsi"/>
          <w:i w:val="0"/>
          <w:iCs w:val="0"/>
          <w:sz w:val="22"/>
          <w:szCs w:val="22"/>
        </w:rPr>
        <w:t>Per ECM Chapter 3.2.8.B:</w:t>
      </w:r>
      <w:r>
        <w:rPr>
          <w:rStyle w:val="cf01"/>
          <w:rFonts w:cstheme="minorHAnsi"/>
        </w:rPr>
        <w:t xml:space="preserve"> </w:t>
      </w:r>
      <w:r>
        <w:rPr>
          <w:rStyle w:val="cf01"/>
          <w:rFonts w:asciiTheme="minorHAnsi" w:hAnsiTheme="minorHAnsi" w:cstheme="minorHAnsi"/>
          <w:i w:val="0"/>
          <w:iCs w:val="0"/>
          <w:sz w:val="22"/>
          <w:szCs w:val="22"/>
        </w:rPr>
        <w:t>“</w:t>
      </w:r>
      <w:r w:rsidRPr="00E739E4">
        <w:rPr>
          <w:rStyle w:val="cf01"/>
          <w:rFonts w:asciiTheme="minorHAnsi" w:hAnsiTheme="minorHAnsi" w:cstheme="minorHAnsi"/>
          <w:sz w:val="22"/>
          <w:szCs w:val="22"/>
        </w:rPr>
        <w:t>The proposed project or developed land use shall not change historical runoff values, cause downstream damage, or adversely impact adjacent properties</w:t>
      </w:r>
      <w:r w:rsidRPr="00300235">
        <w:rPr>
          <w:rStyle w:val="cf01"/>
          <w:rFonts w:asciiTheme="minorHAnsi" w:hAnsiTheme="minorHAnsi" w:cstheme="minorHAnsi"/>
          <w:i w:val="0"/>
          <w:iCs w:val="0"/>
          <w:sz w:val="22"/>
          <w:szCs w:val="22"/>
        </w:rPr>
        <w:t>.”</w:t>
      </w:r>
      <w:r w:rsidRPr="00300235">
        <w:rPr>
          <w:rFonts w:cstheme="minorHAnsi"/>
          <w:i/>
          <w:iCs/>
          <w:color w:val="000000"/>
        </w:rPr>
        <w:t xml:space="preserve"> </w:t>
      </w:r>
    </w:p>
    <w:p w14:paraId="17FF61DF" w14:textId="77777777" w:rsidR="0033489D" w:rsidRPr="00300235" w:rsidRDefault="0033489D" w:rsidP="0033489D">
      <w:pPr>
        <w:rPr>
          <w:rFonts w:cstheme="minorHAnsi"/>
          <w:color w:val="000000"/>
        </w:rPr>
      </w:pPr>
      <w:r w:rsidRPr="00300235">
        <w:rPr>
          <w:rFonts w:cstheme="minorHAnsi"/>
          <w:color w:val="000000"/>
        </w:rPr>
        <w:t xml:space="preserve">The project must provide an acceptable method of storm drainage conveyance and may be required to construct (or contribute an equitable share to the construction of) a storm conveyance or collector system. </w:t>
      </w:r>
    </w:p>
    <w:p w14:paraId="3B5A7231" w14:textId="77777777" w:rsidR="0033489D" w:rsidRPr="00300235" w:rsidRDefault="0033489D" w:rsidP="0033489D">
      <w:pPr>
        <w:rPr>
          <w:rFonts w:cstheme="minorHAnsi"/>
          <w:color w:val="000000"/>
        </w:rPr>
      </w:pPr>
      <w:r w:rsidRPr="00300235">
        <w:rPr>
          <w:rFonts w:cstheme="minorHAnsi"/>
          <w:color w:val="000000"/>
        </w:rPr>
        <w:lastRenderedPageBreak/>
        <w:t xml:space="preserve">If the site conveys storm drainage flows through or across an adjacent private property, then the applicant is responsible for obtaining off-site drainage easements in accordance with the Engineering Criteria Manual Section 3.3.3.K. Any offsite easements necessary for the development shall be recorded prior to County Plan approvals. </w:t>
      </w:r>
    </w:p>
    <w:p w14:paraId="17DB94E6" w14:textId="77777777" w:rsidR="0033489D" w:rsidRDefault="0033489D" w:rsidP="0033489D">
      <w:pPr>
        <w:rPr>
          <w:rFonts w:cstheme="minorHAnsi"/>
          <w:i/>
          <w:iCs/>
          <w:color w:val="000000"/>
        </w:rPr>
      </w:pPr>
      <w:r w:rsidRPr="00300235">
        <w:rPr>
          <w:rFonts w:cstheme="minorHAnsi"/>
          <w:color w:val="000000"/>
        </w:rPr>
        <w:t>If on-site facilities are required, the applicant will be required to provide access and drainage easements in accordance with Section 11.2.2 of the Drainage Criteria Manual.</w:t>
      </w:r>
    </w:p>
    <w:p w14:paraId="5DEBFFE3" w14:textId="77777777" w:rsidR="0033489D" w:rsidRPr="00300235" w:rsidRDefault="0033489D" w:rsidP="0033489D">
      <w:pPr>
        <w:rPr>
          <w:rFonts w:cstheme="minorHAnsi"/>
          <w:color w:val="000000"/>
        </w:rPr>
      </w:pPr>
      <w:r w:rsidRPr="00300235">
        <w:rPr>
          <w:rFonts w:cstheme="minorHAnsi"/>
          <w:color w:val="000000"/>
        </w:rPr>
        <w:t xml:space="preserve">If a water quality and/or detention facility is applicable, some or </w:t>
      </w:r>
      <w:proofErr w:type="gramStart"/>
      <w:r w:rsidRPr="00300235">
        <w:rPr>
          <w:rFonts w:cstheme="minorHAnsi"/>
          <w:color w:val="000000"/>
        </w:rPr>
        <w:t>all of</w:t>
      </w:r>
      <w:proofErr w:type="gramEnd"/>
      <w:r w:rsidRPr="00300235">
        <w:rPr>
          <w:rFonts w:cstheme="minorHAnsi"/>
          <w:color w:val="000000"/>
        </w:rPr>
        <w:t xml:space="preserve"> the following documents may be required: Operation and Maintenance </w:t>
      </w:r>
      <w:r>
        <w:rPr>
          <w:rFonts w:cstheme="minorHAnsi"/>
          <w:color w:val="000000"/>
        </w:rPr>
        <w:t>(O&amp;M) Manual</w:t>
      </w:r>
      <w:r w:rsidRPr="00300235">
        <w:rPr>
          <w:rFonts w:cstheme="minorHAnsi"/>
          <w:color w:val="000000"/>
        </w:rPr>
        <w:t xml:space="preserve">, Private Detention Basin / Stormwater Quality BMP </w:t>
      </w:r>
      <w:r w:rsidR="00543382">
        <w:rPr>
          <w:rFonts w:cstheme="minorHAnsi"/>
          <w:color w:val="000000"/>
        </w:rPr>
        <w:t>(</w:t>
      </w:r>
      <w:proofErr w:type="spellStart"/>
      <w:r w:rsidR="00543382">
        <w:rPr>
          <w:rFonts w:cstheme="minorHAnsi"/>
          <w:color w:val="000000"/>
        </w:rPr>
        <w:t>ie</w:t>
      </w:r>
      <w:proofErr w:type="spellEnd"/>
      <w:r w:rsidR="00543382">
        <w:rPr>
          <w:rFonts w:cstheme="minorHAnsi"/>
          <w:color w:val="000000"/>
        </w:rPr>
        <w:t xml:space="preserve">: PCM) </w:t>
      </w:r>
      <w:r w:rsidRPr="00300235">
        <w:rPr>
          <w:rFonts w:cstheme="minorHAnsi"/>
          <w:color w:val="000000"/>
        </w:rPr>
        <w:t xml:space="preserve">Maintenance Agreement, </w:t>
      </w:r>
      <w:r>
        <w:rPr>
          <w:rFonts w:cstheme="minorHAnsi"/>
          <w:color w:val="000000"/>
        </w:rPr>
        <w:t xml:space="preserve">and </w:t>
      </w:r>
      <w:r w:rsidRPr="00300235">
        <w:rPr>
          <w:rFonts w:cstheme="minorHAnsi"/>
          <w:color w:val="000000"/>
        </w:rPr>
        <w:t>Stormwater Detention and Infiltration (SDI) Form.</w:t>
      </w:r>
    </w:p>
    <w:p w14:paraId="41C49A7B" w14:textId="77777777" w:rsidR="0033489D" w:rsidRPr="00300235" w:rsidRDefault="0033489D" w:rsidP="0033489D">
      <w:pPr>
        <w:rPr>
          <w:rFonts w:cstheme="minorHAnsi"/>
          <w:color w:val="000000"/>
        </w:rPr>
      </w:pPr>
      <w:r w:rsidRPr="00300235">
        <w:rPr>
          <w:rFonts w:cstheme="minorHAnsi"/>
          <w:color w:val="000000"/>
        </w:rPr>
        <w:t xml:space="preserve">For </w:t>
      </w:r>
      <w:r>
        <w:rPr>
          <w:rFonts w:cstheme="minorHAnsi"/>
          <w:color w:val="000000"/>
        </w:rPr>
        <w:t xml:space="preserve">post-construction </w:t>
      </w:r>
      <w:r w:rsidRPr="00300235">
        <w:rPr>
          <w:rFonts w:cstheme="minorHAnsi"/>
          <w:color w:val="000000"/>
        </w:rPr>
        <w:t xml:space="preserve">water quality </w:t>
      </w:r>
      <w:r w:rsidR="00543382">
        <w:rPr>
          <w:rFonts w:cstheme="minorHAnsi"/>
          <w:color w:val="000000"/>
        </w:rPr>
        <w:t>PCM</w:t>
      </w:r>
      <w:r w:rsidR="00543382" w:rsidRPr="00300235">
        <w:rPr>
          <w:rFonts w:cstheme="minorHAnsi"/>
          <w:color w:val="000000"/>
        </w:rPr>
        <w:t xml:space="preserve"> </w:t>
      </w:r>
      <w:r w:rsidRPr="00300235">
        <w:rPr>
          <w:rFonts w:cstheme="minorHAnsi"/>
          <w:color w:val="000000"/>
        </w:rPr>
        <w:t xml:space="preserve">requirements, see </w:t>
      </w:r>
      <w:r>
        <w:rPr>
          <w:rFonts w:cstheme="minorHAnsi"/>
          <w:color w:val="000000"/>
        </w:rPr>
        <w:t xml:space="preserve">Appendix I of the </w:t>
      </w:r>
      <w:r w:rsidRPr="00300235">
        <w:rPr>
          <w:rFonts w:cstheme="minorHAnsi"/>
          <w:color w:val="000000"/>
        </w:rPr>
        <w:t xml:space="preserve">Engineering Criteria Manual. </w:t>
      </w:r>
      <w:r w:rsidR="0003334C" w:rsidRPr="0003334C">
        <w:rPr>
          <w:rFonts w:cstheme="minorHAnsi"/>
          <w:color w:val="000000"/>
        </w:rPr>
        <w:t xml:space="preserve">If/when the site disturbs &gt;1ac of </w:t>
      </w:r>
      <w:r w:rsidR="0003334C">
        <w:rPr>
          <w:rFonts w:cstheme="minorHAnsi"/>
          <w:color w:val="000000"/>
        </w:rPr>
        <w:t>non-excluded areas</w:t>
      </w:r>
      <w:r w:rsidR="0003334C" w:rsidRPr="0003334C">
        <w:rPr>
          <w:rFonts w:cstheme="minorHAnsi"/>
          <w:color w:val="000000"/>
        </w:rPr>
        <w:t>, a stormwater quality treatment facility (</w:t>
      </w:r>
      <w:proofErr w:type="spellStart"/>
      <w:r w:rsidR="000E0310">
        <w:rPr>
          <w:rFonts w:cstheme="minorHAnsi"/>
          <w:color w:val="000000"/>
        </w:rPr>
        <w:t>ie</w:t>
      </w:r>
      <w:proofErr w:type="spellEnd"/>
      <w:r w:rsidR="000E0310">
        <w:rPr>
          <w:rFonts w:cstheme="minorHAnsi"/>
          <w:color w:val="000000"/>
        </w:rPr>
        <w:t xml:space="preserve">: </w:t>
      </w:r>
      <w:r w:rsidR="00543382">
        <w:rPr>
          <w:rFonts w:cstheme="minorHAnsi"/>
          <w:color w:val="000000"/>
        </w:rPr>
        <w:t>PCM</w:t>
      </w:r>
      <w:r w:rsidR="0003334C" w:rsidRPr="0003334C">
        <w:rPr>
          <w:rFonts w:cstheme="minorHAnsi"/>
          <w:color w:val="000000"/>
        </w:rPr>
        <w:t xml:space="preserve">) will be needed for the runoff from the non-excluded areas. Exclusions can be found in our </w:t>
      </w:r>
      <w:r w:rsidR="00543382">
        <w:rPr>
          <w:rFonts w:cstheme="minorHAnsi"/>
          <w:color w:val="000000"/>
        </w:rPr>
        <w:t>PCM</w:t>
      </w:r>
      <w:r w:rsidR="00543382" w:rsidRPr="0003334C">
        <w:rPr>
          <w:rFonts w:cstheme="minorHAnsi"/>
          <w:color w:val="000000"/>
        </w:rPr>
        <w:t xml:space="preserve"> </w:t>
      </w:r>
      <w:r w:rsidR="0003334C" w:rsidRPr="0003334C">
        <w:rPr>
          <w:rFonts w:cstheme="minorHAnsi"/>
          <w:color w:val="000000"/>
        </w:rPr>
        <w:t>Applicability Form and ECM Appendix I.7</w:t>
      </w:r>
      <w:r w:rsidR="00CD05AF">
        <w:rPr>
          <w:rFonts w:cstheme="minorHAnsi"/>
          <w:color w:val="000000"/>
        </w:rPr>
        <w:t>.1.</w:t>
      </w:r>
    </w:p>
    <w:p w14:paraId="2E67338E" w14:textId="77777777" w:rsidR="0033489D" w:rsidRPr="00E739E4" w:rsidRDefault="0033489D" w:rsidP="0033489D">
      <w:pPr>
        <w:rPr>
          <w:rFonts w:cstheme="minorHAnsi"/>
          <w:color w:val="000000"/>
        </w:rPr>
      </w:pPr>
      <w:r w:rsidRPr="00300235">
        <w:rPr>
          <w:rFonts w:cstheme="minorHAnsi"/>
          <w:color w:val="000000"/>
        </w:rPr>
        <w:t>State Engineer’s requirements regarding dams and water rights apply. Jurisdictional/</w:t>
      </w:r>
      <w:proofErr w:type="gramStart"/>
      <w:r w:rsidRPr="00300235">
        <w:rPr>
          <w:rFonts w:cstheme="minorHAnsi"/>
          <w:color w:val="000000"/>
        </w:rPr>
        <w:t>Non-Jurisdictional</w:t>
      </w:r>
      <w:proofErr w:type="gramEnd"/>
      <w:r w:rsidRPr="00300235">
        <w:rPr>
          <w:rFonts w:cstheme="minorHAnsi"/>
          <w:color w:val="000000"/>
        </w:rPr>
        <w:t xml:space="preserve"> dam construction forms are typically required for detention facilities.</w:t>
      </w:r>
      <w:r w:rsidR="000E0310">
        <w:rPr>
          <w:rFonts w:cstheme="minorHAnsi"/>
          <w:color w:val="000000"/>
        </w:rPr>
        <w:t xml:space="preserve"> If applicable, provide proof of submittal of the State’s “Notice of Intent to Construct a Non-Jurisdictional Water Impoundment Structure” form. </w:t>
      </w:r>
    </w:p>
    <w:p w14:paraId="4831A461" w14:textId="77777777" w:rsidR="00E739E4" w:rsidRDefault="00E739E4">
      <w:pPr>
        <w:rPr>
          <w:rFonts w:cstheme="minorHAnsi"/>
          <w:b/>
          <w:color w:val="000000"/>
          <w:u w:val="single"/>
        </w:rPr>
      </w:pPr>
      <w:r>
        <w:rPr>
          <w:rFonts w:cstheme="minorHAnsi"/>
          <w:b/>
          <w:color w:val="000000"/>
          <w:u w:val="single"/>
        </w:rPr>
        <w:br w:type="page"/>
      </w:r>
    </w:p>
    <w:p w14:paraId="337BF641" w14:textId="77777777" w:rsidR="00C960B3" w:rsidRPr="009757E7" w:rsidRDefault="00C960B3" w:rsidP="0031762C">
      <w:pPr>
        <w:rPr>
          <w:rFonts w:cstheme="minorHAnsi"/>
          <w:b/>
          <w:color w:val="000000"/>
          <w:u w:val="single"/>
        </w:rPr>
      </w:pPr>
      <w:r w:rsidRPr="009757E7">
        <w:rPr>
          <w:rFonts w:cstheme="minorHAnsi"/>
          <w:b/>
          <w:color w:val="000000"/>
          <w:u w:val="single"/>
        </w:rPr>
        <w:lastRenderedPageBreak/>
        <w:t>Grading, Erosion, and Sediment Control Information</w:t>
      </w:r>
    </w:p>
    <w:p w14:paraId="35A2ED5C" w14:textId="77777777" w:rsidR="00C960B3" w:rsidRPr="009757E7" w:rsidRDefault="00C960B3" w:rsidP="0031762C">
      <w:pPr>
        <w:rPr>
          <w:rFonts w:cstheme="minorHAnsi"/>
          <w:color w:val="000000"/>
        </w:rPr>
      </w:pPr>
      <w:r w:rsidRPr="009757E7">
        <w:rPr>
          <w:rFonts w:cstheme="minorHAnsi"/>
          <w:color w:val="000000"/>
        </w:rPr>
        <w:t xml:space="preserve">The Grading and Erosion Control </w:t>
      </w:r>
      <w:r w:rsidR="00B20B84" w:rsidRPr="009757E7">
        <w:rPr>
          <w:rFonts w:cstheme="minorHAnsi"/>
          <w:color w:val="000000"/>
        </w:rPr>
        <w:t xml:space="preserve">(GEC) </w:t>
      </w:r>
      <w:r w:rsidRPr="009757E7">
        <w:rPr>
          <w:rFonts w:cstheme="minorHAnsi"/>
          <w:color w:val="000000"/>
        </w:rPr>
        <w:t>Plan must be prepared in accordance with Drainage Criteria Manual Vol. 2</w:t>
      </w:r>
      <w:r w:rsidR="007025BF" w:rsidRPr="009757E7">
        <w:rPr>
          <w:rFonts w:cstheme="minorHAnsi"/>
          <w:color w:val="000000"/>
        </w:rPr>
        <w:t xml:space="preserve">, Chapter 3 </w:t>
      </w:r>
      <w:r w:rsidRPr="009757E7">
        <w:rPr>
          <w:rFonts w:cstheme="minorHAnsi"/>
          <w:color w:val="000000"/>
        </w:rPr>
        <w:t>and the County</w:t>
      </w:r>
      <w:r w:rsidR="00B20B84">
        <w:rPr>
          <w:rFonts w:cstheme="minorHAnsi"/>
          <w:color w:val="000000"/>
        </w:rPr>
        <w:t>’s</w:t>
      </w:r>
      <w:r w:rsidRPr="009757E7">
        <w:rPr>
          <w:rFonts w:cstheme="minorHAnsi"/>
          <w:color w:val="000000"/>
        </w:rPr>
        <w:t xml:space="preserve"> </w:t>
      </w:r>
      <w:r w:rsidR="007025BF" w:rsidRPr="009757E7">
        <w:rPr>
          <w:rFonts w:cstheme="minorHAnsi"/>
          <w:color w:val="000000"/>
        </w:rPr>
        <w:t>GEC C</w:t>
      </w:r>
      <w:r w:rsidRPr="009757E7">
        <w:rPr>
          <w:rFonts w:cstheme="minorHAnsi"/>
          <w:color w:val="000000"/>
        </w:rPr>
        <w:t xml:space="preserve">hecklist. </w:t>
      </w:r>
    </w:p>
    <w:p w14:paraId="4678C2C8" w14:textId="77777777" w:rsidR="003C7783" w:rsidRPr="009757E7" w:rsidRDefault="00C960B3" w:rsidP="0031762C">
      <w:pPr>
        <w:rPr>
          <w:rFonts w:cstheme="minorHAnsi"/>
          <w:color w:val="000000"/>
        </w:rPr>
      </w:pPr>
      <w:r w:rsidRPr="009757E7">
        <w:rPr>
          <w:rFonts w:cstheme="minorHAnsi"/>
          <w:color w:val="000000"/>
        </w:rPr>
        <w:t>An Erosion and Stormwater Quality Control Permit (ESQCP)</w:t>
      </w:r>
      <w:r w:rsidR="00B37DEE">
        <w:rPr>
          <w:rFonts w:cstheme="minorHAnsi"/>
          <w:color w:val="000000"/>
        </w:rPr>
        <w:t xml:space="preserve"> and Permanent Control Measure are</w:t>
      </w:r>
      <w:r w:rsidRPr="009757E7">
        <w:rPr>
          <w:rFonts w:cstheme="minorHAnsi"/>
          <w:color w:val="000000"/>
        </w:rPr>
        <w:t xml:space="preserve"> required for</w:t>
      </w:r>
      <w:r w:rsidR="00B93D5B">
        <w:rPr>
          <w:rFonts w:cstheme="minorHAnsi"/>
          <w:color w:val="000000"/>
        </w:rPr>
        <w:t xml:space="preserve"> </w:t>
      </w:r>
      <w:r w:rsidR="003C7783" w:rsidRPr="009757E7">
        <w:rPr>
          <w:rFonts w:cstheme="minorHAnsi"/>
          <w:color w:val="000000"/>
        </w:rPr>
        <w:t>the following conditions per ECM Appendix I.4:</w:t>
      </w:r>
    </w:p>
    <w:p w14:paraId="21D53CC3" w14:textId="77777777" w:rsidR="00F8628A" w:rsidRDefault="003C7783" w:rsidP="003C7783">
      <w:pPr>
        <w:pStyle w:val="ListParagraph"/>
        <w:numPr>
          <w:ilvl w:val="0"/>
          <w:numId w:val="3"/>
        </w:numPr>
        <w:rPr>
          <w:rFonts w:cstheme="minorHAnsi"/>
          <w:color w:val="000000"/>
        </w:rPr>
      </w:pPr>
      <w:r w:rsidRPr="009757E7">
        <w:rPr>
          <w:rFonts w:cstheme="minorHAnsi"/>
          <w:color w:val="000000"/>
        </w:rPr>
        <w:t>C</w:t>
      </w:r>
      <w:r w:rsidR="00C960B3" w:rsidRPr="009757E7">
        <w:rPr>
          <w:rFonts w:cstheme="minorHAnsi"/>
          <w:color w:val="000000"/>
        </w:rPr>
        <w:t xml:space="preserve">onstruction activities that result in land disturbance of greater than or equal </w:t>
      </w:r>
      <w:r w:rsidR="00987298">
        <w:rPr>
          <w:rFonts w:cstheme="minorHAnsi"/>
          <w:color w:val="000000"/>
        </w:rPr>
        <w:t xml:space="preserve">(≥) </w:t>
      </w:r>
      <w:r w:rsidR="00C960B3" w:rsidRPr="009757E7">
        <w:rPr>
          <w:rFonts w:cstheme="minorHAnsi"/>
          <w:color w:val="000000"/>
        </w:rPr>
        <w:t>to one acre</w:t>
      </w:r>
      <w:r w:rsidR="00B93D5B">
        <w:rPr>
          <w:rFonts w:cstheme="minorHAnsi"/>
          <w:color w:val="000000"/>
        </w:rPr>
        <w:t>, or</w:t>
      </w:r>
    </w:p>
    <w:p w14:paraId="0C88D0F8" w14:textId="77777777" w:rsidR="00F8628A" w:rsidRPr="009757E7" w:rsidRDefault="00F8628A" w:rsidP="00F8628A">
      <w:pPr>
        <w:pStyle w:val="ListParagraph"/>
        <w:numPr>
          <w:ilvl w:val="0"/>
          <w:numId w:val="3"/>
        </w:numPr>
        <w:rPr>
          <w:rFonts w:cstheme="minorHAnsi"/>
          <w:color w:val="000000"/>
        </w:rPr>
      </w:pPr>
      <w:r w:rsidRPr="009757E7">
        <w:rPr>
          <w:rFonts w:cstheme="minorHAnsi"/>
          <w:color w:val="000000"/>
        </w:rPr>
        <w:t>C</w:t>
      </w:r>
      <w:r w:rsidR="00C960B3" w:rsidRPr="009757E7">
        <w:rPr>
          <w:rFonts w:cstheme="minorHAnsi"/>
          <w:color w:val="000000"/>
        </w:rPr>
        <w:t>onstruction activities that result in less than</w:t>
      </w:r>
      <w:r w:rsidR="00987298">
        <w:rPr>
          <w:rFonts w:cstheme="minorHAnsi"/>
          <w:color w:val="000000"/>
        </w:rPr>
        <w:t xml:space="preserve"> (&lt;)</w:t>
      </w:r>
      <w:r w:rsidR="00C960B3" w:rsidRPr="009757E7">
        <w:rPr>
          <w:rFonts w:cstheme="minorHAnsi"/>
          <w:color w:val="000000"/>
        </w:rPr>
        <w:t xml:space="preserve"> one acre if the activity is part of a larger </w:t>
      </w:r>
      <w:r w:rsidR="00B20B84">
        <w:rPr>
          <w:rFonts w:cstheme="minorHAnsi"/>
          <w:color w:val="000000"/>
        </w:rPr>
        <w:t>“C</w:t>
      </w:r>
      <w:r w:rsidR="00C960B3" w:rsidRPr="009757E7">
        <w:rPr>
          <w:rFonts w:cstheme="minorHAnsi"/>
          <w:color w:val="000000"/>
        </w:rPr>
        <w:t xml:space="preserve">ommon </w:t>
      </w:r>
      <w:r w:rsidR="00B20B84">
        <w:rPr>
          <w:rFonts w:cstheme="minorHAnsi"/>
          <w:color w:val="000000"/>
        </w:rPr>
        <w:t>P</w:t>
      </w:r>
      <w:r w:rsidR="00C960B3" w:rsidRPr="009757E7">
        <w:rPr>
          <w:rFonts w:cstheme="minorHAnsi"/>
          <w:color w:val="000000"/>
        </w:rPr>
        <w:t xml:space="preserve">lan of </w:t>
      </w:r>
      <w:r w:rsidR="00B20B84">
        <w:rPr>
          <w:rFonts w:cstheme="minorHAnsi"/>
          <w:color w:val="000000"/>
        </w:rPr>
        <w:t>D</w:t>
      </w:r>
      <w:r w:rsidR="00C960B3" w:rsidRPr="009757E7">
        <w:rPr>
          <w:rFonts w:cstheme="minorHAnsi"/>
          <w:color w:val="000000"/>
        </w:rPr>
        <w:t xml:space="preserve">evelopment or </w:t>
      </w:r>
      <w:r w:rsidR="00B20B84">
        <w:rPr>
          <w:rFonts w:cstheme="minorHAnsi"/>
          <w:color w:val="000000"/>
        </w:rPr>
        <w:t>S</w:t>
      </w:r>
      <w:r w:rsidR="00C960B3" w:rsidRPr="009757E7">
        <w:rPr>
          <w:rFonts w:cstheme="minorHAnsi"/>
          <w:color w:val="000000"/>
        </w:rPr>
        <w:t>ale</w:t>
      </w:r>
      <w:r w:rsidR="00B20B84">
        <w:rPr>
          <w:rFonts w:cstheme="minorHAnsi"/>
          <w:color w:val="000000"/>
        </w:rPr>
        <w:t>”</w:t>
      </w:r>
      <w:r w:rsidR="00C960B3" w:rsidRPr="009757E7">
        <w:rPr>
          <w:rFonts w:cstheme="minorHAnsi"/>
          <w:color w:val="000000"/>
        </w:rPr>
        <w:t xml:space="preserve"> </w:t>
      </w:r>
      <w:r w:rsidR="00B20B84" w:rsidRPr="009757E7">
        <w:rPr>
          <w:rFonts w:cstheme="minorHAnsi"/>
          <w:color w:val="000000"/>
        </w:rPr>
        <w:t xml:space="preserve">(ECM </w:t>
      </w:r>
      <w:r w:rsidR="00B20B84">
        <w:rPr>
          <w:rFonts w:cstheme="minorHAnsi"/>
          <w:color w:val="000000"/>
        </w:rPr>
        <w:t xml:space="preserve">Chapter </w:t>
      </w:r>
      <w:r w:rsidR="00B20B84" w:rsidRPr="009757E7">
        <w:rPr>
          <w:rFonts w:cstheme="minorHAnsi"/>
          <w:color w:val="000000"/>
        </w:rPr>
        <w:t>1.</w:t>
      </w:r>
      <w:r w:rsidR="00B20B84">
        <w:rPr>
          <w:rFonts w:cstheme="minorHAnsi"/>
          <w:color w:val="000000"/>
        </w:rPr>
        <w:t xml:space="preserve">22) </w:t>
      </w:r>
      <w:r w:rsidR="00C960B3" w:rsidRPr="009757E7">
        <w:rPr>
          <w:rFonts w:cstheme="minorHAnsi"/>
          <w:color w:val="000000"/>
        </w:rPr>
        <w:t>that would disturb one acre or more of ground surface</w:t>
      </w:r>
    </w:p>
    <w:p w14:paraId="77C5828C" w14:textId="77777777" w:rsidR="00B37DEE" w:rsidRDefault="00B37DEE" w:rsidP="00B93D5B">
      <w:pPr>
        <w:tabs>
          <w:tab w:val="left" w:pos="4590"/>
        </w:tabs>
        <w:rPr>
          <w:rFonts w:cstheme="minorHAnsi"/>
          <w:color w:val="000000"/>
        </w:rPr>
      </w:pPr>
      <w:r>
        <w:rPr>
          <w:rFonts w:cstheme="minorHAnsi"/>
          <w:color w:val="000000"/>
        </w:rPr>
        <w:t>An ESQCP may be required as determined by the ECM Administrator for the following conditions per ECM Appendix I.4:</w:t>
      </w:r>
    </w:p>
    <w:p w14:paraId="6F2E277F" w14:textId="77777777" w:rsidR="00B37DEE" w:rsidRDefault="00B37DEE" w:rsidP="00B37DEE">
      <w:pPr>
        <w:pStyle w:val="ListParagraph"/>
        <w:numPr>
          <w:ilvl w:val="0"/>
          <w:numId w:val="3"/>
        </w:numPr>
        <w:rPr>
          <w:rFonts w:cstheme="minorHAnsi"/>
          <w:color w:val="000000"/>
        </w:rPr>
      </w:pPr>
      <w:r w:rsidRPr="009757E7">
        <w:rPr>
          <w:rFonts w:cstheme="minorHAnsi"/>
          <w:color w:val="000000"/>
        </w:rPr>
        <w:t xml:space="preserve">Construction activities that </w:t>
      </w:r>
      <w:proofErr w:type="gramStart"/>
      <w:r w:rsidRPr="009757E7">
        <w:rPr>
          <w:rFonts w:cstheme="minorHAnsi"/>
          <w:color w:val="000000"/>
        </w:rPr>
        <w:t>are</w:t>
      </w:r>
      <w:r>
        <w:rPr>
          <w:rFonts w:cstheme="minorHAnsi"/>
          <w:color w:val="000000"/>
        </w:rPr>
        <w:t xml:space="preserve"> located</w:t>
      </w:r>
      <w:r w:rsidRPr="009757E7">
        <w:rPr>
          <w:rFonts w:cstheme="minorHAnsi"/>
          <w:color w:val="000000"/>
        </w:rPr>
        <w:t xml:space="preserve"> in</w:t>
      </w:r>
      <w:proofErr w:type="gramEnd"/>
      <w:r w:rsidRPr="009757E7">
        <w:rPr>
          <w:rFonts w:cstheme="minorHAnsi"/>
          <w:color w:val="000000"/>
        </w:rPr>
        <w:t xml:space="preserve"> or adjacent to a Sensitive Area</w:t>
      </w:r>
      <w:r w:rsidR="008472DC">
        <w:rPr>
          <w:rFonts w:cstheme="minorHAnsi"/>
          <w:color w:val="000000"/>
        </w:rPr>
        <w:t>, or</w:t>
      </w:r>
    </w:p>
    <w:p w14:paraId="58AE300A" w14:textId="77777777" w:rsidR="00B37DEE" w:rsidRPr="00B37DEE" w:rsidRDefault="00B37DEE" w:rsidP="00B37DEE">
      <w:pPr>
        <w:pStyle w:val="ListParagraph"/>
        <w:numPr>
          <w:ilvl w:val="0"/>
          <w:numId w:val="3"/>
        </w:numPr>
        <w:rPr>
          <w:rFonts w:cstheme="minorHAnsi"/>
          <w:color w:val="000000"/>
        </w:rPr>
      </w:pPr>
      <w:r w:rsidRPr="00B37DEE">
        <w:rPr>
          <w:rFonts w:cstheme="minorHAnsi"/>
          <w:color w:val="000000"/>
        </w:rPr>
        <w:t xml:space="preserve">Cut and/or fill </w:t>
      </w:r>
      <w:r w:rsidR="00DE166B">
        <w:rPr>
          <w:rFonts w:cstheme="minorHAnsi"/>
          <w:color w:val="000000"/>
        </w:rPr>
        <w:t>greater than (</w:t>
      </w:r>
      <w:r w:rsidRPr="00B37DEE">
        <w:rPr>
          <w:rFonts w:cstheme="minorHAnsi"/>
          <w:color w:val="000000"/>
        </w:rPr>
        <w:t>&gt;</w:t>
      </w:r>
      <w:r w:rsidR="00DE166B">
        <w:rPr>
          <w:rFonts w:cstheme="minorHAnsi"/>
          <w:color w:val="000000"/>
        </w:rPr>
        <w:t xml:space="preserve">) </w:t>
      </w:r>
      <w:r w:rsidRPr="00B37DEE">
        <w:rPr>
          <w:rFonts w:cstheme="minorHAnsi"/>
          <w:color w:val="000000"/>
        </w:rPr>
        <w:t>500 cubic yards of soil</w:t>
      </w:r>
    </w:p>
    <w:p w14:paraId="2D75E80B" w14:textId="77777777" w:rsidR="00B93D5B" w:rsidRPr="009757E7" w:rsidRDefault="00F8628A" w:rsidP="001E44DC">
      <w:pPr>
        <w:rPr>
          <w:rFonts w:cstheme="minorHAnsi"/>
          <w:color w:val="000000"/>
        </w:rPr>
      </w:pPr>
      <w:r w:rsidRPr="009757E7">
        <w:rPr>
          <w:rFonts w:cstheme="minorHAnsi"/>
          <w:color w:val="000000"/>
        </w:rPr>
        <w:t>See the three ESQCP exclusions listed in ECM Chapter 5.6.3.</w:t>
      </w:r>
    </w:p>
    <w:p w14:paraId="1F53C3DE" w14:textId="77777777" w:rsidR="007553DA" w:rsidRPr="00300235" w:rsidRDefault="007553DA" w:rsidP="00E739E4">
      <w:pPr>
        <w:spacing w:after="0"/>
        <w:rPr>
          <w:rFonts w:cstheme="minorHAnsi"/>
          <w:color w:val="000000"/>
        </w:rPr>
      </w:pPr>
      <w:r w:rsidRPr="00300235">
        <w:rPr>
          <w:rFonts w:cstheme="minorHAnsi"/>
          <w:color w:val="000000"/>
        </w:rPr>
        <w:t xml:space="preserve">An application for an ESQCP shall be accompanied by the following: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90"/>
        <w:gridCol w:w="10700"/>
      </w:tblGrid>
      <w:tr w:rsidR="00B93D5B" w:rsidRPr="00C46798" w14:paraId="578C5377" w14:textId="77777777" w:rsidTr="00BE3465">
        <w:tc>
          <w:tcPr>
            <w:tcW w:w="3690" w:type="dxa"/>
          </w:tcPr>
          <w:p w14:paraId="6B8DD544" w14:textId="77777777" w:rsidR="00B93D5B" w:rsidRDefault="00B93D5B" w:rsidP="00BE3465">
            <w:pPr>
              <w:pStyle w:val="ListParagraph"/>
              <w:numPr>
                <w:ilvl w:val="0"/>
                <w:numId w:val="2"/>
              </w:numPr>
              <w:rPr>
                <w:rFonts w:cstheme="minorHAnsi"/>
                <w:color w:val="000000"/>
              </w:rPr>
            </w:pPr>
            <w:r>
              <w:rPr>
                <w:rFonts w:cstheme="minorHAnsi"/>
                <w:color w:val="000000"/>
              </w:rPr>
              <w:t>Drainage Report</w:t>
            </w:r>
          </w:p>
          <w:p w14:paraId="3B3B85B1" w14:textId="77777777" w:rsidR="00B93D5B" w:rsidRPr="00C46798" w:rsidRDefault="00B93D5B" w:rsidP="00BE3465">
            <w:pPr>
              <w:pStyle w:val="ListParagraph"/>
              <w:numPr>
                <w:ilvl w:val="0"/>
                <w:numId w:val="2"/>
              </w:numPr>
              <w:rPr>
                <w:rFonts w:cstheme="minorHAnsi"/>
                <w:color w:val="000000"/>
              </w:rPr>
            </w:pPr>
            <w:r>
              <w:rPr>
                <w:rFonts w:cstheme="minorHAnsi"/>
                <w:color w:val="000000"/>
              </w:rPr>
              <w:t>ESQCP Form</w:t>
            </w:r>
          </w:p>
          <w:p w14:paraId="7584B808" w14:textId="77777777" w:rsidR="00B93D5B" w:rsidRPr="00C46798" w:rsidRDefault="00B93D5B" w:rsidP="00BE3465">
            <w:pPr>
              <w:pStyle w:val="ListParagraph"/>
              <w:numPr>
                <w:ilvl w:val="0"/>
                <w:numId w:val="2"/>
              </w:numPr>
              <w:rPr>
                <w:rFonts w:cstheme="minorHAnsi"/>
                <w:color w:val="000000"/>
              </w:rPr>
            </w:pPr>
            <w:r w:rsidRPr="009757E7">
              <w:rPr>
                <w:rFonts w:cstheme="minorHAnsi"/>
                <w:color w:val="000000"/>
              </w:rPr>
              <w:t xml:space="preserve">Financial Surety </w:t>
            </w:r>
          </w:p>
          <w:p w14:paraId="7F94F7D9" w14:textId="77777777" w:rsidR="00B93D5B" w:rsidRDefault="00B93D5B" w:rsidP="00BE3465">
            <w:pPr>
              <w:pStyle w:val="ListParagraph"/>
              <w:numPr>
                <w:ilvl w:val="0"/>
                <w:numId w:val="2"/>
              </w:numPr>
              <w:rPr>
                <w:rFonts w:cstheme="minorHAnsi"/>
                <w:color w:val="000000"/>
              </w:rPr>
            </w:pPr>
            <w:r w:rsidRPr="009757E7">
              <w:rPr>
                <w:rFonts w:cstheme="minorHAnsi"/>
                <w:color w:val="000000"/>
              </w:rPr>
              <w:t>GEC Plan</w:t>
            </w:r>
            <w:r>
              <w:rPr>
                <w:rFonts w:cstheme="minorHAnsi"/>
                <w:color w:val="000000"/>
              </w:rPr>
              <w:t xml:space="preserve"> and GEC Checklist</w:t>
            </w:r>
          </w:p>
          <w:p w14:paraId="10F5443C" w14:textId="77777777" w:rsidR="00B93D5B" w:rsidRDefault="00B93D5B" w:rsidP="00BE3465">
            <w:pPr>
              <w:rPr>
                <w:rFonts w:cstheme="minorHAnsi"/>
                <w:color w:val="000000"/>
              </w:rPr>
            </w:pPr>
          </w:p>
        </w:tc>
        <w:tc>
          <w:tcPr>
            <w:tcW w:w="10700" w:type="dxa"/>
          </w:tcPr>
          <w:p w14:paraId="2C4763C7" w14:textId="77777777" w:rsidR="00B93D5B" w:rsidRPr="00C46798" w:rsidRDefault="00B93D5B" w:rsidP="00BE3465">
            <w:pPr>
              <w:pStyle w:val="ListParagraph"/>
              <w:numPr>
                <w:ilvl w:val="0"/>
                <w:numId w:val="2"/>
              </w:numPr>
              <w:rPr>
                <w:rFonts w:cstheme="minorHAnsi"/>
                <w:color w:val="000000"/>
              </w:rPr>
            </w:pPr>
            <w:r>
              <w:rPr>
                <w:rFonts w:cstheme="minorHAnsi"/>
                <w:color w:val="000000"/>
              </w:rPr>
              <w:t>PCM</w:t>
            </w:r>
            <w:r w:rsidRPr="009757E7">
              <w:rPr>
                <w:rFonts w:cstheme="minorHAnsi"/>
                <w:color w:val="000000"/>
              </w:rPr>
              <w:t xml:space="preserve"> Applicability Form</w:t>
            </w:r>
          </w:p>
          <w:p w14:paraId="49CB82B0" w14:textId="77777777" w:rsidR="00B93D5B" w:rsidRDefault="00B93D5B" w:rsidP="00BE3465">
            <w:pPr>
              <w:pStyle w:val="ListParagraph"/>
              <w:numPr>
                <w:ilvl w:val="0"/>
                <w:numId w:val="2"/>
              </w:numPr>
              <w:rPr>
                <w:rFonts w:cstheme="minorHAnsi"/>
                <w:color w:val="000000"/>
              </w:rPr>
            </w:pPr>
            <w:r w:rsidRPr="009757E7">
              <w:rPr>
                <w:rFonts w:cstheme="minorHAnsi"/>
                <w:color w:val="000000"/>
              </w:rPr>
              <w:t>Stormwater Management Plan (SWMP) and SWMP Checklist</w:t>
            </w:r>
          </w:p>
          <w:p w14:paraId="1F617906" w14:textId="77777777" w:rsidR="00B93D5B" w:rsidRDefault="00B93D5B" w:rsidP="00BE3465">
            <w:pPr>
              <w:pStyle w:val="ListParagraph"/>
              <w:numPr>
                <w:ilvl w:val="0"/>
                <w:numId w:val="2"/>
              </w:numPr>
              <w:rPr>
                <w:rFonts w:cstheme="minorHAnsi"/>
                <w:color w:val="000000"/>
              </w:rPr>
            </w:pPr>
            <w:r>
              <w:rPr>
                <w:rFonts w:cstheme="minorHAnsi"/>
                <w:color w:val="000000"/>
              </w:rPr>
              <w:t>O&amp;M Manual (for sites requiring a PCM)</w:t>
            </w:r>
          </w:p>
          <w:p w14:paraId="796CA1E9" w14:textId="77777777" w:rsidR="00B93D5B" w:rsidRPr="00C46798" w:rsidRDefault="00B93D5B" w:rsidP="00BE3465">
            <w:pPr>
              <w:pStyle w:val="ListParagraph"/>
              <w:numPr>
                <w:ilvl w:val="0"/>
                <w:numId w:val="2"/>
              </w:numPr>
              <w:rPr>
                <w:rFonts w:cstheme="minorHAnsi"/>
                <w:color w:val="000000"/>
              </w:rPr>
            </w:pPr>
            <w:r w:rsidRPr="00C46798">
              <w:rPr>
                <w:rFonts w:cstheme="minorHAnsi"/>
                <w:color w:val="000000"/>
              </w:rPr>
              <w:t>PCM Maintenance Agreement (for sites requiring a PCM</w:t>
            </w:r>
          </w:p>
        </w:tc>
      </w:tr>
    </w:tbl>
    <w:p w14:paraId="3D6AE4C2" w14:textId="77777777" w:rsidR="007A16AC" w:rsidRPr="009757E7" w:rsidRDefault="007A16AC" w:rsidP="004F1946">
      <w:pPr>
        <w:rPr>
          <w:rFonts w:cstheme="minorHAnsi"/>
          <w:color w:val="000000"/>
        </w:rPr>
      </w:pPr>
      <w:r w:rsidRPr="009757E7">
        <w:rPr>
          <w:rFonts w:cstheme="minorHAnsi"/>
          <w:color w:val="000000"/>
        </w:rPr>
        <w:t xml:space="preserve">A Builder’s Erosion and </w:t>
      </w:r>
      <w:r w:rsidR="00B20B84">
        <w:rPr>
          <w:rFonts w:cstheme="minorHAnsi"/>
          <w:color w:val="000000"/>
        </w:rPr>
        <w:t>Stormwater</w:t>
      </w:r>
      <w:r w:rsidRPr="009757E7">
        <w:rPr>
          <w:rFonts w:cstheme="minorHAnsi"/>
          <w:color w:val="000000"/>
        </w:rPr>
        <w:t xml:space="preserve"> Quality Control Permit (BESQCP) is required</w:t>
      </w:r>
      <w:r w:rsidR="00963512">
        <w:rPr>
          <w:rFonts w:cstheme="minorHAnsi"/>
          <w:color w:val="000000"/>
        </w:rPr>
        <w:t xml:space="preserve"> for</w:t>
      </w:r>
      <w:r w:rsidRPr="009757E7">
        <w:rPr>
          <w:rFonts w:cstheme="minorHAnsi"/>
          <w:color w:val="000000"/>
        </w:rPr>
        <w:t xml:space="preserve"> </w:t>
      </w:r>
      <w:r w:rsidR="00383845" w:rsidRPr="009757E7">
        <w:rPr>
          <w:rFonts w:cstheme="minorHAnsi"/>
          <w:color w:val="000000"/>
        </w:rPr>
        <w:t xml:space="preserve">residential building lots with </w:t>
      </w:r>
      <w:r w:rsidRPr="009757E7">
        <w:rPr>
          <w:rFonts w:cstheme="minorHAnsi"/>
          <w:color w:val="000000"/>
        </w:rPr>
        <w:t>&lt; 1 acre of disturbed areas and</w:t>
      </w:r>
      <w:r w:rsidR="00383845" w:rsidRPr="009757E7">
        <w:rPr>
          <w:rFonts w:cstheme="minorHAnsi"/>
          <w:color w:val="000000"/>
        </w:rPr>
        <w:t xml:space="preserve"> does not meet any of the criteria for an ESQCP listed above.</w:t>
      </w:r>
      <w:r w:rsidRPr="009757E7">
        <w:rPr>
          <w:rFonts w:cstheme="minorHAnsi"/>
          <w:color w:val="000000"/>
        </w:rPr>
        <w:t xml:space="preserve"> </w:t>
      </w:r>
    </w:p>
    <w:p w14:paraId="48D6A8DD" w14:textId="77777777" w:rsidR="00DE6F8F" w:rsidRPr="009757E7" w:rsidRDefault="0033489D" w:rsidP="004F1946">
      <w:pPr>
        <w:rPr>
          <w:rFonts w:cstheme="minorHAnsi"/>
          <w:color w:val="000000"/>
        </w:rPr>
      </w:pPr>
      <w:r w:rsidRPr="009757E7">
        <w:rPr>
          <w:rFonts w:cstheme="minorHAnsi"/>
          <w:color w:val="000000"/>
        </w:rPr>
        <w:t xml:space="preserve">Construction activities that disturb </w:t>
      </w:r>
      <w:r>
        <w:rPr>
          <w:rFonts w:cstheme="minorHAnsi"/>
          <w:color w:val="000000"/>
        </w:rPr>
        <w:t>&gt;1ac of soil</w:t>
      </w:r>
      <w:r w:rsidRPr="009757E7">
        <w:rPr>
          <w:rFonts w:cstheme="minorHAnsi"/>
          <w:color w:val="000000"/>
        </w:rPr>
        <w:t xml:space="preserve"> are required by the Environmental Protection Agency </w:t>
      </w:r>
      <w:r>
        <w:rPr>
          <w:rFonts w:cstheme="minorHAnsi"/>
          <w:color w:val="000000"/>
        </w:rPr>
        <w:t>(EP</w:t>
      </w:r>
      <w:r w:rsidR="008472DC">
        <w:rPr>
          <w:rFonts w:cstheme="minorHAnsi"/>
          <w:color w:val="000000"/>
        </w:rPr>
        <w:t>A</w:t>
      </w:r>
      <w:r>
        <w:rPr>
          <w:rFonts w:cstheme="minorHAnsi"/>
          <w:color w:val="000000"/>
        </w:rPr>
        <w:t xml:space="preserve">) </w:t>
      </w:r>
      <w:r w:rsidRPr="009757E7">
        <w:rPr>
          <w:rFonts w:cstheme="minorHAnsi"/>
          <w:color w:val="000000"/>
        </w:rPr>
        <w:t>to obtain a Construction Stormwater Permit</w:t>
      </w:r>
      <w:r>
        <w:rPr>
          <w:rFonts w:cstheme="minorHAnsi"/>
          <w:color w:val="000000"/>
        </w:rPr>
        <w:t xml:space="preserve"> through the </w:t>
      </w:r>
      <w:r w:rsidRPr="009757E7">
        <w:rPr>
          <w:rFonts w:cstheme="minorHAnsi"/>
          <w:color w:val="000000"/>
        </w:rPr>
        <w:t xml:space="preserve">Colorado Department of Public Health &amp; Environment </w:t>
      </w:r>
      <w:r>
        <w:rPr>
          <w:rFonts w:cstheme="minorHAnsi"/>
          <w:color w:val="000000"/>
        </w:rPr>
        <w:t xml:space="preserve">(CDPHE) </w:t>
      </w:r>
      <w:r w:rsidRPr="009757E7">
        <w:rPr>
          <w:rFonts w:cstheme="minorHAnsi"/>
          <w:color w:val="000000"/>
        </w:rPr>
        <w:t>Water Quality Control Division</w:t>
      </w:r>
      <w:r>
        <w:rPr>
          <w:rFonts w:cstheme="minorHAnsi"/>
          <w:color w:val="000000"/>
        </w:rPr>
        <w:t>s</w:t>
      </w:r>
      <w:r w:rsidRPr="009757E7">
        <w:rPr>
          <w:rFonts w:cstheme="minorHAnsi"/>
          <w:color w:val="000000"/>
        </w:rPr>
        <w:t xml:space="preserve">. </w:t>
      </w:r>
      <w:r>
        <w:rPr>
          <w:rFonts w:cstheme="minorHAnsi"/>
          <w:color w:val="000000"/>
        </w:rPr>
        <w:t>For projects with soil disturbances &gt;1ac but &lt;25ac,</w:t>
      </w:r>
      <w:r w:rsidR="00DE6F8F" w:rsidRPr="009757E7">
        <w:rPr>
          <w:rFonts w:cstheme="minorHAnsi"/>
          <w:color w:val="000000"/>
        </w:rPr>
        <w:t xml:space="preserve"> </w:t>
      </w:r>
      <w:r>
        <w:rPr>
          <w:rFonts w:cstheme="minorHAnsi"/>
          <w:color w:val="000000"/>
        </w:rPr>
        <w:t xml:space="preserve">a </w:t>
      </w:r>
      <w:r w:rsidR="00DE6F8F" w:rsidRPr="009757E7">
        <w:rPr>
          <w:rFonts w:cstheme="minorHAnsi"/>
          <w:color w:val="000000"/>
        </w:rPr>
        <w:t xml:space="preserve">County Construction Activity </w:t>
      </w:r>
      <w:r w:rsidR="00B20B84">
        <w:rPr>
          <w:rFonts w:cstheme="minorHAnsi"/>
          <w:color w:val="000000"/>
        </w:rPr>
        <w:t>P</w:t>
      </w:r>
      <w:r w:rsidR="00DE6F8F" w:rsidRPr="009757E7">
        <w:rPr>
          <w:rFonts w:cstheme="minorHAnsi"/>
          <w:color w:val="000000"/>
        </w:rPr>
        <w:t>ermit is required, contact El Paso County</w:t>
      </w:r>
      <w:r w:rsidR="00B20B84">
        <w:rPr>
          <w:rFonts w:cstheme="minorHAnsi"/>
          <w:color w:val="000000"/>
        </w:rPr>
        <w:t xml:space="preserve">’s Public Health Department </w:t>
      </w:r>
      <w:r w:rsidR="00DE6F8F" w:rsidRPr="009757E7">
        <w:rPr>
          <w:rFonts w:cstheme="minorHAnsi"/>
          <w:color w:val="000000"/>
        </w:rPr>
        <w:t xml:space="preserve">for further information regarding the permit. All land development activities greater than twenty-five (25) acres or with construction duration longer than six (6) months must obtain an Air Pollution Emission Notice and Emissions Permit </w:t>
      </w:r>
      <w:r w:rsidR="00E85307" w:rsidRPr="009757E7">
        <w:rPr>
          <w:rFonts w:cstheme="minorHAnsi"/>
          <w:color w:val="000000"/>
        </w:rPr>
        <w:t xml:space="preserve">through </w:t>
      </w:r>
      <w:r w:rsidR="00B20B84">
        <w:rPr>
          <w:rFonts w:cstheme="minorHAnsi"/>
          <w:color w:val="000000"/>
        </w:rPr>
        <w:t>CDPHE’s</w:t>
      </w:r>
      <w:r w:rsidR="00DE6F8F" w:rsidRPr="009757E7">
        <w:rPr>
          <w:rFonts w:cstheme="minorHAnsi"/>
          <w:color w:val="000000"/>
        </w:rPr>
        <w:t xml:space="preserve"> Air Quality Control Division. </w:t>
      </w:r>
    </w:p>
    <w:p w14:paraId="6E18FD93" w14:textId="77777777" w:rsidR="00D814DD" w:rsidRPr="009757E7" w:rsidRDefault="00D814DD" w:rsidP="00D814DD">
      <w:pPr>
        <w:rPr>
          <w:rFonts w:cstheme="minorHAnsi"/>
          <w:b/>
          <w:color w:val="000000"/>
          <w:u w:val="single"/>
        </w:rPr>
      </w:pPr>
      <w:r w:rsidRPr="009757E7">
        <w:rPr>
          <w:rFonts w:cstheme="minorHAnsi"/>
          <w:b/>
          <w:color w:val="000000"/>
          <w:u w:val="single"/>
        </w:rPr>
        <w:t xml:space="preserve">Deviations </w:t>
      </w:r>
    </w:p>
    <w:p w14:paraId="4FC4E1B1" w14:textId="77777777" w:rsidR="00D814DD" w:rsidRPr="009757E7" w:rsidRDefault="00D814DD" w:rsidP="00D814DD">
      <w:pPr>
        <w:rPr>
          <w:rFonts w:cstheme="minorHAnsi"/>
          <w:color w:val="000000"/>
        </w:rPr>
      </w:pPr>
      <w:r w:rsidRPr="009757E7">
        <w:rPr>
          <w:rFonts w:cstheme="minorHAnsi"/>
          <w:color w:val="000000"/>
        </w:rPr>
        <w:t>All engineering designs and studies shall be performed in conformance with adopted codes, standards and criteria. Any deviations are to be formally identified and requested in writing, with justification provided per ECM Section 5.8. All deviation requests must be approved by the ECM Administrator prior to submitting the application for review, or delays in the review and additional fees may result. The Applicant must submit adequate justification for consideration of the request(s).</w:t>
      </w:r>
    </w:p>
    <w:p w14:paraId="4F1335B7" w14:textId="77777777" w:rsidR="001E028D" w:rsidRPr="009757E7" w:rsidRDefault="001E028D" w:rsidP="004F1946">
      <w:pPr>
        <w:rPr>
          <w:rFonts w:cstheme="minorHAnsi"/>
          <w:color w:val="000000"/>
        </w:rPr>
      </w:pPr>
      <w:r w:rsidRPr="009757E7">
        <w:rPr>
          <w:rFonts w:cstheme="minorHAnsi"/>
          <w:b/>
          <w:color w:val="000000"/>
          <w:u w:val="single"/>
        </w:rPr>
        <w:lastRenderedPageBreak/>
        <w:t>Public Improvements Information</w:t>
      </w:r>
    </w:p>
    <w:p w14:paraId="2F009555" w14:textId="77777777" w:rsidR="006E2052" w:rsidRPr="009757E7" w:rsidRDefault="003450B1" w:rsidP="004F1946">
      <w:pPr>
        <w:rPr>
          <w:rFonts w:cstheme="minorHAnsi"/>
          <w:color w:val="000000"/>
        </w:rPr>
      </w:pPr>
      <w:r w:rsidRPr="009757E7">
        <w:rPr>
          <w:rFonts w:cstheme="minorHAnsi"/>
          <w:color w:val="000000"/>
        </w:rPr>
        <w:t xml:space="preserve">If public improvements are required, the applicant will be required to enter into a Subdivision Improvement Agreement (SIA) </w:t>
      </w:r>
      <w:r w:rsidR="00F71335" w:rsidRPr="009757E7">
        <w:rPr>
          <w:rFonts w:cstheme="minorHAnsi"/>
          <w:color w:val="000000"/>
        </w:rPr>
        <w:t xml:space="preserve">or a development agreement (if the project is not a subdivision) </w:t>
      </w:r>
      <w:r w:rsidRPr="009757E7">
        <w:rPr>
          <w:rFonts w:cstheme="minorHAnsi"/>
          <w:color w:val="000000"/>
        </w:rPr>
        <w:t xml:space="preserve">with the County. Refer to the El Paso County Land Development Code for information on the SIA and the ECM for the required format of the associated Financial Assurance Estimate. All forms are available online. </w:t>
      </w:r>
    </w:p>
    <w:p w14:paraId="446DAE47" w14:textId="77777777" w:rsidR="00794DDB" w:rsidRPr="009757E7" w:rsidRDefault="00794DDB" w:rsidP="004F1946">
      <w:pPr>
        <w:rPr>
          <w:rFonts w:cstheme="minorHAnsi"/>
          <w:b/>
          <w:color w:val="000000"/>
        </w:rPr>
      </w:pPr>
      <w:r w:rsidRPr="009757E7">
        <w:rPr>
          <w:rFonts w:cstheme="minorHAnsi"/>
          <w:color w:val="000000"/>
        </w:rPr>
        <w:t xml:space="preserve">Construction drawings for the required public improvements must be reviewed and approved by PCD and </w:t>
      </w:r>
      <w:proofErr w:type="gramStart"/>
      <w:r w:rsidRPr="009757E7">
        <w:rPr>
          <w:rFonts w:cstheme="minorHAnsi"/>
          <w:color w:val="000000"/>
        </w:rPr>
        <w:t>the County</w:t>
      </w:r>
      <w:proofErr w:type="gramEnd"/>
      <w:r w:rsidRPr="009757E7">
        <w:rPr>
          <w:rFonts w:cstheme="minorHAnsi"/>
          <w:color w:val="000000"/>
        </w:rPr>
        <w:t xml:space="preserve"> Engineer. All Construction drawing submittals shall adhere to the criteria set forth in the ECM. A construction plan review fee will be assessed when the plans are submitted for review.  </w:t>
      </w:r>
      <w:r w:rsidRPr="009757E7">
        <w:rPr>
          <w:rFonts w:cstheme="minorHAnsi"/>
          <w:b/>
          <w:color w:val="000000"/>
        </w:rPr>
        <w:t xml:space="preserve">  </w:t>
      </w:r>
    </w:p>
    <w:p w14:paraId="3EC3AFD0" w14:textId="77777777" w:rsidR="00794DDB" w:rsidRPr="009757E7" w:rsidRDefault="00794DDB" w:rsidP="004F1946">
      <w:pPr>
        <w:rPr>
          <w:rFonts w:cstheme="minorHAnsi"/>
        </w:rPr>
      </w:pPr>
      <w:r w:rsidRPr="009757E7">
        <w:rPr>
          <w:rFonts w:cstheme="minorHAnsi"/>
        </w:rPr>
        <w:t xml:space="preserve">Geotechnical reports for earthwork and pavement designs must be reviewed and approved.  All submittals must adhere to the criteria set forth in the ECM.  </w:t>
      </w:r>
    </w:p>
    <w:p w14:paraId="743C861E" w14:textId="77777777" w:rsidR="00C8136E" w:rsidRPr="009757E7" w:rsidRDefault="00C8136E" w:rsidP="004F1946">
      <w:pPr>
        <w:rPr>
          <w:rFonts w:cstheme="minorHAnsi"/>
        </w:rPr>
      </w:pPr>
      <w:r w:rsidRPr="009757E7">
        <w:rPr>
          <w:rFonts w:cstheme="minorHAnsi"/>
        </w:rPr>
        <w:t>Any work within the Righ</w:t>
      </w:r>
      <w:r w:rsidR="004E00C8" w:rsidRPr="009757E7">
        <w:rPr>
          <w:rFonts w:cstheme="minorHAnsi"/>
        </w:rPr>
        <w:t xml:space="preserve">t of Way will require a permit from El Paso County Department of Public Works. </w:t>
      </w:r>
    </w:p>
    <w:p w14:paraId="50F218A5" w14:textId="77777777" w:rsidR="00C8136E" w:rsidRPr="009757E7" w:rsidRDefault="00C8136E" w:rsidP="004F1946">
      <w:pPr>
        <w:rPr>
          <w:rFonts w:cstheme="minorHAnsi"/>
        </w:rPr>
      </w:pPr>
      <w:r w:rsidRPr="009757E7">
        <w:rPr>
          <w:rFonts w:cstheme="minorHAnsi"/>
        </w:rPr>
        <w:t xml:space="preserve">Any Fire cistern(s) and mailbox kiosks need to be shown on the construction drawings. </w:t>
      </w:r>
    </w:p>
    <w:p w14:paraId="72A85392" w14:textId="77777777" w:rsidR="00423007" w:rsidRPr="009757E7" w:rsidRDefault="00423007" w:rsidP="00423007">
      <w:pPr>
        <w:rPr>
          <w:rFonts w:cstheme="minorHAnsi"/>
          <w:b/>
          <w:color w:val="000000"/>
          <w:u w:val="single"/>
        </w:rPr>
      </w:pPr>
      <w:r w:rsidRPr="009757E7">
        <w:rPr>
          <w:rFonts w:cstheme="minorHAnsi"/>
          <w:b/>
          <w:color w:val="000000"/>
          <w:u w:val="single"/>
        </w:rPr>
        <w:t>Metro District Fees</w:t>
      </w:r>
    </w:p>
    <w:tbl>
      <w:tblPr>
        <w:tblStyle w:val="TableGrid"/>
        <w:tblW w:w="0" w:type="auto"/>
        <w:tblLook w:val="04A0" w:firstRow="1" w:lastRow="0" w:firstColumn="1" w:lastColumn="0" w:noHBand="0" w:noVBand="1"/>
      </w:tblPr>
      <w:tblGrid>
        <w:gridCol w:w="3552"/>
        <w:gridCol w:w="3376"/>
        <w:gridCol w:w="2765"/>
        <w:gridCol w:w="4697"/>
      </w:tblGrid>
      <w:tr w:rsidR="00563C2A" w:rsidRPr="009757E7" w14:paraId="54E4CBD6" w14:textId="77777777" w:rsidTr="00563C2A">
        <w:tc>
          <w:tcPr>
            <w:tcW w:w="3618" w:type="dxa"/>
          </w:tcPr>
          <w:p w14:paraId="3E9AFBE1" w14:textId="77777777" w:rsidR="00423007" w:rsidRPr="009757E7" w:rsidRDefault="00423007" w:rsidP="00423007">
            <w:pPr>
              <w:jc w:val="center"/>
              <w:rPr>
                <w:rFonts w:cstheme="minorHAnsi"/>
                <w:b/>
                <w:color w:val="000000"/>
                <w:u w:val="single"/>
              </w:rPr>
            </w:pPr>
            <w:r w:rsidRPr="009757E7">
              <w:rPr>
                <w:rFonts w:cstheme="minorHAnsi"/>
                <w:b/>
                <w:color w:val="000000"/>
                <w:u w:val="single"/>
              </w:rPr>
              <w:t>Woodmen Road Metro District</w:t>
            </w:r>
          </w:p>
        </w:tc>
        <w:tc>
          <w:tcPr>
            <w:tcW w:w="3420" w:type="dxa"/>
          </w:tcPr>
          <w:p w14:paraId="5ABDB9AF" w14:textId="77777777" w:rsidR="00423007" w:rsidRPr="009757E7" w:rsidRDefault="00423007" w:rsidP="00423007">
            <w:pPr>
              <w:jc w:val="center"/>
              <w:rPr>
                <w:rFonts w:cstheme="minorHAnsi"/>
                <w:b/>
                <w:color w:val="000000"/>
                <w:u w:val="single"/>
              </w:rPr>
            </w:pPr>
            <w:r w:rsidRPr="009757E7">
              <w:rPr>
                <w:rFonts w:cstheme="minorHAnsi"/>
                <w:b/>
                <w:color w:val="000000"/>
                <w:u w:val="single"/>
              </w:rPr>
              <w:t>Central Marksheffel Metro District</w:t>
            </w:r>
          </w:p>
        </w:tc>
        <w:tc>
          <w:tcPr>
            <w:tcW w:w="2790" w:type="dxa"/>
          </w:tcPr>
          <w:p w14:paraId="3B894B56" w14:textId="77777777" w:rsidR="00423007" w:rsidRPr="009757E7" w:rsidRDefault="00423007" w:rsidP="00423007">
            <w:pPr>
              <w:jc w:val="center"/>
              <w:rPr>
                <w:rFonts w:cstheme="minorHAnsi"/>
                <w:b/>
                <w:color w:val="000000"/>
                <w:u w:val="single"/>
              </w:rPr>
            </w:pPr>
            <w:r w:rsidRPr="009757E7">
              <w:rPr>
                <w:rFonts w:cstheme="minorHAnsi"/>
                <w:b/>
                <w:color w:val="000000"/>
                <w:u w:val="single"/>
              </w:rPr>
              <w:t>Lorson Ranch Metro District</w:t>
            </w:r>
          </w:p>
        </w:tc>
        <w:tc>
          <w:tcPr>
            <w:tcW w:w="4788" w:type="dxa"/>
          </w:tcPr>
          <w:p w14:paraId="1D1BF723" w14:textId="77777777" w:rsidR="00423007" w:rsidRPr="009757E7" w:rsidRDefault="00423007" w:rsidP="00423007">
            <w:pPr>
              <w:jc w:val="center"/>
              <w:rPr>
                <w:rFonts w:cstheme="minorHAnsi"/>
                <w:b/>
                <w:color w:val="000000"/>
                <w:u w:val="single"/>
              </w:rPr>
            </w:pPr>
            <w:r w:rsidRPr="009757E7">
              <w:rPr>
                <w:rFonts w:cstheme="minorHAnsi"/>
                <w:b/>
                <w:color w:val="000000"/>
                <w:u w:val="single"/>
              </w:rPr>
              <w:t>Constitution Heights Metro District</w:t>
            </w:r>
          </w:p>
        </w:tc>
      </w:tr>
      <w:tr w:rsidR="00563C2A" w:rsidRPr="009757E7" w14:paraId="254E1FB9" w14:textId="77777777" w:rsidTr="00563C2A">
        <w:trPr>
          <w:trHeight w:val="2123"/>
        </w:trPr>
        <w:tc>
          <w:tcPr>
            <w:tcW w:w="3618" w:type="dxa"/>
          </w:tcPr>
          <w:p w14:paraId="686CAD94" w14:textId="77777777" w:rsidR="00423007" w:rsidRPr="009757E7" w:rsidRDefault="00423007" w:rsidP="00143B34">
            <w:pPr>
              <w:pStyle w:val="ListParagraph"/>
              <w:numPr>
                <w:ilvl w:val="0"/>
                <w:numId w:val="4"/>
              </w:numPr>
              <w:rPr>
                <w:rFonts w:cstheme="minorHAnsi"/>
                <w:color w:val="000000"/>
              </w:rPr>
            </w:pPr>
            <w:r w:rsidRPr="009757E7">
              <w:rPr>
                <w:rFonts w:cstheme="minorHAnsi"/>
                <w:color w:val="000000"/>
              </w:rPr>
              <w:t>Property in district pays no fee</w:t>
            </w:r>
          </w:p>
          <w:p w14:paraId="2C4BE2A1" w14:textId="77777777" w:rsidR="00143B34" w:rsidRPr="0061759D" w:rsidRDefault="00143B34" w:rsidP="00423007">
            <w:pPr>
              <w:pStyle w:val="ListParagraph"/>
              <w:numPr>
                <w:ilvl w:val="0"/>
                <w:numId w:val="4"/>
              </w:numPr>
              <w:rPr>
                <w:rFonts w:cstheme="minorHAnsi"/>
                <w:b/>
                <w:bCs/>
                <w:color w:val="000000"/>
              </w:rPr>
            </w:pPr>
            <w:r w:rsidRPr="0061759D">
              <w:rPr>
                <w:rFonts w:cstheme="minorHAnsi"/>
                <w:b/>
                <w:bCs/>
                <w:color w:val="000000"/>
              </w:rPr>
              <w:t xml:space="preserve">After December 31, </w:t>
            </w:r>
            <w:proofErr w:type="gramStart"/>
            <w:r w:rsidRPr="0061759D">
              <w:rPr>
                <w:rFonts w:cstheme="minorHAnsi"/>
                <w:b/>
                <w:bCs/>
                <w:color w:val="000000"/>
              </w:rPr>
              <w:t>2020</w:t>
            </w:r>
            <w:proofErr w:type="gramEnd"/>
            <w:r w:rsidRPr="0061759D">
              <w:rPr>
                <w:rFonts w:cstheme="minorHAnsi"/>
                <w:b/>
                <w:bCs/>
                <w:color w:val="000000"/>
              </w:rPr>
              <w:t xml:space="preserve"> no property in the Amended Service Area shall be permitted to join the </w:t>
            </w:r>
            <w:proofErr w:type="gramStart"/>
            <w:r w:rsidRPr="0061759D">
              <w:rPr>
                <w:rFonts w:cstheme="minorHAnsi"/>
                <w:b/>
                <w:bCs/>
                <w:color w:val="000000"/>
              </w:rPr>
              <w:t>WRMD, and</w:t>
            </w:r>
            <w:proofErr w:type="gramEnd"/>
            <w:r w:rsidRPr="0061759D">
              <w:rPr>
                <w:rFonts w:cstheme="minorHAnsi"/>
                <w:b/>
                <w:bCs/>
                <w:color w:val="000000"/>
              </w:rPr>
              <w:t xml:space="preserve"> shall participate fully in the Fee Program.</w:t>
            </w:r>
          </w:p>
          <w:p w14:paraId="7642087C" w14:textId="77777777" w:rsidR="00143B34" w:rsidRPr="009757E7" w:rsidRDefault="00143B34" w:rsidP="00423007">
            <w:pPr>
              <w:pStyle w:val="ListParagraph"/>
              <w:numPr>
                <w:ilvl w:val="0"/>
                <w:numId w:val="4"/>
              </w:numPr>
              <w:rPr>
                <w:rFonts w:cstheme="minorHAnsi"/>
                <w:color w:val="000000"/>
              </w:rPr>
            </w:pPr>
            <w:r w:rsidRPr="009757E7">
              <w:rPr>
                <w:rFonts w:cstheme="minorHAnsi"/>
                <w:color w:val="000000"/>
              </w:rPr>
              <w:t xml:space="preserve">As of January 1, </w:t>
            </w:r>
            <w:proofErr w:type="gramStart"/>
            <w:r w:rsidRPr="009757E7">
              <w:rPr>
                <w:rFonts w:cstheme="minorHAnsi"/>
                <w:color w:val="000000"/>
              </w:rPr>
              <w:t>2021</w:t>
            </w:r>
            <w:proofErr w:type="gramEnd"/>
            <w:r w:rsidRPr="009757E7">
              <w:rPr>
                <w:rFonts w:cstheme="minorHAnsi"/>
                <w:color w:val="000000"/>
              </w:rPr>
              <w:t xml:space="preserve"> and until either bonds retire or December 31, 2027, whichever occurs sooner, El Paso County must pay a portion of the Road Impact Fee it collects from property in the Amended Service Area that receives final plat approval to WRMD.</w:t>
            </w:r>
          </w:p>
        </w:tc>
        <w:tc>
          <w:tcPr>
            <w:tcW w:w="3420" w:type="dxa"/>
          </w:tcPr>
          <w:p w14:paraId="5E4C809F" w14:textId="77777777" w:rsidR="00423007" w:rsidRPr="009757E7" w:rsidRDefault="00423007" w:rsidP="00423007">
            <w:pPr>
              <w:pStyle w:val="ListParagraph"/>
              <w:numPr>
                <w:ilvl w:val="0"/>
                <w:numId w:val="4"/>
              </w:numPr>
              <w:rPr>
                <w:rFonts w:cstheme="minorHAnsi"/>
                <w:color w:val="000000"/>
              </w:rPr>
            </w:pPr>
            <w:r w:rsidRPr="009757E7">
              <w:rPr>
                <w:rFonts w:cstheme="minorHAnsi"/>
                <w:color w:val="000000"/>
              </w:rPr>
              <w:t>Property in district pays no fee</w:t>
            </w:r>
          </w:p>
          <w:p w14:paraId="37EF2C1A" w14:textId="77777777" w:rsidR="00423007" w:rsidRPr="009757E7" w:rsidRDefault="00423007" w:rsidP="00423007">
            <w:pPr>
              <w:pStyle w:val="ListParagraph"/>
              <w:numPr>
                <w:ilvl w:val="0"/>
                <w:numId w:val="4"/>
              </w:numPr>
              <w:rPr>
                <w:rFonts w:cstheme="minorHAnsi"/>
                <w:color w:val="000000"/>
              </w:rPr>
            </w:pPr>
            <w:r w:rsidRPr="009757E7">
              <w:rPr>
                <w:rFonts w:cstheme="minorHAnsi"/>
                <w:color w:val="000000"/>
              </w:rPr>
              <w:t>District granted $2.9 million in Fee</w:t>
            </w:r>
            <w:r w:rsidR="00D22A7C" w:rsidRPr="009757E7">
              <w:rPr>
                <w:rFonts w:cstheme="minorHAnsi"/>
                <w:color w:val="000000"/>
              </w:rPr>
              <w:t xml:space="preserve"> </w:t>
            </w:r>
            <w:r w:rsidRPr="009757E7">
              <w:rPr>
                <w:rFonts w:cstheme="minorHAnsi"/>
                <w:color w:val="000000"/>
              </w:rPr>
              <w:t xml:space="preserve">Program Credit </w:t>
            </w:r>
          </w:p>
          <w:p w14:paraId="6D7BC134" w14:textId="77777777" w:rsidR="00423007" w:rsidRPr="009757E7" w:rsidRDefault="00423007" w:rsidP="00423007">
            <w:pPr>
              <w:pStyle w:val="ListParagraph"/>
              <w:numPr>
                <w:ilvl w:val="0"/>
                <w:numId w:val="4"/>
              </w:numPr>
              <w:rPr>
                <w:rFonts w:cstheme="minorHAnsi"/>
                <w:color w:val="000000"/>
              </w:rPr>
            </w:pPr>
            <w:r w:rsidRPr="009757E7">
              <w:rPr>
                <w:rFonts w:cstheme="minorHAnsi"/>
                <w:color w:val="000000"/>
              </w:rPr>
              <w:t>Fee Program will pay annual credit reimbursements t</w:t>
            </w:r>
            <w:r w:rsidR="00BA35C7" w:rsidRPr="009757E7">
              <w:rPr>
                <w:rFonts w:cstheme="minorHAnsi"/>
                <w:color w:val="000000"/>
              </w:rPr>
              <w:t>o District, or can sell credits</w:t>
            </w:r>
            <w:r w:rsidRPr="009757E7">
              <w:rPr>
                <w:rFonts w:cstheme="minorHAnsi"/>
                <w:color w:val="000000"/>
              </w:rPr>
              <w:t xml:space="preserve"> </w:t>
            </w:r>
          </w:p>
        </w:tc>
        <w:tc>
          <w:tcPr>
            <w:tcW w:w="2790" w:type="dxa"/>
          </w:tcPr>
          <w:p w14:paraId="3FAFC6FA" w14:textId="77777777" w:rsidR="00423007" w:rsidRPr="009757E7" w:rsidRDefault="00423007" w:rsidP="00423007">
            <w:pPr>
              <w:pStyle w:val="ListParagraph"/>
              <w:numPr>
                <w:ilvl w:val="0"/>
                <w:numId w:val="4"/>
              </w:numPr>
              <w:rPr>
                <w:rFonts w:cstheme="minorHAnsi"/>
                <w:color w:val="000000"/>
              </w:rPr>
            </w:pPr>
            <w:r w:rsidRPr="009757E7">
              <w:rPr>
                <w:rFonts w:cstheme="minorHAnsi"/>
                <w:color w:val="000000"/>
              </w:rPr>
              <w:t>Property in district pays full fee</w:t>
            </w:r>
          </w:p>
          <w:p w14:paraId="55712BA0" w14:textId="77777777" w:rsidR="00423007" w:rsidRPr="009757E7" w:rsidRDefault="00423007" w:rsidP="00423007">
            <w:pPr>
              <w:pStyle w:val="ListParagraph"/>
              <w:numPr>
                <w:ilvl w:val="0"/>
                <w:numId w:val="4"/>
              </w:numPr>
              <w:rPr>
                <w:rFonts w:cstheme="minorHAnsi"/>
                <w:color w:val="000000"/>
              </w:rPr>
            </w:pPr>
            <w:r w:rsidRPr="009757E7">
              <w:rPr>
                <w:rFonts w:cstheme="minorHAnsi"/>
                <w:color w:val="000000"/>
              </w:rPr>
              <w:t xml:space="preserve">District granted $4.1 million in credit </w:t>
            </w:r>
          </w:p>
          <w:p w14:paraId="71A38BEA" w14:textId="77777777" w:rsidR="00423007" w:rsidRPr="009757E7" w:rsidRDefault="00423007" w:rsidP="00423007">
            <w:pPr>
              <w:pStyle w:val="ListParagraph"/>
              <w:numPr>
                <w:ilvl w:val="0"/>
                <w:numId w:val="4"/>
              </w:numPr>
              <w:rPr>
                <w:rFonts w:cstheme="minorHAnsi"/>
                <w:color w:val="000000"/>
              </w:rPr>
            </w:pPr>
            <w:r w:rsidRPr="009757E7">
              <w:rPr>
                <w:rFonts w:cstheme="minorHAnsi"/>
                <w:color w:val="000000"/>
              </w:rPr>
              <w:t xml:space="preserve">Credits used toward future development, can </w:t>
            </w:r>
            <w:r w:rsidR="00BA35C7" w:rsidRPr="009757E7">
              <w:rPr>
                <w:rFonts w:cstheme="minorHAnsi"/>
                <w:color w:val="000000"/>
              </w:rPr>
              <w:t>apply for reimbursement, can sell credits</w:t>
            </w:r>
          </w:p>
        </w:tc>
        <w:tc>
          <w:tcPr>
            <w:tcW w:w="4788" w:type="dxa"/>
          </w:tcPr>
          <w:p w14:paraId="2A3B7457" w14:textId="77777777" w:rsidR="00423007" w:rsidRPr="009757E7" w:rsidRDefault="00563C2A" w:rsidP="00563C2A">
            <w:pPr>
              <w:pStyle w:val="ListParagraph"/>
              <w:numPr>
                <w:ilvl w:val="0"/>
                <w:numId w:val="4"/>
              </w:numPr>
              <w:rPr>
                <w:rFonts w:cstheme="minorHAnsi"/>
                <w:color w:val="000000"/>
              </w:rPr>
            </w:pPr>
            <w:r w:rsidRPr="009757E7">
              <w:rPr>
                <w:rFonts w:cstheme="minorHAnsi"/>
                <w:color w:val="000000"/>
              </w:rPr>
              <w:t>Property in district pays full fee</w:t>
            </w:r>
          </w:p>
          <w:p w14:paraId="45EAE979" w14:textId="77777777" w:rsidR="00563C2A" w:rsidRPr="009757E7" w:rsidRDefault="00563C2A" w:rsidP="00563C2A">
            <w:pPr>
              <w:pStyle w:val="ListParagraph"/>
              <w:numPr>
                <w:ilvl w:val="0"/>
                <w:numId w:val="4"/>
              </w:numPr>
              <w:rPr>
                <w:rFonts w:cstheme="minorHAnsi"/>
                <w:color w:val="000000"/>
              </w:rPr>
            </w:pPr>
            <w:r w:rsidRPr="009757E7">
              <w:rPr>
                <w:rFonts w:cstheme="minorHAnsi"/>
                <w:color w:val="000000"/>
              </w:rPr>
              <w:t xml:space="preserve">District granted $3.1 million in credit </w:t>
            </w:r>
          </w:p>
          <w:p w14:paraId="600BA5D1" w14:textId="77777777" w:rsidR="00563C2A" w:rsidRPr="009757E7" w:rsidRDefault="00563C2A" w:rsidP="00563C2A">
            <w:pPr>
              <w:pStyle w:val="ListParagraph"/>
              <w:numPr>
                <w:ilvl w:val="0"/>
                <w:numId w:val="4"/>
              </w:numPr>
              <w:rPr>
                <w:rFonts w:cstheme="minorHAnsi"/>
                <w:color w:val="000000"/>
              </w:rPr>
            </w:pPr>
            <w:r w:rsidRPr="009757E7">
              <w:rPr>
                <w:rFonts w:cstheme="minorHAnsi"/>
                <w:color w:val="000000"/>
              </w:rPr>
              <w:t>Used toward future development, can sell credits, NO reimbursement</w:t>
            </w:r>
          </w:p>
          <w:p w14:paraId="39E51B1E" w14:textId="77777777" w:rsidR="00563C2A" w:rsidRPr="009757E7" w:rsidRDefault="00563C2A" w:rsidP="00563C2A">
            <w:pPr>
              <w:pStyle w:val="ListParagraph"/>
              <w:numPr>
                <w:ilvl w:val="0"/>
                <w:numId w:val="4"/>
              </w:numPr>
              <w:rPr>
                <w:rFonts w:cstheme="minorHAnsi"/>
                <w:color w:val="000000"/>
              </w:rPr>
            </w:pPr>
            <w:r w:rsidRPr="009757E7">
              <w:rPr>
                <w:rFonts w:cstheme="minorHAnsi"/>
                <w:color w:val="000000"/>
              </w:rPr>
              <w:t xml:space="preserve">County will collect building permit fees for reimbursement of PPRTA improvements to Marksheffel Road from property within District and some property outside District – Credit given toward Impact Fee for amount of building permit fee paid. </w:t>
            </w:r>
          </w:p>
        </w:tc>
      </w:tr>
    </w:tbl>
    <w:p w14:paraId="4123BD2C" w14:textId="77777777" w:rsidR="00E1457F" w:rsidRPr="00143B34" w:rsidRDefault="00E81909" w:rsidP="0031762C">
      <w:pPr>
        <w:rPr>
          <w:color w:val="000000"/>
        </w:rPr>
      </w:pPr>
      <w:r w:rsidRPr="009757E7">
        <w:rPr>
          <w:rFonts w:cstheme="minorHAnsi"/>
          <w:color w:val="000000"/>
        </w:rPr>
        <w:t>*Properties within the Meridian Crossing subdivision are not subject to the county wide road impact fee</w:t>
      </w:r>
      <w:r>
        <w:rPr>
          <w:color w:val="000000"/>
        </w:rPr>
        <w:t xml:space="preserve">. </w:t>
      </w:r>
    </w:p>
    <w:sectPr w:rsidR="00E1457F" w:rsidRPr="00143B34" w:rsidSect="004E2FF9">
      <w:footerReference w:type="default" r:id="rId49"/>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51A89" w14:textId="77777777" w:rsidR="00AC26E6" w:rsidRDefault="00AC26E6" w:rsidP="00717AC3">
      <w:pPr>
        <w:spacing w:after="0" w:line="240" w:lineRule="auto"/>
      </w:pPr>
      <w:r>
        <w:separator/>
      </w:r>
    </w:p>
  </w:endnote>
  <w:endnote w:type="continuationSeparator" w:id="0">
    <w:p w14:paraId="38FDD9B8" w14:textId="77777777" w:rsidR="00AC26E6" w:rsidRDefault="00AC26E6" w:rsidP="00717A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venir Light">
    <w:altName w:val="Cambria"/>
    <w:panose1 w:val="00000000000000000000"/>
    <w:charset w:val="00"/>
    <w:family w:val="roman"/>
    <w:notTrueType/>
    <w:pitch w:val="default"/>
  </w:font>
  <w:font w:name="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2709538"/>
      <w:docPartObj>
        <w:docPartGallery w:val="Page Numbers (Bottom of Page)"/>
        <w:docPartUnique/>
      </w:docPartObj>
    </w:sdtPr>
    <w:sdtEndPr/>
    <w:sdtContent>
      <w:sdt>
        <w:sdtPr>
          <w:id w:val="-1669238322"/>
          <w:docPartObj>
            <w:docPartGallery w:val="Page Numbers (Top of Page)"/>
            <w:docPartUnique/>
          </w:docPartObj>
        </w:sdtPr>
        <w:sdtEndPr/>
        <w:sdtContent>
          <w:p w14:paraId="05848573" w14:textId="77777777" w:rsidR="00717AC3" w:rsidRDefault="00717AC3" w:rsidP="00E739E4">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06052A">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06052A">
              <w:rPr>
                <w:b/>
                <w:bCs/>
                <w:noProof/>
              </w:rPr>
              <w:t>11</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6BAA61" w14:textId="77777777" w:rsidR="00AC26E6" w:rsidRDefault="00AC26E6" w:rsidP="00717AC3">
      <w:pPr>
        <w:spacing w:after="0" w:line="240" w:lineRule="auto"/>
      </w:pPr>
      <w:r>
        <w:separator/>
      </w:r>
    </w:p>
  </w:footnote>
  <w:footnote w:type="continuationSeparator" w:id="0">
    <w:p w14:paraId="23DA25D6" w14:textId="77777777" w:rsidR="00AC26E6" w:rsidRDefault="00AC26E6" w:rsidP="00717A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77F3F"/>
    <w:multiLevelType w:val="hybridMultilevel"/>
    <w:tmpl w:val="F014CE18"/>
    <w:lvl w:ilvl="0" w:tplc="466296B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ED0B5D"/>
    <w:multiLevelType w:val="hybridMultilevel"/>
    <w:tmpl w:val="31F05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E323C4"/>
    <w:multiLevelType w:val="hybridMultilevel"/>
    <w:tmpl w:val="B90454D6"/>
    <w:lvl w:ilvl="0" w:tplc="466296B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717575"/>
    <w:multiLevelType w:val="hybridMultilevel"/>
    <w:tmpl w:val="BAB2BC1E"/>
    <w:lvl w:ilvl="0" w:tplc="136EC13E">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3">
      <w:start w:val="1"/>
      <w:numFmt w:val="bullet"/>
      <w:lvlText w:val="o"/>
      <w:lvlJc w:val="left"/>
      <w:pPr>
        <w:tabs>
          <w:tab w:val="num" w:pos="2880"/>
        </w:tabs>
        <w:ind w:left="2880" w:hanging="360"/>
      </w:pPr>
      <w:rPr>
        <w:rFonts w:ascii="Courier New" w:hAnsi="Courier New" w:cs="Courier New"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97B4999"/>
    <w:multiLevelType w:val="hybridMultilevel"/>
    <w:tmpl w:val="5E347480"/>
    <w:lvl w:ilvl="0" w:tplc="466296B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E52F54"/>
    <w:multiLevelType w:val="hybridMultilevel"/>
    <w:tmpl w:val="8FD448A4"/>
    <w:lvl w:ilvl="0" w:tplc="65E8DCA6">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3D0E046E"/>
    <w:multiLevelType w:val="hybridMultilevel"/>
    <w:tmpl w:val="3558B9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8C6178A"/>
    <w:multiLevelType w:val="hybridMultilevel"/>
    <w:tmpl w:val="8984F3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5559B4"/>
    <w:multiLevelType w:val="hybridMultilevel"/>
    <w:tmpl w:val="5C0E1A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61111718"/>
    <w:multiLevelType w:val="hybridMultilevel"/>
    <w:tmpl w:val="64184862"/>
    <w:lvl w:ilvl="0" w:tplc="466296B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A691045"/>
    <w:multiLevelType w:val="hybridMultilevel"/>
    <w:tmpl w:val="8C9252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22955006">
    <w:abstractNumId w:val="3"/>
  </w:num>
  <w:num w:numId="2" w16cid:durableId="890263022">
    <w:abstractNumId w:val="7"/>
  </w:num>
  <w:num w:numId="3" w16cid:durableId="35351044">
    <w:abstractNumId w:val="10"/>
  </w:num>
  <w:num w:numId="4" w16cid:durableId="528566941">
    <w:abstractNumId w:val="8"/>
  </w:num>
  <w:num w:numId="5" w16cid:durableId="861161917">
    <w:abstractNumId w:val="2"/>
  </w:num>
  <w:num w:numId="6" w16cid:durableId="756100942">
    <w:abstractNumId w:val="0"/>
  </w:num>
  <w:num w:numId="7" w16cid:durableId="985014633">
    <w:abstractNumId w:val="9"/>
  </w:num>
  <w:num w:numId="8" w16cid:durableId="1785536681">
    <w:abstractNumId w:val="4"/>
  </w:num>
  <w:num w:numId="9" w16cid:durableId="341516189">
    <w:abstractNumId w:val="1"/>
  </w:num>
  <w:num w:numId="10" w16cid:durableId="89640369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82874377">
    <w:abstractNumId w:val="10"/>
  </w:num>
  <w:num w:numId="12" w16cid:durableId="1117466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233"/>
    <w:rsid w:val="000051AC"/>
    <w:rsid w:val="000077A9"/>
    <w:rsid w:val="000133FD"/>
    <w:rsid w:val="00013624"/>
    <w:rsid w:val="0003334C"/>
    <w:rsid w:val="00041DBC"/>
    <w:rsid w:val="00044FF9"/>
    <w:rsid w:val="000556EA"/>
    <w:rsid w:val="0006052A"/>
    <w:rsid w:val="00062A7B"/>
    <w:rsid w:val="00064FA0"/>
    <w:rsid w:val="0007396A"/>
    <w:rsid w:val="00075457"/>
    <w:rsid w:val="000755F3"/>
    <w:rsid w:val="00076400"/>
    <w:rsid w:val="000770D6"/>
    <w:rsid w:val="00082E62"/>
    <w:rsid w:val="000940FB"/>
    <w:rsid w:val="000A2A4D"/>
    <w:rsid w:val="000A2BC4"/>
    <w:rsid w:val="000A7A36"/>
    <w:rsid w:val="000B0B10"/>
    <w:rsid w:val="000B4EBA"/>
    <w:rsid w:val="000C4FF9"/>
    <w:rsid w:val="000C7DD3"/>
    <w:rsid w:val="000D02E0"/>
    <w:rsid w:val="000D11A3"/>
    <w:rsid w:val="000D59DB"/>
    <w:rsid w:val="000D784B"/>
    <w:rsid w:val="000E0310"/>
    <w:rsid w:val="000E1151"/>
    <w:rsid w:val="000F27A1"/>
    <w:rsid w:val="000F6185"/>
    <w:rsid w:val="000F763C"/>
    <w:rsid w:val="00100F86"/>
    <w:rsid w:val="00110372"/>
    <w:rsid w:val="0011075A"/>
    <w:rsid w:val="00112DF6"/>
    <w:rsid w:val="0012116C"/>
    <w:rsid w:val="00121A36"/>
    <w:rsid w:val="00123BFF"/>
    <w:rsid w:val="00135579"/>
    <w:rsid w:val="00135C8E"/>
    <w:rsid w:val="0014037A"/>
    <w:rsid w:val="00143B34"/>
    <w:rsid w:val="001478B1"/>
    <w:rsid w:val="00152F09"/>
    <w:rsid w:val="001660B4"/>
    <w:rsid w:val="0017023B"/>
    <w:rsid w:val="00170DAB"/>
    <w:rsid w:val="00173FB4"/>
    <w:rsid w:val="00175999"/>
    <w:rsid w:val="00195981"/>
    <w:rsid w:val="001A3B98"/>
    <w:rsid w:val="001C2233"/>
    <w:rsid w:val="001D32D5"/>
    <w:rsid w:val="001D382E"/>
    <w:rsid w:val="001D7401"/>
    <w:rsid w:val="001E028D"/>
    <w:rsid w:val="001E1E33"/>
    <w:rsid w:val="001E22BF"/>
    <w:rsid w:val="001E270B"/>
    <w:rsid w:val="001E2867"/>
    <w:rsid w:val="001E2DFA"/>
    <w:rsid w:val="001E44DC"/>
    <w:rsid w:val="001E4EBB"/>
    <w:rsid w:val="001F318A"/>
    <w:rsid w:val="001F56B5"/>
    <w:rsid w:val="001F5DDA"/>
    <w:rsid w:val="001F60B1"/>
    <w:rsid w:val="001F7CA2"/>
    <w:rsid w:val="00204BE3"/>
    <w:rsid w:val="00204C02"/>
    <w:rsid w:val="00206FF2"/>
    <w:rsid w:val="00207336"/>
    <w:rsid w:val="00210372"/>
    <w:rsid w:val="00210ED3"/>
    <w:rsid w:val="00212C18"/>
    <w:rsid w:val="00216906"/>
    <w:rsid w:val="00221254"/>
    <w:rsid w:val="002262D2"/>
    <w:rsid w:val="0023149D"/>
    <w:rsid w:val="00231628"/>
    <w:rsid w:val="00231A82"/>
    <w:rsid w:val="002425D0"/>
    <w:rsid w:val="00247D47"/>
    <w:rsid w:val="00250267"/>
    <w:rsid w:val="0025241D"/>
    <w:rsid w:val="00260D19"/>
    <w:rsid w:val="00260F51"/>
    <w:rsid w:val="002731EF"/>
    <w:rsid w:val="00275966"/>
    <w:rsid w:val="00276346"/>
    <w:rsid w:val="00276B38"/>
    <w:rsid w:val="002834CE"/>
    <w:rsid w:val="00283C01"/>
    <w:rsid w:val="00285018"/>
    <w:rsid w:val="00287546"/>
    <w:rsid w:val="0029058C"/>
    <w:rsid w:val="00291784"/>
    <w:rsid w:val="00293885"/>
    <w:rsid w:val="00297004"/>
    <w:rsid w:val="002A0A31"/>
    <w:rsid w:val="002A4B57"/>
    <w:rsid w:val="002B2411"/>
    <w:rsid w:val="002B4E86"/>
    <w:rsid w:val="002B50C6"/>
    <w:rsid w:val="002B6C08"/>
    <w:rsid w:val="002B6CB6"/>
    <w:rsid w:val="002D15C3"/>
    <w:rsid w:val="002D3DF3"/>
    <w:rsid w:val="002E6374"/>
    <w:rsid w:val="002F2792"/>
    <w:rsid w:val="002F3EB8"/>
    <w:rsid w:val="002F528A"/>
    <w:rsid w:val="00300235"/>
    <w:rsid w:val="00303674"/>
    <w:rsid w:val="00305762"/>
    <w:rsid w:val="00305EDB"/>
    <w:rsid w:val="00306FFD"/>
    <w:rsid w:val="003073C3"/>
    <w:rsid w:val="003117F6"/>
    <w:rsid w:val="00311D06"/>
    <w:rsid w:val="00312A4C"/>
    <w:rsid w:val="00313315"/>
    <w:rsid w:val="00315E11"/>
    <w:rsid w:val="0031762C"/>
    <w:rsid w:val="003201AA"/>
    <w:rsid w:val="003273EE"/>
    <w:rsid w:val="0033489D"/>
    <w:rsid w:val="003443DB"/>
    <w:rsid w:val="00344657"/>
    <w:rsid w:val="003450B1"/>
    <w:rsid w:val="00345B19"/>
    <w:rsid w:val="0035436E"/>
    <w:rsid w:val="003629D3"/>
    <w:rsid w:val="00362A9A"/>
    <w:rsid w:val="0037470E"/>
    <w:rsid w:val="00375199"/>
    <w:rsid w:val="003803AF"/>
    <w:rsid w:val="00381E1D"/>
    <w:rsid w:val="00383845"/>
    <w:rsid w:val="00384786"/>
    <w:rsid w:val="00392C20"/>
    <w:rsid w:val="003A3E1B"/>
    <w:rsid w:val="003B50AE"/>
    <w:rsid w:val="003C69E2"/>
    <w:rsid w:val="003C7783"/>
    <w:rsid w:val="003D235B"/>
    <w:rsid w:val="003D2E33"/>
    <w:rsid w:val="003D78A6"/>
    <w:rsid w:val="003E3305"/>
    <w:rsid w:val="003E368B"/>
    <w:rsid w:val="003E6405"/>
    <w:rsid w:val="003F200C"/>
    <w:rsid w:val="003F2384"/>
    <w:rsid w:val="003F644A"/>
    <w:rsid w:val="003F6BE9"/>
    <w:rsid w:val="00400A96"/>
    <w:rsid w:val="00415503"/>
    <w:rsid w:val="00415925"/>
    <w:rsid w:val="004170EF"/>
    <w:rsid w:val="0041777E"/>
    <w:rsid w:val="00422AB8"/>
    <w:rsid w:val="00423007"/>
    <w:rsid w:val="0042451E"/>
    <w:rsid w:val="00425989"/>
    <w:rsid w:val="00434695"/>
    <w:rsid w:val="0043796B"/>
    <w:rsid w:val="0044089E"/>
    <w:rsid w:val="00441BB4"/>
    <w:rsid w:val="00446D13"/>
    <w:rsid w:val="00455E3B"/>
    <w:rsid w:val="0045643F"/>
    <w:rsid w:val="00460CC1"/>
    <w:rsid w:val="004630D8"/>
    <w:rsid w:val="004639F6"/>
    <w:rsid w:val="00473608"/>
    <w:rsid w:val="00482408"/>
    <w:rsid w:val="00485BBC"/>
    <w:rsid w:val="00491FE9"/>
    <w:rsid w:val="004A634F"/>
    <w:rsid w:val="004A63A6"/>
    <w:rsid w:val="004C5515"/>
    <w:rsid w:val="004C5D82"/>
    <w:rsid w:val="004C6FF7"/>
    <w:rsid w:val="004D1FA7"/>
    <w:rsid w:val="004D2F5B"/>
    <w:rsid w:val="004D5254"/>
    <w:rsid w:val="004D6903"/>
    <w:rsid w:val="004E00C8"/>
    <w:rsid w:val="004E2FF9"/>
    <w:rsid w:val="004E3810"/>
    <w:rsid w:val="004F0479"/>
    <w:rsid w:val="004F1946"/>
    <w:rsid w:val="00503D59"/>
    <w:rsid w:val="005051F3"/>
    <w:rsid w:val="005158F1"/>
    <w:rsid w:val="00522162"/>
    <w:rsid w:val="00532903"/>
    <w:rsid w:val="005420B0"/>
    <w:rsid w:val="00543382"/>
    <w:rsid w:val="005516E5"/>
    <w:rsid w:val="00553B7C"/>
    <w:rsid w:val="0055411D"/>
    <w:rsid w:val="00560422"/>
    <w:rsid w:val="00563C2A"/>
    <w:rsid w:val="00565498"/>
    <w:rsid w:val="00571198"/>
    <w:rsid w:val="00572299"/>
    <w:rsid w:val="00580BFA"/>
    <w:rsid w:val="00583BAA"/>
    <w:rsid w:val="00591B03"/>
    <w:rsid w:val="00592982"/>
    <w:rsid w:val="005A1CBB"/>
    <w:rsid w:val="005B3374"/>
    <w:rsid w:val="005B4DDF"/>
    <w:rsid w:val="005B5444"/>
    <w:rsid w:val="005B75FB"/>
    <w:rsid w:val="005C0E3B"/>
    <w:rsid w:val="005C3927"/>
    <w:rsid w:val="005C54C4"/>
    <w:rsid w:val="005C5535"/>
    <w:rsid w:val="005D1BC3"/>
    <w:rsid w:val="005E32FC"/>
    <w:rsid w:val="005E371E"/>
    <w:rsid w:val="005E616C"/>
    <w:rsid w:val="005E716A"/>
    <w:rsid w:val="005E7FB1"/>
    <w:rsid w:val="005F2141"/>
    <w:rsid w:val="005F7A98"/>
    <w:rsid w:val="0060113C"/>
    <w:rsid w:val="00601D69"/>
    <w:rsid w:val="00604E39"/>
    <w:rsid w:val="0060608E"/>
    <w:rsid w:val="006109F8"/>
    <w:rsid w:val="0061109D"/>
    <w:rsid w:val="00612B27"/>
    <w:rsid w:val="0061759D"/>
    <w:rsid w:val="00617B53"/>
    <w:rsid w:val="006234A1"/>
    <w:rsid w:val="00625894"/>
    <w:rsid w:val="006279EF"/>
    <w:rsid w:val="006323CE"/>
    <w:rsid w:val="00632AAF"/>
    <w:rsid w:val="00635496"/>
    <w:rsid w:val="00635EEE"/>
    <w:rsid w:val="00636E0E"/>
    <w:rsid w:val="00651915"/>
    <w:rsid w:val="00654451"/>
    <w:rsid w:val="00663050"/>
    <w:rsid w:val="00663183"/>
    <w:rsid w:val="0066656E"/>
    <w:rsid w:val="006800D9"/>
    <w:rsid w:val="00680509"/>
    <w:rsid w:val="00683322"/>
    <w:rsid w:val="00685579"/>
    <w:rsid w:val="006A244A"/>
    <w:rsid w:val="006A4E5B"/>
    <w:rsid w:val="006A5263"/>
    <w:rsid w:val="006B0CE4"/>
    <w:rsid w:val="006C383D"/>
    <w:rsid w:val="006C6E0F"/>
    <w:rsid w:val="006D136F"/>
    <w:rsid w:val="006D6830"/>
    <w:rsid w:val="006D7090"/>
    <w:rsid w:val="006E2033"/>
    <w:rsid w:val="006E2052"/>
    <w:rsid w:val="006E3D1F"/>
    <w:rsid w:val="006F191F"/>
    <w:rsid w:val="006F5749"/>
    <w:rsid w:val="007025BF"/>
    <w:rsid w:val="00703FB6"/>
    <w:rsid w:val="00705C75"/>
    <w:rsid w:val="00710656"/>
    <w:rsid w:val="00717AC3"/>
    <w:rsid w:val="00720C59"/>
    <w:rsid w:val="00720C65"/>
    <w:rsid w:val="0072789F"/>
    <w:rsid w:val="00735F8D"/>
    <w:rsid w:val="00750888"/>
    <w:rsid w:val="00750D0F"/>
    <w:rsid w:val="00750D8B"/>
    <w:rsid w:val="00753688"/>
    <w:rsid w:val="007553DA"/>
    <w:rsid w:val="00762358"/>
    <w:rsid w:val="00767EDD"/>
    <w:rsid w:val="0077070C"/>
    <w:rsid w:val="007759FE"/>
    <w:rsid w:val="00776070"/>
    <w:rsid w:val="00784515"/>
    <w:rsid w:val="00794DDB"/>
    <w:rsid w:val="007A16AC"/>
    <w:rsid w:val="007A527F"/>
    <w:rsid w:val="007B15EA"/>
    <w:rsid w:val="007B419B"/>
    <w:rsid w:val="007B4F18"/>
    <w:rsid w:val="007C16E2"/>
    <w:rsid w:val="007C632B"/>
    <w:rsid w:val="007C6B0D"/>
    <w:rsid w:val="007D01B0"/>
    <w:rsid w:val="007D413B"/>
    <w:rsid w:val="007F02C3"/>
    <w:rsid w:val="007F0AD9"/>
    <w:rsid w:val="007F0B63"/>
    <w:rsid w:val="007F5560"/>
    <w:rsid w:val="007F598E"/>
    <w:rsid w:val="00801030"/>
    <w:rsid w:val="00801A17"/>
    <w:rsid w:val="00802DF9"/>
    <w:rsid w:val="00806D03"/>
    <w:rsid w:val="008131C2"/>
    <w:rsid w:val="00813BA6"/>
    <w:rsid w:val="00814D1B"/>
    <w:rsid w:val="00816AD6"/>
    <w:rsid w:val="008173D2"/>
    <w:rsid w:val="008251E4"/>
    <w:rsid w:val="008266DB"/>
    <w:rsid w:val="00834C47"/>
    <w:rsid w:val="008356FB"/>
    <w:rsid w:val="008358EC"/>
    <w:rsid w:val="00835AC4"/>
    <w:rsid w:val="00837177"/>
    <w:rsid w:val="008408C8"/>
    <w:rsid w:val="008472DC"/>
    <w:rsid w:val="0086044E"/>
    <w:rsid w:val="00863596"/>
    <w:rsid w:val="008644AE"/>
    <w:rsid w:val="00864F29"/>
    <w:rsid w:val="00866BBA"/>
    <w:rsid w:val="008765AB"/>
    <w:rsid w:val="008878B5"/>
    <w:rsid w:val="00893E30"/>
    <w:rsid w:val="008A0174"/>
    <w:rsid w:val="008B0050"/>
    <w:rsid w:val="008C1E05"/>
    <w:rsid w:val="008C70C7"/>
    <w:rsid w:val="008D74D7"/>
    <w:rsid w:val="008E6C78"/>
    <w:rsid w:val="008F6B91"/>
    <w:rsid w:val="009008AB"/>
    <w:rsid w:val="009010F5"/>
    <w:rsid w:val="0090348D"/>
    <w:rsid w:val="00903DFB"/>
    <w:rsid w:val="00904E50"/>
    <w:rsid w:val="00905187"/>
    <w:rsid w:val="00905432"/>
    <w:rsid w:val="0090543C"/>
    <w:rsid w:val="00905877"/>
    <w:rsid w:val="009066F0"/>
    <w:rsid w:val="009130C1"/>
    <w:rsid w:val="0091341C"/>
    <w:rsid w:val="00924B1A"/>
    <w:rsid w:val="0092634F"/>
    <w:rsid w:val="00930CB2"/>
    <w:rsid w:val="009346EA"/>
    <w:rsid w:val="009431F0"/>
    <w:rsid w:val="00943DBE"/>
    <w:rsid w:val="00951F63"/>
    <w:rsid w:val="009520CB"/>
    <w:rsid w:val="009528CE"/>
    <w:rsid w:val="00960945"/>
    <w:rsid w:val="0096182D"/>
    <w:rsid w:val="00963512"/>
    <w:rsid w:val="00971860"/>
    <w:rsid w:val="009757E7"/>
    <w:rsid w:val="009778EE"/>
    <w:rsid w:val="00980695"/>
    <w:rsid w:val="00982C97"/>
    <w:rsid w:val="00983F8E"/>
    <w:rsid w:val="00986607"/>
    <w:rsid w:val="00987298"/>
    <w:rsid w:val="00987991"/>
    <w:rsid w:val="00990AC2"/>
    <w:rsid w:val="00992333"/>
    <w:rsid w:val="009A02AF"/>
    <w:rsid w:val="009A45F0"/>
    <w:rsid w:val="009B1B89"/>
    <w:rsid w:val="009B35AA"/>
    <w:rsid w:val="009B798E"/>
    <w:rsid w:val="009C14F8"/>
    <w:rsid w:val="009C208A"/>
    <w:rsid w:val="009C2C3D"/>
    <w:rsid w:val="009C4C63"/>
    <w:rsid w:val="009C7FBA"/>
    <w:rsid w:val="009D041A"/>
    <w:rsid w:val="009D5E62"/>
    <w:rsid w:val="009D7A56"/>
    <w:rsid w:val="009F0644"/>
    <w:rsid w:val="009F2C28"/>
    <w:rsid w:val="009F2F6C"/>
    <w:rsid w:val="00A01D7E"/>
    <w:rsid w:val="00A02DD8"/>
    <w:rsid w:val="00A04CC7"/>
    <w:rsid w:val="00A07828"/>
    <w:rsid w:val="00A11D5A"/>
    <w:rsid w:val="00A146B1"/>
    <w:rsid w:val="00A36087"/>
    <w:rsid w:val="00A36EA5"/>
    <w:rsid w:val="00A37A97"/>
    <w:rsid w:val="00A42A90"/>
    <w:rsid w:val="00A50F49"/>
    <w:rsid w:val="00A61F85"/>
    <w:rsid w:val="00A6210A"/>
    <w:rsid w:val="00A67DFE"/>
    <w:rsid w:val="00A7506B"/>
    <w:rsid w:val="00A81C5C"/>
    <w:rsid w:val="00A84BF0"/>
    <w:rsid w:val="00A9456A"/>
    <w:rsid w:val="00AA1752"/>
    <w:rsid w:val="00AA36E3"/>
    <w:rsid w:val="00AB033F"/>
    <w:rsid w:val="00AB0B14"/>
    <w:rsid w:val="00AC0011"/>
    <w:rsid w:val="00AC26E6"/>
    <w:rsid w:val="00AD0E04"/>
    <w:rsid w:val="00AD6BD6"/>
    <w:rsid w:val="00AE24C0"/>
    <w:rsid w:val="00AE2723"/>
    <w:rsid w:val="00AF6DDE"/>
    <w:rsid w:val="00AF7329"/>
    <w:rsid w:val="00B059AE"/>
    <w:rsid w:val="00B14E94"/>
    <w:rsid w:val="00B20B84"/>
    <w:rsid w:val="00B24498"/>
    <w:rsid w:val="00B37421"/>
    <w:rsid w:val="00B37DEE"/>
    <w:rsid w:val="00B437A1"/>
    <w:rsid w:val="00B47AAE"/>
    <w:rsid w:val="00B503EF"/>
    <w:rsid w:val="00B51712"/>
    <w:rsid w:val="00B533BB"/>
    <w:rsid w:val="00B55042"/>
    <w:rsid w:val="00B55E0E"/>
    <w:rsid w:val="00B577F9"/>
    <w:rsid w:val="00B67706"/>
    <w:rsid w:val="00B76485"/>
    <w:rsid w:val="00B76AB0"/>
    <w:rsid w:val="00B770FD"/>
    <w:rsid w:val="00B801D7"/>
    <w:rsid w:val="00B81CA3"/>
    <w:rsid w:val="00B82A4C"/>
    <w:rsid w:val="00B915AC"/>
    <w:rsid w:val="00B93D5B"/>
    <w:rsid w:val="00BA2A33"/>
    <w:rsid w:val="00BA3431"/>
    <w:rsid w:val="00BA35C7"/>
    <w:rsid w:val="00BA48DD"/>
    <w:rsid w:val="00BB1C62"/>
    <w:rsid w:val="00BB23C5"/>
    <w:rsid w:val="00BB4352"/>
    <w:rsid w:val="00BB466B"/>
    <w:rsid w:val="00BB7A2C"/>
    <w:rsid w:val="00BC2BEC"/>
    <w:rsid w:val="00BC4FAE"/>
    <w:rsid w:val="00BC4FF5"/>
    <w:rsid w:val="00BC6D5F"/>
    <w:rsid w:val="00BD35B7"/>
    <w:rsid w:val="00BD3E12"/>
    <w:rsid w:val="00BD7F3A"/>
    <w:rsid w:val="00BE3704"/>
    <w:rsid w:val="00BF1684"/>
    <w:rsid w:val="00BF5F68"/>
    <w:rsid w:val="00C07334"/>
    <w:rsid w:val="00C10880"/>
    <w:rsid w:val="00C13502"/>
    <w:rsid w:val="00C13A62"/>
    <w:rsid w:val="00C14F36"/>
    <w:rsid w:val="00C1727E"/>
    <w:rsid w:val="00C22260"/>
    <w:rsid w:val="00C241BF"/>
    <w:rsid w:val="00C25130"/>
    <w:rsid w:val="00C26BCE"/>
    <w:rsid w:val="00C3669D"/>
    <w:rsid w:val="00C40981"/>
    <w:rsid w:val="00C42A5C"/>
    <w:rsid w:val="00C42CEB"/>
    <w:rsid w:val="00C44BBA"/>
    <w:rsid w:val="00C46A51"/>
    <w:rsid w:val="00C46E5C"/>
    <w:rsid w:val="00C51E24"/>
    <w:rsid w:val="00C54241"/>
    <w:rsid w:val="00C55575"/>
    <w:rsid w:val="00C60B4E"/>
    <w:rsid w:val="00C61D58"/>
    <w:rsid w:val="00C62045"/>
    <w:rsid w:val="00C653DD"/>
    <w:rsid w:val="00C67837"/>
    <w:rsid w:val="00C72C69"/>
    <w:rsid w:val="00C74101"/>
    <w:rsid w:val="00C771C8"/>
    <w:rsid w:val="00C772B2"/>
    <w:rsid w:val="00C808AE"/>
    <w:rsid w:val="00C8136E"/>
    <w:rsid w:val="00C85508"/>
    <w:rsid w:val="00C85EF8"/>
    <w:rsid w:val="00C87CB5"/>
    <w:rsid w:val="00C90A85"/>
    <w:rsid w:val="00C960B3"/>
    <w:rsid w:val="00CB1817"/>
    <w:rsid w:val="00CB1CC2"/>
    <w:rsid w:val="00CC22EC"/>
    <w:rsid w:val="00CC6359"/>
    <w:rsid w:val="00CD05AF"/>
    <w:rsid w:val="00CE22D4"/>
    <w:rsid w:val="00CE4E24"/>
    <w:rsid w:val="00CE6F83"/>
    <w:rsid w:val="00CF4263"/>
    <w:rsid w:val="00CF4428"/>
    <w:rsid w:val="00D001A5"/>
    <w:rsid w:val="00D114FE"/>
    <w:rsid w:val="00D121E7"/>
    <w:rsid w:val="00D1416A"/>
    <w:rsid w:val="00D17571"/>
    <w:rsid w:val="00D226D7"/>
    <w:rsid w:val="00D22A7C"/>
    <w:rsid w:val="00D26CC4"/>
    <w:rsid w:val="00D34563"/>
    <w:rsid w:val="00D415AE"/>
    <w:rsid w:val="00D42231"/>
    <w:rsid w:val="00D4283D"/>
    <w:rsid w:val="00D45DC1"/>
    <w:rsid w:val="00D469DC"/>
    <w:rsid w:val="00D51BB1"/>
    <w:rsid w:val="00D53676"/>
    <w:rsid w:val="00D62621"/>
    <w:rsid w:val="00D67BC1"/>
    <w:rsid w:val="00D7286B"/>
    <w:rsid w:val="00D7402D"/>
    <w:rsid w:val="00D81442"/>
    <w:rsid w:val="00D814DD"/>
    <w:rsid w:val="00D8264C"/>
    <w:rsid w:val="00D862AF"/>
    <w:rsid w:val="00D866EB"/>
    <w:rsid w:val="00D917D2"/>
    <w:rsid w:val="00D943FC"/>
    <w:rsid w:val="00D95535"/>
    <w:rsid w:val="00D96DC0"/>
    <w:rsid w:val="00DB02FB"/>
    <w:rsid w:val="00DB08F4"/>
    <w:rsid w:val="00DC336A"/>
    <w:rsid w:val="00DD1C38"/>
    <w:rsid w:val="00DD2DBF"/>
    <w:rsid w:val="00DD56F5"/>
    <w:rsid w:val="00DD6A5B"/>
    <w:rsid w:val="00DE166B"/>
    <w:rsid w:val="00DE1D34"/>
    <w:rsid w:val="00DE6F8F"/>
    <w:rsid w:val="00DF1B8B"/>
    <w:rsid w:val="00E024FE"/>
    <w:rsid w:val="00E05084"/>
    <w:rsid w:val="00E11B27"/>
    <w:rsid w:val="00E12B6D"/>
    <w:rsid w:val="00E1457F"/>
    <w:rsid w:val="00E17314"/>
    <w:rsid w:val="00E245EB"/>
    <w:rsid w:val="00E26946"/>
    <w:rsid w:val="00E32722"/>
    <w:rsid w:val="00E35517"/>
    <w:rsid w:val="00E46A25"/>
    <w:rsid w:val="00E53835"/>
    <w:rsid w:val="00E55E2F"/>
    <w:rsid w:val="00E56AEF"/>
    <w:rsid w:val="00E5705C"/>
    <w:rsid w:val="00E64B7F"/>
    <w:rsid w:val="00E6536A"/>
    <w:rsid w:val="00E654CF"/>
    <w:rsid w:val="00E707AF"/>
    <w:rsid w:val="00E726F0"/>
    <w:rsid w:val="00E739E4"/>
    <w:rsid w:val="00E77F0B"/>
    <w:rsid w:val="00E81909"/>
    <w:rsid w:val="00E84752"/>
    <w:rsid w:val="00E85307"/>
    <w:rsid w:val="00E87F7F"/>
    <w:rsid w:val="00E9228D"/>
    <w:rsid w:val="00E968C3"/>
    <w:rsid w:val="00EA051E"/>
    <w:rsid w:val="00EA3B3E"/>
    <w:rsid w:val="00EA5506"/>
    <w:rsid w:val="00EA7155"/>
    <w:rsid w:val="00EB3720"/>
    <w:rsid w:val="00EC4037"/>
    <w:rsid w:val="00ED0FA7"/>
    <w:rsid w:val="00ED4BA4"/>
    <w:rsid w:val="00ED5647"/>
    <w:rsid w:val="00ED6E50"/>
    <w:rsid w:val="00EE0337"/>
    <w:rsid w:val="00EE554B"/>
    <w:rsid w:val="00EE6DC9"/>
    <w:rsid w:val="00EF2CAA"/>
    <w:rsid w:val="00EF530B"/>
    <w:rsid w:val="00EF5439"/>
    <w:rsid w:val="00F06E1C"/>
    <w:rsid w:val="00F14367"/>
    <w:rsid w:val="00F17E03"/>
    <w:rsid w:val="00F321CD"/>
    <w:rsid w:val="00F32E09"/>
    <w:rsid w:val="00F37DDE"/>
    <w:rsid w:val="00F53CFD"/>
    <w:rsid w:val="00F61E16"/>
    <w:rsid w:val="00F66B8E"/>
    <w:rsid w:val="00F67ADC"/>
    <w:rsid w:val="00F71335"/>
    <w:rsid w:val="00F73A4B"/>
    <w:rsid w:val="00F75C80"/>
    <w:rsid w:val="00F8628A"/>
    <w:rsid w:val="00FA1F0C"/>
    <w:rsid w:val="00FA44F8"/>
    <w:rsid w:val="00FA4A8E"/>
    <w:rsid w:val="00FB16E0"/>
    <w:rsid w:val="00FB58BF"/>
    <w:rsid w:val="00FC14D8"/>
    <w:rsid w:val="00FC342B"/>
    <w:rsid w:val="00FD31CE"/>
    <w:rsid w:val="00FF27D4"/>
    <w:rsid w:val="00FF2A53"/>
    <w:rsid w:val="00FF7F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2FE5F"/>
  <w15:docId w15:val="{E650C11A-CE05-49C9-9C0E-1C107A150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6E0E"/>
  </w:style>
  <w:style w:type="paragraph" w:styleId="Heading2">
    <w:name w:val="heading 2"/>
    <w:basedOn w:val="Normal"/>
    <w:next w:val="Normal"/>
    <w:link w:val="Heading2Char"/>
    <w:qFormat/>
    <w:rsid w:val="000A2BC4"/>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B1C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524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241D"/>
    <w:rPr>
      <w:rFonts w:ascii="Tahoma" w:hAnsi="Tahoma" w:cs="Tahoma"/>
      <w:sz w:val="16"/>
      <w:szCs w:val="16"/>
    </w:rPr>
  </w:style>
  <w:style w:type="character" w:styleId="PlaceholderText">
    <w:name w:val="Placeholder Text"/>
    <w:basedOn w:val="DefaultParagraphFont"/>
    <w:uiPriority w:val="99"/>
    <w:semiHidden/>
    <w:rsid w:val="007F5560"/>
    <w:rPr>
      <w:color w:val="808080"/>
    </w:rPr>
  </w:style>
  <w:style w:type="paragraph" w:styleId="Header">
    <w:name w:val="header"/>
    <w:basedOn w:val="Normal"/>
    <w:link w:val="HeaderChar"/>
    <w:uiPriority w:val="99"/>
    <w:unhideWhenUsed/>
    <w:rsid w:val="00717A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7AC3"/>
  </w:style>
  <w:style w:type="paragraph" w:styleId="Footer">
    <w:name w:val="footer"/>
    <w:basedOn w:val="Normal"/>
    <w:link w:val="FooterChar"/>
    <w:uiPriority w:val="99"/>
    <w:unhideWhenUsed/>
    <w:rsid w:val="00717A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7AC3"/>
  </w:style>
  <w:style w:type="character" w:styleId="Strong">
    <w:name w:val="Strong"/>
    <w:basedOn w:val="DefaultParagraphFont"/>
    <w:uiPriority w:val="22"/>
    <w:qFormat/>
    <w:rsid w:val="001D7401"/>
    <w:rPr>
      <w:b/>
      <w:bCs/>
    </w:rPr>
  </w:style>
  <w:style w:type="character" w:customStyle="1" w:styleId="Heading2Char">
    <w:name w:val="Heading 2 Char"/>
    <w:basedOn w:val="DefaultParagraphFont"/>
    <w:link w:val="Heading2"/>
    <w:rsid w:val="000A2BC4"/>
    <w:rPr>
      <w:rFonts w:ascii="Arial" w:eastAsia="Times New Roman" w:hAnsi="Arial" w:cs="Arial"/>
      <w:b/>
      <w:bCs/>
      <w:i/>
      <w:iCs/>
      <w:sz w:val="28"/>
      <w:szCs w:val="28"/>
    </w:rPr>
  </w:style>
  <w:style w:type="character" w:styleId="Hyperlink">
    <w:name w:val="Hyperlink"/>
    <w:rsid w:val="00C74101"/>
    <w:rPr>
      <w:color w:val="0000FF"/>
      <w:u w:val="single"/>
    </w:rPr>
  </w:style>
  <w:style w:type="character" w:styleId="FollowedHyperlink">
    <w:name w:val="FollowedHyperlink"/>
    <w:basedOn w:val="DefaultParagraphFont"/>
    <w:uiPriority w:val="99"/>
    <w:semiHidden/>
    <w:unhideWhenUsed/>
    <w:rsid w:val="00DD6A5B"/>
    <w:rPr>
      <w:color w:val="800080" w:themeColor="followedHyperlink"/>
      <w:u w:val="single"/>
    </w:rPr>
  </w:style>
  <w:style w:type="paragraph" w:styleId="ListParagraph">
    <w:name w:val="List Paragraph"/>
    <w:basedOn w:val="Normal"/>
    <w:uiPriority w:val="34"/>
    <w:qFormat/>
    <w:rsid w:val="00C960B3"/>
    <w:pPr>
      <w:ind w:left="720"/>
      <w:contextualSpacing/>
    </w:pPr>
  </w:style>
  <w:style w:type="character" w:styleId="UnresolvedMention">
    <w:name w:val="Unresolved Mention"/>
    <w:basedOn w:val="DefaultParagraphFont"/>
    <w:uiPriority w:val="99"/>
    <w:semiHidden/>
    <w:unhideWhenUsed/>
    <w:rsid w:val="0090543C"/>
    <w:rPr>
      <w:color w:val="605E5C"/>
      <w:shd w:val="clear" w:color="auto" w:fill="E1DFDD"/>
    </w:rPr>
  </w:style>
  <w:style w:type="character" w:styleId="CommentReference">
    <w:name w:val="annotation reference"/>
    <w:basedOn w:val="DefaultParagraphFont"/>
    <w:uiPriority w:val="99"/>
    <w:semiHidden/>
    <w:unhideWhenUsed/>
    <w:rsid w:val="00FF27D4"/>
    <w:rPr>
      <w:sz w:val="16"/>
      <w:szCs w:val="16"/>
    </w:rPr>
  </w:style>
  <w:style w:type="paragraph" w:styleId="CommentText">
    <w:name w:val="annotation text"/>
    <w:basedOn w:val="Normal"/>
    <w:link w:val="CommentTextChar"/>
    <w:uiPriority w:val="99"/>
    <w:unhideWhenUsed/>
    <w:rsid w:val="00FF27D4"/>
    <w:pPr>
      <w:spacing w:line="240" w:lineRule="auto"/>
    </w:pPr>
    <w:rPr>
      <w:sz w:val="20"/>
      <w:szCs w:val="20"/>
    </w:rPr>
  </w:style>
  <w:style w:type="character" w:customStyle="1" w:styleId="CommentTextChar">
    <w:name w:val="Comment Text Char"/>
    <w:basedOn w:val="DefaultParagraphFont"/>
    <w:link w:val="CommentText"/>
    <w:uiPriority w:val="99"/>
    <w:rsid w:val="00FF27D4"/>
    <w:rPr>
      <w:sz w:val="20"/>
      <w:szCs w:val="20"/>
    </w:rPr>
  </w:style>
  <w:style w:type="paragraph" w:styleId="Revision">
    <w:name w:val="Revision"/>
    <w:hidden/>
    <w:uiPriority w:val="99"/>
    <w:semiHidden/>
    <w:rsid w:val="00FF27D4"/>
    <w:pPr>
      <w:spacing w:after="0" w:line="240" w:lineRule="auto"/>
    </w:pPr>
  </w:style>
  <w:style w:type="character" w:customStyle="1" w:styleId="cf01">
    <w:name w:val="cf01"/>
    <w:basedOn w:val="DefaultParagraphFont"/>
    <w:rsid w:val="005E32FC"/>
    <w:rPr>
      <w:rFonts w:ascii="Segoe UI" w:hAnsi="Segoe UI" w:cs="Segoe UI" w:hint="default"/>
      <w:i/>
      <w:iCs/>
      <w:sz w:val="18"/>
      <w:szCs w:val="18"/>
    </w:rPr>
  </w:style>
  <w:style w:type="character" w:customStyle="1" w:styleId="uv3um">
    <w:name w:val="uv3um"/>
    <w:basedOn w:val="DefaultParagraphFont"/>
    <w:rsid w:val="00943DBE"/>
  </w:style>
  <w:style w:type="character" w:customStyle="1" w:styleId="yt787">
    <w:name w:val="yt787"/>
    <w:basedOn w:val="DefaultParagraphFont"/>
    <w:rsid w:val="00943D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924106">
      <w:bodyDiv w:val="1"/>
      <w:marLeft w:val="0"/>
      <w:marRight w:val="0"/>
      <w:marTop w:val="0"/>
      <w:marBottom w:val="0"/>
      <w:divBdr>
        <w:top w:val="none" w:sz="0" w:space="0" w:color="auto"/>
        <w:left w:val="none" w:sz="0" w:space="0" w:color="auto"/>
        <w:bottom w:val="none" w:sz="0" w:space="0" w:color="auto"/>
        <w:right w:val="none" w:sz="0" w:space="0" w:color="auto"/>
      </w:divBdr>
      <w:divsChild>
        <w:div w:id="552086992">
          <w:marLeft w:val="0"/>
          <w:marRight w:val="0"/>
          <w:marTop w:val="0"/>
          <w:marBottom w:val="0"/>
          <w:divBdr>
            <w:top w:val="none" w:sz="0" w:space="0" w:color="auto"/>
            <w:left w:val="none" w:sz="0" w:space="0" w:color="auto"/>
            <w:bottom w:val="none" w:sz="0" w:space="0" w:color="auto"/>
            <w:right w:val="none" w:sz="0" w:space="0" w:color="auto"/>
          </w:divBdr>
          <w:divsChild>
            <w:div w:id="1234773082">
              <w:marLeft w:val="0"/>
              <w:marRight w:val="0"/>
              <w:marTop w:val="0"/>
              <w:marBottom w:val="0"/>
              <w:divBdr>
                <w:top w:val="none" w:sz="0" w:space="0" w:color="auto"/>
                <w:left w:val="none" w:sz="0" w:space="0" w:color="auto"/>
                <w:bottom w:val="none" w:sz="0" w:space="0" w:color="auto"/>
                <w:right w:val="none" w:sz="0" w:space="0" w:color="auto"/>
              </w:divBdr>
              <w:divsChild>
                <w:div w:id="377894247">
                  <w:marLeft w:val="0"/>
                  <w:marRight w:val="0"/>
                  <w:marTop w:val="0"/>
                  <w:marBottom w:val="0"/>
                  <w:divBdr>
                    <w:top w:val="none" w:sz="0" w:space="0" w:color="auto"/>
                    <w:left w:val="none" w:sz="0" w:space="0" w:color="auto"/>
                    <w:bottom w:val="none" w:sz="0" w:space="0" w:color="auto"/>
                    <w:right w:val="none" w:sz="0" w:space="0" w:color="auto"/>
                  </w:divBdr>
                  <w:divsChild>
                    <w:div w:id="1108307926">
                      <w:marLeft w:val="0"/>
                      <w:marRight w:val="0"/>
                      <w:marTop w:val="0"/>
                      <w:marBottom w:val="0"/>
                      <w:divBdr>
                        <w:top w:val="none" w:sz="0" w:space="0" w:color="auto"/>
                        <w:left w:val="none" w:sz="0" w:space="0" w:color="auto"/>
                        <w:bottom w:val="none" w:sz="0" w:space="0" w:color="auto"/>
                        <w:right w:val="none" w:sz="0" w:space="0" w:color="auto"/>
                      </w:divBdr>
                      <w:divsChild>
                        <w:div w:id="1827235896">
                          <w:marLeft w:val="0"/>
                          <w:marRight w:val="0"/>
                          <w:marTop w:val="0"/>
                          <w:marBottom w:val="0"/>
                          <w:divBdr>
                            <w:top w:val="none" w:sz="0" w:space="0" w:color="auto"/>
                            <w:left w:val="none" w:sz="0" w:space="0" w:color="auto"/>
                            <w:bottom w:val="none" w:sz="0" w:space="0" w:color="auto"/>
                            <w:right w:val="none" w:sz="0" w:space="0" w:color="auto"/>
                          </w:divBdr>
                          <w:divsChild>
                            <w:div w:id="609555684">
                              <w:marLeft w:val="0"/>
                              <w:marRight w:val="0"/>
                              <w:marTop w:val="0"/>
                              <w:marBottom w:val="0"/>
                              <w:divBdr>
                                <w:top w:val="none" w:sz="0" w:space="0" w:color="auto"/>
                                <w:left w:val="none" w:sz="0" w:space="0" w:color="auto"/>
                                <w:bottom w:val="none" w:sz="0" w:space="0" w:color="auto"/>
                                <w:right w:val="none" w:sz="0" w:space="0" w:color="auto"/>
                              </w:divBdr>
                              <w:divsChild>
                                <w:div w:id="788355283">
                                  <w:marLeft w:val="0"/>
                                  <w:marRight w:val="0"/>
                                  <w:marTop w:val="0"/>
                                  <w:marBottom w:val="0"/>
                                  <w:divBdr>
                                    <w:top w:val="none" w:sz="0" w:space="0" w:color="auto"/>
                                    <w:left w:val="none" w:sz="0" w:space="0" w:color="auto"/>
                                    <w:bottom w:val="none" w:sz="0" w:space="0" w:color="auto"/>
                                    <w:right w:val="none" w:sz="0" w:space="0" w:color="auto"/>
                                  </w:divBdr>
                                  <w:divsChild>
                                    <w:div w:id="1276524619">
                                      <w:marLeft w:val="0"/>
                                      <w:marRight w:val="0"/>
                                      <w:marTop w:val="0"/>
                                      <w:marBottom w:val="0"/>
                                      <w:divBdr>
                                        <w:top w:val="none" w:sz="0" w:space="0" w:color="auto"/>
                                        <w:left w:val="none" w:sz="0" w:space="0" w:color="auto"/>
                                        <w:bottom w:val="none" w:sz="0" w:space="0" w:color="auto"/>
                                        <w:right w:val="none" w:sz="0" w:space="0" w:color="auto"/>
                                      </w:divBdr>
                                      <w:divsChild>
                                        <w:div w:id="1046494264">
                                          <w:marLeft w:val="0"/>
                                          <w:marRight w:val="0"/>
                                          <w:marTop w:val="0"/>
                                          <w:marBottom w:val="0"/>
                                          <w:divBdr>
                                            <w:top w:val="none" w:sz="0" w:space="0" w:color="auto"/>
                                            <w:left w:val="none" w:sz="0" w:space="0" w:color="auto"/>
                                            <w:bottom w:val="none" w:sz="0" w:space="0" w:color="auto"/>
                                            <w:right w:val="none" w:sz="0" w:space="0" w:color="auto"/>
                                          </w:divBdr>
                                          <w:divsChild>
                                            <w:div w:id="1858081771">
                                              <w:marLeft w:val="0"/>
                                              <w:marRight w:val="0"/>
                                              <w:marTop w:val="0"/>
                                              <w:marBottom w:val="0"/>
                                              <w:divBdr>
                                                <w:top w:val="none" w:sz="0" w:space="0" w:color="auto"/>
                                                <w:left w:val="none" w:sz="0" w:space="0" w:color="auto"/>
                                                <w:bottom w:val="none" w:sz="0" w:space="0" w:color="auto"/>
                                                <w:right w:val="none" w:sz="0" w:space="0" w:color="auto"/>
                                              </w:divBdr>
                                              <w:divsChild>
                                                <w:div w:id="1315139214">
                                                  <w:marLeft w:val="0"/>
                                                  <w:marRight w:val="0"/>
                                                  <w:marTop w:val="0"/>
                                                  <w:marBottom w:val="0"/>
                                                  <w:divBdr>
                                                    <w:top w:val="none" w:sz="0" w:space="0" w:color="auto"/>
                                                    <w:left w:val="none" w:sz="0" w:space="0" w:color="auto"/>
                                                    <w:bottom w:val="none" w:sz="0" w:space="0" w:color="auto"/>
                                                    <w:right w:val="none" w:sz="0" w:space="0" w:color="auto"/>
                                                  </w:divBdr>
                                                  <w:divsChild>
                                                    <w:div w:id="599292758">
                                                      <w:marLeft w:val="0"/>
                                                      <w:marRight w:val="0"/>
                                                      <w:marTop w:val="0"/>
                                                      <w:marBottom w:val="0"/>
                                                      <w:divBdr>
                                                        <w:top w:val="none" w:sz="0" w:space="0" w:color="auto"/>
                                                        <w:left w:val="none" w:sz="0" w:space="0" w:color="auto"/>
                                                        <w:bottom w:val="none" w:sz="0" w:space="0" w:color="auto"/>
                                                        <w:right w:val="none" w:sz="0" w:space="0" w:color="auto"/>
                                                      </w:divBdr>
                                                      <w:divsChild>
                                                        <w:div w:id="1197694156">
                                                          <w:marLeft w:val="0"/>
                                                          <w:marRight w:val="0"/>
                                                          <w:marTop w:val="0"/>
                                                          <w:marBottom w:val="0"/>
                                                          <w:divBdr>
                                                            <w:top w:val="none" w:sz="0" w:space="0" w:color="auto"/>
                                                            <w:left w:val="none" w:sz="0" w:space="0" w:color="auto"/>
                                                            <w:bottom w:val="none" w:sz="0" w:space="0" w:color="auto"/>
                                                            <w:right w:val="none" w:sz="0" w:space="0" w:color="auto"/>
                                                          </w:divBdr>
                                                          <w:divsChild>
                                                            <w:div w:id="875701062">
                                                              <w:marLeft w:val="0"/>
                                                              <w:marRight w:val="0"/>
                                                              <w:marTop w:val="0"/>
                                                              <w:marBottom w:val="300"/>
                                                              <w:divBdr>
                                                                <w:top w:val="none" w:sz="0" w:space="0" w:color="auto"/>
                                                                <w:left w:val="none" w:sz="0" w:space="0" w:color="auto"/>
                                                                <w:bottom w:val="none" w:sz="0" w:space="0" w:color="auto"/>
                                                                <w:right w:val="none" w:sz="0" w:space="0" w:color="auto"/>
                                                              </w:divBdr>
                                                              <w:divsChild>
                                                                <w:div w:id="778332469">
                                                                  <w:marLeft w:val="0"/>
                                                                  <w:marRight w:val="0"/>
                                                                  <w:marTop w:val="300"/>
                                                                  <w:marBottom w:val="300"/>
                                                                  <w:divBdr>
                                                                    <w:top w:val="none" w:sz="0" w:space="0" w:color="auto"/>
                                                                    <w:left w:val="none" w:sz="0" w:space="0" w:color="auto"/>
                                                                    <w:bottom w:val="none" w:sz="0" w:space="0" w:color="auto"/>
                                                                    <w:right w:val="none" w:sz="0" w:space="0" w:color="auto"/>
                                                                  </w:divBdr>
                                                                  <w:divsChild>
                                                                    <w:div w:id="1685090697">
                                                                      <w:marLeft w:val="0"/>
                                                                      <w:marRight w:val="0"/>
                                                                      <w:marTop w:val="0"/>
                                                                      <w:marBottom w:val="0"/>
                                                                      <w:divBdr>
                                                                        <w:top w:val="none" w:sz="0" w:space="0" w:color="auto"/>
                                                                        <w:left w:val="none" w:sz="0" w:space="0" w:color="auto"/>
                                                                        <w:bottom w:val="none" w:sz="0" w:space="0" w:color="auto"/>
                                                                        <w:right w:val="none" w:sz="0" w:space="0" w:color="auto"/>
                                                                      </w:divBdr>
                                                                      <w:divsChild>
                                                                        <w:div w:id="1537886259">
                                                                          <w:marLeft w:val="0"/>
                                                                          <w:marRight w:val="0"/>
                                                                          <w:marTop w:val="0"/>
                                                                          <w:marBottom w:val="0"/>
                                                                          <w:divBdr>
                                                                            <w:top w:val="none" w:sz="0" w:space="0" w:color="auto"/>
                                                                            <w:left w:val="none" w:sz="0" w:space="0" w:color="auto"/>
                                                                            <w:bottom w:val="none" w:sz="0" w:space="0" w:color="auto"/>
                                                                            <w:right w:val="none" w:sz="0" w:space="0" w:color="auto"/>
                                                                          </w:divBdr>
                                                                          <w:divsChild>
                                                                            <w:div w:id="422796514">
                                                                              <w:marLeft w:val="0"/>
                                                                              <w:marRight w:val="0"/>
                                                                              <w:marTop w:val="0"/>
                                                                              <w:marBottom w:val="0"/>
                                                                              <w:divBdr>
                                                                                <w:top w:val="none" w:sz="0" w:space="0" w:color="auto"/>
                                                                                <w:left w:val="none" w:sz="0" w:space="0" w:color="auto"/>
                                                                                <w:bottom w:val="none" w:sz="0" w:space="0" w:color="auto"/>
                                                                                <w:right w:val="none" w:sz="0" w:space="0" w:color="auto"/>
                                                                              </w:divBdr>
                                                                              <w:divsChild>
                                                                                <w:div w:id="245769855">
                                                                                  <w:marLeft w:val="0"/>
                                                                                  <w:marRight w:val="0"/>
                                                                                  <w:marTop w:val="0"/>
                                                                                  <w:marBottom w:val="0"/>
                                                                                  <w:divBdr>
                                                                                    <w:top w:val="none" w:sz="0" w:space="0" w:color="auto"/>
                                                                                    <w:left w:val="none" w:sz="0" w:space="0" w:color="auto"/>
                                                                                    <w:bottom w:val="none" w:sz="0" w:space="0" w:color="auto"/>
                                                                                    <w:right w:val="none" w:sz="0" w:space="0" w:color="auto"/>
                                                                                  </w:divBdr>
                                                                                  <w:divsChild>
                                                                                    <w:div w:id="772090379">
                                                                                      <w:marLeft w:val="0"/>
                                                                                      <w:marRight w:val="180"/>
                                                                                      <w:marTop w:val="0"/>
                                                                                      <w:marBottom w:val="0"/>
                                                                                      <w:divBdr>
                                                                                        <w:top w:val="none" w:sz="0" w:space="0" w:color="auto"/>
                                                                                        <w:left w:val="none" w:sz="0" w:space="0" w:color="auto"/>
                                                                                        <w:bottom w:val="none" w:sz="0" w:space="0" w:color="auto"/>
                                                                                        <w:right w:val="none" w:sz="0" w:space="0" w:color="auto"/>
                                                                                      </w:divBdr>
                                                                                      <w:divsChild>
                                                                                        <w:div w:id="673916735">
                                                                                          <w:marLeft w:val="0"/>
                                                                                          <w:marRight w:val="0"/>
                                                                                          <w:marTop w:val="0"/>
                                                                                          <w:marBottom w:val="0"/>
                                                                                          <w:divBdr>
                                                                                            <w:top w:val="none" w:sz="0" w:space="0" w:color="auto"/>
                                                                                            <w:left w:val="none" w:sz="0" w:space="0" w:color="auto"/>
                                                                                            <w:bottom w:val="none" w:sz="0" w:space="0" w:color="auto"/>
                                                                                            <w:right w:val="none" w:sz="0" w:space="0" w:color="auto"/>
                                                                                          </w:divBdr>
                                                                                          <w:divsChild>
                                                                                            <w:div w:id="107705513">
                                                                                              <w:marLeft w:val="0"/>
                                                                                              <w:marRight w:val="0"/>
                                                                                              <w:marTop w:val="0"/>
                                                                                              <w:marBottom w:val="0"/>
                                                                                              <w:divBdr>
                                                                                                <w:top w:val="none" w:sz="0" w:space="0" w:color="auto"/>
                                                                                                <w:left w:val="none" w:sz="0" w:space="0" w:color="auto"/>
                                                                                                <w:bottom w:val="none" w:sz="0" w:space="0" w:color="auto"/>
                                                                                                <w:right w:val="none" w:sz="0" w:space="0" w:color="auto"/>
                                                                                              </w:divBdr>
                                                                                              <w:divsChild>
                                                                                                <w:div w:id="962734293">
                                                                                                  <w:marLeft w:val="0"/>
                                                                                                  <w:marRight w:val="0"/>
                                                                                                  <w:marTop w:val="0"/>
                                                                                                  <w:marBottom w:val="0"/>
                                                                                                  <w:divBdr>
                                                                                                    <w:top w:val="none" w:sz="0" w:space="0" w:color="auto"/>
                                                                                                    <w:left w:val="none" w:sz="0" w:space="0" w:color="auto"/>
                                                                                                    <w:bottom w:val="none" w:sz="0" w:space="0" w:color="auto"/>
                                                                                                    <w:right w:val="none" w:sz="0" w:space="0" w:color="auto"/>
                                                                                                  </w:divBdr>
                                                                                                  <w:divsChild>
                                                                                                    <w:div w:id="2008901380">
                                                                                                      <w:marLeft w:val="0"/>
                                                                                                      <w:marRight w:val="0"/>
                                                                                                      <w:marTop w:val="0"/>
                                                                                                      <w:marBottom w:val="0"/>
                                                                                                      <w:divBdr>
                                                                                                        <w:top w:val="none" w:sz="0" w:space="0" w:color="auto"/>
                                                                                                        <w:left w:val="none" w:sz="0" w:space="0" w:color="auto"/>
                                                                                                        <w:bottom w:val="none" w:sz="0" w:space="0" w:color="auto"/>
                                                                                                        <w:right w:val="none" w:sz="0" w:space="0" w:color="auto"/>
                                                                                                      </w:divBdr>
                                                                                                      <w:divsChild>
                                                                                                        <w:div w:id="1635014522">
                                                                                                          <w:marLeft w:val="0"/>
                                                                                                          <w:marRight w:val="0"/>
                                                                                                          <w:marTop w:val="0"/>
                                                                                                          <w:marBottom w:val="0"/>
                                                                                                          <w:divBdr>
                                                                                                            <w:top w:val="none" w:sz="0" w:space="0" w:color="auto"/>
                                                                                                            <w:left w:val="none" w:sz="0" w:space="0" w:color="auto"/>
                                                                                                            <w:bottom w:val="none" w:sz="0" w:space="0" w:color="auto"/>
                                                                                                            <w:right w:val="none" w:sz="0" w:space="0" w:color="auto"/>
                                                                                                          </w:divBdr>
                                                                                                          <w:divsChild>
                                                                                                            <w:div w:id="1765955211">
                                                                                                              <w:marLeft w:val="0"/>
                                                                                                              <w:marRight w:val="0"/>
                                                                                                              <w:marTop w:val="0"/>
                                                                                                              <w:marBottom w:val="0"/>
                                                                                                              <w:divBdr>
                                                                                                                <w:top w:val="none" w:sz="0" w:space="0" w:color="auto"/>
                                                                                                                <w:left w:val="none" w:sz="0" w:space="0" w:color="auto"/>
                                                                                                                <w:bottom w:val="none" w:sz="0" w:space="0" w:color="auto"/>
                                                                                                                <w:right w:val="none" w:sz="0" w:space="0" w:color="auto"/>
                                                                                                              </w:divBdr>
                                                                                                              <w:divsChild>
                                                                                                                <w:div w:id="1143498935">
                                                                                                                  <w:marLeft w:val="0"/>
                                                                                                                  <w:marRight w:val="0"/>
                                                                                                                  <w:marTop w:val="0"/>
                                                                                                                  <w:marBottom w:val="0"/>
                                                                                                                  <w:divBdr>
                                                                                                                    <w:top w:val="none" w:sz="0" w:space="0" w:color="auto"/>
                                                                                                                    <w:left w:val="none" w:sz="0" w:space="0" w:color="auto"/>
                                                                                                                    <w:bottom w:val="none" w:sz="0" w:space="0" w:color="auto"/>
                                                                                                                    <w:right w:val="none" w:sz="0" w:space="0" w:color="auto"/>
                                                                                                                  </w:divBdr>
                                                                                                                  <w:divsChild>
                                                                                                                    <w:div w:id="1673993190">
                                                                                                                      <w:marLeft w:val="0"/>
                                                                                                                      <w:marRight w:val="0"/>
                                                                                                                      <w:marTop w:val="0"/>
                                                                                                                      <w:marBottom w:val="0"/>
                                                                                                                      <w:divBdr>
                                                                                                                        <w:top w:val="none" w:sz="0" w:space="0" w:color="auto"/>
                                                                                                                        <w:left w:val="none" w:sz="0" w:space="0" w:color="auto"/>
                                                                                                                        <w:bottom w:val="none" w:sz="0" w:space="0" w:color="auto"/>
                                                                                                                        <w:right w:val="none" w:sz="0" w:space="0" w:color="auto"/>
                                                                                                                      </w:divBdr>
                                                                                                                      <w:divsChild>
                                                                                                                        <w:div w:id="170606678">
                                                                                                                          <w:marLeft w:val="0"/>
                                                                                                                          <w:marRight w:val="0"/>
                                                                                                                          <w:marTop w:val="0"/>
                                                                                                                          <w:marBottom w:val="0"/>
                                                                                                                          <w:divBdr>
                                                                                                                            <w:top w:val="none" w:sz="0" w:space="0" w:color="auto"/>
                                                                                                                            <w:left w:val="none" w:sz="0" w:space="0" w:color="auto"/>
                                                                                                                            <w:bottom w:val="none" w:sz="0" w:space="0" w:color="auto"/>
                                                                                                                            <w:right w:val="none" w:sz="0" w:space="0" w:color="auto"/>
                                                                                                                          </w:divBdr>
                                                                                                                          <w:divsChild>
                                                                                                                            <w:div w:id="264383151">
                                                                                                                              <w:marLeft w:val="0"/>
                                                                                                                              <w:marRight w:val="0"/>
                                                                                                                              <w:marTop w:val="0"/>
                                                                                                                              <w:marBottom w:val="0"/>
                                                                                                                              <w:divBdr>
                                                                                                                                <w:top w:val="none" w:sz="0" w:space="0" w:color="auto"/>
                                                                                                                                <w:left w:val="none" w:sz="0" w:space="0" w:color="auto"/>
                                                                                                                                <w:bottom w:val="none" w:sz="0" w:space="0" w:color="auto"/>
                                                                                                                                <w:right w:val="none" w:sz="0" w:space="0" w:color="auto"/>
                                                                                                                              </w:divBdr>
                                                                                                                              <w:divsChild>
                                                                                                                                <w:div w:id="1192958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532564">
                                                                                                                          <w:marLeft w:val="90"/>
                                                                                                                          <w:marRight w:val="0"/>
                                                                                                                          <w:marTop w:val="0"/>
                                                                                                                          <w:marBottom w:val="0"/>
                                                                                                                          <w:divBdr>
                                                                                                                            <w:top w:val="none" w:sz="0" w:space="0" w:color="auto"/>
                                                                                                                            <w:left w:val="none" w:sz="0" w:space="0" w:color="auto"/>
                                                                                                                            <w:bottom w:val="none" w:sz="0" w:space="0" w:color="auto"/>
                                                                                                                            <w:right w:val="none" w:sz="0" w:space="0" w:color="auto"/>
                                                                                                                          </w:divBdr>
                                                                                                                          <w:divsChild>
                                                                                                                            <w:div w:id="105612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1408959">
                                                                                                              <w:marLeft w:val="0"/>
                                                                                                              <w:marRight w:val="0"/>
                                                                                                              <w:marTop w:val="0"/>
                                                                                                              <w:marBottom w:val="0"/>
                                                                                                              <w:divBdr>
                                                                                                                <w:top w:val="none" w:sz="0" w:space="0" w:color="auto"/>
                                                                                                                <w:left w:val="none" w:sz="0" w:space="0" w:color="auto"/>
                                                                                                                <w:bottom w:val="none" w:sz="0" w:space="0" w:color="auto"/>
                                                                                                                <w:right w:val="none" w:sz="0" w:space="0" w:color="auto"/>
                                                                                                              </w:divBdr>
                                                                                                            </w:div>
                                                                                                            <w:div w:id="86783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229689">
                                                                                  <w:marLeft w:val="0"/>
                                                                                  <w:marRight w:val="0"/>
                                                                                  <w:marTop w:val="0"/>
                                                                                  <w:marBottom w:val="0"/>
                                                                                  <w:divBdr>
                                                                                    <w:top w:val="none" w:sz="0" w:space="0" w:color="auto"/>
                                                                                    <w:left w:val="none" w:sz="0" w:space="0" w:color="auto"/>
                                                                                    <w:bottom w:val="none" w:sz="0" w:space="0" w:color="auto"/>
                                                                                    <w:right w:val="none" w:sz="0" w:space="0" w:color="auto"/>
                                                                                  </w:divBdr>
                                                                                  <w:divsChild>
                                                                                    <w:div w:id="22638663">
                                                                                      <w:marLeft w:val="0"/>
                                                                                      <w:marRight w:val="180"/>
                                                                                      <w:marTop w:val="0"/>
                                                                                      <w:marBottom w:val="0"/>
                                                                                      <w:divBdr>
                                                                                        <w:top w:val="none" w:sz="0" w:space="0" w:color="auto"/>
                                                                                        <w:left w:val="none" w:sz="0" w:space="0" w:color="auto"/>
                                                                                        <w:bottom w:val="none" w:sz="0" w:space="0" w:color="auto"/>
                                                                                        <w:right w:val="none" w:sz="0" w:space="0" w:color="auto"/>
                                                                                      </w:divBdr>
                                                                                      <w:divsChild>
                                                                                        <w:div w:id="1038581025">
                                                                                          <w:marLeft w:val="0"/>
                                                                                          <w:marRight w:val="0"/>
                                                                                          <w:marTop w:val="0"/>
                                                                                          <w:marBottom w:val="0"/>
                                                                                          <w:divBdr>
                                                                                            <w:top w:val="none" w:sz="0" w:space="0" w:color="auto"/>
                                                                                            <w:left w:val="none" w:sz="0" w:space="0" w:color="auto"/>
                                                                                            <w:bottom w:val="none" w:sz="0" w:space="0" w:color="auto"/>
                                                                                            <w:right w:val="none" w:sz="0" w:space="0" w:color="auto"/>
                                                                                          </w:divBdr>
                                                                                          <w:divsChild>
                                                                                            <w:div w:id="606156428">
                                                                                              <w:marLeft w:val="0"/>
                                                                                              <w:marRight w:val="0"/>
                                                                                              <w:marTop w:val="0"/>
                                                                                              <w:marBottom w:val="0"/>
                                                                                              <w:divBdr>
                                                                                                <w:top w:val="none" w:sz="0" w:space="0" w:color="auto"/>
                                                                                                <w:left w:val="none" w:sz="0" w:space="0" w:color="auto"/>
                                                                                                <w:bottom w:val="none" w:sz="0" w:space="0" w:color="auto"/>
                                                                                                <w:right w:val="none" w:sz="0" w:space="0" w:color="auto"/>
                                                                                              </w:divBdr>
                                                                                              <w:divsChild>
                                                                                                <w:div w:id="609820114">
                                                                                                  <w:marLeft w:val="0"/>
                                                                                                  <w:marRight w:val="0"/>
                                                                                                  <w:marTop w:val="0"/>
                                                                                                  <w:marBottom w:val="0"/>
                                                                                                  <w:divBdr>
                                                                                                    <w:top w:val="none" w:sz="0" w:space="0" w:color="auto"/>
                                                                                                    <w:left w:val="none" w:sz="0" w:space="0" w:color="auto"/>
                                                                                                    <w:bottom w:val="none" w:sz="0" w:space="0" w:color="auto"/>
                                                                                                    <w:right w:val="none" w:sz="0" w:space="0" w:color="auto"/>
                                                                                                  </w:divBdr>
                                                                                                  <w:divsChild>
                                                                                                    <w:div w:id="1630738985">
                                                                                                      <w:marLeft w:val="0"/>
                                                                                                      <w:marRight w:val="0"/>
                                                                                                      <w:marTop w:val="0"/>
                                                                                                      <w:marBottom w:val="0"/>
                                                                                                      <w:divBdr>
                                                                                                        <w:top w:val="none" w:sz="0" w:space="0" w:color="auto"/>
                                                                                                        <w:left w:val="none" w:sz="0" w:space="0" w:color="auto"/>
                                                                                                        <w:bottom w:val="none" w:sz="0" w:space="0" w:color="auto"/>
                                                                                                        <w:right w:val="none" w:sz="0" w:space="0" w:color="auto"/>
                                                                                                      </w:divBdr>
                                                                                                      <w:divsChild>
                                                                                                        <w:div w:id="1076515378">
                                                                                                          <w:marLeft w:val="0"/>
                                                                                                          <w:marRight w:val="0"/>
                                                                                                          <w:marTop w:val="0"/>
                                                                                                          <w:marBottom w:val="0"/>
                                                                                                          <w:divBdr>
                                                                                                            <w:top w:val="none" w:sz="0" w:space="0" w:color="auto"/>
                                                                                                            <w:left w:val="none" w:sz="0" w:space="0" w:color="auto"/>
                                                                                                            <w:bottom w:val="none" w:sz="0" w:space="0" w:color="auto"/>
                                                                                                            <w:right w:val="none" w:sz="0" w:space="0" w:color="auto"/>
                                                                                                          </w:divBdr>
                                                                                                          <w:divsChild>
                                                                                                            <w:div w:id="1454130332">
                                                                                                              <w:marLeft w:val="0"/>
                                                                                                              <w:marRight w:val="0"/>
                                                                                                              <w:marTop w:val="0"/>
                                                                                                              <w:marBottom w:val="0"/>
                                                                                                              <w:divBdr>
                                                                                                                <w:top w:val="none" w:sz="0" w:space="0" w:color="auto"/>
                                                                                                                <w:left w:val="none" w:sz="0" w:space="0" w:color="auto"/>
                                                                                                                <w:bottom w:val="none" w:sz="0" w:space="0" w:color="auto"/>
                                                                                                                <w:right w:val="none" w:sz="0" w:space="0" w:color="auto"/>
                                                                                                              </w:divBdr>
                                                                                                              <w:divsChild>
                                                                                                                <w:div w:id="859316085">
                                                                                                                  <w:marLeft w:val="0"/>
                                                                                                                  <w:marRight w:val="0"/>
                                                                                                                  <w:marTop w:val="0"/>
                                                                                                                  <w:marBottom w:val="0"/>
                                                                                                                  <w:divBdr>
                                                                                                                    <w:top w:val="none" w:sz="0" w:space="0" w:color="auto"/>
                                                                                                                    <w:left w:val="none" w:sz="0" w:space="0" w:color="auto"/>
                                                                                                                    <w:bottom w:val="none" w:sz="0" w:space="0" w:color="auto"/>
                                                                                                                    <w:right w:val="none" w:sz="0" w:space="0" w:color="auto"/>
                                                                                                                  </w:divBdr>
                                                                                                                  <w:divsChild>
                                                                                                                    <w:div w:id="250823499">
                                                                                                                      <w:marLeft w:val="0"/>
                                                                                                                      <w:marRight w:val="0"/>
                                                                                                                      <w:marTop w:val="0"/>
                                                                                                                      <w:marBottom w:val="0"/>
                                                                                                                      <w:divBdr>
                                                                                                                        <w:top w:val="none" w:sz="0" w:space="0" w:color="auto"/>
                                                                                                                        <w:left w:val="none" w:sz="0" w:space="0" w:color="auto"/>
                                                                                                                        <w:bottom w:val="none" w:sz="0" w:space="0" w:color="auto"/>
                                                                                                                        <w:right w:val="none" w:sz="0" w:space="0" w:color="auto"/>
                                                                                                                      </w:divBdr>
                                                                                                                      <w:divsChild>
                                                                                                                        <w:div w:id="2080976763">
                                                                                                                          <w:marLeft w:val="90"/>
                                                                                                                          <w:marRight w:val="0"/>
                                                                                                                          <w:marTop w:val="0"/>
                                                                                                                          <w:marBottom w:val="0"/>
                                                                                                                          <w:divBdr>
                                                                                                                            <w:top w:val="none" w:sz="0" w:space="0" w:color="auto"/>
                                                                                                                            <w:left w:val="none" w:sz="0" w:space="0" w:color="auto"/>
                                                                                                                            <w:bottom w:val="none" w:sz="0" w:space="0" w:color="auto"/>
                                                                                                                            <w:right w:val="none" w:sz="0" w:space="0" w:color="auto"/>
                                                                                                                          </w:divBdr>
                                                                                                                          <w:divsChild>
                                                                                                                            <w:div w:id="1629049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8005916">
                                                                                                              <w:marLeft w:val="0"/>
                                                                                                              <w:marRight w:val="0"/>
                                                                                                              <w:marTop w:val="0"/>
                                                                                                              <w:marBottom w:val="0"/>
                                                                                                              <w:divBdr>
                                                                                                                <w:top w:val="none" w:sz="0" w:space="0" w:color="auto"/>
                                                                                                                <w:left w:val="none" w:sz="0" w:space="0" w:color="auto"/>
                                                                                                                <w:bottom w:val="none" w:sz="0" w:space="0" w:color="auto"/>
                                                                                                                <w:right w:val="none" w:sz="0" w:space="0" w:color="auto"/>
                                                                                                              </w:divBdr>
                                                                                                            </w:div>
                                                                                                            <w:div w:id="203680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1768200">
                                                                                  <w:marLeft w:val="0"/>
                                                                                  <w:marRight w:val="0"/>
                                                                                  <w:marTop w:val="0"/>
                                                                                  <w:marBottom w:val="0"/>
                                                                                  <w:divBdr>
                                                                                    <w:top w:val="none" w:sz="0" w:space="0" w:color="auto"/>
                                                                                    <w:left w:val="none" w:sz="0" w:space="0" w:color="auto"/>
                                                                                    <w:bottom w:val="none" w:sz="0" w:space="0" w:color="auto"/>
                                                                                    <w:right w:val="none" w:sz="0" w:space="0" w:color="auto"/>
                                                                                  </w:divBdr>
                                                                                  <w:divsChild>
                                                                                    <w:div w:id="1405184140">
                                                                                      <w:marLeft w:val="0"/>
                                                                                      <w:marRight w:val="0"/>
                                                                                      <w:marTop w:val="0"/>
                                                                                      <w:marBottom w:val="0"/>
                                                                                      <w:divBdr>
                                                                                        <w:top w:val="none" w:sz="0" w:space="0" w:color="auto"/>
                                                                                        <w:left w:val="none" w:sz="0" w:space="0" w:color="auto"/>
                                                                                        <w:bottom w:val="none" w:sz="0" w:space="0" w:color="auto"/>
                                                                                        <w:right w:val="none" w:sz="0" w:space="0" w:color="auto"/>
                                                                                      </w:divBdr>
                                                                                      <w:divsChild>
                                                                                        <w:div w:id="921764292">
                                                                                          <w:marLeft w:val="0"/>
                                                                                          <w:marRight w:val="0"/>
                                                                                          <w:marTop w:val="0"/>
                                                                                          <w:marBottom w:val="0"/>
                                                                                          <w:divBdr>
                                                                                            <w:top w:val="none" w:sz="0" w:space="0" w:color="auto"/>
                                                                                            <w:left w:val="none" w:sz="0" w:space="0" w:color="auto"/>
                                                                                            <w:bottom w:val="none" w:sz="0" w:space="0" w:color="auto"/>
                                                                                            <w:right w:val="none" w:sz="0" w:space="0" w:color="auto"/>
                                                                                          </w:divBdr>
                                                                                          <w:divsChild>
                                                                                            <w:div w:id="397438168">
                                                                                              <w:marLeft w:val="0"/>
                                                                                              <w:marRight w:val="0"/>
                                                                                              <w:marTop w:val="0"/>
                                                                                              <w:marBottom w:val="0"/>
                                                                                              <w:divBdr>
                                                                                                <w:top w:val="none" w:sz="0" w:space="0" w:color="auto"/>
                                                                                                <w:left w:val="none" w:sz="0" w:space="0" w:color="auto"/>
                                                                                                <w:bottom w:val="none" w:sz="0" w:space="0" w:color="auto"/>
                                                                                                <w:right w:val="none" w:sz="0" w:space="0" w:color="auto"/>
                                                                                              </w:divBdr>
                                                                                              <w:divsChild>
                                                                                                <w:div w:id="442648982">
                                                                                                  <w:marLeft w:val="0"/>
                                                                                                  <w:marRight w:val="0"/>
                                                                                                  <w:marTop w:val="0"/>
                                                                                                  <w:marBottom w:val="0"/>
                                                                                                  <w:divBdr>
                                                                                                    <w:top w:val="none" w:sz="0" w:space="0" w:color="auto"/>
                                                                                                    <w:left w:val="none" w:sz="0" w:space="0" w:color="auto"/>
                                                                                                    <w:bottom w:val="none" w:sz="0" w:space="0" w:color="auto"/>
                                                                                                    <w:right w:val="none" w:sz="0" w:space="0" w:color="auto"/>
                                                                                                  </w:divBdr>
                                                                                                  <w:divsChild>
                                                                                                    <w:div w:id="2079132967">
                                                                                                      <w:marLeft w:val="0"/>
                                                                                                      <w:marRight w:val="0"/>
                                                                                                      <w:marTop w:val="0"/>
                                                                                                      <w:marBottom w:val="0"/>
                                                                                                      <w:divBdr>
                                                                                                        <w:top w:val="none" w:sz="0" w:space="0" w:color="auto"/>
                                                                                                        <w:left w:val="none" w:sz="0" w:space="0" w:color="auto"/>
                                                                                                        <w:bottom w:val="none" w:sz="0" w:space="0" w:color="auto"/>
                                                                                                        <w:right w:val="none" w:sz="0" w:space="0" w:color="auto"/>
                                                                                                      </w:divBdr>
                                                                                                      <w:divsChild>
                                                                                                        <w:div w:id="72362210">
                                                                                                          <w:marLeft w:val="0"/>
                                                                                                          <w:marRight w:val="0"/>
                                                                                                          <w:marTop w:val="0"/>
                                                                                                          <w:marBottom w:val="0"/>
                                                                                                          <w:divBdr>
                                                                                                            <w:top w:val="none" w:sz="0" w:space="0" w:color="auto"/>
                                                                                                            <w:left w:val="none" w:sz="0" w:space="0" w:color="auto"/>
                                                                                                            <w:bottom w:val="none" w:sz="0" w:space="0" w:color="auto"/>
                                                                                                            <w:right w:val="none" w:sz="0" w:space="0" w:color="auto"/>
                                                                                                          </w:divBdr>
                                                                                                          <w:divsChild>
                                                                                                            <w:div w:id="898517483">
                                                                                                              <w:marLeft w:val="0"/>
                                                                                                              <w:marRight w:val="0"/>
                                                                                                              <w:marTop w:val="0"/>
                                                                                                              <w:marBottom w:val="0"/>
                                                                                                              <w:divBdr>
                                                                                                                <w:top w:val="none" w:sz="0" w:space="0" w:color="auto"/>
                                                                                                                <w:left w:val="none" w:sz="0" w:space="0" w:color="auto"/>
                                                                                                                <w:bottom w:val="none" w:sz="0" w:space="0" w:color="auto"/>
                                                                                                                <w:right w:val="none" w:sz="0" w:space="0" w:color="auto"/>
                                                                                                              </w:divBdr>
                                                                                                              <w:divsChild>
                                                                                                                <w:div w:id="2127889173">
                                                                                                                  <w:marLeft w:val="0"/>
                                                                                                                  <w:marRight w:val="0"/>
                                                                                                                  <w:marTop w:val="0"/>
                                                                                                                  <w:marBottom w:val="0"/>
                                                                                                                  <w:divBdr>
                                                                                                                    <w:top w:val="none" w:sz="0" w:space="0" w:color="auto"/>
                                                                                                                    <w:left w:val="none" w:sz="0" w:space="0" w:color="auto"/>
                                                                                                                    <w:bottom w:val="none" w:sz="0" w:space="0" w:color="auto"/>
                                                                                                                    <w:right w:val="none" w:sz="0" w:space="0" w:color="auto"/>
                                                                                                                  </w:divBdr>
                                                                                                                  <w:divsChild>
                                                                                                                    <w:div w:id="189490853">
                                                                                                                      <w:marLeft w:val="0"/>
                                                                                                                      <w:marRight w:val="0"/>
                                                                                                                      <w:marTop w:val="0"/>
                                                                                                                      <w:marBottom w:val="0"/>
                                                                                                                      <w:divBdr>
                                                                                                                        <w:top w:val="none" w:sz="0" w:space="0" w:color="auto"/>
                                                                                                                        <w:left w:val="none" w:sz="0" w:space="0" w:color="auto"/>
                                                                                                                        <w:bottom w:val="none" w:sz="0" w:space="0" w:color="auto"/>
                                                                                                                        <w:right w:val="none" w:sz="0" w:space="0" w:color="auto"/>
                                                                                                                      </w:divBdr>
                                                                                                                      <w:divsChild>
                                                                                                                        <w:div w:id="798110898">
                                                                                                                          <w:marLeft w:val="0"/>
                                                                                                                          <w:marRight w:val="0"/>
                                                                                                                          <w:marTop w:val="0"/>
                                                                                                                          <w:marBottom w:val="0"/>
                                                                                                                          <w:divBdr>
                                                                                                                            <w:top w:val="none" w:sz="0" w:space="0" w:color="auto"/>
                                                                                                                            <w:left w:val="none" w:sz="0" w:space="0" w:color="auto"/>
                                                                                                                            <w:bottom w:val="none" w:sz="0" w:space="0" w:color="auto"/>
                                                                                                                            <w:right w:val="none" w:sz="0" w:space="0" w:color="auto"/>
                                                                                                                          </w:divBdr>
                                                                                                                          <w:divsChild>
                                                                                                                            <w:div w:id="787747669">
                                                                                                                              <w:marLeft w:val="0"/>
                                                                                                                              <w:marRight w:val="0"/>
                                                                                                                              <w:marTop w:val="0"/>
                                                                                                                              <w:marBottom w:val="0"/>
                                                                                                                              <w:divBdr>
                                                                                                                                <w:top w:val="none" w:sz="0" w:space="0" w:color="auto"/>
                                                                                                                                <w:left w:val="none" w:sz="0" w:space="0" w:color="auto"/>
                                                                                                                                <w:bottom w:val="none" w:sz="0" w:space="0" w:color="auto"/>
                                                                                                                                <w:right w:val="none" w:sz="0" w:space="0" w:color="auto"/>
                                                                                                                              </w:divBdr>
                                                                                                                              <w:divsChild>
                                                                                                                                <w:div w:id="1559433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844152">
                                                                                                                          <w:marLeft w:val="90"/>
                                                                                                                          <w:marRight w:val="0"/>
                                                                                                                          <w:marTop w:val="0"/>
                                                                                                                          <w:marBottom w:val="0"/>
                                                                                                                          <w:divBdr>
                                                                                                                            <w:top w:val="none" w:sz="0" w:space="0" w:color="auto"/>
                                                                                                                            <w:left w:val="none" w:sz="0" w:space="0" w:color="auto"/>
                                                                                                                            <w:bottom w:val="none" w:sz="0" w:space="0" w:color="auto"/>
                                                                                                                            <w:right w:val="none" w:sz="0" w:space="0" w:color="auto"/>
                                                                                                                          </w:divBdr>
                                                                                                                          <w:divsChild>
                                                                                                                            <w:div w:id="91648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5227870">
                                                                                                              <w:marLeft w:val="0"/>
                                                                                                              <w:marRight w:val="0"/>
                                                                                                              <w:marTop w:val="0"/>
                                                                                                              <w:marBottom w:val="0"/>
                                                                                                              <w:divBdr>
                                                                                                                <w:top w:val="none" w:sz="0" w:space="0" w:color="auto"/>
                                                                                                                <w:left w:val="none" w:sz="0" w:space="0" w:color="auto"/>
                                                                                                                <w:bottom w:val="none" w:sz="0" w:space="0" w:color="auto"/>
                                                                                                                <w:right w:val="none" w:sz="0" w:space="0" w:color="auto"/>
                                                                                                              </w:divBdr>
                                                                                                            </w:div>
                                                                                                            <w:div w:id="178114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63278790">
                                  <w:marLeft w:val="0"/>
                                  <w:marRight w:val="0"/>
                                  <w:marTop w:val="0"/>
                                  <w:marBottom w:val="0"/>
                                  <w:divBdr>
                                    <w:top w:val="none" w:sz="0" w:space="0" w:color="auto"/>
                                    <w:left w:val="none" w:sz="0" w:space="0" w:color="auto"/>
                                    <w:bottom w:val="none" w:sz="0" w:space="0" w:color="auto"/>
                                    <w:right w:val="none" w:sz="0" w:space="0" w:color="auto"/>
                                  </w:divBdr>
                                  <w:divsChild>
                                    <w:div w:id="1079667726">
                                      <w:marLeft w:val="0"/>
                                      <w:marRight w:val="0"/>
                                      <w:marTop w:val="0"/>
                                      <w:marBottom w:val="0"/>
                                      <w:divBdr>
                                        <w:top w:val="none" w:sz="0" w:space="0" w:color="auto"/>
                                        <w:left w:val="none" w:sz="0" w:space="0" w:color="auto"/>
                                        <w:bottom w:val="none" w:sz="0" w:space="0" w:color="auto"/>
                                        <w:right w:val="none" w:sz="0" w:space="0" w:color="auto"/>
                                      </w:divBdr>
                                      <w:divsChild>
                                        <w:div w:id="114126911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hyperlink" Target="https://planningdevelopment.elpasoco.com/planning-community-development/engineering/" TargetMode="External"/><Relationship Id="rId26" Type="http://schemas.openxmlformats.org/officeDocument/2006/relationships/hyperlink" Target="https://property.spatialest.com/co/elpaso/" TargetMode="External"/><Relationship Id="rId39" Type="http://schemas.openxmlformats.org/officeDocument/2006/relationships/hyperlink" Target="https://www.codot.gov/business/permits/accesspermits" TargetMode="External"/><Relationship Id="rId3" Type="http://schemas.openxmlformats.org/officeDocument/2006/relationships/styles" Target="styles.xml"/><Relationship Id="rId21" Type="http://schemas.openxmlformats.org/officeDocument/2006/relationships/hyperlink" Target="https://planningdevelopment.elpasoco.com/" TargetMode="External"/><Relationship Id="rId34" Type="http://schemas.openxmlformats.org/officeDocument/2006/relationships/hyperlink" Target="https://msc.fema.gov/portal/advanceSearch" TargetMode="External"/><Relationship Id="rId42" Type="http://schemas.openxmlformats.org/officeDocument/2006/relationships/hyperlink" Target="https://www.fountaincolorado.org/" TargetMode="External"/><Relationship Id="rId47" Type="http://schemas.openxmlformats.org/officeDocument/2006/relationships/image" Target="media/image7.png"/><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planningdevelopment.elpasoco.com/land-development-code/" TargetMode="External"/><Relationship Id="rId25" Type="http://schemas.openxmlformats.org/officeDocument/2006/relationships/hyperlink" Target="https://publicworks.elpasoco.com/stormwater/" TargetMode="External"/><Relationship Id="rId33" Type="http://schemas.openxmlformats.org/officeDocument/2006/relationships/hyperlink" Target="https://pprbd.maps.arcgis.com/apps/webappviewer/index.html?id=1d9243f3606542159a0a418070b08686" TargetMode="External"/><Relationship Id="rId38" Type="http://schemas.openxmlformats.org/officeDocument/2006/relationships/hyperlink" Target="https://www.codot.gov/business/designsupport/standard-plans" TargetMode="External"/><Relationship Id="rId46" Type="http://schemas.openxmlformats.org/officeDocument/2006/relationships/hyperlink" Target="http://www.townofpalmerlake.com/" TargetMode="External"/><Relationship Id="rId2" Type="http://schemas.openxmlformats.org/officeDocument/2006/relationships/numbering" Target="numbering.xml"/><Relationship Id="rId16" Type="http://schemas.openxmlformats.org/officeDocument/2006/relationships/hyperlink" Target="https://planningdevelopment.elpasoco.com/" TargetMode="External"/><Relationship Id="rId20" Type="http://schemas.openxmlformats.org/officeDocument/2006/relationships/hyperlink" Target="https://publicworks.elpasoco.com/road-impact-fees/" TargetMode="External"/><Relationship Id="rId29" Type="http://schemas.openxmlformats.org/officeDocument/2006/relationships/hyperlink" Target="https://maperture.digitaldataservices.com/gvh/?viewer=cswdif" TargetMode="External"/><Relationship Id="rId41" Type="http://schemas.openxmlformats.org/officeDocument/2006/relationships/hyperlink" Target="https://coloradosprings.go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planningdevelopment.elpasoco.com/planning-development-forms/" TargetMode="External"/><Relationship Id="rId32" Type="http://schemas.openxmlformats.org/officeDocument/2006/relationships/hyperlink" Target="https://www.pprbd.org/Download/Floodplain" TargetMode="External"/><Relationship Id="rId37" Type="http://schemas.openxmlformats.org/officeDocument/2006/relationships/hyperlink" Target="https://dwr.state.co.us/Portal/dwr/AskDWR" TargetMode="External"/><Relationship Id="rId40" Type="http://schemas.openxmlformats.org/officeDocument/2006/relationships/hyperlink" Target="https://www.codot.gov/business/permits/accesspermits/references" TargetMode="External"/><Relationship Id="rId45" Type="http://schemas.openxmlformats.org/officeDocument/2006/relationships/hyperlink" Target="http://www.townofmonument.org/" TargetMode="External"/><Relationship Id="rId5" Type="http://schemas.openxmlformats.org/officeDocument/2006/relationships/webSettings" Target="webSettings.xml"/><Relationship Id="rId15" Type="http://schemas.openxmlformats.org/officeDocument/2006/relationships/hyperlink" Target="https://publicworks.elpasoco.com/road-impact-fees/" TargetMode="External"/><Relationship Id="rId23" Type="http://schemas.openxmlformats.org/officeDocument/2006/relationships/hyperlink" Target="https://library.municode.com/co/el_paso_county" TargetMode="External"/><Relationship Id="rId28" Type="http://schemas.openxmlformats.org/officeDocument/2006/relationships/hyperlink" Target="http://MHFD.org" TargetMode="External"/><Relationship Id="rId36" Type="http://schemas.openxmlformats.org/officeDocument/2006/relationships/hyperlink" Target="https://upperblacksquirrelcreekwater.com/waterStudies.php" TargetMode="External"/><Relationship Id="rId49"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hyperlink" Target="https://www.2045mtcp.com/" TargetMode="External"/><Relationship Id="rId31" Type="http://schemas.openxmlformats.org/officeDocument/2006/relationships/hyperlink" Target="https://hdsc.nws.noaa.gov/hdsc/pfds/pfds_map_cont.html?bkmrk=co" TargetMode="External"/><Relationship Id="rId44" Type="http://schemas.openxmlformats.org/officeDocument/2006/relationships/hyperlink" Target="https://gmfco.elpasoco.com/"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hyperlink" Target="https://epcdevplanreview.com/Public" TargetMode="External"/><Relationship Id="rId27" Type="http://schemas.openxmlformats.org/officeDocument/2006/relationships/hyperlink" Target="https://community.spatialest.com/co/elpaso/" TargetMode="External"/><Relationship Id="rId30" Type="http://schemas.openxmlformats.org/officeDocument/2006/relationships/hyperlink" Target="http://water.state.co.us/SURFACEWATER/DAMSAFETY/Pages/DamSafety.aspx" TargetMode="External"/><Relationship Id="rId35" Type="http://schemas.openxmlformats.org/officeDocument/2006/relationships/hyperlink" Target="http://www.fountain-crk.org/" TargetMode="External"/><Relationship Id="rId43" Type="http://schemas.openxmlformats.org/officeDocument/2006/relationships/hyperlink" Target="http://calhan.co/" TargetMode="External"/><Relationship Id="rId48" Type="http://schemas.openxmlformats.org/officeDocument/2006/relationships/image" Target="media/image8.png"/><Relationship Id="rId8" Type="http://schemas.openxmlformats.org/officeDocument/2006/relationships/hyperlink" Target="https://property.spatialest.com/co/elpaso/" TargetMode="External"/><Relationship Id="rId51"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1%20Business\1%20Jalal%20Assigned%20Projects\2025%20Jalal\0%20EA-25-000%20DRAFT%20TEMPLATE\1A%20DRAFT%20Engineering%20Checklist%20EA2enter%20number%20Enter%20Address%20Oct%2025.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72C263CDB7D405F869B9B69C2AAB5A9"/>
        <w:category>
          <w:name w:val="General"/>
          <w:gallery w:val="placeholder"/>
        </w:category>
        <w:types>
          <w:type w:val="bbPlcHdr"/>
        </w:types>
        <w:behaviors>
          <w:behavior w:val="content"/>
        </w:behaviors>
        <w:guid w:val="{67FC3B81-340D-4DE1-8282-A98CF869D4DA}"/>
      </w:docPartPr>
      <w:docPartBody>
        <w:p w:rsidR="00134618" w:rsidRDefault="00134618">
          <w:pPr>
            <w:pStyle w:val="872C263CDB7D405F869B9B69C2AAB5A9"/>
          </w:pPr>
          <w:r w:rsidRPr="00BD185B">
            <w:rPr>
              <w:rStyle w:val="PlaceholderText"/>
            </w:rPr>
            <w:t>Click here to enter a date.</w:t>
          </w:r>
        </w:p>
      </w:docPartBody>
    </w:docPart>
    <w:docPart>
      <w:docPartPr>
        <w:name w:val="C35BF4790BA544BFBFF854730E63DECE"/>
        <w:category>
          <w:name w:val="General"/>
          <w:gallery w:val="placeholder"/>
        </w:category>
        <w:types>
          <w:type w:val="bbPlcHdr"/>
        </w:types>
        <w:behaviors>
          <w:behavior w:val="content"/>
        </w:behaviors>
        <w:guid w:val="{29C15865-B266-410F-A104-C5FE9165E6E9}"/>
      </w:docPartPr>
      <w:docPartBody>
        <w:p w:rsidR="00134618" w:rsidRDefault="00134618">
          <w:pPr>
            <w:pStyle w:val="C35BF4790BA544BFBFF854730E63DECE"/>
          </w:pPr>
          <w:r w:rsidRPr="00BD185B">
            <w:rPr>
              <w:rStyle w:val="PlaceholderText"/>
            </w:rPr>
            <w:t>Choose an item.</w:t>
          </w:r>
        </w:p>
      </w:docPartBody>
    </w:docPart>
    <w:docPart>
      <w:docPartPr>
        <w:name w:val="CD4C20FC542B4F6BA7490CEF439277BB"/>
        <w:category>
          <w:name w:val="General"/>
          <w:gallery w:val="placeholder"/>
        </w:category>
        <w:types>
          <w:type w:val="bbPlcHdr"/>
        </w:types>
        <w:behaviors>
          <w:behavior w:val="content"/>
        </w:behaviors>
        <w:guid w:val="{B2031127-D390-4CA7-A267-EE3F269AB227}"/>
      </w:docPartPr>
      <w:docPartBody>
        <w:p w:rsidR="00134618" w:rsidRDefault="00134618">
          <w:pPr>
            <w:pStyle w:val="CD4C20FC542B4F6BA7490CEF439277BB"/>
          </w:pPr>
          <w:r w:rsidRPr="00BD185B">
            <w:rPr>
              <w:rStyle w:val="PlaceholderText"/>
            </w:rPr>
            <w:t>Choose an item.</w:t>
          </w:r>
        </w:p>
      </w:docPartBody>
    </w:docPart>
    <w:docPart>
      <w:docPartPr>
        <w:name w:val="065E6E0950C14142B39904CA3083189B"/>
        <w:category>
          <w:name w:val="General"/>
          <w:gallery w:val="placeholder"/>
        </w:category>
        <w:types>
          <w:type w:val="bbPlcHdr"/>
        </w:types>
        <w:behaviors>
          <w:behavior w:val="content"/>
        </w:behaviors>
        <w:guid w:val="{CE986F4D-E2A9-427D-8ADB-224FC6FB387D}"/>
      </w:docPartPr>
      <w:docPartBody>
        <w:p w:rsidR="00134618" w:rsidRDefault="00134618">
          <w:pPr>
            <w:pStyle w:val="065E6E0950C14142B39904CA3083189B"/>
          </w:pPr>
          <w:r w:rsidRPr="00BD185B">
            <w:rPr>
              <w:rStyle w:val="PlaceholderText"/>
            </w:rPr>
            <w:t>Choose an item.</w:t>
          </w:r>
        </w:p>
      </w:docPartBody>
    </w:docPart>
    <w:docPart>
      <w:docPartPr>
        <w:name w:val="03AA535B8EFA4AFFA28077F015262DF8"/>
        <w:category>
          <w:name w:val="General"/>
          <w:gallery w:val="placeholder"/>
        </w:category>
        <w:types>
          <w:type w:val="bbPlcHdr"/>
        </w:types>
        <w:behaviors>
          <w:behavior w:val="content"/>
        </w:behaviors>
        <w:guid w:val="{BD4C2D44-44FB-48FA-8192-3CCD4E1F29AA}"/>
      </w:docPartPr>
      <w:docPartBody>
        <w:p w:rsidR="003C297B" w:rsidRDefault="00E16D61" w:rsidP="00E16D61">
          <w:pPr>
            <w:pStyle w:val="03AA535B8EFA4AFFA28077F015262DF8"/>
          </w:pPr>
          <w:r w:rsidRPr="00BD185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venir Light">
    <w:altName w:val="Cambria"/>
    <w:panose1 w:val="00000000000000000000"/>
    <w:charset w:val="00"/>
    <w:family w:val="roman"/>
    <w:notTrueType/>
    <w:pitch w:val="default"/>
  </w:font>
  <w:font w:name="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75F"/>
    <w:rsid w:val="00121A36"/>
    <w:rsid w:val="00134618"/>
    <w:rsid w:val="00135579"/>
    <w:rsid w:val="001675C2"/>
    <w:rsid w:val="00195981"/>
    <w:rsid w:val="0019707D"/>
    <w:rsid w:val="001A59CD"/>
    <w:rsid w:val="001B3294"/>
    <w:rsid w:val="001B775F"/>
    <w:rsid w:val="00231A82"/>
    <w:rsid w:val="002425D0"/>
    <w:rsid w:val="00275966"/>
    <w:rsid w:val="00285018"/>
    <w:rsid w:val="00291784"/>
    <w:rsid w:val="002B50C6"/>
    <w:rsid w:val="00344C09"/>
    <w:rsid w:val="003A0017"/>
    <w:rsid w:val="003B2A2C"/>
    <w:rsid w:val="003C297B"/>
    <w:rsid w:val="00430223"/>
    <w:rsid w:val="00441E1A"/>
    <w:rsid w:val="004C5D82"/>
    <w:rsid w:val="005158F1"/>
    <w:rsid w:val="00532903"/>
    <w:rsid w:val="005661DE"/>
    <w:rsid w:val="00574CD8"/>
    <w:rsid w:val="005B1083"/>
    <w:rsid w:val="005F1301"/>
    <w:rsid w:val="0060113C"/>
    <w:rsid w:val="006109F8"/>
    <w:rsid w:val="006D2F9F"/>
    <w:rsid w:val="006D5C05"/>
    <w:rsid w:val="006E1B6F"/>
    <w:rsid w:val="0070557A"/>
    <w:rsid w:val="00735BA6"/>
    <w:rsid w:val="0077070C"/>
    <w:rsid w:val="007759FE"/>
    <w:rsid w:val="00801030"/>
    <w:rsid w:val="0088690D"/>
    <w:rsid w:val="008A13F2"/>
    <w:rsid w:val="008D75BA"/>
    <w:rsid w:val="00951F63"/>
    <w:rsid w:val="009520CB"/>
    <w:rsid w:val="009C2C3D"/>
    <w:rsid w:val="00A559FB"/>
    <w:rsid w:val="00AA3B6A"/>
    <w:rsid w:val="00AD0E04"/>
    <w:rsid w:val="00AF5926"/>
    <w:rsid w:val="00B42221"/>
    <w:rsid w:val="00B424D7"/>
    <w:rsid w:val="00B437A1"/>
    <w:rsid w:val="00B56002"/>
    <w:rsid w:val="00B64955"/>
    <w:rsid w:val="00BD7F3A"/>
    <w:rsid w:val="00C10880"/>
    <w:rsid w:val="00C13502"/>
    <w:rsid w:val="00C61866"/>
    <w:rsid w:val="00C61D58"/>
    <w:rsid w:val="00C63D3C"/>
    <w:rsid w:val="00CB1817"/>
    <w:rsid w:val="00CC6359"/>
    <w:rsid w:val="00D17571"/>
    <w:rsid w:val="00D31C21"/>
    <w:rsid w:val="00D545A8"/>
    <w:rsid w:val="00E16D61"/>
    <w:rsid w:val="00ED3F45"/>
    <w:rsid w:val="00EF5439"/>
    <w:rsid w:val="00F0700B"/>
    <w:rsid w:val="00F17E03"/>
    <w:rsid w:val="00FB16E0"/>
    <w:rsid w:val="00FC342B"/>
    <w:rsid w:val="00FF43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16D61"/>
    <w:rPr>
      <w:color w:val="808080"/>
    </w:rPr>
  </w:style>
  <w:style w:type="paragraph" w:customStyle="1" w:styleId="872C263CDB7D405F869B9B69C2AAB5A9">
    <w:name w:val="872C263CDB7D405F869B9B69C2AAB5A9"/>
  </w:style>
  <w:style w:type="paragraph" w:customStyle="1" w:styleId="C35BF4790BA544BFBFF854730E63DECE">
    <w:name w:val="C35BF4790BA544BFBFF854730E63DECE"/>
  </w:style>
  <w:style w:type="paragraph" w:customStyle="1" w:styleId="CD4C20FC542B4F6BA7490CEF439277BB">
    <w:name w:val="CD4C20FC542B4F6BA7490CEF439277BB"/>
  </w:style>
  <w:style w:type="paragraph" w:customStyle="1" w:styleId="065E6E0950C14142B39904CA3083189B">
    <w:name w:val="065E6E0950C14142B39904CA3083189B"/>
  </w:style>
  <w:style w:type="paragraph" w:customStyle="1" w:styleId="03AA535B8EFA4AFFA28077F015262DF8">
    <w:name w:val="03AA535B8EFA4AFFA28077F015262DF8"/>
    <w:rsid w:val="00E16D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6113C9-27BC-4671-8C47-4955BE7D04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1A DRAFT Engineering Checklist EA2enter number Enter Address Oct 25</Template>
  <TotalTime>325</TotalTime>
  <Pages>21</Pages>
  <Words>4420</Words>
  <Characters>25196</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eng - ea-xx-xxx - checklist</vt:lpstr>
    </vt:vector>
  </TitlesOfParts>
  <Company>El Paso County</Company>
  <LinksUpToDate>false</LinksUpToDate>
  <CharactersWithSpaces>29557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 - ea-xx-xxx - checklist</dc:title>
  <dc:creator>Jalal Saleh</dc:creator>
  <cp:lastModifiedBy>Jalal Saleh</cp:lastModifiedBy>
  <cp:revision>62</cp:revision>
  <dcterms:created xsi:type="dcterms:W3CDTF">2026-01-20T21:41:00Z</dcterms:created>
  <dcterms:modified xsi:type="dcterms:W3CDTF">2026-10-13T21:54:00Z</dcterms:modified>
</cp:coreProperties>
</file>