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6ED06A76" w:rsidR="004C1A40" w:rsidRPr="00B145CE" w:rsidRDefault="0092118F" w:rsidP="0094623F">
      <w:pPr>
        <w:ind w:right="432"/>
        <w:rPr>
          <w:rFonts w:ascii="Open Sans" w:hAnsi="Open Sans" w:cs="Open Sans"/>
          <w:sz w:val="24"/>
          <w:szCs w:val="24"/>
        </w:rPr>
      </w:pPr>
      <w:r w:rsidRPr="008F028F">
        <w:rPr>
          <w:rFonts w:ascii="Open Sans" w:hAnsi="Open Sans" w:cs="Open Sans"/>
          <w:b/>
          <w:bCs/>
          <w:sz w:val="24"/>
          <w:szCs w:val="24"/>
        </w:rPr>
        <w:t>Early Assistance Meeting Number:</w:t>
      </w:r>
      <w:r w:rsidR="003A1BEA" w:rsidRPr="00B145CE">
        <w:rPr>
          <w:rFonts w:ascii="Open Sans" w:hAnsi="Open Sans" w:cs="Open Sans"/>
          <w:sz w:val="24"/>
          <w:szCs w:val="24"/>
        </w:rPr>
        <w:t xml:space="preserve"> </w:t>
      </w:r>
      <w:r w:rsidR="00F14AC7" w:rsidRPr="00B145CE">
        <w:rPr>
          <w:rFonts w:ascii="Open Sans" w:hAnsi="Open Sans" w:cs="Open Sans"/>
          <w:sz w:val="24"/>
          <w:szCs w:val="24"/>
        </w:rPr>
        <w:t>EA26</w:t>
      </w:r>
      <w:r w:rsidR="00CC444D">
        <w:rPr>
          <w:rFonts w:ascii="Open Sans" w:hAnsi="Open Sans" w:cs="Open Sans"/>
          <w:sz w:val="24"/>
          <w:szCs w:val="24"/>
        </w:rPr>
        <w:t>9</w:t>
      </w:r>
      <w:r w:rsidR="002F7857">
        <w:rPr>
          <w:rFonts w:ascii="Open Sans" w:hAnsi="Open Sans" w:cs="Open Sans"/>
          <w:sz w:val="24"/>
          <w:szCs w:val="24"/>
        </w:rPr>
        <w:t>2</w:t>
      </w:r>
    </w:p>
    <w:p w14:paraId="60C646D1" w14:textId="38C86A3A" w:rsidR="004C1A40" w:rsidRPr="00B145CE" w:rsidRDefault="004C1A40" w:rsidP="0094623F">
      <w:pPr>
        <w:ind w:right="432"/>
        <w:rPr>
          <w:rFonts w:ascii="Open Sans" w:hAnsi="Open Sans" w:cs="Open Sans"/>
          <w:sz w:val="24"/>
          <w:szCs w:val="24"/>
        </w:rPr>
      </w:pPr>
      <w:r w:rsidRPr="008F028F">
        <w:rPr>
          <w:rFonts w:ascii="Open Sans" w:hAnsi="Open Sans" w:cs="Open Sans"/>
          <w:b/>
          <w:bCs/>
          <w:sz w:val="24"/>
          <w:szCs w:val="24"/>
        </w:rPr>
        <w:t>Project Name:</w:t>
      </w:r>
      <w:r w:rsidR="008C3910" w:rsidRPr="008F028F">
        <w:rPr>
          <w:rFonts w:ascii="Open Sans" w:hAnsi="Open Sans" w:cs="Open Sans"/>
          <w:b/>
          <w:bCs/>
          <w:sz w:val="24"/>
          <w:szCs w:val="24"/>
        </w:rPr>
        <w:t xml:space="preserve"> </w:t>
      </w:r>
      <w:r w:rsidR="002F7857">
        <w:rPr>
          <w:rFonts w:ascii="Open Sans" w:hAnsi="Open Sans" w:cs="Open Sans"/>
          <w:sz w:val="24"/>
          <w:szCs w:val="24"/>
        </w:rPr>
        <w:t>Rollercoaster Rd Minor Sub</w:t>
      </w:r>
    </w:p>
    <w:p w14:paraId="762150AF" w14:textId="79E7D9F0" w:rsidR="001D7CDF" w:rsidRPr="00B145CE" w:rsidRDefault="001D7CDF" w:rsidP="001D7CDF">
      <w:pPr>
        <w:ind w:right="432"/>
        <w:rPr>
          <w:rFonts w:ascii="Open Sans" w:hAnsi="Open Sans" w:cs="Open Sans"/>
          <w:sz w:val="24"/>
          <w:szCs w:val="24"/>
        </w:rPr>
      </w:pPr>
      <w:r w:rsidRPr="008F028F">
        <w:rPr>
          <w:rFonts w:ascii="Open Sans" w:hAnsi="Open Sans" w:cs="Open Sans"/>
          <w:b/>
          <w:bCs/>
          <w:sz w:val="24"/>
          <w:szCs w:val="24"/>
        </w:rPr>
        <w:t>Project Location:</w:t>
      </w:r>
      <w:r w:rsidRPr="00B145CE">
        <w:rPr>
          <w:rFonts w:ascii="Open Sans" w:hAnsi="Open Sans" w:cs="Open Sans"/>
          <w:sz w:val="24"/>
          <w:szCs w:val="24"/>
        </w:rPr>
        <w:t xml:space="preserve"> </w:t>
      </w:r>
      <w:r w:rsidR="002F7857">
        <w:rPr>
          <w:rFonts w:ascii="Open Sans" w:hAnsi="Open Sans" w:cs="Open Sans"/>
          <w:sz w:val="24"/>
          <w:szCs w:val="24"/>
        </w:rPr>
        <w:t>16685 Rollercoaster Rd</w:t>
      </w:r>
    </w:p>
    <w:p w14:paraId="01A6C6B2" w14:textId="59726953" w:rsidR="001D7CDF" w:rsidRPr="00B145CE" w:rsidRDefault="001D7CDF" w:rsidP="0094623F">
      <w:pPr>
        <w:ind w:right="432"/>
        <w:rPr>
          <w:rFonts w:ascii="Open Sans" w:hAnsi="Open Sans" w:cs="Open Sans"/>
          <w:sz w:val="24"/>
          <w:szCs w:val="24"/>
        </w:rPr>
      </w:pPr>
      <w:r w:rsidRPr="008F028F">
        <w:rPr>
          <w:rFonts w:ascii="Open Sans" w:hAnsi="Open Sans" w:cs="Open Sans"/>
          <w:b/>
          <w:bCs/>
          <w:sz w:val="24"/>
          <w:szCs w:val="24"/>
        </w:rPr>
        <w:t>Project Parcel Nos.</w:t>
      </w:r>
      <w:r w:rsidR="007C0F54" w:rsidRPr="008F028F">
        <w:rPr>
          <w:rFonts w:ascii="Open Sans" w:hAnsi="Open Sans" w:cs="Open Sans"/>
          <w:b/>
          <w:bCs/>
          <w:sz w:val="24"/>
          <w:szCs w:val="24"/>
        </w:rPr>
        <w:t xml:space="preserve"> </w:t>
      </w:r>
      <w:r w:rsidR="002F7857" w:rsidRPr="002F7857">
        <w:rPr>
          <w:rFonts w:ascii="Open Sans" w:hAnsi="Open Sans" w:cs="Open Sans"/>
          <w:sz w:val="24"/>
          <w:szCs w:val="24"/>
        </w:rPr>
        <w:t>6121000008</w:t>
      </w:r>
    </w:p>
    <w:p w14:paraId="16345C9D" w14:textId="0197D9D7" w:rsidR="00CC444D" w:rsidRDefault="000D7335" w:rsidP="0094623F">
      <w:pPr>
        <w:ind w:right="432"/>
        <w:rPr>
          <w:rFonts w:ascii="Open Sans" w:hAnsi="Open Sans" w:cs="Open Sans"/>
          <w:b/>
          <w:bCs/>
          <w:i/>
          <w:iCs/>
          <w:color w:val="333333"/>
          <w:sz w:val="24"/>
          <w:szCs w:val="24"/>
          <w:shd w:val="clear" w:color="auto" w:fill="FFFFFF"/>
        </w:rPr>
      </w:pPr>
      <w:r w:rsidRPr="008F028F">
        <w:rPr>
          <w:rFonts w:ascii="Open Sans" w:hAnsi="Open Sans" w:cs="Open Sans"/>
          <w:b/>
          <w:bCs/>
          <w:sz w:val="24"/>
          <w:szCs w:val="24"/>
        </w:rPr>
        <w:t>Project Description:</w:t>
      </w:r>
      <w:r w:rsidR="001267FD" w:rsidRPr="00B145CE">
        <w:rPr>
          <w:rFonts w:ascii="Open Sans" w:hAnsi="Open Sans" w:cs="Open Sans"/>
          <w:color w:val="333333"/>
          <w:sz w:val="24"/>
          <w:szCs w:val="24"/>
          <w:shd w:val="clear" w:color="auto" w:fill="FFFFFF"/>
        </w:rPr>
        <w:t xml:space="preserve"> </w:t>
      </w:r>
      <w:r w:rsidR="002F7857">
        <w:rPr>
          <w:rFonts w:ascii="Open Sans" w:hAnsi="Open Sans" w:cs="Open Sans"/>
          <w:i/>
          <w:iCs/>
          <w:color w:val="333333"/>
          <w:sz w:val="24"/>
          <w:szCs w:val="24"/>
          <w:shd w:val="clear" w:color="auto" w:fill="FFFFFF"/>
        </w:rPr>
        <w:t>The purpose of the Minor Subdivision request is for a proposed three lot subdivision. Currently the property has a residence and horse barn facility along the southern portion of the property. The request would maintain the horse facility on one lot of approximately 12 acres and create two approximately 5</w:t>
      </w:r>
      <w:r w:rsidR="00A86613">
        <w:rPr>
          <w:rFonts w:ascii="Open Sans" w:hAnsi="Open Sans" w:cs="Open Sans"/>
          <w:i/>
          <w:iCs/>
          <w:color w:val="333333"/>
          <w:sz w:val="24"/>
          <w:szCs w:val="24"/>
          <w:shd w:val="clear" w:color="auto" w:fill="FFFFFF"/>
        </w:rPr>
        <w:t>-</w:t>
      </w:r>
      <w:r w:rsidR="002F7857">
        <w:rPr>
          <w:rFonts w:ascii="Open Sans" w:hAnsi="Open Sans" w:cs="Open Sans"/>
          <w:i/>
          <w:iCs/>
          <w:color w:val="333333"/>
          <w:sz w:val="24"/>
          <w:szCs w:val="24"/>
          <w:shd w:val="clear" w:color="auto" w:fill="FFFFFF"/>
        </w:rPr>
        <w:t xml:space="preserve">acre lots fronting </w:t>
      </w:r>
      <w:proofErr w:type="gramStart"/>
      <w:r w:rsidR="002F7857">
        <w:rPr>
          <w:rFonts w:ascii="Open Sans" w:hAnsi="Open Sans" w:cs="Open Sans"/>
          <w:i/>
          <w:iCs/>
          <w:color w:val="333333"/>
          <w:sz w:val="24"/>
          <w:szCs w:val="24"/>
          <w:shd w:val="clear" w:color="auto" w:fill="FFFFFF"/>
        </w:rPr>
        <w:t>off of</w:t>
      </w:r>
      <w:proofErr w:type="gramEnd"/>
      <w:r w:rsidR="002F7857">
        <w:rPr>
          <w:rFonts w:ascii="Open Sans" w:hAnsi="Open Sans" w:cs="Open Sans"/>
          <w:i/>
          <w:iCs/>
          <w:color w:val="333333"/>
          <w:sz w:val="24"/>
          <w:szCs w:val="24"/>
          <w:shd w:val="clear" w:color="auto" w:fill="FFFFFF"/>
        </w:rPr>
        <w:t xml:space="preserve"> the asphalt paved private road along the north property line. </w:t>
      </w:r>
    </w:p>
    <w:p w14:paraId="319799C4" w14:textId="65A4AF83" w:rsidR="004C1A40" w:rsidRPr="00B145CE" w:rsidRDefault="004C1A40" w:rsidP="0094623F">
      <w:pPr>
        <w:ind w:right="432"/>
        <w:rPr>
          <w:rFonts w:ascii="Open Sans" w:hAnsi="Open Sans" w:cs="Open Sans"/>
          <w:sz w:val="24"/>
          <w:szCs w:val="24"/>
        </w:rPr>
      </w:pPr>
      <w:r w:rsidRPr="008F028F">
        <w:rPr>
          <w:rFonts w:ascii="Open Sans" w:hAnsi="Open Sans" w:cs="Open Sans"/>
          <w:b/>
          <w:bCs/>
          <w:sz w:val="24"/>
          <w:szCs w:val="24"/>
        </w:rPr>
        <w:t>Meeting Date:</w:t>
      </w:r>
      <w:r w:rsidR="001267FD" w:rsidRPr="00B145CE">
        <w:rPr>
          <w:rFonts w:ascii="Open Sans" w:hAnsi="Open Sans" w:cs="Open Sans"/>
          <w:sz w:val="24"/>
          <w:szCs w:val="24"/>
        </w:rPr>
        <w:t xml:space="preserve"> </w:t>
      </w:r>
      <w:r w:rsidR="002F7857">
        <w:rPr>
          <w:rFonts w:ascii="Open Sans" w:hAnsi="Open Sans" w:cs="Open Sans"/>
          <w:sz w:val="24"/>
          <w:szCs w:val="24"/>
        </w:rPr>
        <w:t>Monday</w:t>
      </w:r>
      <w:r w:rsidR="00CC444D">
        <w:rPr>
          <w:rFonts w:ascii="Open Sans" w:hAnsi="Open Sans" w:cs="Open Sans"/>
          <w:sz w:val="24"/>
          <w:szCs w:val="24"/>
        </w:rPr>
        <w:t>, August 1</w:t>
      </w:r>
      <w:r w:rsidR="002F7857">
        <w:rPr>
          <w:rFonts w:ascii="Open Sans" w:hAnsi="Open Sans" w:cs="Open Sans"/>
          <w:sz w:val="24"/>
          <w:szCs w:val="24"/>
        </w:rPr>
        <w:t>7</w:t>
      </w:r>
      <w:r w:rsidR="00CC444D">
        <w:rPr>
          <w:rFonts w:ascii="Open Sans" w:hAnsi="Open Sans" w:cs="Open Sans"/>
          <w:sz w:val="24"/>
          <w:szCs w:val="24"/>
        </w:rPr>
        <w:t xml:space="preserve">, 2026 @ </w:t>
      </w:r>
      <w:r w:rsidR="002F7857">
        <w:rPr>
          <w:rFonts w:ascii="Open Sans" w:hAnsi="Open Sans" w:cs="Open Sans"/>
          <w:sz w:val="24"/>
          <w:szCs w:val="24"/>
        </w:rPr>
        <w:t>3</w:t>
      </w:r>
      <w:r w:rsidR="00CC444D">
        <w:rPr>
          <w:rFonts w:ascii="Open Sans" w:hAnsi="Open Sans" w:cs="Open Sans"/>
          <w:sz w:val="24"/>
          <w:szCs w:val="24"/>
        </w:rPr>
        <w:t xml:space="preserve"> </w:t>
      </w:r>
      <w:r w:rsidR="002F7857">
        <w:rPr>
          <w:rFonts w:ascii="Open Sans" w:hAnsi="Open Sans" w:cs="Open Sans"/>
          <w:sz w:val="24"/>
          <w:szCs w:val="24"/>
        </w:rPr>
        <w:t>p</w:t>
      </w:r>
      <w:r w:rsidR="00CC444D">
        <w:rPr>
          <w:rFonts w:ascii="Open Sans" w:hAnsi="Open Sans" w:cs="Open Sans"/>
          <w:sz w:val="24"/>
          <w:szCs w:val="24"/>
        </w:rPr>
        <w:t>m</w:t>
      </w:r>
    </w:p>
    <w:p w14:paraId="5C35D19D" w14:textId="77777777" w:rsidR="004C1A40" w:rsidRPr="00B145CE" w:rsidRDefault="004C1A40" w:rsidP="0094623F">
      <w:pPr>
        <w:pStyle w:val="BodyText"/>
        <w:spacing w:before="0"/>
        <w:ind w:left="-80" w:right="2877"/>
        <w:rPr>
          <w:rFonts w:ascii="Open Sans" w:hAnsi="Open Sans" w:cs="Open Sans"/>
        </w:rPr>
      </w:pPr>
    </w:p>
    <w:p w14:paraId="026CBCAA" w14:textId="6D6022D5" w:rsidR="00B32A02" w:rsidRDefault="00050385" w:rsidP="008F028F">
      <w:pPr>
        <w:pStyle w:val="BodyText"/>
        <w:tabs>
          <w:tab w:val="left" w:pos="810"/>
        </w:tabs>
        <w:spacing w:before="0"/>
        <w:ind w:left="810" w:right="460"/>
        <w:jc w:val="center"/>
        <w:rPr>
          <w:rFonts w:ascii="Open Sans" w:hAnsi="Open Sans" w:cs="Open Sans"/>
          <w:u w:val="single"/>
        </w:rPr>
      </w:pPr>
      <w:r w:rsidRPr="00B145CE">
        <w:rPr>
          <w:rFonts w:ascii="Open Sans" w:hAnsi="Open Sans" w:cs="Open Sans"/>
          <w:u w:val="single"/>
        </w:rPr>
        <w:t>El Paso County</w:t>
      </w:r>
      <w:r w:rsidR="0092118F" w:rsidRPr="00B145CE">
        <w:rPr>
          <w:rFonts w:ascii="Open Sans" w:hAnsi="Open Sans" w:cs="Open Sans"/>
          <w:u w:val="single"/>
        </w:rPr>
        <w:t xml:space="preserve"> </w:t>
      </w:r>
      <w:r w:rsidRPr="00B145CE">
        <w:rPr>
          <w:rFonts w:ascii="Open Sans" w:hAnsi="Open Sans" w:cs="Open Sans"/>
          <w:u w:val="single"/>
        </w:rPr>
        <w:t>Planning &amp; Community Development Planning Checklist</w:t>
      </w:r>
    </w:p>
    <w:p w14:paraId="4E81A466" w14:textId="77777777" w:rsidR="00C90E53" w:rsidRPr="008F028F" w:rsidRDefault="00C90E53" w:rsidP="008F028F">
      <w:pPr>
        <w:pStyle w:val="BodyText"/>
        <w:tabs>
          <w:tab w:val="left" w:pos="810"/>
        </w:tabs>
        <w:spacing w:before="0"/>
        <w:ind w:left="810" w:right="460"/>
        <w:jc w:val="center"/>
        <w:rPr>
          <w:rFonts w:ascii="Open Sans" w:hAnsi="Open Sans" w:cs="Open Sans"/>
          <w:u w:val="single"/>
        </w:rPr>
      </w:pPr>
    </w:p>
    <w:p w14:paraId="2C3EFFEC" w14:textId="5C754966" w:rsidR="00B32A02" w:rsidRPr="00B145CE" w:rsidRDefault="00B32A02" w:rsidP="00B32A02">
      <w:pPr>
        <w:ind w:left="300"/>
        <w:rPr>
          <w:rFonts w:ascii="Open Sans" w:hAnsi="Open Sans" w:cs="Open Sans"/>
          <w:b/>
          <w:sz w:val="24"/>
          <w:szCs w:val="24"/>
        </w:rPr>
      </w:pPr>
      <w:r w:rsidRPr="00B145CE">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B145CE" w14:paraId="0CC63AB0" w14:textId="77777777">
        <w:trPr>
          <w:trHeight w:val="3148"/>
        </w:trPr>
        <w:tc>
          <w:tcPr>
            <w:tcW w:w="9500" w:type="dxa"/>
          </w:tcPr>
          <w:p w14:paraId="20B2F74E" w14:textId="426EF5C4" w:rsidR="00B32A02" w:rsidRPr="00B145CE" w:rsidRDefault="00C8500C">
            <w:pPr>
              <w:pStyle w:val="BodyText"/>
              <w:spacing w:before="0"/>
              <w:rPr>
                <w:rFonts w:ascii="Open Sans" w:hAnsi="Open Sans" w:cs="Open Sans"/>
              </w:rPr>
            </w:pPr>
            <w:r w:rsidRPr="00C8500C">
              <w:rPr>
                <w:rFonts w:ascii="Open Sans" w:hAnsi="Open Sans" w:cs="Open Sans"/>
                <w:noProof/>
              </w:rPr>
              <w:drawing>
                <wp:inline distT="0" distB="0" distL="0" distR="0" wp14:anchorId="35D73553" wp14:editId="1BCDAAB3">
                  <wp:extent cx="4964679" cy="6362700"/>
                  <wp:effectExtent l="0" t="0" r="7620" b="0"/>
                  <wp:docPr id="79070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09445" name=""/>
                          <pic:cNvPicPr/>
                        </pic:nvPicPr>
                        <pic:blipFill>
                          <a:blip r:embed="rId8"/>
                          <a:stretch>
                            <a:fillRect/>
                          </a:stretch>
                        </pic:blipFill>
                        <pic:spPr>
                          <a:xfrm>
                            <a:off x="0" y="0"/>
                            <a:ext cx="4973501" cy="6374007"/>
                          </a:xfrm>
                          <a:prstGeom prst="rect">
                            <a:avLst/>
                          </a:prstGeom>
                        </pic:spPr>
                      </pic:pic>
                    </a:graphicData>
                  </a:graphic>
                </wp:inline>
              </w:drawing>
            </w:r>
          </w:p>
        </w:tc>
      </w:tr>
    </w:tbl>
    <w:p w14:paraId="6EAA7126" w14:textId="53EBBB7A" w:rsidR="00536371" w:rsidRPr="00B145CE" w:rsidRDefault="00050385" w:rsidP="0094623F">
      <w:pPr>
        <w:pStyle w:val="Heading1"/>
        <w:spacing w:before="0"/>
        <w:rPr>
          <w:rFonts w:ascii="Open Sans" w:hAnsi="Open Sans" w:cs="Open Sans"/>
        </w:rPr>
      </w:pPr>
      <w:r w:rsidRPr="00B145CE">
        <w:rPr>
          <w:rFonts w:ascii="Open Sans" w:hAnsi="Open Sans" w:cs="Open Sans"/>
        </w:rPr>
        <w:lastRenderedPageBreak/>
        <w:t>Zoning</w:t>
      </w:r>
    </w:p>
    <w:tbl>
      <w:tblPr>
        <w:tblStyle w:val="TableGrid"/>
        <w:tblW w:w="10545"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4150"/>
        <w:gridCol w:w="1630"/>
      </w:tblGrid>
      <w:tr w:rsidR="00F31EA3" w:rsidRPr="00B145CE" w14:paraId="7AC5D2E9" w14:textId="60AD32DC" w:rsidTr="00FA245A">
        <w:tc>
          <w:tcPr>
            <w:tcW w:w="3065" w:type="dxa"/>
          </w:tcPr>
          <w:p w14:paraId="77336AAD" w14:textId="785712DD" w:rsidR="00F31EA3" w:rsidRPr="00B145CE" w:rsidRDefault="00F31EA3" w:rsidP="0094623F">
            <w:pPr>
              <w:pStyle w:val="BodyText"/>
              <w:spacing w:before="0"/>
              <w:rPr>
                <w:rFonts w:ascii="Open Sans" w:hAnsi="Open Sans" w:cs="Open Sans"/>
                <w:u w:val="single"/>
              </w:rPr>
            </w:pPr>
            <w:r w:rsidRPr="00B145CE">
              <w:rPr>
                <w:rFonts w:ascii="Open Sans" w:hAnsi="Open Sans" w:cs="Open Sans"/>
                <w:u w:val="single"/>
              </w:rPr>
              <w:t>Existing Zone(s)</w:t>
            </w:r>
          </w:p>
        </w:tc>
        <w:tc>
          <w:tcPr>
            <w:tcW w:w="1700" w:type="dxa"/>
          </w:tcPr>
          <w:p w14:paraId="0A90641D" w14:textId="77777777" w:rsidR="00F31EA3" w:rsidRPr="00B145CE" w:rsidRDefault="00F31EA3" w:rsidP="0094623F">
            <w:pPr>
              <w:pStyle w:val="BodyText"/>
              <w:spacing w:before="0"/>
              <w:rPr>
                <w:rFonts w:ascii="Open Sans" w:hAnsi="Open Sans" w:cs="Open Sans"/>
                <w:b/>
              </w:rPr>
            </w:pPr>
          </w:p>
        </w:tc>
        <w:tc>
          <w:tcPr>
            <w:tcW w:w="4150" w:type="dxa"/>
          </w:tcPr>
          <w:p w14:paraId="605D6A59" w14:textId="77777777" w:rsidR="00F31EA3" w:rsidRPr="00B145CE" w:rsidRDefault="00F31EA3" w:rsidP="0094623F">
            <w:pPr>
              <w:pStyle w:val="BodyText"/>
              <w:spacing w:before="0"/>
              <w:rPr>
                <w:rFonts w:ascii="Open Sans" w:hAnsi="Open Sans" w:cs="Open Sans"/>
                <w:b/>
              </w:rPr>
            </w:pPr>
          </w:p>
        </w:tc>
        <w:tc>
          <w:tcPr>
            <w:tcW w:w="1630" w:type="dxa"/>
          </w:tcPr>
          <w:p w14:paraId="6F851E86" w14:textId="77777777" w:rsidR="00F31EA3" w:rsidRPr="00B145CE" w:rsidRDefault="00F31EA3" w:rsidP="0094623F">
            <w:pPr>
              <w:pStyle w:val="BodyText"/>
              <w:spacing w:before="0"/>
              <w:rPr>
                <w:rFonts w:ascii="Open Sans" w:hAnsi="Open Sans" w:cs="Open Sans"/>
                <w:b/>
              </w:rPr>
            </w:pPr>
          </w:p>
        </w:tc>
      </w:tr>
      <w:tr w:rsidR="00F31EA3" w:rsidRPr="00B145CE" w14:paraId="3ABAD438" w14:textId="77777777" w:rsidTr="00FA245A">
        <w:trPr>
          <w:trHeight w:hRule="exact" w:val="144"/>
        </w:trPr>
        <w:tc>
          <w:tcPr>
            <w:tcW w:w="3065" w:type="dxa"/>
          </w:tcPr>
          <w:p w14:paraId="54CAB103" w14:textId="77777777" w:rsidR="00F31EA3" w:rsidRPr="00B145CE" w:rsidRDefault="00F31EA3" w:rsidP="0094623F">
            <w:pPr>
              <w:pStyle w:val="BodyText"/>
              <w:spacing w:before="0"/>
              <w:rPr>
                <w:rFonts w:ascii="Open Sans" w:hAnsi="Open Sans" w:cs="Open Sans"/>
                <w:u w:val="single"/>
              </w:rPr>
            </w:pPr>
          </w:p>
        </w:tc>
        <w:tc>
          <w:tcPr>
            <w:tcW w:w="1700" w:type="dxa"/>
          </w:tcPr>
          <w:p w14:paraId="7EF5B426" w14:textId="77777777" w:rsidR="00F31EA3" w:rsidRPr="00B145CE" w:rsidRDefault="00F31EA3" w:rsidP="0094623F">
            <w:pPr>
              <w:pStyle w:val="BodyText"/>
              <w:spacing w:before="0"/>
              <w:rPr>
                <w:rFonts w:ascii="Open Sans" w:hAnsi="Open Sans" w:cs="Open Sans"/>
                <w:b/>
              </w:rPr>
            </w:pPr>
          </w:p>
        </w:tc>
        <w:tc>
          <w:tcPr>
            <w:tcW w:w="4150" w:type="dxa"/>
          </w:tcPr>
          <w:p w14:paraId="330D23DF" w14:textId="77777777" w:rsidR="00F31EA3" w:rsidRPr="00B145CE" w:rsidRDefault="00F31EA3" w:rsidP="0094623F">
            <w:pPr>
              <w:pStyle w:val="BodyText"/>
              <w:spacing w:before="0"/>
              <w:rPr>
                <w:rFonts w:ascii="Open Sans" w:hAnsi="Open Sans" w:cs="Open Sans"/>
                <w:b/>
              </w:rPr>
            </w:pPr>
          </w:p>
        </w:tc>
        <w:tc>
          <w:tcPr>
            <w:tcW w:w="1630" w:type="dxa"/>
          </w:tcPr>
          <w:p w14:paraId="1A25E47A" w14:textId="77777777" w:rsidR="00F31EA3" w:rsidRPr="00B145CE" w:rsidRDefault="00F31EA3" w:rsidP="0094623F">
            <w:pPr>
              <w:pStyle w:val="BodyText"/>
              <w:spacing w:before="0"/>
              <w:rPr>
                <w:rFonts w:ascii="Open Sans" w:hAnsi="Open Sans" w:cs="Open Sans"/>
                <w:b/>
              </w:rPr>
            </w:pPr>
          </w:p>
        </w:tc>
      </w:tr>
      <w:tr w:rsidR="00F31EA3" w:rsidRPr="00B145CE" w14:paraId="20C086C4" w14:textId="60F0FD81" w:rsidTr="00FA245A">
        <w:trPr>
          <w:trHeight w:val="333"/>
        </w:trPr>
        <w:tc>
          <w:tcPr>
            <w:tcW w:w="3065" w:type="dxa"/>
          </w:tcPr>
          <w:p w14:paraId="12393B25" w14:textId="4312518F" w:rsidR="00F31EA3" w:rsidRPr="00B145CE" w:rsidRDefault="00F31EA3" w:rsidP="0094623F">
            <w:pPr>
              <w:pStyle w:val="BodyText"/>
              <w:spacing w:before="0"/>
              <w:rPr>
                <w:rFonts w:ascii="Open Sans" w:hAnsi="Open Sans" w:cs="Open Sans"/>
                <w:bCs/>
              </w:rPr>
            </w:pPr>
            <w:r w:rsidRPr="00B145CE">
              <w:rPr>
                <w:rFonts w:ascii="Open Sans" w:hAnsi="Open Sans" w:cs="Open Sans"/>
                <w:bCs/>
              </w:rPr>
              <w:t>Zone</w:t>
            </w:r>
          </w:p>
        </w:tc>
        <w:tc>
          <w:tcPr>
            <w:tcW w:w="1700" w:type="dxa"/>
          </w:tcPr>
          <w:p w14:paraId="389EAFB7" w14:textId="77777777" w:rsidR="00F31EA3" w:rsidRPr="00B145CE" w:rsidRDefault="00F31EA3" w:rsidP="0094623F">
            <w:pPr>
              <w:pStyle w:val="BodyText"/>
              <w:spacing w:before="0"/>
              <w:rPr>
                <w:rFonts w:ascii="Open Sans" w:hAnsi="Open Sans" w:cs="Open Sans"/>
                <w:bCs/>
              </w:rPr>
            </w:pPr>
          </w:p>
        </w:tc>
        <w:tc>
          <w:tcPr>
            <w:tcW w:w="4150" w:type="dxa"/>
          </w:tcPr>
          <w:p w14:paraId="3AC7DEF1" w14:textId="71BC37C1" w:rsidR="00F31EA3" w:rsidRPr="00B145CE" w:rsidRDefault="00F31EA3" w:rsidP="0094623F">
            <w:pPr>
              <w:pStyle w:val="BodyText"/>
              <w:spacing w:before="0"/>
              <w:rPr>
                <w:rFonts w:ascii="Open Sans" w:hAnsi="Open Sans" w:cs="Open Sans"/>
                <w:bCs/>
              </w:rPr>
            </w:pPr>
            <w:r w:rsidRPr="00B145CE">
              <w:rPr>
                <w:rFonts w:ascii="Open Sans" w:hAnsi="Open Sans" w:cs="Open Sans"/>
                <w:bCs/>
              </w:rPr>
              <w:t>Name</w:t>
            </w:r>
          </w:p>
        </w:tc>
        <w:tc>
          <w:tcPr>
            <w:tcW w:w="1630" w:type="dxa"/>
          </w:tcPr>
          <w:p w14:paraId="183A1D66" w14:textId="77777777" w:rsidR="00F31EA3" w:rsidRPr="00B145CE" w:rsidRDefault="00F31EA3" w:rsidP="0094623F">
            <w:pPr>
              <w:pStyle w:val="BodyText"/>
              <w:spacing w:before="0"/>
              <w:rPr>
                <w:rFonts w:ascii="Open Sans" w:hAnsi="Open Sans" w:cs="Open Sans"/>
                <w:bCs/>
              </w:rPr>
            </w:pPr>
          </w:p>
        </w:tc>
      </w:tr>
      <w:tr w:rsidR="00C2776B" w:rsidRPr="00B145CE" w14:paraId="49A9F7E7" w14:textId="08869C3D" w:rsidTr="00FA245A">
        <w:tc>
          <w:tcPr>
            <w:tcW w:w="3065" w:type="dxa"/>
            <w:tcBorders>
              <w:bottom w:val="single" w:sz="8" w:space="0" w:color="auto"/>
            </w:tcBorders>
          </w:tcPr>
          <w:p w14:paraId="14FEBE0F" w14:textId="7F57EA58" w:rsidR="00C2776B" w:rsidRPr="00B145CE" w:rsidRDefault="00C8500C" w:rsidP="0094623F">
            <w:pPr>
              <w:pStyle w:val="BodyText"/>
              <w:spacing w:before="0"/>
              <w:rPr>
                <w:rFonts w:ascii="Open Sans" w:hAnsi="Open Sans" w:cs="Open Sans"/>
                <w:bCs/>
              </w:rPr>
            </w:pPr>
            <w:r>
              <w:rPr>
                <w:rFonts w:ascii="Open Sans" w:hAnsi="Open Sans" w:cs="Open Sans"/>
                <w:bCs/>
              </w:rPr>
              <w:t>A</w:t>
            </w:r>
            <w:r w:rsidR="00F14AC7" w:rsidRPr="00B145CE">
              <w:rPr>
                <w:rFonts w:ascii="Open Sans" w:hAnsi="Open Sans" w:cs="Open Sans"/>
                <w:bCs/>
              </w:rPr>
              <w:t>-5</w:t>
            </w:r>
          </w:p>
        </w:tc>
        <w:tc>
          <w:tcPr>
            <w:tcW w:w="1700" w:type="dxa"/>
          </w:tcPr>
          <w:p w14:paraId="0BCE096A" w14:textId="77777777" w:rsidR="00C2776B" w:rsidRPr="00B145CE" w:rsidRDefault="00C2776B" w:rsidP="0094623F">
            <w:pPr>
              <w:pStyle w:val="BodyText"/>
              <w:spacing w:before="0"/>
              <w:rPr>
                <w:rFonts w:ascii="Open Sans" w:hAnsi="Open Sans" w:cs="Open Sans"/>
                <w:bCs/>
              </w:rPr>
            </w:pPr>
          </w:p>
        </w:tc>
        <w:tc>
          <w:tcPr>
            <w:tcW w:w="4150" w:type="dxa"/>
            <w:tcBorders>
              <w:bottom w:val="single" w:sz="8" w:space="0" w:color="auto"/>
            </w:tcBorders>
          </w:tcPr>
          <w:p w14:paraId="7A4BD151" w14:textId="64DAED7D" w:rsidR="00C2776B" w:rsidRPr="00B145CE" w:rsidRDefault="00C8500C" w:rsidP="00FA245A">
            <w:pPr>
              <w:pStyle w:val="BodyText"/>
              <w:spacing w:before="0"/>
              <w:ind w:right="-1725"/>
              <w:rPr>
                <w:rFonts w:ascii="Open Sans" w:hAnsi="Open Sans" w:cs="Open Sans"/>
                <w:bCs/>
              </w:rPr>
            </w:pPr>
            <w:r>
              <w:rPr>
                <w:rFonts w:ascii="Open Sans" w:hAnsi="Open Sans" w:cs="Open Sans"/>
                <w:bCs/>
              </w:rPr>
              <w:t>Agricultural</w:t>
            </w:r>
          </w:p>
        </w:tc>
        <w:tc>
          <w:tcPr>
            <w:tcW w:w="1630" w:type="dxa"/>
          </w:tcPr>
          <w:p w14:paraId="2F247CE5" w14:textId="77777777" w:rsidR="00C2776B" w:rsidRPr="00B145CE" w:rsidRDefault="00C2776B" w:rsidP="0094623F">
            <w:pPr>
              <w:pStyle w:val="BodyText"/>
              <w:spacing w:before="0"/>
              <w:rPr>
                <w:rFonts w:ascii="Open Sans" w:hAnsi="Open Sans" w:cs="Open Sans"/>
                <w:bCs/>
              </w:rPr>
            </w:pPr>
          </w:p>
        </w:tc>
      </w:tr>
      <w:tr w:rsidR="00F31EA3" w:rsidRPr="00B145CE" w14:paraId="1A06BEF4" w14:textId="25D82187" w:rsidTr="00FA245A">
        <w:trPr>
          <w:trHeight w:hRule="exact" w:val="144"/>
        </w:trPr>
        <w:tc>
          <w:tcPr>
            <w:tcW w:w="3065" w:type="dxa"/>
            <w:tcBorders>
              <w:top w:val="single" w:sz="8" w:space="0" w:color="auto"/>
            </w:tcBorders>
          </w:tcPr>
          <w:p w14:paraId="0AB39E67" w14:textId="77777777" w:rsidR="00F31EA3" w:rsidRPr="00B145CE" w:rsidRDefault="00F31EA3" w:rsidP="0094623F">
            <w:pPr>
              <w:pStyle w:val="BodyText"/>
              <w:spacing w:before="0"/>
              <w:rPr>
                <w:rFonts w:ascii="Open Sans" w:hAnsi="Open Sans" w:cs="Open Sans"/>
                <w:bCs/>
              </w:rPr>
            </w:pPr>
          </w:p>
        </w:tc>
        <w:tc>
          <w:tcPr>
            <w:tcW w:w="1700" w:type="dxa"/>
          </w:tcPr>
          <w:p w14:paraId="27D07D0F" w14:textId="77777777" w:rsidR="00F31EA3" w:rsidRPr="00B145CE" w:rsidRDefault="00F31EA3" w:rsidP="0094623F">
            <w:pPr>
              <w:pStyle w:val="BodyText"/>
              <w:spacing w:before="0"/>
              <w:rPr>
                <w:rFonts w:ascii="Open Sans" w:hAnsi="Open Sans" w:cs="Open Sans"/>
                <w:bCs/>
              </w:rPr>
            </w:pPr>
          </w:p>
        </w:tc>
        <w:tc>
          <w:tcPr>
            <w:tcW w:w="4150" w:type="dxa"/>
            <w:tcBorders>
              <w:top w:val="single" w:sz="8" w:space="0" w:color="auto"/>
            </w:tcBorders>
          </w:tcPr>
          <w:p w14:paraId="045A5F4D" w14:textId="77777777" w:rsidR="00F31EA3" w:rsidRPr="00B145CE" w:rsidRDefault="00F31EA3" w:rsidP="0094623F">
            <w:pPr>
              <w:pStyle w:val="BodyText"/>
              <w:spacing w:before="0"/>
              <w:rPr>
                <w:rFonts w:ascii="Open Sans" w:hAnsi="Open Sans" w:cs="Open Sans"/>
                <w:bCs/>
              </w:rPr>
            </w:pPr>
          </w:p>
        </w:tc>
        <w:tc>
          <w:tcPr>
            <w:tcW w:w="1630" w:type="dxa"/>
          </w:tcPr>
          <w:p w14:paraId="6F8B04B1" w14:textId="77777777" w:rsidR="00F31EA3" w:rsidRPr="00B145CE" w:rsidRDefault="00F31EA3" w:rsidP="0094623F">
            <w:pPr>
              <w:pStyle w:val="BodyText"/>
              <w:spacing w:before="0"/>
              <w:rPr>
                <w:rFonts w:ascii="Open Sans" w:hAnsi="Open Sans" w:cs="Open Sans"/>
                <w:bCs/>
              </w:rPr>
            </w:pPr>
          </w:p>
        </w:tc>
      </w:tr>
    </w:tbl>
    <w:p w14:paraId="57FBA50B" w14:textId="570EBC61" w:rsidR="00B32A02" w:rsidRPr="00B145CE" w:rsidRDefault="00B32A02" w:rsidP="00B32A02">
      <w:pPr>
        <w:ind w:left="300"/>
        <w:rPr>
          <w:rFonts w:ascii="Open Sans" w:hAnsi="Open Sans" w:cs="Open Sans"/>
          <w:b/>
          <w:sz w:val="24"/>
          <w:szCs w:val="24"/>
        </w:rPr>
      </w:pPr>
    </w:p>
    <w:p w14:paraId="64C6597F" w14:textId="6DA6E853" w:rsidR="00B32A02" w:rsidRPr="00B145CE" w:rsidRDefault="00D609A3" w:rsidP="00B32A02">
      <w:pPr>
        <w:ind w:left="300"/>
        <w:rPr>
          <w:rFonts w:ascii="Open Sans" w:hAnsi="Open Sans" w:cs="Open Sans"/>
          <w:b/>
          <w:sz w:val="24"/>
          <w:szCs w:val="24"/>
        </w:rPr>
      </w:pPr>
      <w:r w:rsidRPr="00B145CE">
        <w:rPr>
          <w:rFonts w:ascii="Open Sans" w:hAnsi="Open Sans" w:cs="Open Sans"/>
          <w:b/>
          <w:sz w:val="24"/>
          <w:szCs w:val="24"/>
        </w:rPr>
        <w:t xml:space="preserve">Zone </w:t>
      </w:r>
      <w:r w:rsidR="00B32A02" w:rsidRPr="00B145CE">
        <w:rPr>
          <w:rFonts w:ascii="Open Sans" w:hAnsi="Open Sans" w:cs="Open Sans"/>
          <w:b/>
          <w:sz w:val="24"/>
          <w:szCs w:val="24"/>
        </w:rPr>
        <w:t>Map</w:t>
      </w:r>
      <w:r w:rsidRPr="00B145CE">
        <w:rPr>
          <w:rFonts w:ascii="Open Sans" w:hAnsi="Open Sans" w:cs="Open Sans"/>
          <w:b/>
          <w:sz w:val="24"/>
          <w:szCs w:val="24"/>
        </w:rPr>
        <w:t xml:space="preserve"> (existing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B145CE" w14:paraId="0692170A" w14:textId="77777777">
        <w:trPr>
          <w:trHeight w:val="3148"/>
        </w:trPr>
        <w:tc>
          <w:tcPr>
            <w:tcW w:w="9500" w:type="dxa"/>
          </w:tcPr>
          <w:p w14:paraId="6E97D37E" w14:textId="153A6568" w:rsidR="00CB2D70" w:rsidRPr="00B145CE" w:rsidRDefault="00C8500C">
            <w:pPr>
              <w:pStyle w:val="BodyText"/>
              <w:spacing w:before="0"/>
              <w:rPr>
                <w:rFonts w:ascii="Open Sans" w:hAnsi="Open Sans" w:cs="Open Sans"/>
              </w:rPr>
            </w:pPr>
            <w:r w:rsidRPr="00C8500C">
              <w:rPr>
                <w:rFonts w:ascii="Open Sans" w:hAnsi="Open Sans" w:cs="Open Sans"/>
                <w:noProof/>
              </w:rPr>
              <w:drawing>
                <wp:inline distT="0" distB="0" distL="0" distR="0" wp14:anchorId="7C510AE3" wp14:editId="414A6F1D">
                  <wp:extent cx="5865262" cy="4584700"/>
                  <wp:effectExtent l="0" t="0" r="2540" b="6350"/>
                  <wp:docPr id="1570368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68790" name=""/>
                          <pic:cNvPicPr/>
                        </pic:nvPicPr>
                        <pic:blipFill>
                          <a:blip r:embed="rId9"/>
                          <a:stretch>
                            <a:fillRect/>
                          </a:stretch>
                        </pic:blipFill>
                        <pic:spPr>
                          <a:xfrm>
                            <a:off x="0" y="0"/>
                            <a:ext cx="5873003" cy="4590751"/>
                          </a:xfrm>
                          <a:prstGeom prst="rect">
                            <a:avLst/>
                          </a:prstGeom>
                        </pic:spPr>
                      </pic:pic>
                    </a:graphicData>
                  </a:graphic>
                </wp:inline>
              </w:drawing>
            </w:r>
          </w:p>
          <w:p w14:paraId="2BBCD708" w14:textId="10A787A9" w:rsidR="00CB2D70" w:rsidRPr="00B145CE" w:rsidRDefault="00CB2D70">
            <w:pPr>
              <w:pStyle w:val="BodyText"/>
              <w:spacing w:before="0"/>
              <w:rPr>
                <w:rFonts w:ascii="Open Sans" w:hAnsi="Open Sans" w:cs="Open Sans"/>
              </w:rPr>
            </w:pPr>
          </w:p>
        </w:tc>
      </w:tr>
    </w:tbl>
    <w:p w14:paraId="5100DD80" w14:textId="0FA04D5E" w:rsidR="00F31EA3" w:rsidRPr="00B145CE" w:rsidRDefault="00F31EA3" w:rsidP="0094623F">
      <w:pPr>
        <w:pStyle w:val="Heading1"/>
        <w:spacing w:before="0"/>
        <w:rPr>
          <w:rFonts w:ascii="Open Sans" w:hAnsi="Open Sans" w:cs="Open Sans"/>
          <w:u w:val="thick"/>
        </w:rPr>
      </w:pPr>
    </w:p>
    <w:p w14:paraId="4B8F146E" w14:textId="7DC56B3F" w:rsidR="000F76BF" w:rsidRPr="00B145CE" w:rsidRDefault="00050385" w:rsidP="0094623F">
      <w:pPr>
        <w:pStyle w:val="Heading1"/>
        <w:spacing w:before="0"/>
        <w:rPr>
          <w:rFonts w:ascii="Open Sans" w:hAnsi="Open Sans" w:cs="Open Sans"/>
        </w:rPr>
      </w:pPr>
      <w:r w:rsidRPr="00B145CE">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B145CE" w14:paraId="3007DB6D" w14:textId="77777777" w:rsidTr="006162E1">
        <w:trPr>
          <w:trHeight w:val="1457"/>
        </w:trPr>
        <w:tc>
          <w:tcPr>
            <w:tcW w:w="9500" w:type="dxa"/>
            <w:tcBorders>
              <w:top w:val="single" w:sz="4" w:space="0" w:color="auto"/>
              <w:left w:val="single" w:sz="4" w:space="0" w:color="auto"/>
              <w:right w:val="single" w:sz="4" w:space="0" w:color="auto"/>
            </w:tcBorders>
          </w:tcPr>
          <w:p w14:paraId="281BF70C" w14:textId="56C94343" w:rsidR="00617C8B" w:rsidRDefault="009405E2" w:rsidP="009405E2">
            <w:pPr>
              <w:pStyle w:val="BodyText"/>
              <w:spacing w:before="0"/>
              <w:ind w:left="222"/>
              <w:rPr>
                <w:rFonts w:ascii="Open Sans" w:hAnsi="Open Sans" w:cs="Open Sans"/>
              </w:rPr>
            </w:pPr>
            <w:r w:rsidRPr="009405E2">
              <w:rPr>
                <w:rFonts w:ascii="Open Sans" w:hAnsi="Open Sans" w:cs="Open Sans"/>
                <w:b/>
                <w:bCs/>
              </w:rPr>
              <w:t>A-5, Agricultural District. </w:t>
            </w:r>
            <w:r w:rsidRPr="009405E2">
              <w:rPr>
                <w:rFonts w:ascii="Open Sans" w:hAnsi="Open Sans" w:cs="Open Sans"/>
              </w:rPr>
              <w:t>The A-5 zoning district is a 5</w:t>
            </w:r>
            <w:r w:rsidR="00617C8B">
              <w:rPr>
                <w:rFonts w:ascii="Open Sans" w:hAnsi="Open Sans" w:cs="Open Sans"/>
              </w:rPr>
              <w:t>-</w:t>
            </w:r>
            <w:r w:rsidRPr="009405E2">
              <w:rPr>
                <w:rFonts w:ascii="Open Sans" w:hAnsi="Open Sans" w:cs="Open Sans"/>
              </w:rPr>
              <w:t xml:space="preserve">acre district primarily intended to conserve agricultural resources and ranching operations and accommodate limited residential use. </w:t>
            </w:r>
          </w:p>
          <w:p w14:paraId="0FA511C1" w14:textId="77777777" w:rsidR="00B145CE" w:rsidRDefault="00376F95" w:rsidP="00617C8B">
            <w:pPr>
              <w:pStyle w:val="BodyText"/>
              <w:numPr>
                <w:ilvl w:val="0"/>
                <w:numId w:val="26"/>
              </w:numPr>
              <w:spacing w:before="0"/>
              <w:rPr>
                <w:rFonts w:ascii="Open Sans" w:hAnsi="Open Sans" w:cs="Open Sans"/>
              </w:rPr>
            </w:pPr>
            <w:r w:rsidRPr="00376F95">
              <w:rPr>
                <w:rFonts w:ascii="Open Sans" w:hAnsi="Open Sans" w:cs="Open Sans"/>
              </w:rPr>
              <w:t>All proposed lots are greater than 5-acres</w:t>
            </w:r>
          </w:p>
          <w:p w14:paraId="5F508B96" w14:textId="49E7E646" w:rsidR="00617C8B" w:rsidRPr="00B145CE" w:rsidRDefault="00617C8B" w:rsidP="00617C8B">
            <w:pPr>
              <w:pStyle w:val="BodyText"/>
              <w:numPr>
                <w:ilvl w:val="0"/>
                <w:numId w:val="26"/>
              </w:numPr>
              <w:spacing w:before="0"/>
              <w:rPr>
                <w:rFonts w:ascii="Open Sans" w:hAnsi="Open Sans" w:cs="Open Sans"/>
              </w:rPr>
            </w:pPr>
            <w:r>
              <w:rPr>
                <w:rFonts w:ascii="Open Sans" w:hAnsi="Open Sans" w:cs="Open Sans"/>
              </w:rPr>
              <w:t>Use of the lots would be limited to Agricultural or Residential uses</w:t>
            </w:r>
          </w:p>
        </w:tc>
      </w:tr>
    </w:tbl>
    <w:p w14:paraId="75DD99CE" w14:textId="462F1893" w:rsidR="00E769EA" w:rsidRPr="00B145CE" w:rsidRDefault="00E769EA" w:rsidP="0094623F">
      <w:pPr>
        <w:ind w:left="302"/>
        <w:rPr>
          <w:rFonts w:ascii="Open Sans" w:hAnsi="Open Sans" w:cs="Open Sans"/>
          <w:b/>
          <w:sz w:val="24"/>
          <w:szCs w:val="24"/>
          <w:u w:val="thick"/>
        </w:rPr>
      </w:pPr>
    </w:p>
    <w:p w14:paraId="315C488D" w14:textId="77777777" w:rsidR="00A47675" w:rsidRDefault="00A47675" w:rsidP="0094623F">
      <w:pPr>
        <w:ind w:left="300"/>
        <w:rPr>
          <w:rFonts w:ascii="Open Sans" w:hAnsi="Open Sans" w:cs="Open Sans"/>
          <w:b/>
          <w:sz w:val="24"/>
          <w:szCs w:val="24"/>
        </w:rPr>
      </w:pPr>
    </w:p>
    <w:p w14:paraId="1AD8DEE9" w14:textId="77777777" w:rsidR="00A47675" w:rsidRDefault="00A47675" w:rsidP="0094623F">
      <w:pPr>
        <w:ind w:left="300"/>
        <w:rPr>
          <w:rFonts w:ascii="Open Sans" w:hAnsi="Open Sans" w:cs="Open Sans"/>
          <w:b/>
          <w:sz w:val="24"/>
          <w:szCs w:val="24"/>
        </w:rPr>
      </w:pPr>
    </w:p>
    <w:p w14:paraId="6E91748E" w14:textId="77777777" w:rsidR="006D4D41" w:rsidRDefault="006D4D41" w:rsidP="0094623F">
      <w:pPr>
        <w:ind w:left="300"/>
        <w:rPr>
          <w:rFonts w:ascii="Open Sans" w:hAnsi="Open Sans" w:cs="Open Sans"/>
          <w:b/>
          <w:sz w:val="24"/>
          <w:szCs w:val="24"/>
        </w:rPr>
      </w:pPr>
    </w:p>
    <w:p w14:paraId="476C2AE5" w14:textId="77777777" w:rsidR="006D4D41" w:rsidRDefault="006D4D41" w:rsidP="0094623F">
      <w:pPr>
        <w:ind w:left="300"/>
        <w:rPr>
          <w:rFonts w:ascii="Open Sans" w:hAnsi="Open Sans" w:cs="Open Sans"/>
          <w:b/>
          <w:sz w:val="24"/>
          <w:szCs w:val="24"/>
        </w:rPr>
      </w:pPr>
    </w:p>
    <w:p w14:paraId="407EBDB5" w14:textId="77777777" w:rsidR="006D4D41" w:rsidRDefault="006D4D41" w:rsidP="0094623F">
      <w:pPr>
        <w:ind w:left="300"/>
        <w:rPr>
          <w:rFonts w:ascii="Open Sans" w:hAnsi="Open Sans" w:cs="Open Sans"/>
          <w:b/>
          <w:sz w:val="24"/>
          <w:szCs w:val="24"/>
        </w:rPr>
      </w:pPr>
    </w:p>
    <w:p w14:paraId="20374C8E" w14:textId="77777777" w:rsidR="006D4D41" w:rsidRDefault="006D4D41" w:rsidP="0094623F">
      <w:pPr>
        <w:ind w:left="300"/>
        <w:rPr>
          <w:rFonts w:ascii="Open Sans" w:hAnsi="Open Sans" w:cs="Open Sans"/>
          <w:b/>
          <w:sz w:val="24"/>
          <w:szCs w:val="24"/>
        </w:rPr>
      </w:pPr>
    </w:p>
    <w:p w14:paraId="585A8281" w14:textId="77777777" w:rsidR="006D4D41" w:rsidRDefault="006D4D41" w:rsidP="0094623F">
      <w:pPr>
        <w:ind w:left="300"/>
        <w:rPr>
          <w:rFonts w:ascii="Open Sans" w:hAnsi="Open Sans" w:cs="Open Sans"/>
          <w:b/>
          <w:sz w:val="24"/>
          <w:szCs w:val="24"/>
        </w:rPr>
      </w:pPr>
    </w:p>
    <w:p w14:paraId="0FC2DD8E" w14:textId="0480B2DD"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lastRenderedPageBreak/>
        <w:t xml:space="preserve">Zoning District Requirements (density, lot size, lot design standards, </w:t>
      </w:r>
      <w:r w:rsidR="000D7335" w:rsidRPr="00B145CE">
        <w:rPr>
          <w:rFonts w:ascii="Open Sans" w:hAnsi="Open Sans" w:cs="Open Sans"/>
          <w:b/>
          <w:sz w:val="24"/>
          <w:szCs w:val="24"/>
        </w:rPr>
        <w:t>building</w:t>
      </w:r>
      <w:r w:rsidRPr="00B145CE">
        <w:rPr>
          <w:rFonts w:ascii="Open Sans" w:hAnsi="Open Sans" w:cs="Open Sans"/>
          <w:b/>
          <w:sz w:val="24"/>
          <w:szCs w:val="24"/>
        </w:rPr>
        <w:t xml:space="preserve"> </w:t>
      </w:r>
      <w:r w:rsidRPr="00772C0A">
        <w:rPr>
          <w:rFonts w:ascii="Open Sans" w:hAnsi="Open Sans" w:cs="Open Sans"/>
          <w:b/>
          <w:sz w:val="24"/>
          <w:szCs w:val="24"/>
        </w:rPr>
        <w:t>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B145CE" w14:paraId="0D4E8DD2" w14:textId="77777777" w:rsidTr="00FE520F">
        <w:trPr>
          <w:trHeight w:val="1537"/>
        </w:trPr>
        <w:tc>
          <w:tcPr>
            <w:tcW w:w="9500" w:type="dxa"/>
          </w:tcPr>
          <w:p w14:paraId="6A4CB6BB" w14:textId="457F2FD9" w:rsidR="00772C0A" w:rsidRDefault="00772C0A" w:rsidP="00CA57EC">
            <w:pPr>
              <w:tabs>
                <w:tab w:val="left" w:pos="360"/>
              </w:tabs>
              <w:spacing w:line="276" w:lineRule="auto"/>
              <w:jc w:val="both"/>
              <w:rPr>
                <w:rFonts w:ascii="Open Sans" w:hAnsi="Open Sans" w:cs="Open Sans"/>
                <w:noProof/>
              </w:rPr>
            </w:pPr>
            <w:bookmarkStart w:id="0" w:name="_Hlk178340471"/>
            <w:r w:rsidRPr="00772C0A">
              <w:rPr>
                <w:rFonts w:ascii="Open Sans" w:hAnsi="Open Sans" w:cs="Open Sans"/>
                <w:b/>
                <w:bCs/>
                <w:noProof/>
              </w:rPr>
              <w:t>Minimum Lot Size:</w:t>
            </w:r>
            <w:r>
              <w:rPr>
                <w:rFonts w:ascii="Open Sans" w:hAnsi="Open Sans" w:cs="Open Sans"/>
                <w:noProof/>
              </w:rPr>
              <w:t xml:space="preserve"> 5 acres (2)</w:t>
            </w:r>
          </w:p>
          <w:p w14:paraId="67BD94DD" w14:textId="78F5903C" w:rsidR="00772C0A" w:rsidRDefault="00772C0A" w:rsidP="00CA57EC">
            <w:pPr>
              <w:tabs>
                <w:tab w:val="left" w:pos="360"/>
              </w:tabs>
              <w:spacing w:line="276" w:lineRule="auto"/>
              <w:jc w:val="both"/>
              <w:rPr>
                <w:rFonts w:ascii="Open Sans" w:hAnsi="Open Sans" w:cs="Open Sans"/>
                <w:noProof/>
              </w:rPr>
            </w:pPr>
            <w:r w:rsidRPr="00772C0A">
              <w:rPr>
                <w:rFonts w:ascii="Open Sans" w:hAnsi="Open Sans" w:cs="Open Sans"/>
                <w:b/>
                <w:bCs/>
                <w:noProof/>
              </w:rPr>
              <w:t>Minimum width (at front setback line):</w:t>
            </w:r>
            <w:r>
              <w:rPr>
                <w:rFonts w:ascii="Open Sans" w:hAnsi="Open Sans" w:cs="Open Sans"/>
                <w:noProof/>
              </w:rPr>
              <w:t xml:space="preserve"> 200 ft</w:t>
            </w:r>
          </w:p>
          <w:p w14:paraId="69BC8918" w14:textId="3FB1096F" w:rsidR="00772C0A" w:rsidRDefault="00772C0A" w:rsidP="00CA57EC">
            <w:pPr>
              <w:tabs>
                <w:tab w:val="left" w:pos="360"/>
              </w:tabs>
              <w:spacing w:line="276" w:lineRule="auto"/>
              <w:jc w:val="both"/>
              <w:rPr>
                <w:rFonts w:ascii="Open Sans" w:hAnsi="Open Sans" w:cs="Open Sans"/>
                <w:noProof/>
              </w:rPr>
            </w:pPr>
            <w:r w:rsidRPr="00772C0A">
              <w:rPr>
                <w:rFonts w:ascii="Open Sans" w:hAnsi="Open Sans" w:cs="Open Sans"/>
                <w:b/>
                <w:bCs/>
                <w:noProof/>
              </w:rPr>
              <w:t>Minimum Front setback:</w:t>
            </w:r>
            <w:r>
              <w:rPr>
                <w:rFonts w:ascii="Open Sans" w:hAnsi="Open Sans" w:cs="Open Sans"/>
                <w:noProof/>
              </w:rPr>
              <w:t xml:space="preserve"> 25 ft (3,4)</w:t>
            </w:r>
          </w:p>
          <w:p w14:paraId="1AFD6E0E" w14:textId="21965DFC" w:rsidR="00772C0A" w:rsidRDefault="00772C0A" w:rsidP="00CA57EC">
            <w:pPr>
              <w:tabs>
                <w:tab w:val="left" w:pos="360"/>
              </w:tabs>
              <w:spacing w:line="276" w:lineRule="auto"/>
              <w:jc w:val="both"/>
              <w:rPr>
                <w:rFonts w:ascii="Open Sans" w:hAnsi="Open Sans" w:cs="Open Sans"/>
                <w:noProof/>
              </w:rPr>
            </w:pPr>
            <w:r w:rsidRPr="00772C0A">
              <w:rPr>
                <w:rFonts w:ascii="Open Sans" w:hAnsi="Open Sans" w:cs="Open Sans"/>
                <w:b/>
                <w:bCs/>
                <w:noProof/>
              </w:rPr>
              <w:t>Minimum Rear setaback:</w:t>
            </w:r>
            <w:r>
              <w:rPr>
                <w:rFonts w:ascii="Open Sans" w:hAnsi="Open Sans" w:cs="Open Sans"/>
                <w:noProof/>
              </w:rPr>
              <w:t xml:space="preserve"> 25 ft (3,4)</w:t>
            </w:r>
          </w:p>
          <w:p w14:paraId="2F718CC3" w14:textId="4E5FAB1A" w:rsidR="00772C0A" w:rsidRDefault="00772C0A" w:rsidP="00CA57EC">
            <w:pPr>
              <w:tabs>
                <w:tab w:val="left" w:pos="360"/>
              </w:tabs>
              <w:spacing w:line="276" w:lineRule="auto"/>
              <w:jc w:val="both"/>
              <w:rPr>
                <w:rFonts w:ascii="Open Sans" w:hAnsi="Open Sans" w:cs="Open Sans"/>
                <w:noProof/>
              </w:rPr>
            </w:pPr>
            <w:r w:rsidRPr="00772C0A">
              <w:rPr>
                <w:rFonts w:ascii="Open Sans" w:hAnsi="Open Sans" w:cs="Open Sans"/>
                <w:b/>
                <w:bCs/>
                <w:noProof/>
              </w:rPr>
              <w:t>Minimum Side setback:</w:t>
            </w:r>
            <w:r>
              <w:rPr>
                <w:rFonts w:ascii="Open Sans" w:hAnsi="Open Sans" w:cs="Open Sans"/>
                <w:noProof/>
              </w:rPr>
              <w:t xml:space="preserve"> 25 ft (3,4)</w:t>
            </w:r>
          </w:p>
          <w:p w14:paraId="3538FA01" w14:textId="61EFF0A0" w:rsidR="00772C0A" w:rsidRDefault="00772C0A" w:rsidP="00CA57EC">
            <w:pPr>
              <w:tabs>
                <w:tab w:val="left" w:pos="360"/>
              </w:tabs>
              <w:spacing w:line="276" w:lineRule="auto"/>
              <w:jc w:val="both"/>
              <w:rPr>
                <w:rFonts w:ascii="Open Sans" w:hAnsi="Open Sans" w:cs="Open Sans"/>
                <w:noProof/>
              </w:rPr>
            </w:pPr>
            <w:r w:rsidRPr="00772C0A">
              <w:rPr>
                <w:rFonts w:ascii="Open Sans" w:hAnsi="Open Sans" w:cs="Open Sans"/>
                <w:b/>
                <w:bCs/>
                <w:noProof/>
              </w:rPr>
              <w:t>Minimum Lot Coverage:</w:t>
            </w:r>
            <w:r>
              <w:rPr>
                <w:rFonts w:ascii="Open Sans" w:hAnsi="Open Sans" w:cs="Open Sans"/>
                <w:noProof/>
              </w:rPr>
              <w:t xml:space="preserve"> None</w:t>
            </w:r>
          </w:p>
          <w:p w14:paraId="0D68B381" w14:textId="7443F793" w:rsidR="00772C0A" w:rsidRDefault="00772C0A" w:rsidP="00CA57EC">
            <w:pPr>
              <w:tabs>
                <w:tab w:val="left" w:pos="360"/>
              </w:tabs>
              <w:spacing w:line="276" w:lineRule="auto"/>
              <w:jc w:val="both"/>
              <w:rPr>
                <w:rFonts w:ascii="Open Sans" w:hAnsi="Open Sans" w:cs="Open Sans"/>
                <w:noProof/>
              </w:rPr>
            </w:pPr>
            <w:r w:rsidRPr="00772C0A">
              <w:rPr>
                <w:rFonts w:ascii="Open Sans" w:hAnsi="Open Sans" w:cs="Open Sans"/>
                <w:b/>
                <w:bCs/>
                <w:noProof/>
              </w:rPr>
              <w:t>Maximum Height:</w:t>
            </w:r>
            <w:r>
              <w:rPr>
                <w:rFonts w:ascii="Open Sans" w:hAnsi="Open Sans" w:cs="Open Sans"/>
                <w:noProof/>
              </w:rPr>
              <w:t xml:space="preserve"> 30 ft</w:t>
            </w:r>
          </w:p>
          <w:p w14:paraId="5A3CC012" w14:textId="49623686" w:rsidR="001F27DE" w:rsidRDefault="00772C0A" w:rsidP="00CA57EC">
            <w:pPr>
              <w:tabs>
                <w:tab w:val="left" w:pos="360"/>
              </w:tabs>
              <w:spacing w:line="276" w:lineRule="auto"/>
              <w:jc w:val="both"/>
              <w:rPr>
                <w:rFonts w:ascii="Open Sans" w:hAnsi="Open Sans" w:cs="Open Sans"/>
              </w:rPr>
            </w:pPr>
            <w:r w:rsidRPr="00772C0A">
              <w:rPr>
                <w:rFonts w:ascii="Open Sans" w:hAnsi="Open Sans" w:cs="Open Sans"/>
                <w:vertAlign w:val="superscript"/>
              </w:rPr>
              <w:t>2 </w:t>
            </w:r>
            <w:r w:rsidRPr="00772C0A">
              <w:rPr>
                <w:rFonts w:ascii="Open Sans" w:hAnsi="Open Sans" w:cs="Open Sans"/>
              </w:rPr>
              <w:t> </w:t>
            </w:r>
            <w:r w:rsidRPr="00772C0A">
              <w:rPr>
                <w:rFonts w:ascii="Open Sans" w:hAnsi="Open Sans" w:cs="Open Sans"/>
              </w:rPr>
              <w:t xml:space="preserve">In the event that the land to be partitioned, </w:t>
            </w:r>
            <w:proofErr w:type="gramStart"/>
            <w:r w:rsidRPr="00772C0A">
              <w:rPr>
                <w:rFonts w:ascii="Open Sans" w:hAnsi="Open Sans" w:cs="Open Sans"/>
              </w:rPr>
              <w:t>platted</w:t>
            </w:r>
            <w:proofErr w:type="gramEnd"/>
            <w:r w:rsidRPr="00772C0A">
              <w:rPr>
                <w:rFonts w:ascii="Open Sans" w:hAnsi="Open Sans" w:cs="Open Sans"/>
              </w:rPr>
              <w:t xml:space="preserve">, sold or zoned abuts a section line </w:t>
            </w:r>
            <w:proofErr w:type="gramStart"/>
            <w:r w:rsidRPr="00772C0A">
              <w:rPr>
                <w:rFonts w:ascii="Open Sans" w:hAnsi="Open Sans" w:cs="Open Sans"/>
              </w:rPr>
              <w:t>County road</w:t>
            </w:r>
            <w:proofErr w:type="gramEnd"/>
            <w:r w:rsidRPr="00772C0A">
              <w:rPr>
                <w:rFonts w:ascii="Open Sans" w:hAnsi="Open Sans" w:cs="Open Sans"/>
              </w:rPr>
              <w:t>, the minimum lot area for lots abutting the road shall be 4.75 acres and minimum lot width shall be 165 ft.</w:t>
            </w:r>
          </w:p>
          <w:p w14:paraId="394F7066" w14:textId="122589F4" w:rsidR="00772C0A" w:rsidRDefault="00772C0A" w:rsidP="00CA57EC">
            <w:pPr>
              <w:tabs>
                <w:tab w:val="left" w:pos="360"/>
              </w:tabs>
              <w:spacing w:line="276" w:lineRule="auto"/>
              <w:jc w:val="both"/>
              <w:rPr>
                <w:rFonts w:ascii="Open Sans" w:hAnsi="Open Sans" w:cs="Open Sans"/>
              </w:rPr>
            </w:pPr>
            <w:r w:rsidRPr="00772C0A">
              <w:rPr>
                <w:rFonts w:ascii="Open Sans" w:hAnsi="Open Sans" w:cs="Open Sans"/>
                <w:vertAlign w:val="superscript"/>
              </w:rPr>
              <w:t>3 </w:t>
            </w:r>
            <w:r w:rsidRPr="00772C0A">
              <w:rPr>
                <w:rFonts w:ascii="Open Sans" w:hAnsi="Open Sans" w:cs="Open Sans"/>
              </w:rPr>
              <w:t> </w:t>
            </w:r>
            <w:r w:rsidRPr="00772C0A">
              <w:rPr>
                <w:rFonts w:ascii="Open Sans" w:hAnsi="Open Sans" w:cs="Open Sans"/>
              </w:rPr>
              <w:t>Agricultural stands shall be setback a minimum of 35 feet from all property lines.</w:t>
            </w:r>
          </w:p>
          <w:p w14:paraId="3F8285A9" w14:textId="6E3D77D7" w:rsidR="001F27DE" w:rsidRPr="00B145CE" w:rsidRDefault="00772C0A" w:rsidP="001D54E3">
            <w:pPr>
              <w:tabs>
                <w:tab w:val="left" w:pos="360"/>
              </w:tabs>
              <w:spacing w:line="276" w:lineRule="auto"/>
              <w:jc w:val="both"/>
              <w:rPr>
                <w:rFonts w:ascii="Open Sans" w:hAnsi="Open Sans" w:cs="Open Sans"/>
              </w:rPr>
            </w:pPr>
            <w:r w:rsidRPr="00772C0A">
              <w:rPr>
                <w:rFonts w:ascii="Open Sans" w:hAnsi="Open Sans" w:cs="Open Sans"/>
                <w:vertAlign w:val="superscript"/>
              </w:rPr>
              <w:t>4 </w:t>
            </w:r>
            <w:r w:rsidRPr="00772C0A">
              <w:rPr>
                <w:rFonts w:ascii="Open Sans" w:hAnsi="Open Sans" w:cs="Open Sans"/>
              </w:rPr>
              <w:t> </w:t>
            </w:r>
            <w:r w:rsidRPr="00772C0A">
              <w:rPr>
                <w:rFonts w:ascii="Open Sans" w:hAnsi="Open Sans" w:cs="Open Sans"/>
              </w:rPr>
              <w:t>Sawmills shall be setback a minimum of 300 feet from all property lines.</w:t>
            </w:r>
          </w:p>
        </w:tc>
      </w:tr>
      <w:bookmarkEnd w:id="0"/>
    </w:tbl>
    <w:p w14:paraId="06FEF579" w14:textId="77777777" w:rsidR="00A42484" w:rsidRPr="00B145CE" w:rsidRDefault="00A42484" w:rsidP="0094623F">
      <w:pPr>
        <w:ind w:left="302"/>
        <w:rPr>
          <w:rFonts w:ascii="Open Sans" w:hAnsi="Open Sans" w:cs="Open Sans"/>
          <w:b/>
          <w:sz w:val="24"/>
          <w:szCs w:val="24"/>
        </w:rPr>
      </w:pPr>
    </w:p>
    <w:p w14:paraId="73D421B3" w14:textId="2785F960" w:rsidR="00794846" w:rsidRPr="00B145CE" w:rsidRDefault="00794846" w:rsidP="0094623F">
      <w:pPr>
        <w:ind w:left="300"/>
        <w:rPr>
          <w:rFonts w:ascii="Open Sans" w:hAnsi="Open Sans" w:cs="Open Sans"/>
          <w:b/>
          <w:sz w:val="24"/>
          <w:szCs w:val="24"/>
        </w:rPr>
      </w:pPr>
      <w:r w:rsidRPr="00B145CE">
        <w:rPr>
          <w:rFonts w:ascii="Open Sans" w:hAnsi="Open Sans" w:cs="Open Sans"/>
          <w:b/>
          <w:sz w:val="24"/>
          <w:szCs w:val="24"/>
        </w:rPr>
        <w:t>Plat Map or Parcel Map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410"/>
      </w:tblGrid>
      <w:tr w:rsidR="00AE08BE" w:rsidRPr="00B145CE" w14:paraId="001A161E" w14:textId="77777777" w:rsidTr="00ED6FBF">
        <w:trPr>
          <w:trHeight w:val="736"/>
        </w:trPr>
        <w:tc>
          <w:tcPr>
            <w:tcW w:w="9410" w:type="dxa"/>
          </w:tcPr>
          <w:p w14:paraId="4A315FCC" w14:textId="32D7C0F2" w:rsidR="00AE08BE" w:rsidRDefault="00523327" w:rsidP="00E41192">
            <w:pPr>
              <w:tabs>
                <w:tab w:val="left" w:pos="360"/>
              </w:tabs>
              <w:spacing w:line="276" w:lineRule="auto"/>
              <w:jc w:val="both"/>
              <w:rPr>
                <w:rFonts w:ascii="Open Sans" w:hAnsi="Open Sans" w:cs="Open Sans"/>
                <w:b/>
                <w:spacing w:val="2"/>
                <w:sz w:val="24"/>
                <w:szCs w:val="24"/>
              </w:rPr>
            </w:pPr>
            <w:r w:rsidRPr="00523327">
              <w:rPr>
                <w:rFonts w:ascii="Open Sans" w:hAnsi="Open Sans" w:cs="Open Sans"/>
                <w:b/>
                <w:noProof/>
                <w:spacing w:val="2"/>
                <w:sz w:val="24"/>
                <w:szCs w:val="24"/>
              </w:rPr>
              <w:drawing>
                <wp:inline distT="0" distB="0" distL="0" distR="0" wp14:anchorId="1A11D464" wp14:editId="6767073D">
                  <wp:extent cx="5422973" cy="5358913"/>
                  <wp:effectExtent l="0" t="0" r="6350" b="0"/>
                  <wp:docPr id="1654278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278050" name=""/>
                          <pic:cNvPicPr/>
                        </pic:nvPicPr>
                        <pic:blipFill>
                          <a:blip r:embed="rId10"/>
                          <a:stretch>
                            <a:fillRect/>
                          </a:stretch>
                        </pic:blipFill>
                        <pic:spPr>
                          <a:xfrm>
                            <a:off x="0" y="0"/>
                            <a:ext cx="5429638" cy="5365499"/>
                          </a:xfrm>
                          <a:prstGeom prst="rect">
                            <a:avLst/>
                          </a:prstGeom>
                        </pic:spPr>
                      </pic:pic>
                    </a:graphicData>
                  </a:graphic>
                </wp:inline>
              </w:drawing>
            </w:r>
          </w:p>
          <w:p w14:paraId="3A2A9A42" w14:textId="540B3CCF" w:rsidR="00ED6FBF" w:rsidRDefault="0052785E" w:rsidP="00E41192">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Plat 4788 (1977)</w:t>
            </w:r>
          </w:p>
          <w:p w14:paraId="3853083E" w14:textId="7B39444C" w:rsidR="00ED6FBF" w:rsidRDefault="00523327" w:rsidP="00E41192">
            <w:pPr>
              <w:tabs>
                <w:tab w:val="left" w:pos="360"/>
              </w:tabs>
              <w:spacing w:line="276" w:lineRule="auto"/>
              <w:jc w:val="both"/>
              <w:rPr>
                <w:rFonts w:ascii="Open Sans" w:hAnsi="Open Sans" w:cs="Open Sans"/>
                <w:b/>
                <w:spacing w:val="2"/>
                <w:sz w:val="24"/>
                <w:szCs w:val="24"/>
              </w:rPr>
            </w:pPr>
            <w:r w:rsidRPr="00523327">
              <w:rPr>
                <w:rFonts w:ascii="Open Sans" w:hAnsi="Open Sans" w:cs="Open Sans"/>
                <w:b/>
                <w:noProof/>
                <w:spacing w:val="2"/>
                <w:sz w:val="24"/>
                <w:szCs w:val="24"/>
              </w:rPr>
              <w:lastRenderedPageBreak/>
              <w:drawing>
                <wp:inline distT="0" distB="0" distL="0" distR="0" wp14:anchorId="5EFE20A7" wp14:editId="58EE4CF7">
                  <wp:extent cx="3884878" cy="2624740"/>
                  <wp:effectExtent l="0" t="0" r="1905" b="4445"/>
                  <wp:docPr id="1605541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41284" name=""/>
                          <pic:cNvPicPr/>
                        </pic:nvPicPr>
                        <pic:blipFill>
                          <a:blip r:embed="rId11"/>
                          <a:stretch>
                            <a:fillRect/>
                          </a:stretch>
                        </pic:blipFill>
                        <pic:spPr>
                          <a:xfrm>
                            <a:off x="0" y="0"/>
                            <a:ext cx="3891097" cy="2628942"/>
                          </a:xfrm>
                          <a:prstGeom prst="rect">
                            <a:avLst/>
                          </a:prstGeom>
                        </pic:spPr>
                      </pic:pic>
                    </a:graphicData>
                  </a:graphic>
                </wp:inline>
              </w:drawing>
            </w:r>
          </w:p>
          <w:p w14:paraId="4CB9FC49" w14:textId="69389CF2" w:rsidR="00ED6FBF" w:rsidRDefault="00ED6FBF" w:rsidP="00523327">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 xml:space="preserve">Plat </w:t>
            </w:r>
            <w:r w:rsidR="0052785E">
              <w:rPr>
                <w:rFonts w:ascii="Open Sans" w:hAnsi="Open Sans" w:cs="Open Sans"/>
                <w:b/>
                <w:spacing w:val="2"/>
                <w:sz w:val="24"/>
                <w:szCs w:val="24"/>
              </w:rPr>
              <w:t xml:space="preserve">notes from Plat </w:t>
            </w:r>
            <w:r w:rsidR="00523327">
              <w:rPr>
                <w:rFonts w:ascii="Open Sans" w:hAnsi="Open Sans" w:cs="Open Sans"/>
                <w:b/>
                <w:spacing w:val="2"/>
                <w:sz w:val="24"/>
                <w:szCs w:val="24"/>
              </w:rPr>
              <w:t>4788</w:t>
            </w:r>
            <w:r>
              <w:rPr>
                <w:rFonts w:ascii="Open Sans" w:hAnsi="Open Sans" w:cs="Open Sans"/>
                <w:b/>
                <w:spacing w:val="2"/>
                <w:sz w:val="24"/>
                <w:szCs w:val="24"/>
              </w:rPr>
              <w:t xml:space="preserve"> (19</w:t>
            </w:r>
            <w:r w:rsidR="00523327">
              <w:rPr>
                <w:rFonts w:ascii="Open Sans" w:hAnsi="Open Sans" w:cs="Open Sans"/>
                <w:b/>
                <w:spacing w:val="2"/>
                <w:sz w:val="24"/>
                <w:szCs w:val="24"/>
              </w:rPr>
              <w:t>77</w:t>
            </w:r>
            <w:r>
              <w:rPr>
                <w:rFonts w:ascii="Open Sans" w:hAnsi="Open Sans" w:cs="Open Sans"/>
                <w:b/>
                <w:spacing w:val="2"/>
                <w:sz w:val="24"/>
                <w:szCs w:val="24"/>
              </w:rPr>
              <w:t>)</w:t>
            </w:r>
          </w:p>
          <w:p w14:paraId="0C327492" w14:textId="77777777" w:rsidR="0052785E" w:rsidRDefault="0052785E" w:rsidP="00523327">
            <w:pPr>
              <w:tabs>
                <w:tab w:val="left" w:pos="360"/>
              </w:tabs>
              <w:spacing w:line="276" w:lineRule="auto"/>
              <w:jc w:val="both"/>
              <w:rPr>
                <w:rFonts w:ascii="Open Sans" w:hAnsi="Open Sans" w:cs="Open Sans"/>
                <w:b/>
                <w:spacing w:val="2"/>
                <w:sz w:val="24"/>
                <w:szCs w:val="24"/>
              </w:rPr>
            </w:pPr>
          </w:p>
          <w:p w14:paraId="1404963E" w14:textId="77777777" w:rsidR="0052785E" w:rsidRDefault="0052785E" w:rsidP="00523327">
            <w:pPr>
              <w:tabs>
                <w:tab w:val="left" w:pos="360"/>
              </w:tabs>
              <w:spacing w:line="276" w:lineRule="auto"/>
              <w:jc w:val="both"/>
              <w:rPr>
                <w:rFonts w:ascii="Open Sans" w:hAnsi="Open Sans" w:cs="Open Sans"/>
                <w:b/>
                <w:spacing w:val="2"/>
                <w:sz w:val="24"/>
                <w:szCs w:val="24"/>
              </w:rPr>
            </w:pPr>
            <w:r w:rsidRPr="0052785E">
              <w:rPr>
                <w:rFonts w:ascii="Open Sans" w:hAnsi="Open Sans" w:cs="Open Sans"/>
                <w:b/>
                <w:spacing w:val="2"/>
                <w:sz w:val="24"/>
                <w:szCs w:val="24"/>
              </w:rPr>
              <w:drawing>
                <wp:inline distT="0" distB="0" distL="0" distR="0" wp14:anchorId="12A1C2FA" wp14:editId="5473CF21">
                  <wp:extent cx="4086513" cy="4228439"/>
                  <wp:effectExtent l="0" t="0" r="0" b="1270"/>
                  <wp:docPr id="141777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79685" name=""/>
                          <pic:cNvPicPr/>
                        </pic:nvPicPr>
                        <pic:blipFill>
                          <a:blip r:embed="rId12"/>
                          <a:stretch>
                            <a:fillRect/>
                          </a:stretch>
                        </pic:blipFill>
                        <pic:spPr>
                          <a:xfrm>
                            <a:off x="0" y="0"/>
                            <a:ext cx="4097582" cy="4239893"/>
                          </a:xfrm>
                          <a:prstGeom prst="rect">
                            <a:avLst/>
                          </a:prstGeom>
                        </pic:spPr>
                      </pic:pic>
                    </a:graphicData>
                  </a:graphic>
                </wp:inline>
              </w:drawing>
            </w:r>
          </w:p>
          <w:p w14:paraId="14A459EA" w14:textId="36299B0B" w:rsidR="0052785E" w:rsidRPr="00523327" w:rsidRDefault="0052785E" w:rsidP="00523327">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Current Assessor Map</w:t>
            </w:r>
          </w:p>
        </w:tc>
      </w:tr>
    </w:tbl>
    <w:p w14:paraId="64FF0ADD" w14:textId="77777777" w:rsidR="00794846" w:rsidRPr="00B145CE" w:rsidRDefault="00794846" w:rsidP="0094623F">
      <w:pPr>
        <w:ind w:left="300"/>
        <w:rPr>
          <w:rFonts w:ascii="Open Sans" w:hAnsi="Open Sans" w:cs="Open Sans"/>
          <w:b/>
          <w:sz w:val="24"/>
          <w:szCs w:val="24"/>
        </w:rPr>
      </w:pPr>
    </w:p>
    <w:p w14:paraId="5FFA0E74" w14:textId="77777777" w:rsidR="00536371" w:rsidRPr="00B145CE" w:rsidRDefault="00536371" w:rsidP="0094623F">
      <w:pPr>
        <w:pStyle w:val="BodyText"/>
        <w:spacing w:before="0"/>
        <w:rPr>
          <w:rFonts w:ascii="Open Sans" w:hAnsi="Open Sans" w:cs="Open Sans"/>
          <w:b/>
        </w:rPr>
      </w:pPr>
    </w:p>
    <w:p w14:paraId="5F43F1B2" w14:textId="4FBA2EB2" w:rsidR="00536371" w:rsidRPr="00B145CE" w:rsidRDefault="00050385" w:rsidP="0094623F">
      <w:pPr>
        <w:tabs>
          <w:tab w:val="left" w:pos="7501"/>
        </w:tabs>
        <w:ind w:left="300"/>
        <w:rPr>
          <w:rFonts w:ascii="Open Sans" w:hAnsi="Open Sans" w:cs="Open Sans"/>
          <w:b/>
          <w:sz w:val="24"/>
          <w:szCs w:val="24"/>
        </w:rPr>
      </w:pPr>
      <w:r w:rsidRPr="00B145CE">
        <w:rPr>
          <w:rFonts w:ascii="Open Sans" w:hAnsi="Open Sans" w:cs="Open Sans"/>
          <w:b/>
          <w:sz w:val="24"/>
          <w:szCs w:val="24"/>
        </w:rPr>
        <w:t>Application</w:t>
      </w:r>
      <w:r w:rsidRPr="00B145CE">
        <w:rPr>
          <w:rFonts w:ascii="Open Sans" w:hAnsi="Open Sans" w:cs="Open Sans"/>
          <w:b/>
          <w:spacing w:val="-3"/>
          <w:sz w:val="24"/>
          <w:szCs w:val="24"/>
        </w:rPr>
        <w:t xml:space="preserve"> </w:t>
      </w:r>
      <w:r w:rsidRPr="00B145CE">
        <w:rPr>
          <w:rFonts w:ascii="Open Sans" w:hAnsi="Open Sans" w:cs="Open Sans"/>
          <w:b/>
          <w:sz w:val="24"/>
          <w:szCs w:val="24"/>
        </w:rPr>
        <w:t>Type</w:t>
      </w:r>
      <w:r w:rsidR="008A6EEE" w:rsidRPr="00B145CE">
        <w:rPr>
          <w:rFonts w:ascii="Open Sans" w:hAnsi="Open Sans" w:cs="Open Sans"/>
          <w:b/>
          <w:sz w:val="24"/>
          <w:szCs w:val="24"/>
        </w:rPr>
        <w:t>(</w:t>
      </w:r>
      <w:proofErr w:type="gramStart"/>
      <w:r w:rsidR="008A6EEE" w:rsidRPr="00B145CE">
        <w:rPr>
          <w:rFonts w:ascii="Open Sans" w:hAnsi="Open Sans" w:cs="Open Sans"/>
          <w:b/>
          <w:sz w:val="24"/>
          <w:szCs w:val="24"/>
        </w:rPr>
        <w:t>s)</w:t>
      </w:r>
      <w:r w:rsidR="00307D9F" w:rsidRPr="00B145CE">
        <w:rPr>
          <w:rFonts w:ascii="Open Sans" w:hAnsi="Open Sans" w:cs="Open Sans"/>
          <w:b/>
          <w:sz w:val="24"/>
          <w:szCs w:val="24"/>
        </w:rPr>
        <w:t xml:space="preserve">   </w:t>
      </w:r>
      <w:proofErr w:type="gramEnd"/>
      <w:r w:rsidR="00307D9F" w:rsidRPr="00B145CE">
        <w:rPr>
          <w:rFonts w:ascii="Open Sans" w:hAnsi="Open Sans" w:cs="Open Sans"/>
          <w:b/>
          <w:sz w:val="24"/>
          <w:szCs w:val="24"/>
        </w:rPr>
        <w:t xml:space="preserve">                                              Hearing</w:t>
      </w:r>
      <w:proofErr w:type="gramStart"/>
      <w:r w:rsidR="00E94748" w:rsidRPr="00B145CE">
        <w:rPr>
          <w:rFonts w:ascii="Open Sans" w:hAnsi="Open Sans" w:cs="Open Sans"/>
          <w:b/>
          <w:sz w:val="24"/>
          <w:szCs w:val="24"/>
        </w:rPr>
        <w:t xml:space="preserve">: </w:t>
      </w:r>
      <w:r w:rsidR="00307D9F" w:rsidRPr="00B145CE">
        <w:rPr>
          <w:rFonts w:ascii="Open Sans" w:hAnsi="Open Sans" w:cs="Open Sans"/>
          <w:b/>
          <w:sz w:val="24"/>
          <w:szCs w:val="24"/>
        </w:rPr>
        <w:t xml:space="preserve"> Required</w:t>
      </w:r>
      <w:proofErr w:type="gramEnd"/>
      <w:r w:rsidR="00307D9F" w:rsidRPr="00B145CE">
        <w:rPr>
          <w:rFonts w:ascii="Open Sans" w:hAnsi="Open Sans" w:cs="Open Sans"/>
          <w:b/>
          <w:sz w:val="24"/>
          <w:szCs w:val="24"/>
        </w:rPr>
        <w:t>/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41192" w:rsidRPr="00B145CE" w14:paraId="3C5B4E3B" w14:textId="77777777" w:rsidTr="008B7437">
        <w:trPr>
          <w:trHeight w:val="347"/>
        </w:trPr>
        <w:tc>
          <w:tcPr>
            <w:tcW w:w="5069" w:type="dxa"/>
            <w:tcBorders>
              <w:top w:val="single" w:sz="12" w:space="0" w:color="auto"/>
              <w:bottom w:val="single" w:sz="12" w:space="0" w:color="auto"/>
            </w:tcBorders>
          </w:tcPr>
          <w:p w14:paraId="13D0B5C0" w14:textId="41A3F756" w:rsidR="00E41192" w:rsidRPr="00B145CE" w:rsidRDefault="00E41192" w:rsidP="0094623F">
            <w:pPr>
              <w:tabs>
                <w:tab w:val="left" w:pos="405"/>
                <w:tab w:val="left" w:pos="1263"/>
                <w:tab w:val="right" w:pos="8767"/>
              </w:tabs>
              <w:mirrorIndents/>
              <w:rPr>
                <w:rFonts w:ascii="Open Sans" w:hAnsi="Open Sans" w:cs="Open Sans"/>
                <w:bCs/>
                <w:w w:val="95"/>
                <w:sz w:val="24"/>
                <w:szCs w:val="24"/>
              </w:rPr>
            </w:pPr>
            <w:r w:rsidRPr="00B145CE">
              <w:rPr>
                <w:rFonts w:ascii="Open Sans" w:hAnsi="Open Sans" w:cs="Open Sans"/>
                <w:bCs/>
                <w:w w:val="95"/>
                <w:sz w:val="24"/>
                <w:szCs w:val="24"/>
              </w:rPr>
              <w:t>Final Plat – Minor Subdivision</w:t>
            </w:r>
          </w:p>
        </w:tc>
        <w:tc>
          <w:tcPr>
            <w:tcW w:w="5603" w:type="dxa"/>
          </w:tcPr>
          <w:p w14:paraId="48D94551" w14:textId="364109B7" w:rsidR="00E41192" w:rsidRPr="00B145CE" w:rsidRDefault="00E41192" w:rsidP="0094623F">
            <w:pPr>
              <w:tabs>
                <w:tab w:val="left" w:pos="405"/>
                <w:tab w:val="left" w:pos="1263"/>
                <w:tab w:val="right" w:pos="8767"/>
              </w:tabs>
              <w:mirrorIndents/>
              <w:rPr>
                <w:rFonts w:ascii="Open Sans" w:hAnsi="Open Sans" w:cs="Open Sans"/>
                <w:bCs/>
                <w:w w:val="95"/>
                <w:sz w:val="24"/>
                <w:szCs w:val="24"/>
              </w:rPr>
            </w:pPr>
            <w:r w:rsidRPr="00B145CE">
              <w:rPr>
                <w:rFonts w:ascii="Open Sans" w:hAnsi="Open Sans" w:cs="Open Sans"/>
                <w:bCs/>
                <w:w w:val="95"/>
                <w:sz w:val="24"/>
                <w:szCs w:val="24"/>
              </w:rPr>
              <w:t>Yes - BoCC</w:t>
            </w:r>
          </w:p>
        </w:tc>
      </w:tr>
      <w:tr w:rsidR="00E41192" w:rsidRPr="00B145CE" w14:paraId="6879EEC4" w14:textId="77777777" w:rsidTr="003217B5">
        <w:trPr>
          <w:trHeight w:val="332"/>
        </w:trPr>
        <w:tc>
          <w:tcPr>
            <w:tcW w:w="5069" w:type="dxa"/>
            <w:tcBorders>
              <w:top w:val="single" w:sz="12" w:space="0" w:color="auto"/>
              <w:bottom w:val="single" w:sz="12" w:space="0" w:color="auto"/>
            </w:tcBorders>
          </w:tcPr>
          <w:p w14:paraId="15D50CBF" w14:textId="4A547310"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2956B0AA" w14:textId="14A26D1F"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r>
      <w:tr w:rsidR="00E41192" w:rsidRPr="00B145CE" w14:paraId="1474AD01" w14:textId="77777777" w:rsidTr="003217B5">
        <w:trPr>
          <w:trHeight w:val="332"/>
        </w:trPr>
        <w:tc>
          <w:tcPr>
            <w:tcW w:w="5069" w:type="dxa"/>
            <w:tcBorders>
              <w:top w:val="single" w:sz="12" w:space="0" w:color="auto"/>
              <w:bottom w:val="single" w:sz="12" w:space="0" w:color="auto"/>
            </w:tcBorders>
          </w:tcPr>
          <w:p w14:paraId="5D365A4F" w14:textId="77777777"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77777777"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r>
    </w:tbl>
    <w:p w14:paraId="562BAC1C" w14:textId="2258AD81" w:rsidR="00536371" w:rsidRPr="00B145CE" w:rsidRDefault="00536371" w:rsidP="0094623F">
      <w:pPr>
        <w:jc w:val="right"/>
        <w:rPr>
          <w:rFonts w:ascii="Open Sans" w:hAnsi="Open Sans" w:cs="Open Sans"/>
          <w:sz w:val="24"/>
          <w:szCs w:val="24"/>
        </w:rPr>
        <w:sectPr w:rsidR="00536371" w:rsidRPr="00B145CE" w:rsidSect="0094623F">
          <w:type w:val="continuous"/>
          <w:pgSz w:w="12240" w:h="15840"/>
          <w:pgMar w:top="720" w:right="1280" w:bottom="280" w:left="1140" w:header="144" w:footer="144" w:gutter="0"/>
          <w:cols w:space="720"/>
          <w:titlePg/>
          <w:docGrid w:linePitch="299"/>
        </w:sectPr>
      </w:pPr>
    </w:p>
    <w:p w14:paraId="587E136F" w14:textId="285168D8" w:rsidR="00326D76" w:rsidRPr="00B145CE" w:rsidRDefault="00326D76" w:rsidP="0094623F">
      <w:pPr>
        <w:ind w:left="300"/>
        <w:rPr>
          <w:rFonts w:ascii="Open Sans" w:hAnsi="Open Sans" w:cs="Open Sans"/>
          <w:b/>
          <w:sz w:val="24"/>
          <w:szCs w:val="24"/>
        </w:rPr>
      </w:pPr>
      <w:r w:rsidRPr="00B145CE">
        <w:rPr>
          <w:rFonts w:ascii="Open Sans" w:hAnsi="Open Sans" w:cs="Open Sans"/>
          <w:b/>
          <w:sz w:val="24"/>
          <w:szCs w:val="24"/>
        </w:rPr>
        <w:lastRenderedPageBreak/>
        <w:t>Approval Criteria: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326D76" w:rsidRPr="00B145CE" w14:paraId="150667F6" w14:textId="77777777" w:rsidTr="0094623F">
        <w:trPr>
          <w:trHeight w:val="1690"/>
        </w:trPr>
        <w:tc>
          <w:tcPr>
            <w:tcW w:w="9510" w:type="dxa"/>
          </w:tcPr>
          <w:p w14:paraId="1B46118D" w14:textId="77777777" w:rsidR="00B145CE" w:rsidRPr="00D32304" w:rsidRDefault="00B145CE" w:rsidP="00B145CE">
            <w:pPr>
              <w:pStyle w:val="BodyText"/>
              <w:rPr>
                <w:rFonts w:ascii="Open Sans" w:hAnsi="Open Sans" w:cs="Open Sans"/>
                <w:b/>
                <w:bCs/>
                <w:sz w:val="20"/>
                <w:szCs w:val="20"/>
              </w:rPr>
            </w:pPr>
            <w:r w:rsidRPr="00B00174">
              <w:rPr>
                <w:rFonts w:ascii="Open Sans" w:hAnsi="Open Sans" w:cs="Open Sans"/>
                <w:b/>
                <w:bCs/>
                <w:u w:val="single"/>
              </w:rPr>
              <w:t xml:space="preserve">Final Plat: </w:t>
            </w:r>
            <w:r w:rsidRPr="00F03AFB">
              <w:rPr>
                <w:rFonts w:ascii="Open Sans" w:hAnsi="Open Sans" w:cs="Open Sans"/>
                <w:color w:val="FF0000"/>
              </w:rPr>
              <w:t>(</w:t>
            </w:r>
            <w:proofErr w:type="gramStart"/>
            <w:r w:rsidRPr="00F03AFB">
              <w:rPr>
                <w:rFonts w:ascii="Open Sans" w:hAnsi="Open Sans" w:cs="Open Sans"/>
                <w:color w:val="FF0000"/>
              </w:rPr>
              <w:t>21 day</w:t>
            </w:r>
            <w:proofErr w:type="gramEnd"/>
            <w:r w:rsidRPr="00F03AFB">
              <w:rPr>
                <w:rFonts w:ascii="Open Sans" w:hAnsi="Open Sans" w:cs="Open Sans"/>
                <w:color w:val="FF0000"/>
              </w:rPr>
              <w:t xml:space="preserve"> </w:t>
            </w:r>
            <w:r>
              <w:rPr>
                <w:rFonts w:ascii="Open Sans" w:hAnsi="Open Sans" w:cs="Open Sans"/>
                <w:color w:val="FF0000"/>
              </w:rPr>
              <w:t xml:space="preserve">initial </w:t>
            </w:r>
            <w:r w:rsidRPr="00F03AFB">
              <w:rPr>
                <w:rFonts w:ascii="Open Sans" w:hAnsi="Open Sans" w:cs="Open Sans"/>
                <w:color w:val="FF0000"/>
              </w:rPr>
              <w:t>review cycle</w:t>
            </w:r>
            <w:r>
              <w:rPr>
                <w:rFonts w:ascii="Open Sans" w:hAnsi="Open Sans" w:cs="Open Sans"/>
                <w:color w:val="FF0000"/>
              </w:rPr>
              <w:t xml:space="preserve">, </w:t>
            </w:r>
            <w:proofErr w:type="gramStart"/>
            <w:r>
              <w:rPr>
                <w:rFonts w:ascii="Open Sans" w:hAnsi="Open Sans" w:cs="Open Sans"/>
                <w:color w:val="FF0000"/>
              </w:rPr>
              <w:t>14 day</w:t>
            </w:r>
            <w:proofErr w:type="gramEnd"/>
            <w:r>
              <w:rPr>
                <w:rFonts w:ascii="Open Sans" w:hAnsi="Open Sans" w:cs="Open Sans"/>
                <w:color w:val="FF0000"/>
              </w:rPr>
              <w:t xml:space="preserve"> subsequent review cycles</w:t>
            </w:r>
            <w:r w:rsidRPr="00F03AFB">
              <w:rPr>
                <w:rFonts w:ascii="Open Sans" w:hAnsi="Open Sans" w:cs="Open Sans"/>
                <w:color w:val="FF0000"/>
              </w:rPr>
              <w:t>)</w:t>
            </w:r>
          </w:p>
          <w:p w14:paraId="6A1C20B7" w14:textId="1A12C1FF" w:rsidR="00B145CE" w:rsidRPr="00D32304" w:rsidRDefault="00B145CE" w:rsidP="00B145CE">
            <w:pPr>
              <w:pStyle w:val="BodyText"/>
              <w:rPr>
                <w:rFonts w:ascii="Open Sans" w:hAnsi="Open Sans" w:cs="Open Sans"/>
                <w:b/>
                <w:bCs/>
                <w:sz w:val="20"/>
                <w:szCs w:val="20"/>
              </w:rPr>
            </w:pPr>
            <w:hyperlink r:id="rId13" w:anchor=":~:text=of%20this%20Code.-,(3),Final%20Plat.,-(a)" w:history="1">
              <w:r w:rsidRPr="00B72012">
                <w:rPr>
                  <w:rStyle w:val="Hyperlink"/>
                  <w:rFonts w:ascii="Open Sans" w:hAnsi="Open Sans" w:cs="Open Sans"/>
                  <w:b/>
                  <w:bCs/>
                  <w:sz w:val="20"/>
                  <w:szCs w:val="20"/>
                </w:rPr>
                <w:t>7.2.1.D.3.f. Final Plat:</w:t>
              </w:r>
            </w:hyperlink>
            <w:r w:rsidRPr="00D32304">
              <w:rPr>
                <w:rFonts w:ascii="Open Sans" w:hAnsi="Open Sans" w:cs="Open Sans"/>
                <w:b/>
                <w:bCs/>
                <w:sz w:val="20"/>
                <w:szCs w:val="20"/>
              </w:rPr>
              <w:t xml:space="preserve"> </w:t>
            </w:r>
          </w:p>
          <w:p w14:paraId="54200C28" w14:textId="77777777" w:rsidR="00B145CE" w:rsidRPr="00D32304" w:rsidRDefault="00B145CE" w:rsidP="00B145CE">
            <w:pPr>
              <w:pStyle w:val="BodyText"/>
              <w:rPr>
                <w:rFonts w:ascii="Open Sans" w:hAnsi="Open Sans" w:cs="Open Sans"/>
                <w:sz w:val="20"/>
                <w:szCs w:val="20"/>
              </w:rPr>
            </w:pPr>
            <w:r w:rsidRPr="00D32304">
              <w:rPr>
                <w:rFonts w:ascii="Open Sans" w:hAnsi="Open Sans" w:cs="Open Sans"/>
                <w:b/>
                <w:bCs/>
                <w:sz w:val="20"/>
                <w:szCs w:val="20"/>
              </w:rPr>
              <w:t>Criteria for Approval.</w:t>
            </w:r>
            <w:r w:rsidRPr="00D32304">
              <w:rPr>
                <w:rFonts w:ascii="Open Sans" w:hAnsi="Open Sans" w:cs="Open Sans"/>
                <w:sz w:val="20"/>
                <w:szCs w:val="20"/>
              </w:rPr>
              <w:t xml:space="preserve"> In approving a final </w:t>
            </w:r>
            <w:proofErr w:type="gramStart"/>
            <w:r w:rsidRPr="00D32304">
              <w:rPr>
                <w:rFonts w:ascii="Open Sans" w:hAnsi="Open Sans" w:cs="Open Sans"/>
                <w:sz w:val="20"/>
                <w:szCs w:val="20"/>
              </w:rPr>
              <w:t>plat</w:t>
            </w:r>
            <w:proofErr w:type="gramEnd"/>
            <w:r w:rsidRPr="00D32304">
              <w:rPr>
                <w:rFonts w:ascii="Open Sans" w:hAnsi="Open Sans" w:cs="Open Sans"/>
                <w:sz w:val="20"/>
                <w:szCs w:val="20"/>
              </w:rPr>
              <w:t>, the approving authority shall find that:</w:t>
            </w:r>
          </w:p>
          <w:p w14:paraId="6C7F4826"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subdivision is in conformance with the goals, objectives, and policies of the Master Plan;</w:t>
            </w:r>
          </w:p>
          <w:p w14:paraId="69FFD00A" w14:textId="77777777" w:rsidR="00B145CE" w:rsidRPr="00002F0A" w:rsidRDefault="00B145CE" w:rsidP="00B145CE">
            <w:pPr>
              <w:pStyle w:val="BodyText"/>
              <w:numPr>
                <w:ilvl w:val="0"/>
                <w:numId w:val="17"/>
              </w:numPr>
              <w:rPr>
                <w:rFonts w:ascii="Open Sans" w:hAnsi="Open Sans" w:cs="Open Sans"/>
                <w:strike/>
                <w:sz w:val="20"/>
                <w:szCs w:val="20"/>
              </w:rPr>
            </w:pPr>
            <w:r w:rsidRPr="00002F0A">
              <w:rPr>
                <w:rFonts w:ascii="Open Sans" w:hAnsi="Open Sans" w:cs="Open Sans"/>
                <w:strike/>
                <w:sz w:val="20"/>
                <w:szCs w:val="20"/>
              </w:rPr>
              <w:t>The subdivision is in substantial conformance with the approved preliminary plan;</w:t>
            </w:r>
          </w:p>
          <w:p w14:paraId="15DD01C0"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5A98EEBA"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Either a sufficient water supply has been acquired in terms of quantity, quality, and dependability for the type of subdivision proposed, as determined in accordance with the standards set forth in the water supply standards [C.R.S. § 30-28-133(6)(a)] and the requirements of Chapter 8 of this Code, or, with respect to applications for administrative final plat approval, such finding was previously made by the BoCC at the time of preliminary plan approval;</w:t>
            </w:r>
          </w:p>
          <w:p w14:paraId="380B3674"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 xml:space="preserve">A public sewage disposal system has been established and, </w:t>
            </w:r>
            <w:r w:rsidRPr="00F56666">
              <w:rPr>
                <w:rFonts w:ascii="Open Sans" w:hAnsi="Open Sans" w:cs="Open Sans"/>
                <w:sz w:val="20"/>
                <w:szCs w:val="20"/>
              </w:rPr>
              <w:t>if other methods of sewage disposal are proposed</w:t>
            </w:r>
            <w:r w:rsidRPr="00D32304">
              <w:rPr>
                <w:rFonts w:ascii="Open Sans" w:hAnsi="Open Sans" w:cs="Open Sans"/>
                <w:sz w:val="20"/>
                <w:szCs w:val="20"/>
              </w:rPr>
              <w:t>, the system complies with State and local laws and regulations, [C.R.S. § 30-28-133(6)(b)] and the requirements of Chapter 8 of this Code;</w:t>
            </w:r>
          </w:p>
          <w:p w14:paraId="2134D4A9"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All areas of the proposed subdivision which may involve soil or topographical conditions presenting hazards or requiring special precautions have been identified and that the proposed subdivision is compatible with such conditions [C.R.S. § 30-28-133(6)(c)];</w:t>
            </w:r>
          </w:p>
          <w:p w14:paraId="02CF2D0B"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Adequate drainage improvements are proposed that comply with State Statute [C.R.S. § 30-28-133(3)(c)(VIII)] and the requirements of this Code and the ECM;</w:t>
            </w:r>
          </w:p>
          <w:p w14:paraId="60FFA3B6"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Legal and physical access is provided to all parcels by public rights-of-way or recorded easement, acceptable to the County in compliance with this Code and the ECM;</w:t>
            </w:r>
          </w:p>
          <w:p w14:paraId="4A38571C"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Necessary services, including police and fire protection, recreation, utilities, and transportation systems, are or will be made available to serve the proposed subdivision;</w:t>
            </w:r>
          </w:p>
          <w:p w14:paraId="6E729D6B"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 xml:space="preserve">The final plans provide evidence to show that the proposed methods for fire protection </w:t>
            </w:r>
            <w:r>
              <w:rPr>
                <w:rFonts w:ascii="Open Sans" w:hAnsi="Open Sans" w:cs="Open Sans"/>
                <w:sz w:val="20"/>
                <w:szCs w:val="20"/>
              </w:rPr>
              <w:t>c</w:t>
            </w:r>
            <w:r w:rsidRPr="00D32304">
              <w:rPr>
                <w:rFonts w:ascii="Open Sans" w:hAnsi="Open Sans" w:cs="Open Sans"/>
                <w:sz w:val="20"/>
                <w:szCs w:val="20"/>
              </w:rPr>
              <w:t>omply with Chapter 6 of this Code;</w:t>
            </w:r>
          </w:p>
          <w:p w14:paraId="3E0E0051"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Off-site impacts were evaluated and related off-site improvements are roughly proportional and will mitigate the impacts of the subdivision in accordance with applicable requirements of Chapter 8;</w:t>
            </w:r>
          </w:p>
          <w:p w14:paraId="3A2EF360"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Adequate public facilities or infrastructure, or cash-in-lieu, for impacts reasonably related to the proposed subdivision have been constructed or are financially guaranteed through the SIA so the impacts of the subdivision will be adequately mitigated;</w:t>
            </w:r>
          </w:p>
          <w:p w14:paraId="363B7C72"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subdivision meets other applicable sections of Chapter 6 and 8; and</w:t>
            </w:r>
          </w:p>
          <w:p w14:paraId="232201B3"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extraction of any known commercial mining deposit shall not be impeded by this subdivision [C.R.S. §§ 34-1-302(1), et seq.]</w:t>
            </w:r>
          </w:p>
          <w:p w14:paraId="77BC7CA3" w14:textId="4B57D656" w:rsidR="000E7AFD" w:rsidRPr="00B145CE" w:rsidRDefault="000E7AFD" w:rsidP="000E7AFD">
            <w:pPr>
              <w:pStyle w:val="BodyText"/>
              <w:rPr>
                <w:rFonts w:ascii="Open Sans" w:hAnsi="Open Sans" w:cs="Open Sans"/>
              </w:rPr>
            </w:pPr>
          </w:p>
        </w:tc>
      </w:tr>
    </w:tbl>
    <w:p w14:paraId="7C11F8AE" w14:textId="77777777" w:rsidR="00326D76" w:rsidRPr="00B145CE" w:rsidRDefault="00326D76" w:rsidP="0094623F">
      <w:pPr>
        <w:ind w:left="300"/>
        <w:rPr>
          <w:rFonts w:ascii="Open Sans" w:hAnsi="Open Sans" w:cs="Open Sans"/>
          <w:b/>
          <w:sz w:val="24"/>
          <w:szCs w:val="24"/>
        </w:rPr>
      </w:pPr>
    </w:p>
    <w:p w14:paraId="647690ED" w14:textId="6DCD67BF"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B145CE" w14:paraId="714FAD65" w14:textId="77777777" w:rsidTr="00772C0A">
        <w:trPr>
          <w:trHeight w:val="862"/>
        </w:trPr>
        <w:tc>
          <w:tcPr>
            <w:tcW w:w="9510" w:type="dxa"/>
          </w:tcPr>
          <w:p w14:paraId="0949DA7D" w14:textId="5A3B5F70" w:rsidR="00E41192" w:rsidRPr="00B145CE" w:rsidRDefault="00772C0A" w:rsidP="00772C0A">
            <w:pPr>
              <w:pStyle w:val="BodyText"/>
              <w:rPr>
                <w:rFonts w:ascii="Open Sans" w:hAnsi="Open Sans" w:cs="Open Sans"/>
              </w:rPr>
            </w:pPr>
            <w:r>
              <w:rPr>
                <w:rFonts w:ascii="Open Sans" w:hAnsi="Open Sans" w:cs="Open Sans"/>
              </w:rPr>
              <w:t xml:space="preserve">Joint access easement if accessing all 3 lots from the existing access </w:t>
            </w:r>
            <w:proofErr w:type="gramStart"/>
            <w:r>
              <w:rPr>
                <w:rFonts w:ascii="Open Sans" w:hAnsi="Open Sans" w:cs="Open Sans"/>
              </w:rPr>
              <w:t>off of</w:t>
            </w:r>
            <w:proofErr w:type="gramEnd"/>
            <w:r>
              <w:rPr>
                <w:rFonts w:ascii="Open Sans" w:hAnsi="Open Sans" w:cs="Open Sans"/>
              </w:rPr>
              <w:t xml:space="preserve"> Roller Coaster Rd.</w:t>
            </w:r>
          </w:p>
        </w:tc>
      </w:tr>
    </w:tbl>
    <w:p w14:paraId="63306931" w14:textId="15282BDF" w:rsidR="00050385" w:rsidRPr="00B145CE" w:rsidRDefault="00050385" w:rsidP="0094623F">
      <w:pPr>
        <w:pStyle w:val="BodyText"/>
        <w:spacing w:before="0"/>
        <w:ind w:left="300"/>
        <w:rPr>
          <w:rFonts w:ascii="Open Sans" w:hAnsi="Open Sans" w:cs="Open Sans"/>
          <w:bCs/>
        </w:rPr>
      </w:pPr>
    </w:p>
    <w:p w14:paraId="4037CFE9" w14:textId="77777777" w:rsidR="00617C8B" w:rsidRDefault="00617C8B" w:rsidP="0094623F">
      <w:pPr>
        <w:ind w:left="300"/>
        <w:rPr>
          <w:rFonts w:ascii="Open Sans" w:hAnsi="Open Sans" w:cs="Open Sans"/>
          <w:b/>
          <w:sz w:val="24"/>
          <w:szCs w:val="24"/>
        </w:rPr>
      </w:pPr>
    </w:p>
    <w:p w14:paraId="22336D5C" w14:textId="77777777" w:rsidR="00617C8B" w:rsidRDefault="00617C8B" w:rsidP="0094623F">
      <w:pPr>
        <w:ind w:left="300"/>
        <w:rPr>
          <w:rFonts w:ascii="Open Sans" w:hAnsi="Open Sans" w:cs="Open Sans"/>
          <w:b/>
          <w:sz w:val="24"/>
          <w:szCs w:val="24"/>
        </w:rPr>
      </w:pPr>
    </w:p>
    <w:p w14:paraId="0AD5BEC7" w14:textId="77777777" w:rsidR="00617C8B" w:rsidRDefault="00617C8B" w:rsidP="0094623F">
      <w:pPr>
        <w:ind w:left="300"/>
        <w:rPr>
          <w:rFonts w:ascii="Open Sans" w:hAnsi="Open Sans" w:cs="Open Sans"/>
          <w:b/>
          <w:sz w:val="24"/>
          <w:szCs w:val="24"/>
        </w:rPr>
      </w:pPr>
    </w:p>
    <w:p w14:paraId="29C30279" w14:textId="29F72F13" w:rsidR="005946D8" w:rsidRPr="00B145CE" w:rsidRDefault="005946D8" w:rsidP="0094623F">
      <w:pPr>
        <w:ind w:left="300"/>
        <w:rPr>
          <w:rFonts w:ascii="Open Sans" w:hAnsi="Open Sans" w:cs="Open Sans"/>
          <w:b/>
          <w:sz w:val="24"/>
          <w:szCs w:val="24"/>
        </w:rPr>
      </w:pPr>
      <w:r w:rsidRPr="00D87444">
        <w:rPr>
          <w:rFonts w:ascii="Open Sans" w:hAnsi="Open Sans" w:cs="Open Sans"/>
          <w:b/>
          <w:sz w:val="24"/>
          <w:szCs w:val="24"/>
        </w:rPr>
        <w:lastRenderedPageBreak/>
        <w:t>Re</w:t>
      </w:r>
      <w:r w:rsidR="00050385" w:rsidRPr="00D87444">
        <w:rPr>
          <w:rFonts w:ascii="Open Sans" w:hAnsi="Open Sans" w:cs="Open Sans"/>
          <w:b/>
          <w:sz w:val="24"/>
          <w:szCs w:val="24"/>
        </w:rPr>
        <w:t>l</w:t>
      </w:r>
      <w:r w:rsidRPr="00D87444">
        <w:rPr>
          <w:rFonts w:ascii="Open Sans" w:hAnsi="Open Sans" w:cs="Open Sans"/>
          <w:b/>
          <w:sz w:val="24"/>
          <w:szCs w:val="24"/>
        </w:rPr>
        <w:t xml:space="preserve">evant </w:t>
      </w:r>
      <w:r w:rsidR="000D7335" w:rsidRPr="00D87444">
        <w:rPr>
          <w:rFonts w:ascii="Open Sans" w:hAnsi="Open Sans" w:cs="Open Sans"/>
          <w:b/>
          <w:sz w:val="24"/>
          <w:szCs w:val="24"/>
        </w:rPr>
        <w:t>P</w:t>
      </w:r>
      <w:r w:rsidRPr="00D87444">
        <w:rPr>
          <w:rFonts w:ascii="Open Sans" w:hAnsi="Open Sans" w:cs="Open Sans"/>
          <w:b/>
          <w:sz w:val="24"/>
          <w:szCs w:val="24"/>
        </w:rPr>
        <w:t xml:space="preserve">ast </w:t>
      </w:r>
      <w:r w:rsidR="000D7335" w:rsidRPr="00D87444">
        <w:rPr>
          <w:rFonts w:ascii="Open Sans" w:hAnsi="Open Sans" w:cs="Open Sans"/>
          <w:b/>
          <w:sz w:val="24"/>
          <w:szCs w:val="24"/>
        </w:rPr>
        <w:t>H</w:t>
      </w:r>
      <w:r w:rsidRPr="00D87444">
        <w:rPr>
          <w:rFonts w:ascii="Open Sans" w:hAnsi="Open Sans" w:cs="Open Sans"/>
          <w:b/>
          <w:sz w:val="24"/>
          <w:szCs w:val="24"/>
        </w:rPr>
        <w:t>istory: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B145CE" w14:paraId="6843D448" w14:textId="77777777" w:rsidTr="00CF7E1A">
        <w:trPr>
          <w:trHeight w:val="53"/>
        </w:trPr>
        <w:tc>
          <w:tcPr>
            <w:tcW w:w="9510" w:type="dxa"/>
          </w:tcPr>
          <w:p w14:paraId="5EEED882" w14:textId="5CD2D131" w:rsidR="00C178C5" w:rsidRDefault="00C178C5" w:rsidP="00363E2F">
            <w:pPr>
              <w:pStyle w:val="BodyText"/>
              <w:numPr>
                <w:ilvl w:val="0"/>
                <w:numId w:val="22"/>
              </w:numPr>
              <w:spacing w:before="0"/>
              <w:rPr>
                <w:rFonts w:ascii="Open Sans" w:hAnsi="Open Sans" w:cs="Open Sans"/>
              </w:rPr>
            </w:pPr>
            <w:r w:rsidRPr="00C178C5">
              <w:rPr>
                <w:rFonts w:ascii="Open Sans" w:hAnsi="Open Sans" w:cs="Open Sans"/>
                <w:b/>
                <w:bCs/>
              </w:rPr>
              <w:t>1971</w:t>
            </w:r>
            <w:r>
              <w:rPr>
                <w:rFonts w:ascii="Open Sans" w:hAnsi="Open Sans" w:cs="Open Sans"/>
              </w:rPr>
              <w:t xml:space="preserve">: Single Family residence and stable built on the </w:t>
            </w:r>
            <w:r w:rsidR="008455D0">
              <w:rPr>
                <w:rFonts w:ascii="Open Sans" w:hAnsi="Open Sans" w:cs="Open Sans"/>
              </w:rPr>
              <w:t>property</w:t>
            </w:r>
          </w:p>
          <w:p w14:paraId="259AAE42" w14:textId="5B815CAA" w:rsidR="008455D0" w:rsidRDefault="008455D0" w:rsidP="00363E2F">
            <w:pPr>
              <w:pStyle w:val="BodyText"/>
              <w:numPr>
                <w:ilvl w:val="0"/>
                <w:numId w:val="22"/>
              </w:numPr>
              <w:spacing w:before="0"/>
              <w:rPr>
                <w:rFonts w:ascii="Open Sans" w:hAnsi="Open Sans" w:cs="Open Sans"/>
              </w:rPr>
            </w:pPr>
            <w:r>
              <w:rPr>
                <w:rFonts w:ascii="Open Sans" w:hAnsi="Open Sans" w:cs="Open Sans"/>
                <w:b/>
                <w:bCs/>
              </w:rPr>
              <w:t>1973</w:t>
            </w:r>
            <w:r w:rsidRPr="008455D0">
              <w:rPr>
                <w:rFonts w:ascii="Open Sans" w:hAnsi="Open Sans" w:cs="Open Sans"/>
              </w:rPr>
              <w:t>:</w:t>
            </w:r>
            <w:r>
              <w:rPr>
                <w:rFonts w:ascii="Open Sans" w:hAnsi="Open Sans" w:cs="Open Sans"/>
              </w:rPr>
              <w:t xml:space="preserve"> Rezone from A-5 to A-2 approved (</w:t>
            </w:r>
            <w:r w:rsidR="00D87444">
              <w:rPr>
                <w:rFonts w:ascii="Open Sans" w:hAnsi="Open Sans" w:cs="Open Sans"/>
              </w:rPr>
              <w:t xml:space="preserve">PCD File No </w:t>
            </w:r>
            <w:r>
              <w:rPr>
                <w:rFonts w:ascii="Open Sans" w:hAnsi="Open Sans" w:cs="Open Sans"/>
              </w:rPr>
              <w:t>P73021Z)</w:t>
            </w:r>
            <w:r w:rsidR="009D4099">
              <w:rPr>
                <w:rFonts w:ascii="Open Sans" w:hAnsi="Open Sans" w:cs="Open Sans"/>
              </w:rPr>
              <w:t xml:space="preserve"> </w:t>
            </w:r>
            <w:r w:rsidR="009D4099" w:rsidRPr="009D4099">
              <w:rPr>
                <w:rFonts w:ascii="Open Sans" w:hAnsi="Open Sans" w:cs="Open Sans"/>
                <w:sz w:val="18"/>
                <w:szCs w:val="18"/>
              </w:rPr>
              <w:t>**Changes in zoning nomenclatures over time eventually changed this back to A-5</w:t>
            </w:r>
          </w:p>
          <w:p w14:paraId="46C5058E" w14:textId="187B252E" w:rsidR="008455D0" w:rsidRDefault="008455D0" w:rsidP="00363E2F">
            <w:pPr>
              <w:pStyle w:val="BodyText"/>
              <w:numPr>
                <w:ilvl w:val="0"/>
                <w:numId w:val="22"/>
              </w:numPr>
              <w:spacing w:before="0"/>
              <w:rPr>
                <w:rFonts w:ascii="Open Sans" w:hAnsi="Open Sans" w:cs="Open Sans"/>
              </w:rPr>
            </w:pPr>
            <w:r>
              <w:rPr>
                <w:rFonts w:ascii="Open Sans" w:hAnsi="Open Sans" w:cs="Open Sans"/>
                <w:b/>
                <w:bCs/>
              </w:rPr>
              <w:t>1973</w:t>
            </w:r>
            <w:r w:rsidRPr="008455D0">
              <w:rPr>
                <w:rFonts w:ascii="Open Sans" w:hAnsi="Open Sans" w:cs="Open Sans"/>
              </w:rPr>
              <w:t>:</w:t>
            </w:r>
            <w:r>
              <w:rPr>
                <w:rFonts w:ascii="Open Sans" w:hAnsi="Open Sans" w:cs="Open Sans"/>
              </w:rPr>
              <w:t xml:space="preserve"> Special Use for a commercial stable with a tack shop addition approved (</w:t>
            </w:r>
            <w:r w:rsidR="00D87444">
              <w:rPr>
                <w:rFonts w:ascii="Open Sans" w:hAnsi="Open Sans" w:cs="Open Sans"/>
              </w:rPr>
              <w:t xml:space="preserve">PCD Fil No </w:t>
            </w:r>
            <w:r>
              <w:rPr>
                <w:rFonts w:ascii="Open Sans" w:hAnsi="Open Sans" w:cs="Open Sans"/>
              </w:rPr>
              <w:t>AL73010Z)</w:t>
            </w:r>
          </w:p>
          <w:p w14:paraId="1FA9085A" w14:textId="290C56FA" w:rsidR="008455D0" w:rsidRPr="00C178C5" w:rsidRDefault="008455D0" w:rsidP="00363E2F">
            <w:pPr>
              <w:pStyle w:val="BodyText"/>
              <w:numPr>
                <w:ilvl w:val="0"/>
                <w:numId w:val="22"/>
              </w:numPr>
              <w:spacing w:before="0"/>
              <w:rPr>
                <w:rFonts w:ascii="Open Sans" w:hAnsi="Open Sans" w:cs="Open Sans"/>
              </w:rPr>
            </w:pPr>
            <w:r w:rsidRPr="008455D0">
              <w:rPr>
                <w:rFonts w:ascii="Open Sans" w:hAnsi="Open Sans" w:cs="Open Sans"/>
              </w:rPr>
              <w:drawing>
                <wp:inline distT="0" distB="0" distL="0" distR="0" wp14:anchorId="5971715C" wp14:editId="334ECF33">
                  <wp:extent cx="4873277" cy="1068351"/>
                  <wp:effectExtent l="0" t="0" r="3810" b="0"/>
                  <wp:docPr id="272374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74524" name=""/>
                          <pic:cNvPicPr/>
                        </pic:nvPicPr>
                        <pic:blipFill>
                          <a:blip r:embed="rId14"/>
                          <a:stretch>
                            <a:fillRect/>
                          </a:stretch>
                        </pic:blipFill>
                        <pic:spPr>
                          <a:xfrm>
                            <a:off x="0" y="0"/>
                            <a:ext cx="4901246" cy="1074483"/>
                          </a:xfrm>
                          <a:prstGeom prst="rect">
                            <a:avLst/>
                          </a:prstGeom>
                        </pic:spPr>
                      </pic:pic>
                    </a:graphicData>
                  </a:graphic>
                </wp:inline>
              </w:drawing>
            </w:r>
          </w:p>
          <w:p w14:paraId="4C9AF699" w14:textId="463512D0" w:rsidR="00695541" w:rsidRDefault="00C178C5" w:rsidP="00363E2F">
            <w:pPr>
              <w:pStyle w:val="BodyText"/>
              <w:numPr>
                <w:ilvl w:val="0"/>
                <w:numId w:val="22"/>
              </w:numPr>
              <w:spacing w:before="0"/>
              <w:rPr>
                <w:rFonts w:ascii="Open Sans" w:hAnsi="Open Sans" w:cs="Open Sans"/>
              </w:rPr>
            </w:pPr>
            <w:r>
              <w:rPr>
                <w:rFonts w:ascii="Open Sans" w:hAnsi="Open Sans" w:cs="Open Sans"/>
                <w:b/>
                <w:bCs/>
              </w:rPr>
              <w:t>1977</w:t>
            </w:r>
            <w:r w:rsidR="00F85178" w:rsidRPr="004D204B">
              <w:rPr>
                <w:rFonts w:ascii="Open Sans" w:hAnsi="Open Sans" w:cs="Open Sans"/>
                <w:b/>
                <w:bCs/>
              </w:rPr>
              <w:t>:</w:t>
            </w:r>
            <w:r w:rsidR="00F85178">
              <w:rPr>
                <w:rFonts w:ascii="Open Sans" w:hAnsi="Open Sans" w:cs="Open Sans"/>
              </w:rPr>
              <w:t xml:space="preserve"> </w:t>
            </w:r>
            <w:r>
              <w:rPr>
                <w:rFonts w:ascii="Open Sans" w:hAnsi="Open Sans" w:cs="Open Sans"/>
              </w:rPr>
              <w:t>Formally</w:t>
            </w:r>
            <w:r w:rsidR="00363E2F">
              <w:rPr>
                <w:rFonts w:ascii="Open Sans" w:hAnsi="Open Sans" w:cs="Open Sans"/>
              </w:rPr>
              <w:t xml:space="preserve"> </w:t>
            </w:r>
            <w:proofErr w:type="gramStart"/>
            <w:r w:rsidR="00363E2F">
              <w:rPr>
                <w:rFonts w:ascii="Open Sans" w:hAnsi="Open Sans" w:cs="Open Sans"/>
              </w:rPr>
              <w:t>platted</w:t>
            </w:r>
            <w:proofErr w:type="gramEnd"/>
            <w:r w:rsidR="00363E2F">
              <w:rPr>
                <w:rFonts w:ascii="Open Sans" w:hAnsi="Open Sans" w:cs="Open Sans"/>
              </w:rPr>
              <w:t xml:space="preserve"> as Lot </w:t>
            </w:r>
            <w:r>
              <w:rPr>
                <w:rFonts w:ascii="Open Sans" w:hAnsi="Open Sans" w:cs="Open Sans"/>
              </w:rPr>
              <w:t>4</w:t>
            </w:r>
            <w:r w:rsidR="00363E2F">
              <w:rPr>
                <w:rFonts w:ascii="Open Sans" w:hAnsi="Open Sans" w:cs="Open Sans"/>
              </w:rPr>
              <w:t xml:space="preserve"> of </w:t>
            </w:r>
            <w:r>
              <w:rPr>
                <w:rFonts w:ascii="Open Sans" w:hAnsi="Open Sans" w:cs="Open Sans"/>
              </w:rPr>
              <w:t xml:space="preserve">Four Bar Kay Farms Sub </w:t>
            </w:r>
            <w:r w:rsidR="004D204B">
              <w:rPr>
                <w:rFonts w:ascii="Open Sans" w:hAnsi="Open Sans" w:cs="Open Sans"/>
              </w:rPr>
              <w:t>(Reception #</w:t>
            </w:r>
            <w:r>
              <w:rPr>
                <w:rFonts w:ascii="Open Sans" w:hAnsi="Open Sans" w:cs="Open Sans"/>
              </w:rPr>
              <w:t>378734</w:t>
            </w:r>
            <w:r w:rsidR="004D204B">
              <w:rPr>
                <w:rFonts w:ascii="Open Sans" w:hAnsi="Open Sans" w:cs="Open Sans"/>
              </w:rPr>
              <w:t>)</w:t>
            </w:r>
            <w:r w:rsidR="00D87444">
              <w:rPr>
                <w:rFonts w:ascii="Open Sans" w:hAnsi="Open Sans" w:cs="Open Sans"/>
              </w:rPr>
              <w:t xml:space="preserve"> (PCD File No MS77010)</w:t>
            </w:r>
          </w:p>
          <w:p w14:paraId="7CDEF4E8" w14:textId="7D1F96BE" w:rsidR="004D204B" w:rsidRDefault="00C178C5" w:rsidP="00363E2F">
            <w:pPr>
              <w:pStyle w:val="BodyText"/>
              <w:numPr>
                <w:ilvl w:val="0"/>
                <w:numId w:val="22"/>
              </w:numPr>
              <w:spacing w:before="0"/>
              <w:rPr>
                <w:rFonts w:ascii="Open Sans" w:hAnsi="Open Sans" w:cs="Open Sans"/>
              </w:rPr>
            </w:pPr>
            <w:r w:rsidRPr="00D87444">
              <w:rPr>
                <w:rFonts w:ascii="Open Sans" w:hAnsi="Open Sans" w:cs="Open Sans"/>
                <w:b/>
                <w:bCs/>
              </w:rPr>
              <w:t>1997</w:t>
            </w:r>
            <w:r>
              <w:rPr>
                <w:rFonts w:ascii="Open Sans" w:hAnsi="Open Sans" w:cs="Open Sans"/>
              </w:rPr>
              <w:t xml:space="preserve">: </w:t>
            </w:r>
            <w:r w:rsidR="004D204B">
              <w:rPr>
                <w:rFonts w:ascii="Open Sans" w:hAnsi="Open Sans" w:cs="Open Sans"/>
              </w:rPr>
              <w:t xml:space="preserve">Current owners purchased Lot (Deed at </w:t>
            </w:r>
            <w:r>
              <w:rPr>
                <w:rFonts w:ascii="Open Sans" w:hAnsi="Open Sans" w:cs="Open Sans"/>
              </w:rPr>
              <w:t>Rec #</w:t>
            </w:r>
            <w:r w:rsidRPr="00C178C5">
              <w:rPr>
                <w:rFonts w:ascii="Open Sans" w:hAnsi="Open Sans" w:cs="Open Sans"/>
              </w:rPr>
              <w:t>97012073</w:t>
            </w:r>
            <w:r w:rsidR="004D204B">
              <w:rPr>
                <w:rFonts w:ascii="Open Sans" w:hAnsi="Open Sans" w:cs="Open Sans"/>
              </w:rPr>
              <w:t>)</w:t>
            </w:r>
          </w:p>
          <w:p w14:paraId="19FC6E81" w14:textId="6827BE88" w:rsidR="00D87444" w:rsidRDefault="00D87444" w:rsidP="00363E2F">
            <w:pPr>
              <w:pStyle w:val="BodyText"/>
              <w:numPr>
                <w:ilvl w:val="0"/>
                <w:numId w:val="22"/>
              </w:numPr>
              <w:spacing w:before="0"/>
              <w:rPr>
                <w:rFonts w:ascii="Open Sans" w:hAnsi="Open Sans" w:cs="Open Sans"/>
              </w:rPr>
            </w:pPr>
            <w:r w:rsidRPr="00D87444">
              <w:rPr>
                <w:rFonts w:ascii="Open Sans" w:hAnsi="Open Sans" w:cs="Open Sans"/>
                <w:b/>
                <w:bCs/>
              </w:rPr>
              <w:t>2021</w:t>
            </w:r>
            <w:r>
              <w:rPr>
                <w:rFonts w:ascii="Open Sans" w:hAnsi="Open Sans" w:cs="Open Sans"/>
              </w:rPr>
              <w:t>: Early Assistance request to subdivide two five acre lots at the north end of the existing site (PCD Fil No EA2157). Minor subdivision application never submitted.</w:t>
            </w:r>
          </w:p>
          <w:p w14:paraId="7A11B475" w14:textId="0D06B438" w:rsidR="00D87444" w:rsidRDefault="00D87444" w:rsidP="00D87444">
            <w:pPr>
              <w:pStyle w:val="BodyText"/>
              <w:spacing w:before="0"/>
              <w:ind w:left="720"/>
              <w:rPr>
                <w:rFonts w:ascii="Open Sans" w:hAnsi="Open Sans" w:cs="Open Sans"/>
              </w:rPr>
            </w:pPr>
            <w:r w:rsidRPr="00D87444">
              <w:rPr>
                <w:rFonts w:ascii="Open Sans" w:hAnsi="Open Sans" w:cs="Open Sans"/>
              </w:rPr>
              <w:drawing>
                <wp:inline distT="0" distB="0" distL="0" distR="0" wp14:anchorId="553C86E8" wp14:editId="2DE9E37B">
                  <wp:extent cx="2834338" cy="2077221"/>
                  <wp:effectExtent l="0" t="0" r="4445" b="0"/>
                  <wp:docPr id="1738629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29622" name=""/>
                          <pic:cNvPicPr/>
                        </pic:nvPicPr>
                        <pic:blipFill>
                          <a:blip r:embed="rId15"/>
                          <a:stretch>
                            <a:fillRect/>
                          </a:stretch>
                        </pic:blipFill>
                        <pic:spPr>
                          <a:xfrm>
                            <a:off x="0" y="0"/>
                            <a:ext cx="2844171" cy="2084427"/>
                          </a:xfrm>
                          <a:prstGeom prst="rect">
                            <a:avLst/>
                          </a:prstGeom>
                        </pic:spPr>
                      </pic:pic>
                    </a:graphicData>
                  </a:graphic>
                </wp:inline>
              </w:drawing>
            </w:r>
          </w:p>
          <w:p w14:paraId="4683E353" w14:textId="07465A32" w:rsidR="005422F9" w:rsidRDefault="00D87444" w:rsidP="00363E2F">
            <w:pPr>
              <w:pStyle w:val="BodyText"/>
              <w:numPr>
                <w:ilvl w:val="0"/>
                <w:numId w:val="22"/>
              </w:numPr>
              <w:spacing w:before="0"/>
              <w:rPr>
                <w:rFonts w:ascii="Open Sans" w:hAnsi="Open Sans" w:cs="Open Sans"/>
              </w:rPr>
            </w:pPr>
            <w:r>
              <w:rPr>
                <w:rFonts w:ascii="Open Sans" w:hAnsi="Open Sans" w:cs="Open Sans"/>
                <w:b/>
                <w:bCs/>
              </w:rPr>
              <w:t>2026</w:t>
            </w:r>
            <w:r>
              <w:rPr>
                <w:rFonts w:ascii="Open Sans" w:hAnsi="Open Sans" w:cs="Open Sans"/>
              </w:rPr>
              <w:t>: Early Assistance request for the same proposal</w:t>
            </w:r>
          </w:p>
          <w:p w14:paraId="5826EC4B" w14:textId="4A24D4C3" w:rsidR="00363E2F" w:rsidRPr="00B145CE" w:rsidRDefault="00363E2F" w:rsidP="0094623F">
            <w:pPr>
              <w:pStyle w:val="BodyText"/>
              <w:spacing w:before="0"/>
              <w:rPr>
                <w:rFonts w:ascii="Open Sans" w:hAnsi="Open Sans" w:cs="Open Sans"/>
              </w:rPr>
            </w:pPr>
          </w:p>
        </w:tc>
      </w:tr>
    </w:tbl>
    <w:p w14:paraId="1D039C54" w14:textId="69B66335" w:rsidR="005946D8" w:rsidRPr="00B145CE" w:rsidRDefault="005946D8" w:rsidP="0094623F">
      <w:pPr>
        <w:pStyle w:val="BodyText"/>
        <w:spacing w:before="0"/>
        <w:rPr>
          <w:rFonts w:ascii="Open Sans" w:hAnsi="Open Sans" w:cs="Open Sans"/>
          <w:b/>
        </w:rPr>
      </w:pPr>
    </w:p>
    <w:p w14:paraId="6E9FB78A" w14:textId="77777777" w:rsidR="005D08AC" w:rsidRDefault="005D08AC" w:rsidP="0094623F">
      <w:pPr>
        <w:ind w:left="300"/>
        <w:rPr>
          <w:rFonts w:ascii="Open Sans" w:hAnsi="Open Sans" w:cs="Open Sans"/>
          <w:b/>
          <w:sz w:val="24"/>
          <w:szCs w:val="24"/>
        </w:rPr>
      </w:pPr>
    </w:p>
    <w:p w14:paraId="42C8AFB7" w14:textId="77777777" w:rsidR="005D08AC" w:rsidRDefault="005D08AC" w:rsidP="0094623F">
      <w:pPr>
        <w:ind w:left="300"/>
        <w:rPr>
          <w:rFonts w:ascii="Open Sans" w:hAnsi="Open Sans" w:cs="Open Sans"/>
          <w:b/>
          <w:sz w:val="24"/>
          <w:szCs w:val="24"/>
        </w:rPr>
      </w:pPr>
    </w:p>
    <w:p w14:paraId="1E22107F" w14:textId="77777777" w:rsidR="005D08AC" w:rsidRDefault="005D08AC" w:rsidP="0094623F">
      <w:pPr>
        <w:ind w:left="300"/>
        <w:rPr>
          <w:rFonts w:ascii="Open Sans" w:hAnsi="Open Sans" w:cs="Open Sans"/>
          <w:b/>
          <w:sz w:val="24"/>
          <w:szCs w:val="24"/>
        </w:rPr>
      </w:pPr>
    </w:p>
    <w:p w14:paraId="69A2BBB7" w14:textId="77777777" w:rsidR="005D08AC" w:rsidRDefault="005D08AC" w:rsidP="0094623F">
      <w:pPr>
        <w:ind w:left="300"/>
        <w:rPr>
          <w:rFonts w:ascii="Open Sans" w:hAnsi="Open Sans" w:cs="Open Sans"/>
          <w:b/>
          <w:sz w:val="24"/>
          <w:szCs w:val="24"/>
        </w:rPr>
      </w:pPr>
    </w:p>
    <w:p w14:paraId="0EC6E762" w14:textId="77777777" w:rsidR="005D08AC" w:rsidRDefault="005D08AC" w:rsidP="0094623F">
      <w:pPr>
        <w:ind w:left="300"/>
        <w:rPr>
          <w:rFonts w:ascii="Open Sans" w:hAnsi="Open Sans" w:cs="Open Sans"/>
          <w:b/>
          <w:sz w:val="24"/>
          <w:szCs w:val="24"/>
        </w:rPr>
      </w:pPr>
    </w:p>
    <w:p w14:paraId="532B6740" w14:textId="77777777" w:rsidR="005D08AC" w:rsidRDefault="005D08AC" w:rsidP="0094623F">
      <w:pPr>
        <w:ind w:left="300"/>
        <w:rPr>
          <w:rFonts w:ascii="Open Sans" w:hAnsi="Open Sans" w:cs="Open Sans"/>
          <w:b/>
          <w:sz w:val="24"/>
          <w:szCs w:val="24"/>
        </w:rPr>
      </w:pPr>
    </w:p>
    <w:p w14:paraId="7BF90389" w14:textId="77777777" w:rsidR="005D08AC" w:rsidRDefault="005D08AC" w:rsidP="0094623F">
      <w:pPr>
        <w:ind w:left="300"/>
        <w:rPr>
          <w:rFonts w:ascii="Open Sans" w:hAnsi="Open Sans" w:cs="Open Sans"/>
          <w:b/>
          <w:sz w:val="24"/>
          <w:szCs w:val="24"/>
        </w:rPr>
      </w:pPr>
    </w:p>
    <w:p w14:paraId="5B5845E0" w14:textId="77777777" w:rsidR="005D08AC" w:rsidRDefault="005D08AC" w:rsidP="0094623F">
      <w:pPr>
        <w:ind w:left="300"/>
        <w:rPr>
          <w:rFonts w:ascii="Open Sans" w:hAnsi="Open Sans" w:cs="Open Sans"/>
          <w:b/>
          <w:sz w:val="24"/>
          <w:szCs w:val="24"/>
        </w:rPr>
      </w:pPr>
    </w:p>
    <w:p w14:paraId="3E6EEC01" w14:textId="77777777" w:rsidR="005D08AC" w:rsidRDefault="005D08AC" w:rsidP="0094623F">
      <w:pPr>
        <w:ind w:left="300"/>
        <w:rPr>
          <w:rFonts w:ascii="Open Sans" w:hAnsi="Open Sans" w:cs="Open Sans"/>
          <w:b/>
          <w:sz w:val="24"/>
          <w:szCs w:val="24"/>
        </w:rPr>
      </w:pPr>
    </w:p>
    <w:p w14:paraId="5A128935" w14:textId="77777777" w:rsidR="005D08AC" w:rsidRDefault="005D08AC" w:rsidP="0094623F">
      <w:pPr>
        <w:ind w:left="300"/>
        <w:rPr>
          <w:rFonts w:ascii="Open Sans" w:hAnsi="Open Sans" w:cs="Open Sans"/>
          <w:b/>
          <w:sz w:val="24"/>
          <w:szCs w:val="24"/>
        </w:rPr>
      </w:pPr>
    </w:p>
    <w:p w14:paraId="2977F79B" w14:textId="77777777" w:rsidR="005D08AC" w:rsidRDefault="005D08AC" w:rsidP="0094623F">
      <w:pPr>
        <w:ind w:left="300"/>
        <w:rPr>
          <w:rFonts w:ascii="Open Sans" w:hAnsi="Open Sans" w:cs="Open Sans"/>
          <w:b/>
          <w:sz w:val="24"/>
          <w:szCs w:val="24"/>
        </w:rPr>
      </w:pPr>
    </w:p>
    <w:p w14:paraId="3679129D" w14:textId="77777777" w:rsidR="005D08AC" w:rsidRDefault="005D08AC" w:rsidP="0094623F">
      <w:pPr>
        <w:ind w:left="300"/>
        <w:rPr>
          <w:rFonts w:ascii="Open Sans" w:hAnsi="Open Sans" w:cs="Open Sans"/>
          <w:b/>
          <w:sz w:val="24"/>
          <w:szCs w:val="24"/>
        </w:rPr>
      </w:pPr>
    </w:p>
    <w:p w14:paraId="72A828ED" w14:textId="77777777" w:rsidR="005D08AC" w:rsidRDefault="005D08AC" w:rsidP="0094623F">
      <w:pPr>
        <w:ind w:left="300"/>
        <w:rPr>
          <w:rFonts w:ascii="Open Sans" w:hAnsi="Open Sans" w:cs="Open Sans"/>
          <w:b/>
          <w:sz w:val="24"/>
          <w:szCs w:val="24"/>
        </w:rPr>
      </w:pPr>
    </w:p>
    <w:p w14:paraId="2E566BF8" w14:textId="77777777" w:rsidR="005D08AC" w:rsidRDefault="005D08AC" w:rsidP="0094623F">
      <w:pPr>
        <w:ind w:left="300"/>
        <w:rPr>
          <w:rFonts w:ascii="Open Sans" w:hAnsi="Open Sans" w:cs="Open Sans"/>
          <w:b/>
          <w:sz w:val="24"/>
          <w:szCs w:val="24"/>
        </w:rPr>
      </w:pPr>
    </w:p>
    <w:p w14:paraId="1892A841" w14:textId="2ED9D046" w:rsidR="00536371" w:rsidRDefault="00050385" w:rsidP="0094623F">
      <w:pPr>
        <w:ind w:left="300"/>
        <w:rPr>
          <w:rFonts w:ascii="Open Sans" w:hAnsi="Open Sans" w:cs="Open Sans"/>
          <w:b/>
          <w:sz w:val="24"/>
          <w:szCs w:val="24"/>
        </w:rPr>
      </w:pPr>
      <w:r w:rsidRPr="00B145CE">
        <w:rPr>
          <w:rFonts w:ascii="Open Sans" w:hAnsi="Open Sans" w:cs="Open Sans"/>
          <w:b/>
          <w:sz w:val="24"/>
          <w:szCs w:val="24"/>
        </w:rPr>
        <w:lastRenderedPageBreak/>
        <w:t>Design and Landscaping</w:t>
      </w:r>
    </w:p>
    <w:p w14:paraId="0D02E2DC" w14:textId="350A530A" w:rsidR="00EA57A0" w:rsidRDefault="00EA57A0" w:rsidP="0094623F">
      <w:pPr>
        <w:ind w:left="300"/>
        <w:rPr>
          <w:rFonts w:ascii="Open Sans" w:hAnsi="Open Sans" w:cs="Open Sans"/>
          <w:bCs/>
          <w:sz w:val="24"/>
          <w:szCs w:val="24"/>
        </w:rPr>
      </w:pPr>
      <w:r w:rsidRPr="00EA57A0">
        <w:rPr>
          <w:rFonts w:ascii="Open Sans" w:hAnsi="Open Sans" w:cs="Open Sans"/>
          <w:bCs/>
          <w:sz w:val="24"/>
          <w:szCs w:val="24"/>
        </w:rPr>
        <w:t xml:space="preserve">** Landscaping </w:t>
      </w:r>
      <w:r>
        <w:rPr>
          <w:rFonts w:ascii="Open Sans" w:hAnsi="Open Sans" w:cs="Open Sans"/>
          <w:bCs/>
          <w:sz w:val="24"/>
          <w:szCs w:val="24"/>
        </w:rPr>
        <w:t>requirements do not apply to</w:t>
      </w:r>
      <w:r w:rsidRPr="00EA57A0">
        <w:rPr>
          <w:rFonts w:ascii="Open Sans" w:hAnsi="Open Sans" w:cs="Open Sans"/>
          <w:bCs/>
          <w:sz w:val="24"/>
          <w:szCs w:val="24"/>
        </w:rPr>
        <w:t xml:space="preserve"> Rural</w:t>
      </w:r>
      <w:r w:rsidR="00B82DB1">
        <w:rPr>
          <w:rFonts w:ascii="Open Sans" w:hAnsi="Open Sans" w:cs="Open Sans"/>
          <w:bCs/>
          <w:sz w:val="24"/>
          <w:szCs w:val="24"/>
        </w:rPr>
        <w:t>/Agricultural</w:t>
      </w:r>
      <w:r w:rsidRPr="00EA57A0">
        <w:rPr>
          <w:rFonts w:ascii="Open Sans" w:hAnsi="Open Sans" w:cs="Open Sans"/>
          <w:bCs/>
          <w:sz w:val="24"/>
          <w:szCs w:val="24"/>
        </w:rPr>
        <w:t xml:space="preserve"> development</w:t>
      </w:r>
    </w:p>
    <w:p w14:paraId="3A078B7F" w14:textId="77777777" w:rsidR="00B82DB1" w:rsidRDefault="00B82DB1" w:rsidP="00B82DB1">
      <w:pPr>
        <w:pStyle w:val="BodyText"/>
        <w:spacing w:before="0"/>
        <w:ind w:left="300"/>
        <w:rPr>
          <w:rFonts w:ascii="Open Sans" w:hAnsi="Open Sans" w:cs="Open Sans"/>
          <w:b/>
        </w:rPr>
      </w:pPr>
    </w:p>
    <w:p w14:paraId="750CEA34" w14:textId="635E76FC" w:rsidR="00B82DB1" w:rsidRDefault="00B82DB1" w:rsidP="00B82DB1">
      <w:pPr>
        <w:pStyle w:val="BodyText"/>
        <w:spacing w:before="0"/>
        <w:ind w:left="300"/>
        <w:rPr>
          <w:rFonts w:ascii="Open Sans" w:hAnsi="Open Sans" w:cs="Open Sans"/>
        </w:rPr>
      </w:pPr>
      <w:r w:rsidRPr="00B145CE">
        <w:rPr>
          <w:rFonts w:ascii="Open Sans" w:hAnsi="Open Sans" w:cs="Open Sans"/>
          <w:b/>
        </w:rPr>
        <w:t xml:space="preserve">Site Design/Layout </w:t>
      </w:r>
      <w:r w:rsidRPr="00B145CE">
        <w:rPr>
          <w:rFonts w:ascii="Open Sans" w:hAnsi="Open Sans" w:cs="Open Sans"/>
        </w:rPr>
        <w:t>(Lot pattern, circulation/road design, open space, preservation of natural features, compatibility internally and with adjacent land uses)</w:t>
      </w:r>
    </w:p>
    <w:p w14:paraId="37DA4402" w14:textId="77777777" w:rsidR="005D08AC" w:rsidRPr="00B145CE" w:rsidRDefault="005D08AC" w:rsidP="00B82DB1">
      <w:pPr>
        <w:pStyle w:val="BodyText"/>
        <w:spacing w:before="0"/>
        <w:ind w:left="30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82DB1" w:rsidRPr="00B145CE" w14:paraId="4BA359E1" w14:textId="77777777" w:rsidTr="004315E0">
        <w:trPr>
          <w:trHeight w:val="457"/>
        </w:trPr>
        <w:tc>
          <w:tcPr>
            <w:tcW w:w="9500" w:type="dxa"/>
          </w:tcPr>
          <w:p w14:paraId="0B81D3C4" w14:textId="5958B00E" w:rsidR="00B82DB1" w:rsidRDefault="00143C91" w:rsidP="004315E0">
            <w:pPr>
              <w:pStyle w:val="BodyText"/>
              <w:spacing w:before="0"/>
              <w:ind w:left="720"/>
              <w:rPr>
                <w:rFonts w:ascii="Open Sans" w:hAnsi="Open Sans" w:cs="Open Sans"/>
              </w:rPr>
            </w:pPr>
            <w:r w:rsidRPr="00143C91">
              <w:rPr>
                <w:rFonts w:ascii="Open Sans" w:hAnsi="Open Sans" w:cs="Open Sans"/>
              </w:rPr>
              <w:drawing>
                <wp:inline distT="0" distB="0" distL="0" distR="0" wp14:anchorId="3A66F954" wp14:editId="4EE399FC">
                  <wp:extent cx="4859237" cy="4772851"/>
                  <wp:effectExtent l="0" t="0" r="0" b="8890"/>
                  <wp:docPr id="1159941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941051" name=""/>
                          <pic:cNvPicPr/>
                        </pic:nvPicPr>
                        <pic:blipFill>
                          <a:blip r:embed="rId16"/>
                          <a:stretch>
                            <a:fillRect/>
                          </a:stretch>
                        </pic:blipFill>
                        <pic:spPr>
                          <a:xfrm>
                            <a:off x="0" y="0"/>
                            <a:ext cx="4871008" cy="4784412"/>
                          </a:xfrm>
                          <a:prstGeom prst="rect">
                            <a:avLst/>
                          </a:prstGeom>
                        </pic:spPr>
                      </pic:pic>
                    </a:graphicData>
                  </a:graphic>
                </wp:inline>
              </w:drawing>
            </w:r>
          </w:p>
          <w:p w14:paraId="0EA5B7E2" w14:textId="77777777" w:rsidR="00B82DB1" w:rsidRDefault="00B82DB1" w:rsidP="004315E0">
            <w:pPr>
              <w:pStyle w:val="BodyText"/>
              <w:spacing w:before="0"/>
              <w:ind w:left="720"/>
              <w:rPr>
                <w:rFonts w:ascii="Open Sans" w:hAnsi="Open Sans" w:cs="Open Sans"/>
              </w:rPr>
            </w:pPr>
            <w:r>
              <w:rPr>
                <w:rFonts w:ascii="Open Sans" w:hAnsi="Open Sans" w:cs="Open Sans"/>
              </w:rPr>
              <w:t>Overlay of proposed subdivision on current parcel</w:t>
            </w:r>
          </w:p>
          <w:p w14:paraId="4840DF1D" w14:textId="65A40BF3" w:rsidR="00B82DB1" w:rsidRDefault="00B82DB1" w:rsidP="004315E0">
            <w:pPr>
              <w:pStyle w:val="BodyText"/>
              <w:numPr>
                <w:ilvl w:val="0"/>
                <w:numId w:val="22"/>
              </w:numPr>
              <w:spacing w:before="0"/>
              <w:rPr>
                <w:rFonts w:ascii="Open Sans" w:hAnsi="Open Sans" w:cs="Open Sans"/>
              </w:rPr>
            </w:pPr>
            <w:r>
              <w:rPr>
                <w:rFonts w:ascii="Open Sans" w:hAnsi="Open Sans" w:cs="Open Sans"/>
              </w:rPr>
              <w:t xml:space="preserve">Surrounding </w:t>
            </w:r>
            <w:proofErr w:type="gramStart"/>
            <w:r>
              <w:rPr>
                <w:rFonts w:ascii="Open Sans" w:hAnsi="Open Sans" w:cs="Open Sans"/>
              </w:rPr>
              <w:t>uses are</w:t>
            </w:r>
            <w:proofErr w:type="gramEnd"/>
            <w:r>
              <w:rPr>
                <w:rFonts w:ascii="Open Sans" w:hAnsi="Open Sans" w:cs="Open Sans"/>
              </w:rPr>
              <w:t xml:space="preserve"> mostly residential with a few home businesses and a </w:t>
            </w:r>
            <w:r>
              <w:rPr>
                <w:rFonts w:ascii="Open Sans" w:hAnsi="Open Sans" w:cs="Open Sans"/>
              </w:rPr>
              <w:t>vet clinic</w:t>
            </w:r>
          </w:p>
          <w:p w14:paraId="0101B6E7" w14:textId="77777777" w:rsidR="00B82DB1" w:rsidRDefault="00B82DB1" w:rsidP="004315E0">
            <w:pPr>
              <w:pStyle w:val="BodyText"/>
              <w:numPr>
                <w:ilvl w:val="0"/>
                <w:numId w:val="22"/>
              </w:numPr>
              <w:spacing w:before="0"/>
              <w:rPr>
                <w:rFonts w:ascii="Open Sans" w:hAnsi="Open Sans" w:cs="Open Sans"/>
              </w:rPr>
            </w:pPr>
            <w:r w:rsidRPr="005F07A8">
              <w:rPr>
                <w:rFonts w:ascii="Open Sans" w:hAnsi="Open Sans" w:cs="Open Sans"/>
                <w:b/>
                <w:bCs/>
              </w:rPr>
              <w:t>Minimum Frontage.</w:t>
            </w:r>
            <w:r w:rsidRPr="005F07A8">
              <w:rPr>
                <w:rFonts w:ascii="Open Sans" w:hAnsi="Open Sans" w:cs="Open Sans"/>
              </w:rPr>
              <w:t xml:space="preserve"> Lots shall have a minimum of 30 feet of frontage on and have access from a public road, except where private roads are approved by the BoCC pursuant to </w:t>
            </w:r>
            <w:r w:rsidRPr="00BA247C">
              <w:rPr>
                <w:rFonts w:ascii="Open Sans" w:hAnsi="Open Sans" w:cs="Open Sans"/>
                <w:b/>
                <w:bCs/>
              </w:rPr>
              <w:t>waiver</w:t>
            </w:r>
            <w:r w:rsidRPr="005F07A8">
              <w:rPr>
                <w:rFonts w:ascii="Open Sans" w:hAnsi="Open Sans" w:cs="Open Sans"/>
              </w:rPr>
              <w:t xml:space="preserve"> granted under Section 8.4.4 (E).</w:t>
            </w:r>
          </w:p>
          <w:p w14:paraId="39D25D69" w14:textId="77777777" w:rsidR="00B82DB1" w:rsidRPr="005F07A8" w:rsidRDefault="00B82DB1" w:rsidP="004315E0">
            <w:pPr>
              <w:pStyle w:val="BodyText"/>
              <w:numPr>
                <w:ilvl w:val="0"/>
                <w:numId w:val="22"/>
              </w:numPr>
              <w:spacing w:before="0"/>
              <w:rPr>
                <w:rFonts w:ascii="Open Sans" w:hAnsi="Open Sans" w:cs="Open Sans"/>
              </w:rPr>
            </w:pPr>
            <w:r w:rsidRPr="005F07A8">
              <w:rPr>
                <w:rFonts w:ascii="Open Sans" w:hAnsi="Open Sans" w:cs="Open Sans"/>
                <w:b/>
                <w:bCs/>
              </w:rPr>
              <w:t>Private Roads Require Waiver.</w:t>
            </w:r>
            <w:r w:rsidRPr="005F07A8">
              <w:rPr>
                <w:rFonts w:ascii="Open Sans" w:hAnsi="Open Sans" w:cs="Open Sans"/>
              </w:rPr>
              <w:t> The use of private roads is limited and allowed only by waiver. In granting a waiver to allow private roads, the BoCC shall make written findings supporting the use of private roads and may require the owner to enter into a Private Road Maintenance Agreement or create covenants whereby the lot owners are required to maintain the private roads.</w:t>
            </w:r>
          </w:p>
          <w:p w14:paraId="56566667" w14:textId="77777777" w:rsidR="00B82DB1" w:rsidRPr="005F07A8" w:rsidRDefault="00B82DB1" w:rsidP="004315E0">
            <w:pPr>
              <w:pStyle w:val="BodyText"/>
              <w:numPr>
                <w:ilvl w:val="0"/>
                <w:numId w:val="22"/>
              </w:numPr>
              <w:spacing w:before="0"/>
              <w:rPr>
                <w:rFonts w:ascii="Open Sans" w:hAnsi="Open Sans" w:cs="Open Sans"/>
              </w:rPr>
            </w:pPr>
            <w:r>
              <w:rPr>
                <w:rFonts w:ascii="Open Sans" w:hAnsi="Open Sans" w:cs="Open Sans"/>
              </w:rPr>
              <w:t>(See waiver section of this list for info on applying for a waiver)</w:t>
            </w:r>
          </w:p>
        </w:tc>
      </w:tr>
    </w:tbl>
    <w:p w14:paraId="41652EE7" w14:textId="77777777" w:rsidR="00EA57A0" w:rsidRPr="00EA57A0" w:rsidRDefault="00EA57A0" w:rsidP="0094623F">
      <w:pPr>
        <w:ind w:left="300"/>
        <w:rPr>
          <w:rFonts w:ascii="Open Sans" w:hAnsi="Open Sans" w:cs="Open Sans"/>
          <w:bCs/>
          <w:sz w:val="24"/>
          <w:szCs w:val="24"/>
        </w:rPr>
      </w:pPr>
    </w:p>
    <w:p w14:paraId="5572E861" w14:textId="77777777" w:rsidR="0011009F" w:rsidRPr="008C3910" w:rsidRDefault="0011009F" w:rsidP="0011009F">
      <w:pPr>
        <w:pStyle w:val="Heading1"/>
        <w:spacing w:before="0"/>
        <w:ind w:left="302" w:right="2700"/>
        <w:rPr>
          <w:rFonts w:ascii="Open Sans" w:hAnsi="Open Sans" w:cs="Open Sans"/>
        </w:rPr>
      </w:pPr>
      <w:r w:rsidRPr="00772C0A">
        <w:rPr>
          <w:rFonts w:ascii="Open Sans" w:hAnsi="Open Sans" w:cs="Open Sans"/>
        </w:rPr>
        <w:lastRenderedPageBreak/>
        <w:t>Site Characteristics\ Constraints\ Environmental Standards:</w:t>
      </w:r>
      <w:r w:rsidRPr="008C3910">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11009F" w:rsidRPr="008C3910" w14:paraId="0CCCC68E" w14:textId="77777777" w:rsidTr="0043333F">
        <w:trPr>
          <w:trHeight w:val="2102"/>
        </w:trPr>
        <w:tc>
          <w:tcPr>
            <w:tcW w:w="9500" w:type="dxa"/>
          </w:tcPr>
          <w:p w14:paraId="7DCD26A9" w14:textId="212E4B98" w:rsidR="0011009F" w:rsidRDefault="0011009F" w:rsidP="0043333F">
            <w:pPr>
              <w:pStyle w:val="BodyText"/>
              <w:spacing w:before="0"/>
              <w:rPr>
                <w:rFonts w:ascii="Open Sans" w:hAnsi="Open Sans" w:cs="Open Sans"/>
                <w:bCs/>
              </w:rPr>
            </w:pPr>
          </w:p>
          <w:p w14:paraId="26C3F23E" w14:textId="77777777" w:rsidR="0011009F" w:rsidRDefault="00EF12B0" w:rsidP="00EF12B0">
            <w:pPr>
              <w:pStyle w:val="BodyText"/>
              <w:spacing w:before="0"/>
              <w:rPr>
                <w:rFonts w:ascii="Open Sans" w:hAnsi="Open Sans" w:cs="Open Sans"/>
                <w:bCs/>
              </w:rPr>
            </w:pPr>
            <w:r w:rsidRPr="00EF12B0">
              <w:rPr>
                <w:rFonts w:ascii="Open Sans" w:hAnsi="Open Sans" w:cs="Open Sans"/>
                <w:bCs/>
              </w:rPr>
              <w:drawing>
                <wp:inline distT="0" distB="0" distL="0" distR="0" wp14:anchorId="6C295997" wp14:editId="305EF1AF">
                  <wp:extent cx="4510162" cy="4244146"/>
                  <wp:effectExtent l="0" t="0" r="5080" b="4445"/>
                  <wp:docPr id="33977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7249" name=""/>
                          <pic:cNvPicPr/>
                        </pic:nvPicPr>
                        <pic:blipFill>
                          <a:blip r:embed="rId17"/>
                          <a:stretch>
                            <a:fillRect/>
                          </a:stretch>
                        </pic:blipFill>
                        <pic:spPr>
                          <a:xfrm>
                            <a:off x="0" y="0"/>
                            <a:ext cx="4522450" cy="4255709"/>
                          </a:xfrm>
                          <a:prstGeom prst="rect">
                            <a:avLst/>
                          </a:prstGeom>
                        </pic:spPr>
                      </pic:pic>
                    </a:graphicData>
                  </a:graphic>
                </wp:inline>
              </w:drawing>
            </w:r>
          </w:p>
          <w:p w14:paraId="5F6BE0B6" w14:textId="77777777" w:rsidR="00EF12B0" w:rsidRDefault="00EF12B0" w:rsidP="00EF12B0">
            <w:pPr>
              <w:pStyle w:val="BodyText"/>
              <w:spacing w:before="0"/>
              <w:rPr>
                <w:rFonts w:ascii="Open Sans" w:hAnsi="Open Sans" w:cs="Open Sans"/>
                <w:bCs/>
              </w:rPr>
            </w:pPr>
          </w:p>
          <w:p w14:paraId="7937C772" w14:textId="77777777" w:rsidR="00EF12B0" w:rsidRDefault="00EF12B0" w:rsidP="00EF12B0">
            <w:pPr>
              <w:pStyle w:val="BodyText"/>
              <w:spacing w:before="0"/>
              <w:rPr>
                <w:rFonts w:ascii="Open Sans" w:hAnsi="Open Sans" w:cs="Open Sans"/>
                <w:bCs/>
              </w:rPr>
            </w:pPr>
            <w:r>
              <w:rPr>
                <w:rFonts w:ascii="Open Sans" w:hAnsi="Open Sans" w:cs="Open Sans"/>
                <w:bCs/>
              </w:rPr>
              <w:t>Minimal areas of slope &gt; 30% (orange)</w:t>
            </w:r>
          </w:p>
          <w:p w14:paraId="407BD86C" w14:textId="77777777" w:rsidR="00AF6DAA" w:rsidRDefault="00AF6DAA" w:rsidP="00EF12B0">
            <w:pPr>
              <w:pStyle w:val="BodyText"/>
              <w:spacing w:before="0"/>
              <w:rPr>
                <w:rFonts w:ascii="Open Sans" w:hAnsi="Open Sans" w:cs="Open Sans"/>
                <w:bCs/>
              </w:rPr>
            </w:pPr>
          </w:p>
          <w:p w14:paraId="794522FD" w14:textId="77777777" w:rsidR="00AF6DAA" w:rsidRDefault="00AF6DAA" w:rsidP="00AF6DAA">
            <w:pPr>
              <w:pStyle w:val="BodyText"/>
              <w:spacing w:before="0"/>
              <w:rPr>
                <w:rFonts w:ascii="Open Sans" w:hAnsi="Open Sans" w:cs="Open Sans"/>
                <w:bCs/>
                <w:noProof/>
              </w:rPr>
            </w:pPr>
            <w:r w:rsidRPr="00EF12B0">
              <w:rPr>
                <w:rFonts w:ascii="Open Sans" w:hAnsi="Open Sans" w:cs="Open Sans"/>
                <w:bCs/>
                <w:noProof/>
              </w:rPr>
              <w:drawing>
                <wp:inline distT="0" distB="0" distL="0" distR="0" wp14:anchorId="294F2E10" wp14:editId="5DA6D9ED">
                  <wp:extent cx="3439607" cy="3218899"/>
                  <wp:effectExtent l="0" t="0" r="8890" b="635"/>
                  <wp:docPr id="841382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382903" name=""/>
                          <pic:cNvPicPr/>
                        </pic:nvPicPr>
                        <pic:blipFill>
                          <a:blip r:embed="rId18"/>
                          <a:stretch>
                            <a:fillRect/>
                          </a:stretch>
                        </pic:blipFill>
                        <pic:spPr>
                          <a:xfrm>
                            <a:off x="0" y="0"/>
                            <a:ext cx="3448232" cy="3226971"/>
                          </a:xfrm>
                          <a:prstGeom prst="rect">
                            <a:avLst/>
                          </a:prstGeom>
                        </pic:spPr>
                      </pic:pic>
                    </a:graphicData>
                  </a:graphic>
                </wp:inline>
              </w:drawing>
            </w:r>
          </w:p>
          <w:p w14:paraId="7E405159" w14:textId="77777777" w:rsidR="00544416" w:rsidRDefault="00544416" w:rsidP="00544416">
            <w:pPr>
              <w:pStyle w:val="BodyText"/>
              <w:spacing w:before="0"/>
              <w:rPr>
                <w:rFonts w:ascii="Open Sans" w:hAnsi="Open Sans" w:cs="Open Sans"/>
              </w:rPr>
            </w:pPr>
            <w:r>
              <w:rPr>
                <w:rFonts w:ascii="Open Sans" w:hAnsi="Open Sans" w:cs="Open Sans"/>
              </w:rPr>
              <w:t>Level 3 - Moderate</w:t>
            </w:r>
          </w:p>
          <w:p w14:paraId="3449C30E" w14:textId="047DBA2C" w:rsidR="00AF6DAA" w:rsidRPr="008C3910" w:rsidRDefault="00AF6DAA" w:rsidP="00544416">
            <w:pPr>
              <w:pStyle w:val="BodyText"/>
              <w:numPr>
                <w:ilvl w:val="0"/>
                <w:numId w:val="22"/>
              </w:numPr>
              <w:spacing w:before="0"/>
              <w:rPr>
                <w:rFonts w:ascii="Open Sans" w:hAnsi="Open Sans" w:cs="Open Sans"/>
                <w:bCs/>
              </w:rPr>
            </w:pPr>
            <w:r>
              <w:rPr>
                <w:rFonts w:ascii="Open Sans" w:hAnsi="Open Sans" w:cs="Open Sans"/>
                <w:bCs/>
                <w:noProof/>
              </w:rPr>
              <w:t>Will need to provide a Wildlife Impact Report</w:t>
            </w:r>
          </w:p>
        </w:tc>
      </w:tr>
    </w:tbl>
    <w:p w14:paraId="26EA0097" w14:textId="77777777" w:rsidR="0011009F" w:rsidRPr="008C3910" w:rsidRDefault="0011009F" w:rsidP="0011009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1569"/>
        <w:gridCol w:w="1628"/>
        <w:gridCol w:w="142"/>
        <w:gridCol w:w="6739"/>
      </w:tblGrid>
      <w:tr w:rsidR="0011009F" w:rsidRPr="008C3910" w14:paraId="5FA4F354" w14:textId="77777777" w:rsidTr="0043333F">
        <w:sdt>
          <w:sdtPr>
            <w:rPr>
              <w:rFonts w:ascii="Open Sans" w:hAnsi="Open Sans" w:cs="Open Sans"/>
              <w:b/>
            </w:rPr>
            <w:id w:val="-1180037520"/>
            <w14:checkbox>
              <w14:checked w14:val="0"/>
              <w14:checkedState w14:val="2612" w14:font="MS Gothic"/>
              <w14:uncheckedState w14:val="2610" w14:font="MS Gothic"/>
            </w14:checkbox>
          </w:sdtPr>
          <w:sdtEndPr/>
          <w:sdtContent>
            <w:tc>
              <w:tcPr>
                <w:tcW w:w="457" w:type="dxa"/>
              </w:tcPr>
              <w:p w14:paraId="7A2573DF" w14:textId="77777777"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09DB3C1C"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c>
          <w:tcPr>
            <w:tcW w:w="1628" w:type="dxa"/>
          </w:tcPr>
          <w:p w14:paraId="3A9DA8A8"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Topography:</w:t>
            </w:r>
          </w:p>
        </w:tc>
        <w:tc>
          <w:tcPr>
            <w:tcW w:w="6881" w:type="dxa"/>
            <w:gridSpan w:val="2"/>
            <w:tcBorders>
              <w:bottom w:val="single" w:sz="4" w:space="0" w:color="auto"/>
            </w:tcBorders>
          </w:tcPr>
          <w:p w14:paraId="4D5C0E7F" w14:textId="7898A9D0" w:rsidR="0011009F" w:rsidRPr="00EF12B0" w:rsidRDefault="0011009F" w:rsidP="0043333F">
            <w:pPr>
              <w:pStyle w:val="BodyText"/>
              <w:spacing w:before="0"/>
              <w:rPr>
                <w:rFonts w:ascii="Open Sans" w:hAnsi="Open Sans" w:cs="Open Sans"/>
                <w:b/>
              </w:rPr>
            </w:pPr>
            <w:r w:rsidRPr="00EF12B0">
              <w:rPr>
                <w:rFonts w:ascii="Open Sans" w:hAnsi="Open Sans" w:cs="Open Sans"/>
                <w:b/>
              </w:rPr>
              <w:t>none</w:t>
            </w:r>
          </w:p>
        </w:tc>
      </w:tr>
      <w:tr w:rsidR="0011009F" w:rsidRPr="008C3910" w14:paraId="0C58EB41" w14:textId="77777777" w:rsidTr="0043333F">
        <w:sdt>
          <w:sdtPr>
            <w:rPr>
              <w:rFonts w:ascii="Open Sans" w:hAnsi="Open Sans" w:cs="Open Sans"/>
              <w:b/>
            </w:rPr>
            <w:id w:val="449596391"/>
            <w14:checkbox>
              <w14:checked w14:val="1"/>
              <w14:checkedState w14:val="2612" w14:font="MS Gothic"/>
              <w14:uncheckedState w14:val="2610" w14:font="MS Gothic"/>
            </w14:checkbox>
          </w:sdtPr>
          <w:sdtEndPr/>
          <w:sdtContent>
            <w:tc>
              <w:tcPr>
                <w:tcW w:w="457" w:type="dxa"/>
              </w:tcPr>
              <w:p w14:paraId="5617CB82" w14:textId="1315D715"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69E72CF1"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Pr>
                <w:rFonts w:ascii="Open Sans" w:hAnsi="Open Sans" w:cs="Open Sans"/>
              </w:rPr>
              <w:t xml:space="preserve"> (separate fee to CGS)</w:t>
            </w:r>
          </w:p>
        </w:tc>
        <w:tc>
          <w:tcPr>
            <w:tcW w:w="1770" w:type="dxa"/>
            <w:gridSpan w:val="2"/>
          </w:tcPr>
          <w:p w14:paraId="64B3F6E9"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Soils/geology:</w:t>
            </w:r>
          </w:p>
        </w:tc>
        <w:tc>
          <w:tcPr>
            <w:tcW w:w="6739" w:type="dxa"/>
            <w:tcBorders>
              <w:top w:val="single" w:sz="8" w:space="0" w:color="auto"/>
              <w:bottom w:val="single" w:sz="8" w:space="0" w:color="auto"/>
            </w:tcBorders>
          </w:tcPr>
          <w:p w14:paraId="67142EEB" w14:textId="50B91E7D" w:rsidR="0011009F" w:rsidRPr="008C3910" w:rsidRDefault="00EF12B0" w:rsidP="0043333F">
            <w:pPr>
              <w:pStyle w:val="BodyText"/>
              <w:spacing w:before="0"/>
              <w:rPr>
                <w:rFonts w:ascii="Open Sans" w:hAnsi="Open Sans" w:cs="Open Sans"/>
                <w:b/>
              </w:rPr>
            </w:pPr>
            <w:r>
              <w:rPr>
                <w:rFonts w:ascii="Open Sans" w:hAnsi="Open Sans" w:cs="Open Sans"/>
                <w:b/>
              </w:rPr>
              <w:t>Tomah Crowfoot Complex</w:t>
            </w:r>
          </w:p>
        </w:tc>
      </w:tr>
      <w:tr w:rsidR="0011009F" w:rsidRPr="008C3910" w14:paraId="22B29FDE" w14:textId="77777777" w:rsidTr="0043333F">
        <w:sdt>
          <w:sdtPr>
            <w:rPr>
              <w:rFonts w:ascii="Open Sans" w:hAnsi="Open Sans" w:cs="Open Sans"/>
              <w:b/>
            </w:rPr>
            <w:id w:val="1026299299"/>
            <w14:checkbox>
              <w14:checked w14:val="1"/>
              <w14:checkedState w14:val="2612" w14:font="MS Gothic"/>
              <w14:uncheckedState w14:val="2610" w14:font="MS Gothic"/>
            </w14:checkbox>
          </w:sdtPr>
          <w:sdtEndPr/>
          <w:sdtContent>
            <w:tc>
              <w:tcPr>
                <w:tcW w:w="457" w:type="dxa"/>
              </w:tcPr>
              <w:p w14:paraId="4A45D615" w14:textId="7F004C08"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7432C9AE"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Floodplain</w:t>
            </w:r>
          </w:p>
        </w:tc>
        <w:tc>
          <w:tcPr>
            <w:tcW w:w="1770" w:type="dxa"/>
            <w:gridSpan w:val="2"/>
          </w:tcPr>
          <w:p w14:paraId="5B70012F"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6739" w:type="dxa"/>
            <w:tcBorders>
              <w:top w:val="single" w:sz="8" w:space="0" w:color="auto"/>
              <w:bottom w:val="single" w:sz="8" w:space="0" w:color="auto"/>
            </w:tcBorders>
          </w:tcPr>
          <w:p w14:paraId="72EA5458" w14:textId="1FE4A567" w:rsidR="0011009F" w:rsidRPr="00EF12B0" w:rsidRDefault="00EF12B0" w:rsidP="0043333F">
            <w:pPr>
              <w:pStyle w:val="BodyText"/>
              <w:spacing w:before="0"/>
              <w:rPr>
                <w:rFonts w:ascii="Open Sans" w:hAnsi="Open Sans" w:cs="Open Sans"/>
                <w:b/>
              </w:rPr>
            </w:pPr>
            <w:r w:rsidRPr="00EF12B0">
              <w:rPr>
                <w:rFonts w:ascii="Open Sans" w:hAnsi="Open Sans" w:cs="Open Sans"/>
                <w:b/>
              </w:rPr>
              <w:t>N/A (</w:t>
            </w:r>
            <w:r w:rsidR="0011009F" w:rsidRPr="00EF12B0">
              <w:rPr>
                <w:rFonts w:ascii="Open Sans" w:hAnsi="Open Sans" w:cs="Open Sans"/>
                <w:b/>
              </w:rPr>
              <w:t>Engineering to discuss</w:t>
            </w:r>
            <w:r w:rsidRPr="00EF12B0">
              <w:rPr>
                <w:rFonts w:ascii="Open Sans" w:hAnsi="Open Sans" w:cs="Open Sans"/>
                <w:b/>
              </w:rPr>
              <w:t>)</w:t>
            </w:r>
          </w:p>
        </w:tc>
      </w:tr>
      <w:tr w:rsidR="0011009F" w:rsidRPr="008C3910" w14:paraId="60E7CF26" w14:textId="77777777" w:rsidTr="0043333F">
        <w:sdt>
          <w:sdtPr>
            <w:rPr>
              <w:rFonts w:ascii="Open Sans" w:hAnsi="Open Sans" w:cs="Open Sans"/>
              <w:b/>
            </w:rPr>
            <w:id w:val="1394461377"/>
            <w14:checkbox>
              <w14:checked w14:val="0"/>
              <w14:checkedState w14:val="2612" w14:font="MS Gothic"/>
              <w14:uncheckedState w14:val="2610" w14:font="MS Gothic"/>
            </w14:checkbox>
          </w:sdtPr>
          <w:sdtEndPr/>
          <w:sdtContent>
            <w:tc>
              <w:tcPr>
                <w:tcW w:w="457" w:type="dxa"/>
              </w:tcPr>
              <w:p w14:paraId="2E077A17" w14:textId="6A3773DB" w:rsidR="0011009F" w:rsidRPr="008C3910" w:rsidRDefault="00EF12B0"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6FE3A2D6" w14:textId="77777777" w:rsidR="0011009F" w:rsidRPr="008C3910" w:rsidRDefault="0011009F" w:rsidP="0043333F">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8509" w:type="dxa"/>
            <w:gridSpan w:val="3"/>
            <w:tcBorders>
              <w:bottom w:val="single" w:sz="4" w:space="0" w:color="auto"/>
            </w:tcBorders>
          </w:tcPr>
          <w:p w14:paraId="0AEAEDD2" w14:textId="77777777" w:rsidR="0011009F" w:rsidRPr="008C3910" w:rsidRDefault="0011009F" w:rsidP="0043333F">
            <w:pPr>
              <w:pStyle w:val="BodyText"/>
              <w:spacing w:before="0"/>
              <w:rPr>
                <w:rFonts w:ascii="Open Sans" w:hAnsi="Open Sans" w:cs="Open Sans"/>
                <w:b/>
              </w:rPr>
            </w:pPr>
          </w:p>
          <w:p w14:paraId="71B2515A" w14:textId="3364B61A" w:rsidR="0011009F" w:rsidRPr="00EF12B0" w:rsidRDefault="00EF12B0" w:rsidP="0043333F">
            <w:pPr>
              <w:pStyle w:val="BodyText"/>
              <w:spacing w:before="0"/>
              <w:rPr>
                <w:rFonts w:ascii="Open Sans" w:hAnsi="Open Sans" w:cs="Open Sans"/>
                <w:b/>
              </w:rPr>
            </w:pPr>
            <w:r w:rsidRPr="00EF12B0">
              <w:rPr>
                <w:rFonts w:ascii="Open Sans" w:hAnsi="Open Sans" w:cs="Open Sans"/>
                <w:b/>
              </w:rPr>
              <w:t>N/A</w:t>
            </w:r>
          </w:p>
        </w:tc>
      </w:tr>
    </w:tbl>
    <w:p w14:paraId="6F43EDDE" w14:textId="77777777" w:rsidR="00143C91" w:rsidRDefault="00143C91" w:rsidP="0011009F">
      <w:pPr>
        <w:ind w:left="300"/>
        <w:rPr>
          <w:rFonts w:ascii="Open Sans" w:hAnsi="Open Sans" w:cs="Open Sans"/>
          <w:b/>
          <w:sz w:val="24"/>
          <w:szCs w:val="24"/>
        </w:rPr>
      </w:pPr>
    </w:p>
    <w:p w14:paraId="3D23787D" w14:textId="3384231D" w:rsidR="0011009F" w:rsidRPr="008C3910" w:rsidRDefault="0011009F" w:rsidP="0011009F">
      <w:pPr>
        <w:ind w:left="300"/>
        <w:rPr>
          <w:rFonts w:ascii="Open Sans" w:hAnsi="Open Sans" w:cs="Open Sans"/>
          <w:b/>
          <w:sz w:val="24"/>
          <w:szCs w:val="24"/>
        </w:rPr>
      </w:pPr>
      <w:r w:rsidRPr="008C3910">
        <w:rPr>
          <w:rFonts w:ascii="Open Sans" w:hAnsi="Open Sans" w:cs="Open Sans"/>
          <w:b/>
          <w:sz w:val="24"/>
          <w:szCs w:val="24"/>
        </w:rPr>
        <w:t>Districts</w:t>
      </w:r>
    </w:p>
    <w:p w14:paraId="14D21726" w14:textId="77777777" w:rsidR="0011009F" w:rsidRPr="008C3910" w:rsidRDefault="0011009F" w:rsidP="0011009F">
      <w:pPr>
        <w:pStyle w:val="BodyText"/>
        <w:spacing w:before="0"/>
        <w:rPr>
          <w:rFonts w:ascii="Open Sans" w:hAnsi="Open Sans" w:cs="Open Sans"/>
          <w:b/>
        </w:rPr>
      </w:pPr>
    </w:p>
    <w:p w14:paraId="5ACEC812" w14:textId="77777777" w:rsidR="0011009F" w:rsidRPr="008C3910" w:rsidRDefault="0011009F" w:rsidP="0011009F">
      <w:pPr>
        <w:pStyle w:val="BodyText"/>
        <w:spacing w:before="0"/>
        <w:ind w:left="300"/>
        <w:rPr>
          <w:rFonts w:ascii="Open Sans" w:hAnsi="Open Sans" w:cs="Open Sans"/>
        </w:rPr>
      </w:pPr>
      <w:r w:rsidRPr="008C3910">
        <w:rPr>
          <w:rFonts w:ascii="Open Sans" w:hAnsi="Open Sans" w:cs="Open Sans"/>
        </w:rPr>
        <w:t>Taxing Entities</w:t>
      </w:r>
    </w:p>
    <w:p w14:paraId="49DE4E61" w14:textId="529D67B7" w:rsidR="0011009F" w:rsidRPr="008C3910" w:rsidRDefault="00B82DB1" w:rsidP="0011009F">
      <w:pPr>
        <w:pStyle w:val="BodyText"/>
        <w:spacing w:before="0"/>
        <w:rPr>
          <w:rFonts w:ascii="Open Sans" w:hAnsi="Open Sans" w:cs="Open Sans"/>
        </w:rPr>
      </w:pPr>
      <w:r w:rsidRPr="00B82DB1">
        <w:rPr>
          <w:rFonts w:ascii="Open Sans" w:hAnsi="Open Sans" w:cs="Open Sans"/>
        </w:rPr>
        <w:drawing>
          <wp:inline distT="0" distB="0" distL="0" distR="0" wp14:anchorId="7BA0B669" wp14:editId="1CC130A8">
            <wp:extent cx="6858000" cy="1960245"/>
            <wp:effectExtent l="57150" t="57150" r="114300" b="116205"/>
            <wp:docPr id="177588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88861" name=""/>
                    <pic:cNvPicPr/>
                  </pic:nvPicPr>
                  <pic:blipFill>
                    <a:blip r:embed="rId19"/>
                    <a:stretch>
                      <a:fillRect/>
                    </a:stretch>
                  </pic:blipFill>
                  <pic:spPr>
                    <a:xfrm>
                      <a:off x="0" y="0"/>
                      <a:ext cx="6858000" cy="1960245"/>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11009F" w:rsidRPr="008C3910" w14:paraId="10D3BFDC" w14:textId="77777777" w:rsidTr="0043333F">
        <w:tc>
          <w:tcPr>
            <w:tcW w:w="4015" w:type="dxa"/>
            <w:gridSpan w:val="3"/>
          </w:tcPr>
          <w:p w14:paraId="4313504A" w14:textId="77777777" w:rsidR="00EA57A0" w:rsidRDefault="00EA57A0" w:rsidP="0043333F">
            <w:pPr>
              <w:pStyle w:val="BodyText"/>
              <w:tabs>
                <w:tab w:val="left" w:pos="3900"/>
              </w:tabs>
              <w:spacing w:before="0"/>
              <w:rPr>
                <w:rFonts w:ascii="Open Sans" w:hAnsi="Open Sans" w:cs="Open Sans"/>
                <w:b/>
                <w:bCs/>
              </w:rPr>
            </w:pPr>
          </w:p>
          <w:p w14:paraId="7071B208" w14:textId="708BED16" w:rsidR="0011009F" w:rsidRPr="00AA1897" w:rsidRDefault="0011009F" w:rsidP="0043333F">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4A4B6F9F" w14:textId="77777777" w:rsidR="00EA57A0" w:rsidRDefault="00EA57A0" w:rsidP="0043333F">
            <w:pPr>
              <w:pStyle w:val="BodyText"/>
              <w:tabs>
                <w:tab w:val="left" w:pos="3900"/>
              </w:tabs>
              <w:spacing w:before="0"/>
              <w:ind w:left="-14"/>
              <w:rPr>
                <w:rFonts w:ascii="Open Sans" w:hAnsi="Open Sans" w:cs="Open Sans"/>
                <w:b/>
                <w:bCs/>
              </w:rPr>
            </w:pPr>
          </w:p>
          <w:p w14:paraId="54C7D218" w14:textId="041C3C8C" w:rsidR="0011009F" w:rsidRPr="00AA1897" w:rsidRDefault="0011009F" w:rsidP="0043333F">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11009F" w:rsidRPr="008C3910" w14:paraId="59A00946" w14:textId="77777777" w:rsidTr="0043333F">
        <w:sdt>
          <w:sdtPr>
            <w:rPr>
              <w:rFonts w:ascii="Open Sans" w:hAnsi="Open Sans" w:cs="Open Sans"/>
            </w:rPr>
            <w:id w:val="-1140255673"/>
            <w14:checkbox>
              <w14:checked w14:val="0"/>
              <w14:checkedState w14:val="2612" w14:font="MS Gothic"/>
              <w14:uncheckedState w14:val="2610" w14:font="MS Gothic"/>
            </w14:checkbox>
          </w:sdtPr>
          <w:sdtEndPr/>
          <w:sdtContent>
            <w:tc>
              <w:tcPr>
                <w:tcW w:w="505" w:type="dxa"/>
              </w:tcPr>
              <w:p w14:paraId="267405EF" w14:textId="77777777" w:rsidR="0011009F" w:rsidRPr="008C3910" w:rsidRDefault="0011009F" w:rsidP="0043333F">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3510" w:type="dxa"/>
            <w:gridSpan w:val="2"/>
          </w:tcPr>
          <w:p w14:paraId="4C145F57"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1108074902"/>
            <w14:checkbox>
              <w14:checked w14:val="0"/>
              <w14:checkedState w14:val="2612" w14:font="MS Gothic"/>
              <w14:uncheckedState w14:val="2610" w14:font="MS Gothic"/>
            </w14:checkbox>
          </w:sdtPr>
          <w:sdtEndPr/>
          <w:sdtContent>
            <w:tc>
              <w:tcPr>
                <w:tcW w:w="456" w:type="dxa"/>
              </w:tcPr>
              <w:p w14:paraId="449A6B51" w14:textId="77777777" w:rsidR="0011009F" w:rsidRPr="008C3910" w:rsidRDefault="0011009F" w:rsidP="0043333F">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5034" w:type="dxa"/>
            <w:gridSpan w:val="2"/>
          </w:tcPr>
          <w:p w14:paraId="7313CCAD"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Central System</w:t>
            </w:r>
          </w:p>
        </w:tc>
      </w:tr>
      <w:tr w:rsidR="0011009F" w:rsidRPr="008C3910" w14:paraId="14012D48" w14:textId="77777777" w:rsidTr="0043333F">
        <w:tc>
          <w:tcPr>
            <w:tcW w:w="1855" w:type="dxa"/>
            <w:gridSpan w:val="2"/>
          </w:tcPr>
          <w:p w14:paraId="6B90A927"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27B63E7F" w14:textId="388AE868" w:rsidR="0011009F" w:rsidRPr="008C3910" w:rsidRDefault="0011009F" w:rsidP="0043333F">
            <w:pPr>
              <w:pStyle w:val="BodyText"/>
              <w:tabs>
                <w:tab w:val="left" w:pos="3900"/>
              </w:tabs>
              <w:spacing w:before="0"/>
              <w:rPr>
                <w:rFonts w:ascii="Open Sans" w:hAnsi="Open Sans" w:cs="Open Sans"/>
              </w:rPr>
            </w:pPr>
            <w:r>
              <w:rPr>
                <w:rFonts w:ascii="Open Sans" w:hAnsi="Open Sans" w:cs="Open Sans"/>
              </w:rPr>
              <w:t>N/A (Well)</w:t>
            </w:r>
          </w:p>
        </w:tc>
        <w:tc>
          <w:tcPr>
            <w:tcW w:w="1890" w:type="dxa"/>
            <w:gridSpan w:val="2"/>
          </w:tcPr>
          <w:p w14:paraId="15885565"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2A40D391" w14:textId="77CE07FC" w:rsidR="0011009F" w:rsidRPr="008C3910" w:rsidRDefault="0011009F" w:rsidP="0043333F">
            <w:pPr>
              <w:pStyle w:val="BodyText"/>
              <w:tabs>
                <w:tab w:val="left" w:pos="3900"/>
              </w:tabs>
              <w:spacing w:before="0"/>
              <w:rPr>
                <w:rFonts w:ascii="Open Sans" w:hAnsi="Open Sans" w:cs="Open Sans"/>
              </w:rPr>
            </w:pPr>
            <w:r>
              <w:rPr>
                <w:rFonts w:ascii="Open Sans" w:hAnsi="Open Sans" w:cs="Open Sans"/>
              </w:rPr>
              <w:t xml:space="preserve">N/A (Septic) </w:t>
            </w:r>
          </w:p>
        </w:tc>
      </w:tr>
    </w:tbl>
    <w:p w14:paraId="0C32E133" w14:textId="77777777" w:rsidR="0011009F" w:rsidRDefault="0011009F" w:rsidP="0011009F">
      <w:pPr>
        <w:pStyle w:val="BodyText"/>
        <w:spacing w:before="0"/>
        <w:rPr>
          <w:rFonts w:ascii="Open Sans" w:hAnsi="Open Sans" w:cs="Open Sans"/>
          <w:b/>
          <w:bCs/>
        </w:rPr>
      </w:pPr>
    </w:p>
    <w:p w14:paraId="16F6244B" w14:textId="77777777" w:rsidR="0011009F" w:rsidRDefault="0011009F" w:rsidP="0011009F">
      <w:pPr>
        <w:pStyle w:val="BodyText"/>
        <w:spacing w:before="0"/>
        <w:ind w:left="300"/>
        <w:rPr>
          <w:rFonts w:ascii="Open Sans" w:hAnsi="Open Sans" w:cs="Open Sans"/>
          <w:b/>
          <w:bCs/>
        </w:rPr>
      </w:pPr>
    </w:p>
    <w:p w14:paraId="7BDAFEA6" w14:textId="77777777" w:rsidR="0011009F" w:rsidRPr="008C3910" w:rsidRDefault="0011009F" w:rsidP="0011009F">
      <w:pPr>
        <w:pStyle w:val="BodyText"/>
        <w:spacing w:before="0"/>
        <w:ind w:left="300"/>
        <w:rPr>
          <w:rFonts w:ascii="Open Sans" w:hAnsi="Open Sans" w:cs="Open Sans"/>
          <w:b/>
          <w:bCs/>
        </w:rPr>
      </w:pPr>
      <w:r w:rsidRPr="008C3910">
        <w:rPr>
          <w:rFonts w:ascii="Open Sans" w:hAnsi="Open Sans" w:cs="Open Sans"/>
          <w:b/>
          <w:bCs/>
        </w:rPr>
        <w:t>Water/wastewater 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11009F" w:rsidRPr="008C3910" w14:paraId="0D4463CF" w14:textId="77777777" w:rsidTr="0043333F">
        <w:trPr>
          <w:trHeight w:val="3355"/>
        </w:trPr>
        <w:tc>
          <w:tcPr>
            <w:tcW w:w="9500" w:type="dxa"/>
          </w:tcPr>
          <w:p w14:paraId="4761482D" w14:textId="77777777" w:rsidR="001F311B" w:rsidRPr="00143C91" w:rsidRDefault="001F311B" w:rsidP="001F311B">
            <w:pPr>
              <w:pStyle w:val="BodyText"/>
              <w:rPr>
                <w:rFonts w:ascii="Open Sans" w:hAnsi="Open Sans" w:cs="Open Sans"/>
                <w:sz w:val="20"/>
                <w:szCs w:val="20"/>
              </w:rPr>
            </w:pPr>
            <w:hyperlink r:id="rId20" w:anchor=":~:text=8%2D27%2D2019)-,8.4.%20%2D%20DESIGN%20CONSIDERATIONS%20AND%20STANDARDS,-SHARE%20LINK%20TO" w:history="1">
              <w:r w:rsidRPr="00143C91">
                <w:rPr>
                  <w:rStyle w:val="Hyperlink"/>
                  <w:rFonts w:ascii="Open Sans" w:hAnsi="Open Sans" w:cs="Open Sans"/>
                  <w:sz w:val="20"/>
                  <w:szCs w:val="20"/>
                </w:rPr>
                <w:t>8.4. – DESIGN CONSIDERATIONS AND STANDARDS</w:t>
              </w:r>
            </w:hyperlink>
          </w:p>
          <w:p w14:paraId="11F6E2A3" w14:textId="77777777" w:rsidR="001F311B" w:rsidRPr="00143C91" w:rsidRDefault="001F311B" w:rsidP="0043333F">
            <w:pPr>
              <w:pStyle w:val="BodyText"/>
              <w:rPr>
                <w:rFonts w:ascii="Open Sans" w:hAnsi="Open Sans" w:cs="Open Sans"/>
                <w:sz w:val="20"/>
                <w:szCs w:val="20"/>
              </w:rPr>
            </w:pPr>
          </w:p>
          <w:p w14:paraId="1B68295B" w14:textId="722BB620" w:rsidR="0011009F" w:rsidRPr="00143C91" w:rsidRDefault="0011009F" w:rsidP="0043333F">
            <w:pPr>
              <w:pStyle w:val="BodyText"/>
              <w:rPr>
                <w:rFonts w:ascii="Open Sans" w:hAnsi="Open Sans" w:cs="Open Sans"/>
                <w:sz w:val="20"/>
                <w:szCs w:val="20"/>
              </w:rPr>
            </w:pPr>
            <w:r w:rsidRPr="00143C91">
              <w:rPr>
                <w:rFonts w:ascii="Open Sans" w:hAnsi="Open Sans" w:cs="Open Sans"/>
                <w:sz w:val="20"/>
                <w:szCs w:val="20"/>
              </w:rPr>
              <w:t xml:space="preserve">The State of Colorado required a 100-year water sufficiency finding and El Paso County requires a 300-year water sufficiency finding for each new lot being created. Lastly, the water must be shown to be of acceptable drinking quality and receive endorsement from the EPC Public Health Department. </w:t>
            </w:r>
          </w:p>
          <w:p w14:paraId="68DFF0F4" w14:textId="77777777" w:rsidR="001F311B" w:rsidRDefault="001F311B" w:rsidP="0043333F">
            <w:pPr>
              <w:pStyle w:val="BodyText"/>
              <w:rPr>
                <w:rFonts w:ascii="Open Sans" w:hAnsi="Open Sans" w:cs="Open Sans"/>
                <w:b/>
                <w:bCs/>
                <w:u w:val="single"/>
              </w:rPr>
            </w:pPr>
          </w:p>
          <w:p w14:paraId="4C407C71"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b/>
                <w:bCs/>
                <w:sz w:val="20"/>
                <w:szCs w:val="20"/>
                <w:u w:val="single"/>
              </w:rPr>
              <w:t>8.4.7 (4)(a) General Provisions</w:t>
            </w:r>
            <w:r w:rsidRPr="00203392">
              <w:rPr>
                <w:rFonts w:ascii="Open Sans" w:hAnsi="Open Sans" w:cs="Open Sans"/>
                <w:b/>
                <w:bCs/>
                <w:sz w:val="20"/>
                <w:szCs w:val="20"/>
              </w:rPr>
              <w:t>.</w:t>
            </w:r>
            <w:r w:rsidRPr="00203392">
              <w:rPr>
                <w:rFonts w:ascii="Open Sans" w:hAnsi="Open Sans" w:cs="Open Sans"/>
                <w:sz w:val="20"/>
                <w:szCs w:val="20"/>
              </w:rPr>
              <w:t> </w:t>
            </w:r>
          </w:p>
          <w:p w14:paraId="60F2D676"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sz w:val="20"/>
                <w:szCs w:val="20"/>
              </w:rPr>
              <w:t>The Planning Commission shall, as part of its deliberations, make a recommendation regarding the sufficiency of the proposed water supply. The BoCC shall determine the sufficiency of the proposed water supply in terms of quantity, dependability, and quality based on the information presented and the recommendation of the Planning Commission.</w:t>
            </w:r>
          </w:p>
          <w:p w14:paraId="5F1A5DC8" w14:textId="77777777" w:rsidR="00143C91" w:rsidRPr="00203392" w:rsidRDefault="00143C91" w:rsidP="00143C91">
            <w:pPr>
              <w:pStyle w:val="BodyText"/>
              <w:rPr>
                <w:rFonts w:ascii="Open Sans" w:hAnsi="Open Sans" w:cs="Open Sans"/>
                <w:sz w:val="20"/>
                <w:szCs w:val="20"/>
              </w:rPr>
            </w:pPr>
          </w:p>
          <w:p w14:paraId="118CB799"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sz w:val="20"/>
                <w:szCs w:val="20"/>
              </w:rPr>
              <w:t>In determining the sufficiency of a proposed water supply, the BoCC shall, at a minimum, consider the Water Resources Report, data and recommendations from the State Engineer's Office, CAO, EPCPH, and the County staff, the recommendations of the Planning Commission, and public comment. In all cases the burden of proof in demonstrating sufficiency rests with the applicant, and it shall be the applicant's sole responsibility to document in the Water Resources Report that the proposed water supply is sufficient in terms of quantity, dependability, and quality.</w:t>
            </w:r>
          </w:p>
          <w:p w14:paraId="5E6C184F" w14:textId="77777777" w:rsidR="00143C91" w:rsidRPr="00203392" w:rsidRDefault="00143C91" w:rsidP="00143C91">
            <w:pPr>
              <w:pStyle w:val="BodyText"/>
              <w:rPr>
                <w:rFonts w:ascii="Open Sans" w:hAnsi="Open Sans" w:cs="Open Sans"/>
                <w:sz w:val="20"/>
                <w:szCs w:val="20"/>
              </w:rPr>
            </w:pPr>
          </w:p>
          <w:p w14:paraId="73ED8396"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b/>
                <w:bCs/>
                <w:sz w:val="20"/>
                <w:szCs w:val="20"/>
                <w:u w:val="single"/>
              </w:rPr>
              <w:t>8.4.7 (B)(1)</w:t>
            </w:r>
            <w:r w:rsidRPr="00203392">
              <w:rPr>
                <w:rFonts w:ascii="Open Sans" w:hAnsi="Open Sans" w:cs="Open Sans"/>
                <w:sz w:val="20"/>
                <w:szCs w:val="20"/>
                <w:u w:val="single"/>
              </w:rPr>
              <w:t xml:space="preserve"> </w:t>
            </w:r>
            <w:r w:rsidRPr="00203392">
              <w:rPr>
                <w:rFonts w:ascii="Open Sans" w:hAnsi="Open Sans" w:cs="Open Sans"/>
                <w:b/>
                <w:bCs/>
                <w:sz w:val="20"/>
                <w:szCs w:val="20"/>
                <w:u w:val="single"/>
              </w:rPr>
              <w:t>Water Resource Report.</w:t>
            </w:r>
            <w:r w:rsidRPr="00203392">
              <w:rPr>
                <w:rFonts w:ascii="Open Sans" w:hAnsi="Open Sans" w:cs="Open Sans"/>
                <w:sz w:val="20"/>
                <w:szCs w:val="20"/>
              </w:rPr>
              <w:t xml:space="preserve">  </w:t>
            </w:r>
            <w:r w:rsidRPr="00203392">
              <w:rPr>
                <w:rFonts w:ascii="Open Sans" w:hAnsi="Open Sans" w:cs="Open Sans"/>
                <w:sz w:val="20"/>
                <w:szCs w:val="20"/>
              </w:rPr>
              <w:t> </w:t>
            </w:r>
          </w:p>
          <w:p w14:paraId="79DDF91D"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sz w:val="20"/>
                <w:szCs w:val="20"/>
              </w:rPr>
              <w:t xml:space="preserve">(b) </w:t>
            </w:r>
            <w:r w:rsidRPr="00203392">
              <w:rPr>
                <w:rFonts w:ascii="Open Sans" w:hAnsi="Open Sans" w:cs="Open Sans"/>
                <w:b/>
                <w:bCs/>
                <w:sz w:val="20"/>
                <w:szCs w:val="20"/>
              </w:rPr>
              <w:t>Water Resources Report Required.</w:t>
            </w:r>
            <w:r w:rsidRPr="00203392">
              <w:rPr>
                <w:rFonts w:ascii="Open Sans" w:hAnsi="Open Sans" w:cs="Open Sans"/>
                <w:sz w:val="20"/>
                <w:szCs w:val="20"/>
              </w:rPr>
              <w:t xml:space="preserve"> A water resources report as required by this Section shall be submitted with sketch plan, preliminary plan, final </w:t>
            </w:r>
            <w:proofErr w:type="gramStart"/>
            <w:r w:rsidRPr="00203392">
              <w:rPr>
                <w:rFonts w:ascii="Open Sans" w:hAnsi="Open Sans" w:cs="Open Sans"/>
                <w:sz w:val="20"/>
                <w:szCs w:val="20"/>
              </w:rPr>
              <w:t>plat</w:t>
            </w:r>
            <w:proofErr w:type="gramEnd"/>
            <w:r w:rsidRPr="00203392">
              <w:rPr>
                <w:rFonts w:ascii="Open Sans" w:hAnsi="Open Sans" w:cs="Open Sans"/>
                <w:sz w:val="20"/>
                <w:szCs w:val="20"/>
              </w:rPr>
              <w:t xml:space="preserve">, and any subdivision applications which will create a new lot. A copy of the report will be kept </w:t>
            </w:r>
            <w:proofErr w:type="gramStart"/>
            <w:r w:rsidRPr="00203392">
              <w:rPr>
                <w:rFonts w:ascii="Open Sans" w:hAnsi="Open Sans" w:cs="Open Sans"/>
                <w:sz w:val="20"/>
                <w:szCs w:val="20"/>
              </w:rPr>
              <w:t>on</w:t>
            </w:r>
            <w:proofErr w:type="gramEnd"/>
            <w:r w:rsidRPr="00203392">
              <w:rPr>
                <w:rFonts w:ascii="Open Sans" w:hAnsi="Open Sans" w:cs="Open Sans"/>
                <w:sz w:val="20"/>
                <w:szCs w:val="20"/>
              </w:rPr>
              <w:t xml:space="preserve"> file in the El Paso County PCD.</w:t>
            </w:r>
          </w:p>
          <w:p w14:paraId="53AAD5D4"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sz w:val="20"/>
                <w:szCs w:val="20"/>
              </w:rPr>
              <w:t xml:space="preserve">(c) </w:t>
            </w:r>
            <w:r w:rsidRPr="00203392">
              <w:rPr>
                <w:rFonts w:ascii="Open Sans" w:hAnsi="Open Sans" w:cs="Open Sans"/>
                <w:b/>
                <w:bCs/>
                <w:sz w:val="20"/>
                <w:szCs w:val="20"/>
              </w:rPr>
              <w:t>Prepared by Qualified Professional.</w:t>
            </w:r>
            <w:r w:rsidRPr="00203392">
              <w:rPr>
                <w:rFonts w:ascii="Open Sans" w:hAnsi="Open Sans" w:cs="Open Sans"/>
                <w:sz w:val="20"/>
                <w:szCs w:val="20"/>
              </w:rPr>
              <w:t xml:space="preserve"> The water resources report shall be prepared by a qualified hydrogeologist, hydrologist, licensed civil engineer, qualified groundwater geologist, or other qualified </w:t>
            </w:r>
            <w:proofErr w:type="gramStart"/>
            <w:r w:rsidRPr="00203392">
              <w:rPr>
                <w:rFonts w:ascii="Open Sans" w:hAnsi="Open Sans" w:cs="Open Sans"/>
                <w:sz w:val="20"/>
                <w:szCs w:val="20"/>
              </w:rPr>
              <w:t>professional</w:t>
            </w:r>
            <w:proofErr w:type="gramEnd"/>
            <w:r w:rsidRPr="00203392">
              <w:rPr>
                <w:rFonts w:ascii="Open Sans" w:hAnsi="Open Sans" w:cs="Open Sans"/>
                <w:sz w:val="20"/>
                <w:szCs w:val="20"/>
              </w:rPr>
              <w:t xml:space="preserve"> with appropriate experience.</w:t>
            </w:r>
          </w:p>
          <w:p w14:paraId="5BDA0F70" w14:textId="77777777" w:rsidR="00143C91" w:rsidRDefault="00143C91" w:rsidP="00143C91">
            <w:pPr>
              <w:pStyle w:val="BodyText"/>
              <w:rPr>
                <w:rFonts w:ascii="Open Sans" w:hAnsi="Open Sans" w:cs="Open Sans"/>
                <w:sz w:val="20"/>
                <w:szCs w:val="20"/>
              </w:rPr>
            </w:pPr>
            <w:r w:rsidRPr="00203392">
              <w:rPr>
                <w:rFonts w:ascii="Open Sans" w:hAnsi="Open Sans" w:cs="Open Sans"/>
                <w:sz w:val="20"/>
                <w:szCs w:val="20"/>
              </w:rPr>
              <w:t xml:space="preserve">(d) </w:t>
            </w:r>
            <w:r w:rsidRPr="00203392">
              <w:rPr>
                <w:rFonts w:ascii="Open Sans" w:hAnsi="Open Sans" w:cs="Open Sans"/>
                <w:b/>
                <w:bCs/>
                <w:sz w:val="20"/>
                <w:szCs w:val="20"/>
              </w:rPr>
              <w:t>Document Adequate Water Supply.</w:t>
            </w:r>
            <w:r w:rsidRPr="00203392">
              <w:rPr>
                <w:rFonts w:ascii="Open Sans" w:hAnsi="Open Sans" w:cs="Open Sans"/>
                <w:sz w:val="20"/>
                <w:szCs w:val="20"/>
              </w:rPr>
              <w:t> The Water Resources Report shall include adequate documentation that the proposed water supply is sufficient in terms of quantity, dependability, and quality for the proposed subdivision.</w:t>
            </w:r>
          </w:p>
          <w:p w14:paraId="578F2B54" w14:textId="77777777" w:rsidR="00143C91" w:rsidRDefault="00143C91" w:rsidP="00143C91">
            <w:pPr>
              <w:pStyle w:val="BodyText"/>
              <w:rPr>
                <w:rFonts w:ascii="Open Sans" w:hAnsi="Open Sans" w:cs="Open Sans"/>
                <w:sz w:val="20"/>
                <w:szCs w:val="20"/>
              </w:rPr>
            </w:pPr>
          </w:p>
          <w:p w14:paraId="2A7E2815" w14:textId="77777777" w:rsidR="00143C91" w:rsidRPr="00203392" w:rsidRDefault="00143C91" w:rsidP="00143C91">
            <w:pPr>
              <w:pStyle w:val="BodyText"/>
              <w:rPr>
                <w:rFonts w:ascii="Open Sans" w:hAnsi="Open Sans" w:cs="Open Sans"/>
                <w:sz w:val="20"/>
                <w:szCs w:val="20"/>
              </w:rPr>
            </w:pPr>
          </w:p>
          <w:p w14:paraId="44D47D0E"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b/>
                <w:bCs/>
                <w:sz w:val="20"/>
                <w:szCs w:val="20"/>
              </w:rPr>
              <w:t>(c) Final Plat and Replat Report.</w:t>
            </w:r>
            <w:r w:rsidRPr="00203392">
              <w:rPr>
                <w:rFonts w:ascii="Open Sans" w:hAnsi="Open Sans" w:cs="Open Sans"/>
                <w:sz w:val="20"/>
                <w:szCs w:val="20"/>
              </w:rPr>
              <w:t xml:space="preserve"> The water resource report submitted with the final </w:t>
            </w:r>
            <w:proofErr w:type="gramStart"/>
            <w:r w:rsidRPr="00203392">
              <w:rPr>
                <w:rFonts w:ascii="Open Sans" w:hAnsi="Open Sans" w:cs="Open Sans"/>
                <w:sz w:val="20"/>
                <w:szCs w:val="20"/>
              </w:rPr>
              <w:t>plat</w:t>
            </w:r>
            <w:proofErr w:type="gramEnd"/>
            <w:r w:rsidRPr="00203392">
              <w:rPr>
                <w:rFonts w:ascii="Open Sans" w:hAnsi="Open Sans" w:cs="Open Sans"/>
                <w:sz w:val="20"/>
                <w:szCs w:val="20"/>
              </w:rPr>
              <w:t xml:space="preserve"> shall include </w:t>
            </w:r>
            <w:proofErr w:type="gramStart"/>
            <w:r w:rsidRPr="00203392">
              <w:rPr>
                <w:rFonts w:ascii="Open Sans" w:hAnsi="Open Sans" w:cs="Open Sans"/>
                <w:sz w:val="20"/>
                <w:szCs w:val="20"/>
              </w:rPr>
              <w:t>all of</w:t>
            </w:r>
            <w:proofErr w:type="gramEnd"/>
            <w:r w:rsidRPr="00203392">
              <w:rPr>
                <w:rFonts w:ascii="Open Sans" w:hAnsi="Open Sans" w:cs="Open Sans"/>
                <w:sz w:val="20"/>
                <w:szCs w:val="20"/>
              </w:rPr>
              <w:t xml:space="preserve"> the data needed to determine whether the proposed water supply is sufficient in terms of quality, quantity and dependability for the type of subdivision proposed. The report </w:t>
            </w:r>
            <w:proofErr w:type="gramStart"/>
            <w:r w:rsidRPr="00203392">
              <w:rPr>
                <w:rFonts w:ascii="Open Sans" w:hAnsi="Open Sans" w:cs="Open Sans"/>
                <w:sz w:val="20"/>
                <w:szCs w:val="20"/>
              </w:rPr>
              <w:t>shall</w:t>
            </w:r>
            <w:proofErr w:type="gramEnd"/>
            <w:r w:rsidRPr="00203392">
              <w:rPr>
                <w:rFonts w:ascii="Open Sans" w:hAnsi="Open Sans" w:cs="Open Sans"/>
                <w:sz w:val="20"/>
                <w:szCs w:val="20"/>
              </w:rPr>
              <w:t xml:space="preserve"> be based on engineering calculations and site-specific data and shall include a detailed discussion of the water demand, supply, quality, dependability, and supply facilities for the proposed subdivision.</w:t>
            </w:r>
          </w:p>
          <w:p w14:paraId="26CE4A3E" w14:textId="77777777" w:rsidR="00143C91" w:rsidRPr="00203392" w:rsidRDefault="00143C91" w:rsidP="00143C91">
            <w:pPr>
              <w:pStyle w:val="BodyText"/>
              <w:spacing w:before="0"/>
              <w:rPr>
                <w:rFonts w:ascii="Open Sans" w:hAnsi="Open Sans" w:cs="Open Sans"/>
                <w:sz w:val="20"/>
                <w:szCs w:val="20"/>
              </w:rPr>
            </w:pPr>
            <w:r w:rsidRPr="00203392">
              <w:rPr>
                <w:rFonts w:ascii="Open Sans" w:hAnsi="Open Sans" w:cs="Open Sans"/>
                <w:sz w:val="20"/>
                <w:szCs w:val="20"/>
              </w:rPr>
              <w:t>A water resources report is not required if the BoCC made a finding that the proposed water supply plan of the preliminary plan was sufficient in terms of quantity, quality and dependability. However, an amended water resources report is required if there is a substantial change in either the water supply or the estimated water demand.</w:t>
            </w:r>
          </w:p>
          <w:p w14:paraId="5303034A" w14:textId="77777777" w:rsidR="00143C91" w:rsidRPr="00203392" w:rsidRDefault="00143C91" w:rsidP="00143C91">
            <w:pPr>
              <w:pStyle w:val="BodyText"/>
              <w:rPr>
                <w:rFonts w:ascii="Open Sans" w:hAnsi="Open Sans" w:cs="Open Sans"/>
                <w:sz w:val="20"/>
                <w:szCs w:val="20"/>
              </w:rPr>
            </w:pPr>
            <w:r w:rsidRPr="00203392">
              <w:rPr>
                <w:rFonts w:ascii="Open Sans" w:hAnsi="Open Sans" w:cs="Open Sans"/>
                <w:b/>
                <w:bCs/>
                <w:sz w:val="20"/>
                <w:szCs w:val="20"/>
                <w:u w:val="single"/>
              </w:rPr>
              <w:t xml:space="preserve">8.4.7(B)(5) </w:t>
            </w:r>
            <w:proofErr w:type="gramStart"/>
            <w:r w:rsidRPr="00203392">
              <w:rPr>
                <w:rFonts w:ascii="Open Sans" w:hAnsi="Open Sans" w:cs="Open Sans"/>
                <w:b/>
                <w:bCs/>
                <w:sz w:val="20"/>
                <w:szCs w:val="20"/>
                <w:u w:val="single"/>
              </w:rPr>
              <w:t>Finding of</w:t>
            </w:r>
            <w:proofErr w:type="gramEnd"/>
            <w:r w:rsidRPr="00203392">
              <w:rPr>
                <w:rFonts w:ascii="Open Sans" w:hAnsi="Open Sans" w:cs="Open Sans"/>
                <w:b/>
                <w:bCs/>
                <w:sz w:val="20"/>
                <w:szCs w:val="20"/>
                <w:u w:val="single"/>
              </w:rPr>
              <w:t xml:space="preserve"> Sufficient Dependability</w:t>
            </w:r>
            <w:r w:rsidRPr="00203392">
              <w:rPr>
                <w:rFonts w:ascii="Open Sans" w:hAnsi="Open Sans" w:cs="Open Sans"/>
                <w:b/>
                <w:bCs/>
                <w:sz w:val="20"/>
                <w:szCs w:val="20"/>
              </w:rPr>
              <w:t>.</w:t>
            </w:r>
            <w:r w:rsidRPr="00203392">
              <w:rPr>
                <w:rFonts w:ascii="Open Sans" w:hAnsi="Open Sans" w:cs="Open Sans"/>
                <w:sz w:val="20"/>
                <w:szCs w:val="20"/>
              </w:rPr>
              <w:t> The proposed water supply shall meet the following criteria to be found sufficient in terms of dependability:</w:t>
            </w:r>
          </w:p>
          <w:p w14:paraId="35A214C3" w14:textId="77777777" w:rsidR="00143C91" w:rsidRPr="00203392" w:rsidRDefault="00143C91" w:rsidP="00143C91">
            <w:pPr>
              <w:pStyle w:val="BodyText"/>
              <w:numPr>
                <w:ilvl w:val="0"/>
                <w:numId w:val="18"/>
              </w:numPr>
              <w:rPr>
                <w:rFonts w:ascii="Open Sans" w:hAnsi="Open Sans" w:cs="Open Sans"/>
                <w:sz w:val="20"/>
                <w:szCs w:val="20"/>
              </w:rPr>
            </w:pPr>
            <w:r w:rsidRPr="00203392">
              <w:rPr>
                <w:rFonts w:ascii="Open Sans" w:hAnsi="Open Sans" w:cs="Open Sans"/>
                <w:sz w:val="20"/>
                <w:szCs w:val="20"/>
              </w:rPr>
              <w:t>The supply is of sufficient quantity to meet the needs of the proposed subdivision for 300 years;</w:t>
            </w:r>
          </w:p>
          <w:p w14:paraId="26033F61" w14:textId="77777777" w:rsidR="00143C91" w:rsidRPr="00203392" w:rsidRDefault="00143C91" w:rsidP="00143C91">
            <w:pPr>
              <w:pStyle w:val="BodyText"/>
              <w:numPr>
                <w:ilvl w:val="0"/>
                <w:numId w:val="18"/>
              </w:numPr>
              <w:rPr>
                <w:rFonts w:ascii="Open Sans" w:hAnsi="Open Sans" w:cs="Open Sans"/>
                <w:sz w:val="20"/>
                <w:szCs w:val="20"/>
              </w:rPr>
            </w:pPr>
            <w:r w:rsidRPr="00203392">
              <w:rPr>
                <w:rFonts w:ascii="Open Sans" w:hAnsi="Open Sans" w:cs="Open Sans"/>
                <w:sz w:val="20"/>
                <w:szCs w:val="20"/>
              </w:rPr>
              <w:t xml:space="preserve">The proposed water supply system and water supply </w:t>
            </w:r>
            <w:proofErr w:type="gramStart"/>
            <w:r w:rsidRPr="00203392">
              <w:rPr>
                <w:rFonts w:ascii="Open Sans" w:hAnsi="Open Sans" w:cs="Open Sans"/>
                <w:sz w:val="20"/>
                <w:szCs w:val="20"/>
              </w:rPr>
              <w:t>is capable of meeting</w:t>
            </w:r>
            <w:proofErr w:type="gramEnd"/>
            <w:r w:rsidRPr="00203392">
              <w:rPr>
                <w:rFonts w:ascii="Open Sans" w:hAnsi="Open Sans" w:cs="Open Sans"/>
                <w:sz w:val="20"/>
                <w:szCs w:val="20"/>
              </w:rPr>
              <w:t xml:space="preserve"> the average annual and peak daily demand of the proposed subdivision; and</w:t>
            </w:r>
          </w:p>
          <w:p w14:paraId="65A32B1A" w14:textId="77777777" w:rsidR="00143C91" w:rsidRDefault="00143C91" w:rsidP="00143C91">
            <w:pPr>
              <w:pStyle w:val="BodyText"/>
              <w:rPr>
                <w:rFonts w:ascii="Open Sans" w:hAnsi="Open Sans" w:cs="Open Sans"/>
                <w:sz w:val="20"/>
                <w:szCs w:val="20"/>
              </w:rPr>
            </w:pPr>
            <w:r w:rsidRPr="00203392">
              <w:rPr>
                <w:rFonts w:ascii="Open Sans" w:hAnsi="Open Sans" w:cs="Open Sans"/>
                <w:sz w:val="20"/>
                <w:szCs w:val="20"/>
              </w:rPr>
              <w:t>The applicant has provided adequate evidence of ownership or the right of acquisition or use of existing or proposed water rights sufficient in quantity, dependability, and quality to serve the proposed uses within the subdivision; and (1) the legal capability to accomplish any changes in the uses or points of diversion of the rights with quantities and dependability necessary to serve the proposed subdivision without material injury to vested water rights; or (2) adequate evidence that the public or private water provider can and will supply the proposed subdivision with water of adequate quality, quantity and dependability.</w:t>
            </w:r>
          </w:p>
          <w:p w14:paraId="3FB96D7F" w14:textId="77777777" w:rsidR="00143C91" w:rsidRDefault="00143C91" w:rsidP="00143C91">
            <w:pPr>
              <w:pStyle w:val="incr2"/>
              <w:shd w:val="clear" w:color="auto" w:fill="FFFFFF"/>
              <w:spacing w:before="0" w:beforeAutospacing="0" w:after="0" w:afterAutospacing="0"/>
              <w:rPr>
                <w:rFonts w:ascii="Arial" w:hAnsi="Arial" w:cs="Arial"/>
                <w:color w:val="000000" w:themeColor="text1"/>
                <w:spacing w:val="2"/>
                <w:sz w:val="20"/>
                <w:szCs w:val="20"/>
              </w:rPr>
            </w:pPr>
          </w:p>
          <w:p w14:paraId="47AA6DF0" w14:textId="77777777" w:rsidR="00143C91" w:rsidRPr="00427560" w:rsidRDefault="00143C91" w:rsidP="00143C91">
            <w:pPr>
              <w:pStyle w:val="incr2"/>
              <w:shd w:val="clear" w:color="auto" w:fill="FFFFFF"/>
              <w:spacing w:before="0" w:beforeAutospacing="0" w:after="0" w:afterAutospacing="0"/>
              <w:rPr>
                <w:rFonts w:ascii="Open Sans" w:eastAsia="Arial" w:hAnsi="Open Sans" w:cs="Open Sans"/>
                <w:b/>
                <w:bCs/>
                <w:sz w:val="20"/>
                <w:szCs w:val="20"/>
                <w:lang w:bidi="en-US"/>
              </w:rPr>
            </w:pPr>
            <w:r w:rsidRPr="00427560">
              <w:rPr>
                <w:rFonts w:ascii="Open Sans" w:eastAsia="Arial" w:hAnsi="Open Sans" w:cs="Open Sans"/>
                <w:b/>
                <w:bCs/>
                <w:sz w:val="20"/>
                <w:szCs w:val="20"/>
                <w:lang w:bidi="en-US"/>
              </w:rPr>
              <w:t>8.4.8.(C)(2) Onsite Wastewater Treatment Systems (OWTS).  </w:t>
            </w:r>
          </w:p>
          <w:p w14:paraId="77CCF79E" w14:textId="704870FE" w:rsidR="00115CD4" w:rsidRPr="008C3910" w:rsidRDefault="00143C91" w:rsidP="00143C91">
            <w:pPr>
              <w:pStyle w:val="BodyText"/>
              <w:rPr>
                <w:rFonts w:ascii="Open Sans" w:hAnsi="Open Sans" w:cs="Open Sans"/>
              </w:rPr>
            </w:pPr>
            <w:r w:rsidRPr="00427560">
              <w:rPr>
                <w:rFonts w:ascii="Open Sans" w:hAnsi="Open Sans" w:cs="Open Sans"/>
                <w:sz w:val="20"/>
                <w:szCs w:val="20"/>
              </w:rPr>
              <w:t xml:space="preserve">2 OWTS Sites Required for All Lots or Parcels. All lots shall be designed to ensure that each lot has a minimum of 2 sites appropriate for OWTS which do not fall </w:t>
            </w:r>
            <w:proofErr w:type="gramStart"/>
            <w:r w:rsidRPr="00427560">
              <w:rPr>
                <w:rFonts w:ascii="Open Sans" w:hAnsi="Open Sans" w:cs="Open Sans"/>
                <w:sz w:val="20"/>
                <w:szCs w:val="20"/>
              </w:rPr>
              <w:t>in</w:t>
            </w:r>
            <w:proofErr w:type="gramEnd"/>
            <w:r w:rsidRPr="00427560">
              <w:rPr>
                <w:rFonts w:ascii="Open Sans" w:hAnsi="Open Sans" w:cs="Open Sans"/>
                <w:sz w:val="20"/>
                <w:szCs w:val="20"/>
              </w:rPr>
              <w:t xml:space="preserve"> the restricted areas identified on the preliminary plan; </w:t>
            </w:r>
            <w:proofErr w:type="gramStart"/>
            <w:r w:rsidRPr="00427560">
              <w:rPr>
                <w:rFonts w:ascii="Open Sans" w:hAnsi="Open Sans" w:cs="Open Sans"/>
                <w:sz w:val="20"/>
                <w:szCs w:val="20"/>
              </w:rPr>
              <w:t>soils</w:t>
            </w:r>
            <w:proofErr w:type="gramEnd"/>
            <w:r w:rsidRPr="00427560">
              <w:rPr>
                <w:rFonts w:ascii="Open Sans" w:hAnsi="Open Sans" w:cs="Open Sans"/>
                <w:sz w:val="20"/>
                <w:szCs w:val="20"/>
              </w:rPr>
              <w:t xml:space="preserve"> and geology report delineated wetland or floodplain maps; or other reports required under this Code.</w:t>
            </w:r>
          </w:p>
        </w:tc>
      </w:tr>
    </w:tbl>
    <w:p w14:paraId="4D4D92B7" w14:textId="77777777" w:rsidR="00536371" w:rsidRPr="00B145CE" w:rsidRDefault="00536371" w:rsidP="0094623F">
      <w:pPr>
        <w:pStyle w:val="BodyText"/>
        <w:spacing w:before="0"/>
        <w:rPr>
          <w:rFonts w:ascii="Open Sans" w:hAnsi="Open Sans" w:cs="Open Sans"/>
          <w:b/>
        </w:rPr>
      </w:pPr>
    </w:p>
    <w:p w14:paraId="450E6A26" w14:textId="248E0AFB" w:rsidR="00536371" w:rsidRPr="00B145CE" w:rsidRDefault="00536371" w:rsidP="0094623F">
      <w:pPr>
        <w:pStyle w:val="BodyText"/>
        <w:spacing w:before="0"/>
        <w:ind w:left="300"/>
        <w:rPr>
          <w:rFonts w:ascii="Open Sans" w:hAnsi="Open Sans" w:cs="Open Sans"/>
        </w:rPr>
      </w:pPr>
    </w:p>
    <w:p w14:paraId="550AFCEF" w14:textId="42E8DC68" w:rsidR="00536371" w:rsidRPr="00B145CE" w:rsidRDefault="00050385" w:rsidP="0094623F">
      <w:pPr>
        <w:pStyle w:val="Heading1"/>
        <w:tabs>
          <w:tab w:val="left" w:pos="9642"/>
        </w:tabs>
        <w:spacing w:before="0"/>
        <w:rPr>
          <w:rFonts w:ascii="Open Sans" w:hAnsi="Open Sans" w:cs="Open Sans"/>
        </w:rPr>
      </w:pPr>
      <w:r w:rsidRPr="00B145CE">
        <w:rPr>
          <w:rFonts w:ascii="Open Sans" w:hAnsi="Open Sans" w:cs="Open Sans"/>
        </w:rPr>
        <w:lastRenderedPageBreak/>
        <w:t>Fire</w:t>
      </w:r>
      <w:r w:rsidRPr="00B145CE">
        <w:rPr>
          <w:rFonts w:ascii="Open Sans" w:hAnsi="Open Sans" w:cs="Open Sans"/>
          <w:spacing w:val="-3"/>
        </w:rPr>
        <w:t xml:space="preserve"> </w:t>
      </w:r>
      <w:r w:rsidRPr="00B145CE">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B145CE" w14:paraId="1E7428A7" w14:textId="77777777" w:rsidTr="000B0710">
        <w:trPr>
          <w:trHeight w:val="1195"/>
        </w:trPr>
        <w:tc>
          <w:tcPr>
            <w:tcW w:w="9510" w:type="dxa"/>
          </w:tcPr>
          <w:p w14:paraId="66F77A2C" w14:textId="17D954F1" w:rsidR="000B0710" w:rsidRPr="000B0710" w:rsidRDefault="000B0710" w:rsidP="000B0710">
            <w:pPr>
              <w:pStyle w:val="BodyText"/>
              <w:spacing w:before="0"/>
              <w:ind w:left="720"/>
              <w:rPr>
                <w:rFonts w:ascii="Open Sans" w:hAnsi="Open Sans" w:cs="Open Sans"/>
              </w:rPr>
            </w:pPr>
            <w:r>
              <w:rPr>
                <w:rFonts w:ascii="Open Sans" w:hAnsi="Open Sans" w:cs="Open Sans"/>
              </w:rPr>
              <w:t xml:space="preserve">Will need </w:t>
            </w:r>
            <w:r w:rsidRPr="000B0710">
              <w:rPr>
                <w:rFonts w:ascii="Open Sans" w:hAnsi="Open Sans" w:cs="Open Sans"/>
              </w:rPr>
              <w:t>Fire Protection Report and Fire Commitment Letter from</w:t>
            </w:r>
          </w:p>
          <w:p w14:paraId="38D12A8B" w14:textId="045274CC" w:rsidR="00540C45" w:rsidRPr="000B0710" w:rsidRDefault="00E97286" w:rsidP="000B0710">
            <w:pPr>
              <w:pStyle w:val="BodyText"/>
              <w:spacing w:before="0"/>
              <w:ind w:left="720"/>
              <w:rPr>
                <w:rFonts w:ascii="Open Sans" w:hAnsi="Open Sans" w:cs="Open Sans"/>
                <w:b/>
                <w:bCs/>
              </w:rPr>
            </w:pPr>
            <w:r>
              <w:rPr>
                <w:rFonts w:ascii="Open Sans" w:hAnsi="Open Sans" w:cs="Open Sans"/>
                <w:b/>
                <w:bCs/>
              </w:rPr>
              <w:t>Tri-Lakes Monument Fire Protection District</w:t>
            </w:r>
          </w:p>
          <w:p w14:paraId="68C3BEA1" w14:textId="3CA4616E" w:rsidR="000B0710" w:rsidRDefault="000B0710" w:rsidP="000B0710">
            <w:pPr>
              <w:pStyle w:val="BodyText"/>
              <w:numPr>
                <w:ilvl w:val="0"/>
                <w:numId w:val="22"/>
              </w:numPr>
              <w:spacing w:before="0"/>
              <w:rPr>
                <w:rFonts w:ascii="Open Sans" w:hAnsi="Open Sans" w:cs="Open Sans"/>
              </w:rPr>
            </w:pPr>
            <w:r>
              <w:rPr>
                <w:rFonts w:ascii="Open Sans" w:hAnsi="Open Sans" w:cs="Open Sans"/>
              </w:rPr>
              <w:t>719-</w:t>
            </w:r>
            <w:r w:rsidR="00E97286">
              <w:rPr>
                <w:rFonts w:ascii="Open Sans" w:hAnsi="Open Sans" w:cs="Open Sans"/>
              </w:rPr>
              <w:t>484-0911</w:t>
            </w:r>
          </w:p>
          <w:p w14:paraId="0B3C2C17" w14:textId="28E4BC85" w:rsidR="000B0710" w:rsidRPr="000B0710" w:rsidRDefault="00E97286" w:rsidP="000B0710">
            <w:pPr>
              <w:pStyle w:val="BodyText"/>
              <w:numPr>
                <w:ilvl w:val="0"/>
                <w:numId w:val="22"/>
              </w:numPr>
              <w:spacing w:before="0"/>
              <w:rPr>
                <w:rFonts w:ascii="Open Sans" w:hAnsi="Open Sans" w:cs="Open Sans"/>
              </w:rPr>
            </w:pPr>
            <w:hyperlink r:id="rId21" w:history="1">
              <w:r w:rsidR="000B0710" w:rsidRPr="00E97286">
                <w:rPr>
                  <w:rStyle w:val="Hyperlink"/>
                  <w:rFonts w:ascii="Open Sans" w:hAnsi="Open Sans" w:cs="Open Sans"/>
                </w:rPr>
                <w:t>Contact Page</w:t>
              </w:r>
            </w:hyperlink>
          </w:p>
        </w:tc>
      </w:tr>
    </w:tbl>
    <w:p w14:paraId="5D42F992" w14:textId="77777777" w:rsidR="00FE7EEE" w:rsidRPr="00B145CE" w:rsidRDefault="00FE7EEE" w:rsidP="00FE7EEE">
      <w:pPr>
        <w:pStyle w:val="Heading1"/>
        <w:tabs>
          <w:tab w:val="left" w:pos="9642"/>
        </w:tabs>
        <w:spacing w:before="0"/>
        <w:rPr>
          <w:rFonts w:ascii="Open Sans" w:hAnsi="Open Sans" w:cs="Open Sans"/>
        </w:rPr>
      </w:pPr>
    </w:p>
    <w:p w14:paraId="117AEA7E" w14:textId="1B660118" w:rsidR="00FE7EEE" w:rsidRPr="00B145CE" w:rsidRDefault="00FE7EEE" w:rsidP="00FE7EEE">
      <w:pPr>
        <w:pStyle w:val="Heading1"/>
        <w:tabs>
          <w:tab w:val="left" w:pos="9642"/>
        </w:tabs>
        <w:spacing w:before="0"/>
        <w:rPr>
          <w:rFonts w:ascii="Open Sans" w:hAnsi="Open Sans" w:cs="Open Sans"/>
        </w:rPr>
      </w:pPr>
      <w:r w:rsidRPr="00B145CE">
        <w:rPr>
          <w:rFonts w:ascii="Open Sans" w:hAnsi="Open Sans" w:cs="Open Sans"/>
        </w:rPr>
        <w:t>Wildland Fire and Hazard Mitigation Plan: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FE7EEE" w:rsidRPr="00B145CE" w14:paraId="69C00358" w14:textId="77777777" w:rsidTr="008F028F">
        <w:trPr>
          <w:trHeight w:val="1150"/>
        </w:trPr>
        <w:tc>
          <w:tcPr>
            <w:tcW w:w="9510" w:type="dxa"/>
          </w:tcPr>
          <w:p w14:paraId="3F7BB638" w14:textId="59EE1B9C" w:rsidR="000B0710" w:rsidRDefault="00EF12B0" w:rsidP="000B0710">
            <w:pPr>
              <w:pStyle w:val="BodyText"/>
              <w:spacing w:before="0"/>
              <w:rPr>
                <w:rFonts w:ascii="Open Sans" w:hAnsi="Open Sans" w:cs="Open Sans"/>
                <w:bCs/>
                <w:noProof/>
              </w:rPr>
            </w:pPr>
            <w:r w:rsidRPr="00EF12B0">
              <w:rPr>
                <w:rFonts w:ascii="Open Sans" w:hAnsi="Open Sans" w:cs="Open Sans"/>
                <w:bCs/>
                <w:noProof/>
              </w:rPr>
              <w:drawing>
                <wp:inline distT="0" distB="0" distL="0" distR="0" wp14:anchorId="1EA6131B" wp14:editId="29363F7C">
                  <wp:extent cx="2994813" cy="2949336"/>
                  <wp:effectExtent l="0" t="0" r="0" b="3810"/>
                  <wp:docPr id="1578388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88657" name=""/>
                          <pic:cNvPicPr/>
                        </pic:nvPicPr>
                        <pic:blipFill>
                          <a:blip r:embed="rId22"/>
                          <a:stretch>
                            <a:fillRect/>
                          </a:stretch>
                        </pic:blipFill>
                        <pic:spPr>
                          <a:xfrm>
                            <a:off x="0" y="0"/>
                            <a:ext cx="3005446" cy="2959807"/>
                          </a:xfrm>
                          <a:prstGeom prst="rect">
                            <a:avLst/>
                          </a:prstGeom>
                        </pic:spPr>
                      </pic:pic>
                    </a:graphicData>
                  </a:graphic>
                </wp:inline>
              </w:drawing>
            </w:r>
          </w:p>
          <w:p w14:paraId="080A4B07" w14:textId="77777777" w:rsidR="000B0710" w:rsidRDefault="000B0710" w:rsidP="000B0710">
            <w:pPr>
              <w:pStyle w:val="BodyText"/>
              <w:spacing w:before="0"/>
              <w:rPr>
                <w:rFonts w:ascii="Open Sans" w:hAnsi="Open Sans" w:cs="Open Sans"/>
                <w:bCs/>
                <w:noProof/>
              </w:rPr>
            </w:pPr>
            <w:r>
              <w:rPr>
                <w:rFonts w:ascii="Open Sans" w:hAnsi="Open Sans" w:cs="Open Sans"/>
                <w:bCs/>
                <w:noProof/>
              </w:rPr>
              <w:t>Wildland Urban Interface – Moderate Intensity</w:t>
            </w:r>
          </w:p>
          <w:p w14:paraId="0DED065D" w14:textId="5DF31526" w:rsidR="000B0710" w:rsidRDefault="000B0710" w:rsidP="000B0710">
            <w:pPr>
              <w:pStyle w:val="BodyText"/>
              <w:numPr>
                <w:ilvl w:val="0"/>
                <w:numId w:val="22"/>
              </w:numPr>
              <w:spacing w:before="0"/>
              <w:rPr>
                <w:rFonts w:ascii="Open Sans" w:hAnsi="Open Sans" w:cs="Open Sans"/>
                <w:bCs/>
                <w:noProof/>
              </w:rPr>
            </w:pPr>
            <w:r>
              <w:rPr>
                <w:rFonts w:ascii="Open Sans" w:hAnsi="Open Sans" w:cs="Open Sans"/>
                <w:bCs/>
                <w:noProof/>
              </w:rPr>
              <w:t>Will</w:t>
            </w:r>
            <w:r w:rsidR="006D0DF4">
              <w:rPr>
                <w:rFonts w:ascii="Open Sans" w:hAnsi="Open Sans" w:cs="Open Sans"/>
                <w:bCs/>
                <w:noProof/>
              </w:rPr>
              <w:t xml:space="preserve"> may need</w:t>
            </w:r>
            <w:r>
              <w:rPr>
                <w:rFonts w:ascii="Open Sans" w:hAnsi="Open Sans" w:cs="Open Sans"/>
                <w:bCs/>
                <w:noProof/>
              </w:rPr>
              <w:t xml:space="preserve"> a Wildland Fire and Hazard Mitigation Plan if fire district asks for it in the review process</w:t>
            </w:r>
          </w:p>
          <w:p w14:paraId="5E2FC5B1" w14:textId="1A4A6FFC" w:rsidR="000B0710" w:rsidRPr="008F028F" w:rsidRDefault="000B0710" w:rsidP="000B0710">
            <w:pPr>
              <w:pStyle w:val="BodyText"/>
              <w:spacing w:before="0"/>
              <w:rPr>
                <w:rFonts w:ascii="Open Sans" w:hAnsi="Open Sans" w:cs="Open Sans"/>
              </w:rPr>
            </w:pPr>
          </w:p>
        </w:tc>
      </w:tr>
    </w:tbl>
    <w:p w14:paraId="5DA103E9" w14:textId="77777777" w:rsidR="006D0DF4" w:rsidRDefault="006D0DF4" w:rsidP="0094623F">
      <w:pPr>
        <w:ind w:left="300"/>
        <w:rPr>
          <w:rFonts w:ascii="Open Sans" w:hAnsi="Open Sans" w:cs="Open Sans"/>
          <w:b/>
          <w:sz w:val="24"/>
          <w:szCs w:val="24"/>
        </w:rPr>
      </w:pPr>
    </w:p>
    <w:p w14:paraId="1C59D6CF" w14:textId="7DDB3584"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Emergency Services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5F1AFDC2" w14:textId="77777777" w:rsidTr="008F028F">
        <w:trPr>
          <w:trHeight w:val="925"/>
        </w:trPr>
        <w:tc>
          <w:tcPr>
            <w:tcW w:w="9500" w:type="dxa"/>
          </w:tcPr>
          <w:p w14:paraId="00F200F2" w14:textId="152931EE" w:rsidR="00A5094C" w:rsidRPr="00B145CE" w:rsidRDefault="008F028F" w:rsidP="0094623F">
            <w:pPr>
              <w:pStyle w:val="BodyText"/>
              <w:spacing w:before="0"/>
              <w:rPr>
                <w:rFonts w:ascii="Open Sans" w:hAnsi="Open Sans" w:cs="Open Sans"/>
              </w:rPr>
            </w:pPr>
            <w:r>
              <w:rPr>
                <w:rFonts w:ascii="Open Sans" w:hAnsi="Open Sans" w:cs="Open Sans"/>
              </w:rPr>
              <w:t xml:space="preserve">Access must meet applicable Fire Protection District standards for turnarounds, etc. </w:t>
            </w:r>
          </w:p>
        </w:tc>
      </w:tr>
    </w:tbl>
    <w:p w14:paraId="19E69517" w14:textId="3886BDDD" w:rsidR="00536371" w:rsidRPr="00B145CE" w:rsidRDefault="00536371" w:rsidP="0094623F">
      <w:pPr>
        <w:pStyle w:val="BodyText"/>
        <w:spacing w:before="0"/>
        <w:rPr>
          <w:rFonts w:ascii="Open Sans" w:hAnsi="Open Sans" w:cs="Open Sans"/>
          <w:b/>
        </w:rPr>
      </w:pPr>
    </w:p>
    <w:p w14:paraId="3DF26447" w14:textId="48FDF014" w:rsidR="00536371" w:rsidRDefault="00050385" w:rsidP="0094623F">
      <w:pPr>
        <w:tabs>
          <w:tab w:val="left" w:pos="3603"/>
        </w:tabs>
        <w:ind w:left="300"/>
        <w:rPr>
          <w:rFonts w:ascii="Open Sans" w:hAnsi="Open Sans" w:cs="Open Sans"/>
          <w:bCs/>
          <w:sz w:val="24"/>
          <w:szCs w:val="24"/>
          <w:u w:val="single"/>
        </w:rPr>
      </w:pPr>
      <w:r w:rsidRPr="00B145CE">
        <w:rPr>
          <w:rFonts w:ascii="Open Sans" w:hAnsi="Open Sans" w:cs="Open Sans"/>
          <w:b/>
          <w:sz w:val="24"/>
          <w:szCs w:val="24"/>
        </w:rPr>
        <w:t>Commissioner</w:t>
      </w:r>
      <w:r w:rsidRPr="00B145CE">
        <w:rPr>
          <w:rFonts w:ascii="Open Sans" w:hAnsi="Open Sans" w:cs="Open Sans"/>
          <w:b/>
          <w:spacing w:val="-5"/>
          <w:sz w:val="24"/>
          <w:szCs w:val="24"/>
        </w:rPr>
        <w:t xml:space="preserve"> </w:t>
      </w:r>
      <w:r w:rsidRPr="00B145CE">
        <w:rPr>
          <w:rFonts w:ascii="Open Sans" w:hAnsi="Open Sans" w:cs="Open Sans"/>
          <w:b/>
          <w:sz w:val="24"/>
          <w:szCs w:val="24"/>
        </w:rPr>
        <w:t>District</w:t>
      </w:r>
      <w:proofErr w:type="gramStart"/>
      <w:r w:rsidRPr="00B145CE">
        <w:rPr>
          <w:rFonts w:ascii="Open Sans" w:hAnsi="Open Sans" w:cs="Open Sans"/>
          <w:b/>
          <w:sz w:val="24"/>
          <w:szCs w:val="24"/>
        </w:rPr>
        <w:t>:</w:t>
      </w:r>
      <w:r w:rsidRPr="00B145CE">
        <w:rPr>
          <w:rFonts w:ascii="Open Sans" w:hAnsi="Open Sans" w:cs="Open Sans"/>
          <w:b/>
          <w:spacing w:val="2"/>
          <w:sz w:val="24"/>
          <w:szCs w:val="24"/>
        </w:rPr>
        <w:t xml:space="preserve"> </w:t>
      </w:r>
      <w:r w:rsidRPr="00B145CE">
        <w:rPr>
          <w:rFonts w:ascii="Open Sans" w:hAnsi="Open Sans" w:cs="Open Sans"/>
          <w:b/>
          <w:sz w:val="24"/>
          <w:szCs w:val="24"/>
          <w:u w:val="single"/>
        </w:rPr>
        <w:t xml:space="preserve"> </w:t>
      </w:r>
      <w:r w:rsidR="000B0710">
        <w:rPr>
          <w:rFonts w:ascii="Open Sans" w:hAnsi="Open Sans" w:cs="Open Sans"/>
          <w:b/>
          <w:sz w:val="24"/>
          <w:szCs w:val="24"/>
          <w:u w:val="single"/>
        </w:rPr>
        <w:t>1</w:t>
      </w:r>
      <w:proofErr w:type="gramEnd"/>
      <w:r w:rsidRPr="00B145CE">
        <w:rPr>
          <w:rFonts w:ascii="Open Sans" w:hAnsi="Open Sans" w:cs="Open Sans"/>
          <w:bCs/>
          <w:sz w:val="24"/>
          <w:szCs w:val="24"/>
          <w:u w:val="single"/>
        </w:rPr>
        <w:tab/>
      </w:r>
    </w:p>
    <w:p w14:paraId="0D513D87" w14:textId="77777777" w:rsidR="00E97286" w:rsidRPr="00B145CE" w:rsidRDefault="00E97286" w:rsidP="0094623F">
      <w:pPr>
        <w:tabs>
          <w:tab w:val="left" w:pos="3603"/>
        </w:tabs>
        <w:ind w:left="300"/>
        <w:rPr>
          <w:rFonts w:ascii="Open Sans" w:hAnsi="Open Sans" w:cs="Open Sans"/>
          <w:b/>
          <w:sz w:val="24"/>
          <w:szCs w:val="24"/>
        </w:rPr>
      </w:pPr>
    </w:p>
    <w:p w14:paraId="2577519C" w14:textId="77777777" w:rsidR="00AD0D98" w:rsidRDefault="00AD0D98" w:rsidP="0094623F">
      <w:pPr>
        <w:ind w:left="300"/>
        <w:rPr>
          <w:rFonts w:ascii="Open Sans" w:hAnsi="Open Sans" w:cs="Open Sans"/>
          <w:b/>
          <w:sz w:val="24"/>
          <w:szCs w:val="24"/>
        </w:rPr>
      </w:pPr>
    </w:p>
    <w:p w14:paraId="461C7863" w14:textId="77777777" w:rsidR="00AD0D98" w:rsidRDefault="00AD0D98" w:rsidP="0094623F">
      <w:pPr>
        <w:ind w:left="300"/>
        <w:rPr>
          <w:rFonts w:ascii="Open Sans" w:hAnsi="Open Sans" w:cs="Open Sans"/>
          <w:b/>
          <w:sz w:val="24"/>
          <w:szCs w:val="24"/>
        </w:rPr>
      </w:pPr>
    </w:p>
    <w:p w14:paraId="275A9034" w14:textId="77777777" w:rsidR="00AD0D98" w:rsidRDefault="00AD0D98" w:rsidP="0094623F">
      <w:pPr>
        <w:ind w:left="300"/>
        <w:rPr>
          <w:rFonts w:ascii="Open Sans" w:hAnsi="Open Sans" w:cs="Open Sans"/>
          <w:b/>
          <w:sz w:val="24"/>
          <w:szCs w:val="24"/>
        </w:rPr>
      </w:pPr>
    </w:p>
    <w:p w14:paraId="2FAE722F" w14:textId="77777777" w:rsidR="00AD0D98" w:rsidRDefault="00AD0D98" w:rsidP="0094623F">
      <w:pPr>
        <w:ind w:left="300"/>
        <w:rPr>
          <w:rFonts w:ascii="Open Sans" w:hAnsi="Open Sans" w:cs="Open Sans"/>
          <w:b/>
          <w:sz w:val="24"/>
          <w:szCs w:val="24"/>
        </w:rPr>
      </w:pPr>
    </w:p>
    <w:p w14:paraId="297AE5B0" w14:textId="77777777" w:rsidR="00AD0D98" w:rsidRDefault="00AD0D98" w:rsidP="0094623F">
      <w:pPr>
        <w:ind w:left="300"/>
        <w:rPr>
          <w:rFonts w:ascii="Open Sans" w:hAnsi="Open Sans" w:cs="Open Sans"/>
          <w:b/>
          <w:sz w:val="24"/>
          <w:szCs w:val="24"/>
        </w:rPr>
      </w:pPr>
    </w:p>
    <w:p w14:paraId="6ED18F9B" w14:textId="77777777" w:rsidR="00AD0D98" w:rsidRDefault="00AD0D98" w:rsidP="0094623F">
      <w:pPr>
        <w:ind w:left="300"/>
        <w:rPr>
          <w:rFonts w:ascii="Open Sans" w:hAnsi="Open Sans" w:cs="Open Sans"/>
          <w:b/>
          <w:sz w:val="24"/>
          <w:szCs w:val="24"/>
        </w:rPr>
      </w:pPr>
    </w:p>
    <w:p w14:paraId="3F94E845" w14:textId="77777777" w:rsidR="00AD0D98" w:rsidRDefault="00AD0D98" w:rsidP="0094623F">
      <w:pPr>
        <w:ind w:left="300"/>
        <w:rPr>
          <w:rFonts w:ascii="Open Sans" w:hAnsi="Open Sans" w:cs="Open Sans"/>
          <w:b/>
          <w:sz w:val="24"/>
          <w:szCs w:val="24"/>
        </w:rPr>
      </w:pPr>
    </w:p>
    <w:p w14:paraId="5916151F" w14:textId="77777777" w:rsidR="00AD0D98" w:rsidRDefault="00AD0D98" w:rsidP="0094623F">
      <w:pPr>
        <w:ind w:left="300"/>
        <w:rPr>
          <w:rFonts w:ascii="Open Sans" w:hAnsi="Open Sans" w:cs="Open Sans"/>
          <w:b/>
          <w:sz w:val="24"/>
          <w:szCs w:val="24"/>
        </w:rPr>
      </w:pPr>
    </w:p>
    <w:p w14:paraId="7633FF0F" w14:textId="77777777" w:rsidR="00AD0D98" w:rsidRDefault="00AD0D98" w:rsidP="0094623F">
      <w:pPr>
        <w:ind w:left="300"/>
        <w:rPr>
          <w:rFonts w:ascii="Open Sans" w:hAnsi="Open Sans" w:cs="Open Sans"/>
          <w:b/>
          <w:sz w:val="24"/>
          <w:szCs w:val="24"/>
        </w:rPr>
      </w:pPr>
    </w:p>
    <w:p w14:paraId="262B71E6" w14:textId="77777777" w:rsidR="00AD0D98" w:rsidRDefault="00AD0D98" w:rsidP="0094623F">
      <w:pPr>
        <w:ind w:left="300"/>
        <w:rPr>
          <w:rFonts w:ascii="Open Sans" w:hAnsi="Open Sans" w:cs="Open Sans"/>
          <w:b/>
          <w:sz w:val="24"/>
          <w:szCs w:val="24"/>
        </w:rPr>
      </w:pPr>
    </w:p>
    <w:p w14:paraId="235CFA25" w14:textId="43CCE2F4"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lastRenderedPageBreak/>
        <w:t>Code Waivers: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B145CE" w14:paraId="371A6A31" w14:textId="77777777" w:rsidTr="00A10FA7">
        <w:trPr>
          <w:trHeight w:val="2050"/>
        </w:trPr>
        <w:tc>
          <w:tcPr>
            <w:tcW w:w="9510" w:type="dxa"/>
          </w:tcPr>
          <w:p w14:paraId="76358C8F" w14:textId="5D03613B" w:rsidR="00B72012" w:rsidRPr="00B72012" w:rsidRDefault="00B72012" w:rsidP="00B72012">
            <w:pPr>
              <w:pStyle w:val="BodyText"/>
              <w:spacing w:before="0"/>
              <w:rPr>
                <w:rFonts w:ascii="Open Sans" w:hAnsi="Open Sans" w:cs="Open Sans"/>
                <w:b/>
                <w:bCs/>
                <w:highlight w:val="yellow"/>
              </w:rPr>
            </w:pPr>
            <w:hyperlink r:id="rId23" w:anchor=":~:text=12%2D12%2D2017)-,7.3.%20%2D%20WAIVERS,-SHARE%20LINK%20TO" w:history="1">
              <w:r w:rsidRPr="00B72012">
                <w:rPr>
                  <w:rStyle w:val="Hyperlink"/>
                  <w:rFonts w:ascii="Open Sans" w:hAnsi="Open Sans" w:cs="Open Sans"/>
                  <w:b/>
                  <w:bCs/>
                  <w:highlight w:val="yellow"/>
                </w:rPr>
                <w:t>7.3. - WAIVERS</w:t>
              </w:r>
            </w:hyperlink>
          </w:p>
          <w:p w14:paraId="705C9652" w14:textId="2EBCA788" w:rsidR="00B145CE" w:rsidRPr="00B145CE" w:rsidRDefault="00B145CE" w:rsidP="00B72012">
            <w:pPr>
              <w:pStyle w:val="BodyText"/>
              <w:spacing w:before="0"/>
              <w:rPr>
                <w:rFonts w:ascii="Open Sans" w:hAnsi="Open Sans" w:cs="Open Sans"/>
              </w:rPr>
            </w:pPr>
            <w:r w:rsidRPr="00B145CE">
              <w:rPr>
                <w:rFonts w:ascii="Open Sans" w:hAnsi="Open Sans" w:cs="Open Sans"/>
              </w:rPr>
              <w:t>7.3.2.   Authorization to Grant Waivers</w:t>
            </w:r>
          </w:p>
          <w:p w14:paraId="2AFFC359" w14:textId="77777777" w:rsidR="00B145CE" w:rsidRPr="00B145CE" w:rsidRDefault="00B145CE" w:rsidP="00B145CE">
            <w:pPr>
              <w:pStyle w:val="BodyText"/>
              <w:rPr>
                <w:rFonts w:ascii="Open Sans" w:hAnsi="Open Sans" w:cs="Open Sans"/>
              </w:rPr>
            </w:pPr>
            <w:r w:rsidRPr="00B145CE">
              <w:rPr>
                <w:rFonts w:ascii="Open Sans" w:hAnsi="Open Sans" w:cs="Open Sans"/>
              </w:rPr>
              <w:t>(A) Planning Commission Recommendation. The Planning Commission will hear the request for a waiver from the standards and make recommendations to the BoCC.</w:t>
            </w:r>
          </w:p>
          <w:p w14:paraId="30F5F50A" w14:textId="77777777" w:rsidR="00B145CE" w:rsidRPr="00B145CE" w:rsidRDefault="00B145CE" w:rsidP="00B145CE">
            <w:pPr>
              <w:pStyle w:val="BodyText"/>
              <w:rPr>
                <w:rFonts w:ascii="Open Sans" w:hAnsi="Open Sans" w:cs="Open Sans"/>
              </w:rPr>
            </w:pPr>
            <w:r w:rsidRPr="00B145CE">
              <w:rPr>
                <w:rFonts w:ascii="Open Sans" w:hAnsi="Open Sans" w:cs="Open Sans"/>
              </w:rPr>
              <w:t xml:space="preserve">(B) BoCC </w:t>
            </w:r>
            <w:proofErr w:type="gramStart"/>
            <w:r w:rsidRPr="00B145CE">
              <w:rPr>
                <w:rFonts w:ascii="Open Sans" w:hAnsi="Open Sans" w:cs="Open Sans"/>
              </w:rPr>
              <w:t>Authorized to</w:t>
            </w:r>
            <w:proofErr w:type="gramEnd"/>
            <w:r w:rsidRPr="00B145CE">
              <w:rPr>
                <w:rFonts w:ascii="Open Sans" w:hAnsi="Open Sans" w:cs="Open Sans"/>
              </w:rPr>
              <w:t xml:space="preserve"> Grant Waivers. After receiving a recommendation from the Planning Commission, the BoCC may approve a waiver from any of the subdivision design standards and requirements of this Code.</w:t>
            </w:r>
          </w:p>
          <w:p w14:paraId="66C653F3" w14:textId="77777777" w:rsidR="00B145CE" w:rsidRPr="00B145CE" w:rsidRDefault="00B145CE" w:rsidP="00B145CE">
            <w:pPr>
              <w:pStyle w:val="BodyText"/>
              <w:rPr>
                <w:rFonts w:ascii="Open Sans" w:hAnsi="Open Sans" w:cs="Open Sans"/>
              </w:rPr>
            </w:pPr>
          </w:p>
          <w:p w14:paraId="618F90E1" w14:textId="77777777" w:rsidR="00B145CE" w:rsidRPr="00B145CE" w:rsidRDefault="00B145CE" w:rsidP="00B145CE">
            <w:pPr>
              <w:pStyle w:val="BodyText"/>
              <w:rPr>
                <w:rFonts w:ascii="Open Sans" w:hAnsi="Open Sans" w:cs="Open Sans"/>
              </w:rPr>
            </w:pPr>
            <w:r w:rsidRPr="00B145CE">
              <w:rPr>
                <w:rFonts w:ascii="Open Sans" w:hAnsi="Open Sans" w:cs="Open Sans"/>
              </w:rPr>
              <w:t>7.3.3. Criteria for Approval of Waivers</w:t>
            </w:r>
          </w:p>
          <w:p w14:paraId="5BB5EE64" w14:textId="77777777" w:rsidR="00B145CE" w:rsidRPr="00B145CE" w:rsidRDefault="00B145CE" w:rsidP="00B145CE">
            <w:pPr>
              <w:pStyle w:val="BodyText"/>
              <w:rPr>
                <w:rFonts w:ascii="Open Sans" w:hAnsi="Open Sans" w:cs="Open Sans"/>
              </w:rPr>
            </w:pPr>
            <w:r w:rsidRPr="00B145CE">
              <w:rPr>
                <w:rFonts w:ascii="Open Sans" w:hAnsi="Open Sans" w:cs="Open Sans"/>
              </w:rPr>
              <w:t xml:space="preserve">A waiver from standards shall be approved only upon the </w:t>
            </w:r>
            <w:proofErr w:type="gramStart"/>
            <w:r w:rsidRPr="00B145CE">
              <w:rPr>
                <w:rFonts w:ascii="Open Sans" w:hAnsi="Open Sans" w:cs="Open Sans"/>
              </w:rPr>
              <w:t>finding</w:t>
            </w:r>
            <w:proofErr w:type="gramEnd"/>
            <w:r w:rsidRPr="00B145CE">
              <w:rPr>
                <w:rFonts w:ascii="Open Sans" w:hAnsi="Open Sans" w:cs="Open Sans"/>
              </w:rPr>
              <w:t>, based upon the evidence presented in each specific case, that:</w:t>
            </w:r>
          </w:p>
          <w:p w14:paraId="6D874652" w14:textId="77777777" w:rsidR="00B145CE" w:rsidRPr="00B145CE" w:rsidRDefault="00B145CE" w:rsidP="00B145CE">
            <w:pPr>
              <w:pStyle w:val="BodyText"/>
              <w:rPr>
                <w:rFonts w:ascii="Open Sans" w:hAnsi="Open Sans" w:cs="Open Sans"/>
              </w:rPr>
            </w:pPr>
            <w:r w:rsidRPr="00B145CE">
              <w:rPr>
                <w:rFonts w:ascii="Open Sans" w:hAnsi="Open Sans" w:cs="Open Sans"/>
              </w:rPr>
              <w:t>• The waiver does not have the effect of nullifying the intent and purpose of this Code;</w:t>
            </w:r>
          </w:p>
          <w:p w14:paraId="79A1A961" w14:textId="77777777" w:rsidR="00B145CE" w:rsidRPr="00B145CE" w:rsidRDefault="00B145CE" w:rsidP="00B145CE">
            <w:pPr>
              <w:pStyle w:val="BodyText"/>
              <w:rPr>
                <w:rFonts w:ascii="Open Sans" w:hAnsi="Open Sans" w:cs="Open Sans"/>
              </w:rPr>
            </w:pPr>
            <w:r w:rsidRPr="00B145CE">
              <w:rPr>
                <w:rFonts w:ascii="Open Sans" w:hAnsi="Open Sans" w:cs="Open Sans"/>
              </w:rPr>
              <w:t>• The waiver will not result in the need for additional subsequent waivers;</w:t>
            </w:r>
          </w:p>
          <w:p w14:paraId="49EBD62A" w14:textId="77777777" w:rsidR="00B145CE" w:rsidRPr="00B145CE" w:rsidRDefault="00B145CE" w:rsidP="00B145CE">
            <w:pPr>
              <w:pStyle w:val="BodyText"/>
              <w:rPr>
                <w:rFonts w:ascii="Open Sans" w:hAnsi="Open Sans" w:cs="Open Sans"/>
              </w:rPr>
            </w:pPr>
            <w:r w:rsidRPr="00B145CE">
              <w:rPr>
                <w:rFonts w:ascii="Open Sans" w:hAnsi="Open Sans" w:cs="Open Sans"/>
              </w:rPr>
              <w:t xml:space="preserve">• The granting of the waiver will not be detrimental to </w:t>
            </w:r>
            <w:proofErr w:type="gramStart"/>
            <w:r w:rsidRPr="00B145CE">
              <w:rPr>
                <w:rFonts w:ascii="Open Sans" w:hAnsi="Open Sans" w:cs="Open Sans"/>
              </w:rPr>
              <w:t>the public</w:t>
            </w:r>
            <w:proofErr w:type="gramEnd"/>
            <w:r w:rsidRPr="00B145CE">
              <w:rPr>
                <w:rFonts w:ascii="Open Sans" w:hAnsi="Open Sans" w:cs="Open Sans"/>
              </w:rPr>
              <w:t xml:space="preserve"> safety, health, or welfare or injurious to other property;</w:t>
            </w:r>
          </w:p>
          <w:p w14:paraId="7783E0B2" w14:textId="77777777" w:rsidR="00B145CE" w:rsidRPr="00B145CE" w:rsidRDefault="00B145CE" w:rsidP="00B145CE">
            <w:pPr>
              <w:pStyle w:val="BodyText"/>
              <w:rPr>
                <w:rFonts w:ascii="Open Sans" w:hAnsi="Open Sans" w:cs="Open Sans"/>
              </w:rPr>
            </w:pPr>
            <w:r w:rsidRPr="00B145CE">
              <w:rPr>
                <w:rFonts w:ascii="Open Sans" w:hAnsi="Open Sans" w:cs="Open Sans"/>
              </w:rPr>
              <w:t>• The conditions upon which the request for a waiver is based are unique to the property for which the waiver is sought and are not applicable to other property;</w:t>
            </w:r>
          </w:p>
          <w:p w14:paraId="19500BE5" w14:textId="77777777" w:rsidR="00B145CE" w:rsidRPr="00B145CE" w:rsidRDefault="00B145CE" w:rsidP="00B145CE">
            <w:pPr>
              <w:pStyle w:val="BodyText"/>
              <w:rPr>
                <w:rFonts w:ascii="Open Sans" w:hAnsi="Open Sans" w:cs="Open Sans"/>
              </w:rPr>
            </w:pPr>
            <w:r w:rsidRPr="00B145CE">
              <w:rPr>
                <w:rFonts w:ascii="Open Sans" w:hAnsi="Open Sans" w:cs="Open Sans"/>
              </w:rPr>
              <w:t>• A particular non-</w:t>
            </w:r>
            <w:proofErr w:type="spellStart"/>
            <w:r w:rsidRPr="00B145CE">
              <w:rPr>
                <w:rFonts w:ascii="Open Sans" w:hAnsi="Open Sans" w:cs="Open Sans"/>
              </w:rPr>
              <w:t>economical</w:t>
            </w:r>
            <w:proofErr w:type="spellEnd"/>
            <w:r w:rsidRPr="00B145CE">
              <w:rPr>
                <w:rFonts w:ascii="Open Sans" w:hAnsi="Open Sans" w:cs="Open Sans"/>
              </w:rPr>
              <w:t xml:space="preserve"> hardship to the owner would result from a strict application of this Code;</w:t>
            </w:r>
          </w:p>
          <w:p w14:paraId="2EE51427" w14:textId="77777777" w:rsidR="00B145CE" w:rsidRPr="00B145CE" w:rsidRDefault="00B145CE" w:rsidP="00B145CE">
            <w:pPr>
              <w:pStyle w:val="BodyText"/>
              <w:rPr>
                <w:rFonts w:ascii="Open Sans" w:hAnsi="Open Sans" w:cs="Open Sans"/>
              </w:rPr>
            </w:pPr>
            <w:r w:rsidRPr="00B145CE">
              <w:rPr>
                <w:rFonts w:ascii="Open Sans" w:hAnsi="Open Sans" w:cs="Open Sans"/>
              </w:rPr>
              <w:t>• The waiver will not in any manner vary the zoning provisions of this Code; and</w:t>
            </w:r>
          </w:p>
          <w:p w14:paraId="2542EC58" w14:textId="77777777" w:rsidR="00B145CE" w:rsidRPr="00B145CE" w:rsidRDefault="00B145CE" w:rsidP="00B145CE">
            <w:pPr>
              <w:pStyle w:val="BodyText"/>
              <w:rPr>
                <w:rFonts w:ascii="Open Sans" w:hAnsi="Open Sans" w:cs="Open Sans"/>
              </w:rPr>
            </w:pPr>
            <w:r w:rsidRPr="00B145CE">
              <w:rPr>
                <w:rFonts w:ascii="Open Sans" w:hAnsi="Open Sans" w:cs="Open Sans"/>
              </w:rPr>
              <w:t>• The proposed waiver is not contrary to any provision of the Master Plan.</w:t>
            </w:r>
          </w:p>
          <w:p w14:paraId="1371AD16" w14:textId="77777777" w:rsidR="00B145CE" w:rsidRPr="00B145CE" w:rsidRDefault="00B145CE" w:rsidP="00B145CE">
            <w:pPr>
              <w:pStyle w:val="BodyText"/>
              <w:spacing w:before="0"/>
              <w:rPr>
                <w:rFonts w:ascii="Open Sans" w:hAnsi="Open Sans" w:cs="Open Sans"/>
              </w:rPr>
            </w:pPr>
          </w:p>
          <w:p w14:paraId="0B09D28D" w14:textId="77777777" w:rsidR="00B145CE" w:rsidRPr="00B145CE" w:rsidRDefault="00B145CE" w:rsidP="00B145CE">
            <w:pPr>
              <w:pStyle w:val="BodyText"/>
              <w:rPr>
                <w:rFonts w:ascii="Open Sans" w:hAnsi="Open Sans" w:cs="Open Sans"/>
              </w:rPr>
            </w:pPr>
            <w:r w:rsidRPr="00B145CE">
              <w:rPr>
                <w:rFonts w:ascii="Open Sans" w:hAnsi="Open Sans" w:cs="Open Sans"/>
              </w:rPr>
              <w:t>7.3.5.   Waiver Application Requirements</w:t>
            </w:r>
          </w:p>
          <w:p w14:paraId="12DF2F7C" w14:textId="77777777" w:rsidR="00B145CE" w:rsidRPr="00B145CE" w:rsidRDefault="00B145CE" w:rsidP="00B145CE">
            <w:pPr>
              <w:pStyle w:val="BodyText"/>
              <w:spacing w:before="0"/>
              <w:rPr>
                <w:rFonts w:ascii="Open Sans" w:hAnsi="Open Sans" w:cs="Open Sans"/>
              </w:rPr>
            </w:pPr>
            <w:r w:rsidRPr="00B145CE">
              <w:rPr>
                <w:rFonts w:ascii="Open Sans" w:hAnsi="Open Sans" w:cs="Open Sans"/>
              </w:rPr>
              <w:t xml:space="preserve">The written request for a waiver shall state in detail the extent of the waiver, the grounds for the requested waiver and </w:t>
            </w:r>
            <w:proofErr w:type="gramStart"/>
            <w:r w:rsidRPr="00B145CE">
              <w:rPr>
                <w:rFonts w:ascii="Open Sans" w:hAnsi="Open Sans" w:cs="Open Sans"/>
              </w:rPr>
              <w:t>all of</w:t>
            </w:r>
            <w:proofErr w:type="gramEnd"/>
            <w:r w:rsidRPr="00B145CE">
              <w:rPr>
                <w:rFonts w:ascii="Open Sans" w:hAnsi="Open Sans" w:cs="Open Sans"/>
              </w:rPr>
              <w:t xml:space="preserve"> the facts relied upon by the applicant. The applicant shall have the burden of providing both the justification for their waiver requests and sufficient documentation to allow PCD to properly evaluate the engineering and planning impacts of the requested waiver.</w:t>
            </w:r>
          </w:p>
          <w:p w14:paraId="03BE5047" w14:textId="61982F7F" w:rsidR="00D65983" w:rsidRPr="00B145CE" w:rsidRDefault="00D65983" w:rsidP="0094623F">
            <w:pPr>
              <w:pStyle w:val="BodyText"/>
              <w:spacing w:before="0"/>
              <w:rPr>
                <w:rFonts w:ascii="Open Sans" w:hAnsi="Open Sans" w:cs="Open Sans"/>
              </w:rPr>
            </w:pPr>
          </w:p>
        </w:tc>
      </w:tr>
    </w:tbl>
    <w:p w14:paraId="561D5426" w14:textId="77777777" w:rsidR="00AD0D98" w:rsidRDefault="00AD0D98" w:rsidP="0094623F">
      <w:pPr>
        <w:ind w:left="300"/>
        <w:rPr>
          <w:rFonts w:ascii="Open Sans" w:hAnsi="Open Sans" w:cs="Open Sans"/>
          <w:b/>
          <w:sz w:val="24"/>
          <w:szCs w:val="24"/>
        </w:rPr>
      </w:pPr>
    </w:p>
    <w:p w14:paraId="595CCB90" w14:textId="77777777" w:rsidR="00AD0D98" w:rsidRDefault="00AD0D98" w:rsidP="0094623F">
      <w:pPr>
        <w:ind w:left="300"/>
        <w:rPr>
          <w:rFonts w:ascii="Open Sans" w:hAnsi="Open Sans" w:cs="Open Sans"/>
          <w:b/>
          <w:sz w:val="24"/>
          <w:szCs w:val="24"/>
        </w:rPr>
      </w:pPr>
    </w:p>
    <w:p w14:paraId="353B307A" w14:textId="77777777" w:rsidR="00AD0D98" w:rsidRDefault="00AD0D98" w:rsidP="0094623F">
      <w:pPr>
        <w:ind w:left="300"/>
        <w:rPr>
          <w:rFonts w:ascii="Open Sans" w:hAnsi="Open Sans" w:cs="Open Sans"/>
          <w:b/>
          <w:sz w:val="24"/>
          <w:szCs w:val="24"/>
        </w:rPr>
      </w:pPr>
    </w:p>
    <w:p w14:paraId="60D01227" w14:textId="77777777" w:rsidR="00AD0D98" w:rsidRDefault="00AD0D98" w:rsidP="0094623F">
      <w:pPr>
        <w:ind w:left="300"/>
        <w:rPr>
          <w:rFonts w:ascii="Open Sans" w:hAnsi="Open Sans" w:cs="Open Sans"/>
          <w:b/>
          <w:sz w:val="24"/>
          <w:szCs w:val="24"/>
        </w:rPr>
      </w:pPr>
    </w:p>
    <w:p w14:paraId="495B82D3" w14:textId="77777777" w:rsidR="00AD0D98" w:rsidRDefault="00AD0D98" w:rsidP="0094623F">
      <w:pPr>
        <w:ind w:left="300"/>
        <w:rPr>
          <w:rFonts w:ascii="Open Sans" w:hAnsi="Open Sans" w:cs="Open Sans"/>
          <w:b/>
          <w:sz w:val="24"/>
          <w:szCs w:val="24"/>
        </w:rPr>
      </w:pPr>
    </w:p>
    <w:p w14:paraId="3A96D5B0" w14:textId="77777777" w:rsidR="00AD0D98" w:rsidRDefault="00AD0D98" w:rsidP="0094623F">
      <w:pPr>
        <w:ind w:left="300"/>
        <w:rPr>
          <w:rFonts w:ascii="Open Sans" w:hAnsi="Open Sans" w:cs="Open Sans"/>
          <w:b/>
          <w:sz w:val="24"/>
          <w:szCs w:val="24"/>
        </w:rPr>
      </w:pPr>
    </w:p>
    <w:p w14:paraId="0EEDF43B" w14:textId="77777777" w:rsidR="00AD0D98" w:rsidRDefault="00AD0D98" w:rsidP="0094623F">
      <w:pPr>
        <w:ind w:left="300"/>
        <w:rPr>
          <w:rFonts w:ascii="Open Sans" w:hAnsi="Open Sans" w:cs="Open Sans"/>
          <w:b/>
          <w:sz w:val="24"/>
          <w:szCs w:val="24"/>
        </w:rPr>
      </w:pPr>
    </w:p>
    <w:p w14:paraId="172F6A0B" w14:textId="77777777" w:rsidR="00AD0D98" w:rsidRDefault="00AD0D98" w:rsidP="0094623F">
      <w:pPr>
        <w:ind w:left="300"/>
        <w:rPr>
          <w:rFonts w:ascii="Open Sans" w:hAnsi="Open Sans" w:cs="Open Sans"/>
          <w:b/>
          <w:sz w:val="24"/>
          <w:szCs w:val="24"/>
        </w:rPr>
      </w:pPr>
    </w:p>
    <w:p w14:paraId="5CAE3B20" w14:textId="77777777" w:rsidR="00AD0D98" w:rsidRDefault="00AD0D98" w:rsidP="0094623F">
      <w:pPr>
        <w:ind w:left="300"/>
        <w:rPr>
          <w:rFonts w:ascii="Open Sans" w:hAnsi="Open Sans" w:cs="Open Sans"/>
          <w:b/>
          <w:sz w:val="24"/>
          <w:szCs w:val="24"/>
        </w:rPr>
      </w:pPr>
    </w:p>
    <w:p w14:paraId="7EBC38B8" w14:textId="77777777" w:rsidR="00AD0D98" w:rsidRDefault="00AD0D98" w:rsidP="0094623F">
      <w:pPr>
        <w:ind w:left="300"/>
        <w:rPr>
          <w:rFonts w:ascii="Open Sans" w:hAnsi="Open Sans" w:cs="Open Sans"/>
          <w:b/>
          <w:sz w:val="24"/>
          <w:szCs w:val="24"/>
        </w:rPr>
      </w:pPr>
    </w:p>
    <w:p w14:paraId="3F8428AC" w14:textId="77777777" w:rsidR="00AD0D98" w:rsidRDefault="00AD0D98" w:rsidP="0094623F">
      <w:pPr>
        <w:ind w:left="300"/>
        <w:rPr>
          <w:rFonts w:ascii="Open Sans" w:hAnsi="Open Sans" w:cs="Open Sans"/>
          <w:b/>
          <w:sz w:val="24"/>
          <w:szCs w:val="24"/>
        </w:rPr>
      </w:pPr>
    </w:p>
    <w:p w14:paraId="7D4F1CC2" w14:textId="77777777" w:rsidR="00AD0D98" w:rsidRDefault="00AD0D98" w:rsidP="0094623F">
      <w:pPr>
        <w:ind w:left="300"/>
        <w:rPr>
          <w:rFonts w:ascii="Open Sans" w:hAnsi="Open Sans" w:cs="Open Sans"/>
          <w:b/>
          <w:sz w:val="24"/>
          <w:szCs w:val="24"/>
        </w:rPr>
      </w:pPr>
    </w:p>
    <w:p w14:paraId="0F8F8437" w14:textId="4C192FE4"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lastRenderedPageBreak/>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550E5862" w14:textId="77777777" w:rsidTr="008F028F">
        <w:trPr>
          <w:trHeight w:val="322"/>
        </w:trPr>
        <w:tc>
          <w:tcPr>
            <w:tcW w:w="9500" w:type="dxa"/>
          </w:tcPr>
          <w:p w14:paraId="2CE47FFA" w14:textId="0AA8E049" w:rsidR="00A5094C" w:rsidRPr="00B145CE" w:rsidRDefault="00E97286" w:rsidP="00C17438">
            <w:pPr>
              <w:spacing w:after="300"/>
              <w:rPr>
                <w:rFonts w:ascii="Open Sans" w:hAnsi="Open Sans" w:cs="Open Sans"/>
              </w:rPr>
            </w:pPr>
            <w:bookmarkStart w:id="1" w:name="_Hlk102979971"/>
            <w:r>
              <w:rPr>
                <w:rFonts w:ascii="Helvetica" w:hAnsi="Helvetica"/>
                <w:color w:val="333333"/>
                <w:sz w:val="21"/>
                <w:szCs w:val="21"/>
              </w:rPr>
              <w:t>No response as of the date of this meeting.</w:t>
            </w:r>
            <w:r w:rsidR="00AD0D98">
              <w:rPr>
                <w:rFonts w:ascii="Helvetica" w:hAnsi="Helvetica"/>
                <w:color w:val="333333"/>
                <w:sz w:val="21"/>
                <w:szCs w:val="21"/>
              </w:rPr>
              <w:t xml:space="preserve"> (Will be invited to review the submitted documents and will provide </w:t>
            </w:r>
            <w:proofErr w:type="gramStart"/>
            <w:r w:rsidR="00AD0D98">
              <w:rPr>
                <w:rFonts w:ascii="Helvetica" w:hAnsi="Helvetica"/>
                <w:color w:val="333333"/>
                <w:sz w:val="21"/>
                <w:szCs w:val="21"/>
              </w:rPr>
              <w:t>park</w:t>
            </w:r>
            <w:proofErr w:type="gramEnd"/>
            <w:r w:rsidR="00AD0D98">
              <w:rPr>
                <w:rFonts w:ascii="Helvetica" w:hAnsi="Helvetica"/>
                <w:color w:val="333333"/>
                <w:sz w:val="21"/>
                <w:szCs w:val="21"/>
              </w:rPr>
              <w:t xml:space="preserve"> fee amounts)</w:t>
            </w:r>
          </w:p>
        </w:tc>
      </w:tr>
      <w:bookmarkEnd w:id="1"/>
    </w:tbl>
    <w:p w14:paraId="6E1A3C12" w14:textId="77777777" w:rsidR="00AD0D98" w:rsidRDefault="00AD0D98" w:rsidP="0094623F">
      <w:pPr>
        <w:ind w:left="300"/>
        <w:rPr>
          <w:rFonts w:ascii="Open Sans" w:hAnsi="Open Sans" w:cs="Open Sans"/>
          <w:b/>
          <w:sz w:val="24"/>
          <w:szCs w:val="24"/>
        </w:rPr>
      </w:pPr>
    </w:p>
    <w:p w14:paraId="0570939C" w14:textId="4D7A7653" w:rsidR="00536371" w:rsidRPr="00B145CE" w:rsidRDefault="00050385" w:rsidP="0094623F">
      <w:pPr>
        <w:ind w:left="300"/>
        <w:rPr>
          <w:rFonts w:ascii="Open Sans" w:hAnsi="Open Sans" w:cs="Open Sans"/>
          <w:sz w:val="24"/>
          <w:szCs w:val="24"/>
        </w:rPr>
      </w:pPr>
      <w:r w:rsidRPr="00B145CE">
        <w:rPr>
          <w:rFonts w:ascii="Open Sans" w:hAnsi="Open Sans" w:cs="Open Sans"/>
          <w:b/>
          <w:sz w:val="24"/>
          <w:szCs w:val="24"/>
        </w:rPr>
        <w:t>Annexations/Intergovernmental</w:t>
      </w:r>
      <w:r w:rsidR="00794846" w:rsidRPr="00B145CE">
        <w:rPr>
          <w:rFonts w:ascii="Open Sans" w:hAnsi="Open Sans" w:cs="Open Sans"/>
          <w:b/>
          <w:sz w:val="24"/>
          <w:szCs w:val="24"/>
        </w:rPr>
        <w:t>/ Jurisdictional Access</w:t>
      </w:r>
      <w:r w:rsidRPr="00B145CE">
        <w:rPr>
          <w:rFonts w:ascii="Open Sans" w:hAnsi="Open Sans" w:cs="Open Sans"/>
          <w:b/>
          <w:sz w:val="24"/>
          <w:szCs w:val="24"/>
        </w:rPr>
        <w:t xml:space="preserve"> issues</w:t>
      </w:r>
      <w:r w:rsidRPr="00B145CE">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0F0CA764" w14:textId="77777777" w:rsidTr="00A5094C">
        <w:trPr>
          <w:trHeight w:val="844"/>
        </w:trPr>
        <w:tc>
          <w:tcPr>
            <w:tcW w:w="9500" w:type="dxa"/>
          </w:tcPr>
          <w:p w14:paraId="6485C46E" w14:textId="52CAF4D5" w:rsidR="00C17438" w:rsidRDefault="00E97286" w:rsidP="0094623F">
            <w:pPr>
              <w:pStyle w:val="BodyText"/>
              <w:spacing w:before="0"/>
              <w:rPr>
                <w:rFonts w:ascii="Open Sans" w:hAnsi="Open Sans" w:cs="Open Sans"/>
              </w:rPr>
            </w:pPr>
            <w:bookmarkStart w:id="2" w:name="_Hlk178340493"/>
            <w:r w:rsidRPr="00E97286">
              <w:rPr>
                <w:rFonts w:ascii="Open Sans" w:hAnsi="Open Sans" w:cs="Open Sans"/>
              </w:rPr>
              <w:drawing>
                <wp:inline distT="0" distB="0" distL="0" distR="0" wp14:anchorId="4F1F64A6" wp14:editId="57D81183">
                  <wp:extent cx="2966865" cy="3160758"/>
                  <wp:effectExtent l="0" t="0" r="5080" b="1905"/>
                  <wp:docPr id="1084736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36186" name=""/>
                          <pic:cNvPicPr/>
                        </pic:nvPicPr>
                        <pic:blipFill>
                          <a:blip r:embed="rId24"/>
                          <a:stretch>
                            <a:fillRect/>
                          </a:stretch>
                        </pic:blipFill>
                        <pic:spPr>
                          <a:xfrm>
                            <a:off x="0" y="0"/>
                            <a:ext cx="2976594" cy="3171123"/>
                          </a:xfrm>
                          <a:prstGeom prst="rect">
                            <a:avLst/>
                          </a:prstGeom>
                        </pic:spPr>
                      </pic:pic>
                    </a:graphicData>
                  </a:graphic>
                </wp:inline>
              </w:drawing>
            </w:r>
          </w:p>
          <w:p w14:paraId="0E84931E" w14:textId="68BD9E9A" w:rsidR="00A5094C" w:rsidRPr="00B145CE" w:rsidRDefault="00C17438" w:rsidP="0094623F">
            <w:pPr>
              <w:pStyle w:val="BodyText"/>
              <w:spacing w:before="0"/>
              <w:rPr>
                <w:rFonts w:ascii="Open Sans" w:hAnsi="Open Sans" w:cs="Open Sans"/>
              </w:rPr>
            </w:pPr>
            <w:r>
              <w:rPr>
                <w:rFonts w:ascii="Open Sans" w:hAnsi="Open Sans" w:cs="Open Sans"/>
              </w:rPr>
              <w:t>The City of Colorado Springs Planning department and Public Works</w:t>
            </w:r>
            <w:r w:rsidR="00E97286">
              <w:rPr>
                <w:rFonts w:ascii="Open Sans" w:hAnsi="Open Sans" w:cs="Open Sans"/>
              </w:rPr>
              <w:t xml:space="preserve">, and the Town of Monument </w:t>
            </w:r>
            <w:r>
              <w:rPr>
                <w:rFonts w:ascii="Open Sans" w:hAnsi="Open Sans" w:cs="Open Sans"/>
              </w:rPr>
              <w:t xml:space="preserve">were invited to attend due to </w:t>
            </w:r>
            <w:proofErr w:type="gramStart"/>
            <w:r>
              <w:rPr>
                <w:rFonts w:ascii="Open Sans" w:hAnsi="Open Sans" w:cs="Open Sans"/>
              </w:rPr>
              <w:t>close proximity</w:t>
            </w:r>
            <w:proofErr w:type="gramEnd"/>
            <w:r>
              <w:rPr>
                <w:rFonts w:ascii="Open Sans" w:hAnsi="Open Sans" w:cs="Open Sans"/>
              </w:rPr>
              <w:t xml:space="preserve"> to their planning jurisdiction</w:t>
            </w:r>
            <w:r w:rsidR="00E97286">
              <w:rPr>
                <w:rFonts w:ascii="Open Sans" w:hAnsi="Open Sans" w:cs="Open Sans"/>
              </w:rPr>
              <w:t xml:space="preserve">s. </w:t>
            </w:r>
            <w:r>
              <w:rPr>
                <w:rFonts w:ascii="Open Sans" w:hAnsi="Open Sans" w:cs="Open Sans"/>
              </w:rPr>
              <w:t xml:space="preserve">As </w:t>
            </w:r>
            <w:proofErr w:type="gramStart"/>
            <w:r>
              <w:rPr>
                <w:rFonts w:ascii="Open Sans" w:hAnsi="Open Sans" w:cs="Open Sans"/>
              </w:rPr>
              <w:t>of</w:t>
            </w:r>
            <w:proofErr w:type="gramEnd"/>
            <w:r>
              <w:rPr>
                <w:rFonts w:ascii="Open Sans" w:hAnsi="Open Sans" w:cs="Open Sans"/>
              </w:rPr>
              <w:t xml:space="preserve"> the date of this meeting, no response has been received. </w:t>
            </w:r>
            <w:r w:rsidR="00AD0D98">
              <w:rPr>
                <w:rFonts w:ascii="Open Sans" w:hAnsi="Open Sans" w:cs="Open Sans"/>
              </w:rPr>
              <w:t>(Will be invited to review the submittal documents).</w:t>
            </w:r>
          </w:p>
        </w:tc>
      </w:tr>
      <w:bookmarkEnd w:id="2"/>
    </w:tbl>
    <w:p w14:paraId="67B081D9" w14:textId="77777777" w:rsidR="00AD0D98" w:rsidRDefault="00AD0D98" w:rsidP="00C17438">
      <w:pPr>
        <w:pStyle w:val="BodyText"/>
        <w:spacing w:before="0"/>
        <w:ind w:left="300"/>
        <w:rPr>
          <w:rFonts w:ascii="Open Sans" w:hAnsi="Open Sans" w:cs="Open Sans"/>
          <w:b/>
          <w:bCs/>
        </w:rPr>
      </w:pPr>
    </w:p>
    <w:p w14:paraId="3292772D" w14:textId="77777777" w:rsidR="00AD0D98" w:rsidRDefault="00AD0D98" w:rsidP="00C17438">
      <w:pPr>
        <w:pStyle w:val="BodyText"/>
        <w:spacing w:before="0"/>
        <w:ind w:left="300"/>
        <w:rPr>
          <w:rFonts w:ascii="Open Sans" w:hAnsi="Open Sans" w:cs="Open Sans"/>
          <w:b/>
          <w:bCs/>
        </w:rPr>
      </w:pPr>
    </w:p>
    <w:p w14:paraId="7A65E10E" w14:textId="77777777" w:rsidR="00AD0D98" w:rsidRDefault="00AD0D98" w:rsidP="00C17438">
      <w:pPr>
        <w:pStyle w:val="BodyText"/>
        <w:spacing w:before="0"/>
        <w:ind w:left="300"/>
        <w:rPr>
          <w:rFonts w:ascii="Open Sans" w:hAnsi="Open Sans" w:cs="Open Sans"/>
          <w:b/>
          <w:bCs/>
        </w:rPr>
      </w:pPr>
    </w:p>
    <w:p w14:paraId="5A56C9CE" w14:textId="77777777" w:rsidR="00AD0D98" w:rsidRDefault="00AD0D98" w:rsidP="00C17438">
      <w:pPr>
        <w:pStyle w:val="BodyText"/>
        <w:spacing w:before="0"/>
        <w:ind w:left="300"/>
        <w:rPr>
          <w:rFonts w:ascii="Open Sans" w:hAnsi="Open Sans" w:cs="Open Sans"/>
          <w:b/>
          <w:bCs/>
        </w:rPr>
      </w:pPr>
    </w:p>
    <w:p w14:paraId="711D6DC8" w14:textId="77777777" w:rsidR="00AD0D98" w:rsidRDefault="00AD0D98" w:rsidP="00C17438">
      <w:pPr>
        <w:pStyle w:val="BodyText"/>
        <w:spacing w:before="0"/>
        <w:ind w:left="300"/>
        <w:rPr>
          <w:rFonts w:ascii="Open Sans" w:hAnsi="Open Sans" w:cs="Open Sans"/>
          <w:b/>
          <w:bCs/>
        </w:rPr>
      </w:pPr>
    </w:p>
    <w:p w14:paraId="34F17055" w14:textId="77777777" w:rsidR="00AD0D98" w:rsidRDefault="00AD0D98" w:rsidP="00C17438">
      <w:pPr>
        <w:pStyle w:val="BodyText"/>
        <w:spacing w:before="0"/>
        <w:ind w:left="300"/>
        <w:rPr>
          <w:rFonts w:ascii="Open Sans" w:hAnsi="Open Sans" w:cs="Open Sans"/>
          <w:b/>
          <w:bCs/>
        </w:rPr>
      </w:pPr>
    </w:p>
    <w:p w14:paraId="1D529C8D" w14:textId="77777777" w:rsidR="00AD0D98" w:rsidRDefault="00AD0D98" w:rsidP="00C17438">
      <w:pPr>
        <w:pStyle w:val="BodyText"/>
        <w:spacing w:before="0"/>
        <w:ind w:left="300"/>
        <w:rPr>
          <w:rFonts w:ascii="Open Sans" w:hAnsi="Open Sans" w:cs="Open Sans"/>
          <w:b/>
          <w:bCs/>
        </w:rPr>
      </w:pPr>
    </w:p>
    <w:p w14:paraId="625F8B4B" w14:textId="77777777" w:rsidR="00AD0D98" w:rsidRDefault="00AD0D98" w:rsidP="00C17438">
      <w:pPr>
        <w:pStyle w:val="BodyText"/>
        <w:spacing w:before="0"/>
        <w:ind w:left="300"/>
        <w:rPr>
          <w:rFonts w:ascii="Open Sans" w:hAnsi="Open Sans" w:cs="Open Sans"/>
          <w:b/>
          <w:bCs/>
        </w:rPr>
      </w:pPr>
    </w:p>
    <w:p w14:paraId="048C9CC2" w14:textId="77777777" w:rsidR="00AD0D98" w:rsidRDefault="00AD0D98" w:rsidP="00C17438">
      <w:pPr>
        <w:pStyle w:val="BodyText"/>
        <w:spacing w:before="0"/>
        <w:ind w:left="300"/>
        <w:rPr>
          <w:rFonts w:ascii="Open Sans" w:hAnsi="Open Sans" w:cs="Open Sans"/>
          <w:b/>
          <w:bCs/>
        </w:rPr>
      </w:pPr>
    </w:p>
    <w:p w14:paraId="73FD3A7D" w14:textId="77777777" w:rsidR="00AD0D98" w:rsidRDefault="00AD0D98" w:rsidP="00C17438">
      <w:pPr>
        <w:pStyle w:val="BodyText"/>
        <w:spacing w:before="0"/>
        <w:ind w:left="300"/>
        <w:rPr>
          <w:rFonts w:ascii="Open Sans" w:hAnsi="Open Sans" w:cs="Open Sans"/>
          <w:b/>
          <w:bCs/>
        </w:rPr>
      </w:pPr>
    </w:p>
    <w:p w14:paraId="754E8628" w14:textId="77777777" w:rsidR="00AD0D98" w:rsidRDefault="00AD0D98" w:rsidP="00C17438">
      <w:pPr>
        <w:pStyle w:val="BodyText"/>
        <w:spacing w:before="0"/>
        <w:ind w:left="300"/>
        <w:rPr>
          <w:rFonts w:ascii="Open Sans" w:hAnsi="Open Sans" w:cs="Open Sans"/>
          <w:b/>
          <w:bCs/>
        </w:rPr>
      </w:pPr>
    </w:p>
    <w:p w14:paraId="51978BC3" w14:textId="77777777" w:rsidR="00AD0D98" w:rsidRDefault="00AD0D98" w:rsidP="00C17438">
      <w:pPr>
        <w:pStyle w:val="BodyText"/>
        <w:spacing w:before="0"/>
        <w:ind w:left="300"/>
        <w:rPr>
          <w:rFonts w:ascii="Open Sans" w:hAnsi="Open Sans" w:cs="Open Sans"/>
          <w:b/>
          <w:bCs/>
        </w:rPr>
      </w:pPr>
    </w:p>
    <w:p w14:paraId="612C158F" w14:textId="77777777" w:rsidR="00AD0D98" w:rsidRDefault="00AD0D98" w:rsidP="00C17438">
      <w:pPr>
        <w:pStyle w:val="BodyText"/>
        <w:spacing w:before="0"/>
        <w:ind w:left="300"/>
        <w:rPr>
          <w:rFonts w:ascii="Open Sans" w:hAnsi="Open Sans" w:cs="Open Sans"/>
          <w:b/>
          <w:bCs/>
        </w:rPr>
      </w:pPr>
    </w:p>
    <w:p w14:paraId="11EFA068" w14:textId="77777777" w:rsidR="00AD0D98" w:rsidRDefault="00AD0D98" w:rsidP="00C17438">
      <w:pPr>
        <w:pStyle w:val="BodyText"/>
        <w:spacing w:before="0"/>
        <w:ind w:left="300"/>
        <w:rPr>
          <w:rFonts w:ascii="Open Sans" w:hAnsi="Open Sans" w:cs="Open Sans"/>
          <w:b/>
          <w:bCs/>
        </w:rPr>
      </w:pPr>
    </w:p>
    <w:p w14:paraId="0885B77A" w14:textId="77777777" w:rsidR="00AD0D98" w:rsidRDefault="00AD0D98" w:rsidP="00C17438">
      <w:pPr>
        <w:pStyle w:val="BodyText"/>
        <w:spacing w:before="0"/>
        <w:ind w:left="300"/>
        <w:rPr>
          <w:rFonts w:ascii="Open Sans" w:hAnsi="Open Sans" w:cs="Open Sans"/>
          <w:b/>
          <w:bCs/>
        </w:rPr>
      </w:pPr>
    </w:p>
    <w:p w14:paraId="7F73110A" w14:textId="77777777" w:rsidR="00AD0D98" w:rsidRDefault="00AD0D98" w:rsidP="00C17438">
      <w:pPr>
        <w:pStyle w:val="BodyText"/>
        <w:spacing w:before="0"/>
        <w:ind w:left="300"/>
        <w:rPr>
          <w:rFonts w:ascii="Open Sans" w:hAnsi="Open Sans" w:cs="Open Sans"/>
          <w:b/>
          <w:bCs/>
        </w:rPr>
      </w:pPr>
    </w:p>
    <w:p w14:paraId="4841F5BC" w14:textId="77777777" w:rsidR="00AD0D98" w:rsidRDefault="00AD0D98" w:rsidP="00C17438">
      <w:pPr>
        <w:pStyle w:val="BodyText"/>
        <w:spacing w:before="0"/>
        <w:ind w:left="300"/>
        <w:rPr>
          <w:rFonts w:ascii="Open Sans" w:hAnsi="Open Sans" w:cs="Open Sans"/>
          <w:b/>
          <w:bCs/>
        </w:rPr>
      </w:pPr>
    </w:p>
    <w:p w14:paraId="468232AA" w14:textId="77777777" w:rsidR="00AD0D98" w:rsidRDefault="00AD0D98" w:rsidP="00C17438">
      <w:pPr>
        <w:pStyle w:val="BodyText"/>
        <w:spacing w:before="0"/>
        <w:ind w:left="300"/>
        <w:rPr>
          <w:rFonts w:ascii="Open Sans" w:hAnsi="Open Sans" w:cs="Open Sans"/>
          <w:b/>
          <w:bCs/>
        </w:rPr>
      </w:pPr>
    </w:p>
    <w:p w14:paraId="736252C8" w14:textId="77777777" w:rsidR="00AD0D98" w:rsidRDefault="00AD0D98" w:rsidP="00C17438">
      <w:pPr>
        <w:pStyle w:val="BodyText"/>
        <w:spacing w:before="0"/>
        <w:ind w:left="300"/>
        <w:rPr>
          <w:rFonts w:ascii="Open Sans" w:hAnsi="Open Sans" w:cs="Open Sans"/>
          <w:b/>
          <w:bCs/>
        </w:rPr>
      </w:pPr>
    </w:p>
    <w:p w14:paraId="55A12F15" w14:textId="0BDE8A0A" w:rsidR="00C17438" w:rsidRDefault="00C17438" w:rsidP="00C17438">
      <w:pPr>
        <w:pStyle w:val="BodyText"/>
        <w:spacing w:before="0"/>
        <w:ind w:left="300"/>
        <w:rPr>
          <w:rFonts w:ascii="Open Sans" w:hAnsi="Open Sans" w:cs="Open Sans"/>
          <w:b/>
          <w:bCs/>
        </w:rPr>
      </w:pPr>
      <w:r>
        <w:rPr>
          <w:rFonts w:ascii="Open Sans" w:hAnsi="Open Sans" w:cs="Open Sans"/>
          <w:b/>
          <w:bCs/>
        </w:rPr>
        <w:lastRenderedPageBreak/>
        <w:t xml:space="preserve">Your El Paso Master Plan: </w:t>
      </w:r>
    </w:p>
    <w:p w14:paraId="7003445C" w14:textId="77777777" w:rsidR="00C17438" w:rsidRPr="00B145CE" w:rsidRDefault="00C17438" w:rsidP="00C17438">
      <w:pPr>
        <w:pStyle w:val="BodyText"/>
        <w:spacing w:before="0"/>
        <w:ind w:left="300"/>
        <w:rPr>
          <w:rFonts w:ascii="Open Sans" w:hAnsi="Open Sans" w:cs="Open Sans"/>
          <w:b/>
          <w:bC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C17438" w:rsidRPr="00B145CE" w14:paraId="1E0EBFFD" w14:textId="77777777" w:rsidTr="0043333F">
        <w:trPr>
          <w:trHeight w:val="475"/>
        </w:trPr>
        <w:tc>
          <w:tcPr>
            <w:tcW w:w="9510" w:type="dxa"/>
          </w:tcPr>
          <w:p w14:paraId="0D276034" w14:textId="5C0F1002" w:rsidR="00C17438" w:rsidRDefault="00C17438" w:rsidP="0043333F">
            <w:pPr>
              <w:pStyle w:val="BodyText"/>
              <w:spacing w:before="0"/>
              <w:rPr>
                <w:rFonts w:ascii="Open Sans" w:hAnsi="Open Sans" w:cs="Open Sans"/>
                <w:b/>
                <w:bCs/>
              </w:rPr>
            </w:pPr>
            <w:proofErr w:type="spellStart"/>
            <w:r w:rsidRPr="00944D46">
              <w:rPr>
                <w:rFonts w:ascii="Open Sans" w:hAnsi="Open Sans" w:cs="Open Sans"/>
                <w:b/>
                <w:bCs/>
                <w:u w:val="single"/>
              </w:rPr>
              <w:t>Placetype</w:t>
            </w:r>
            <w:proofErr w:type="spellEnd"/>
            <w:r>
              <w:rPr>
                <w:rFonts w:ascii="Open Sans" w:hAnsi="Open Sans" w:cs="Open Sans"/>
                <w:b/>
                <w:bCs/>
              </w:rPr>
              <w:t xml:space="preserve"> </w:t>
            </w:r>
            <w:r w:rsidR="00A116B1">
              <w:rPr>
                <w:rFonts w:ascii="Open Sans" w:hAnsi="Open Sans" w:cs="Open Sans"/>
                <w:b/>
                <w:bCs/>
              </w:rPr>
              <w:t>–</w:t>
            </w:r>
            <w:r>
              <w:rPr>
                <w:rFonts w:ascii="Open Sans" w:hAnsi="Open Sans" w:cs="Open Sans"/>
                <w:b/>
                <w:bCs/>
              </w:rPr>
              <w:t xml:space="preserve"> </w:t>
            </w:r>
            <w:r w:rsidR="00A116B1">
              <w:rPr>
                <w:rFonts w:ascii="Open Sans" w:hAnsi="Open Sans" w:cs="Open Sans"/>
                <w:b/>
                <w:bCs/>
              </w:rPr>
              <w:t>Large-Lot Residential</w:t>
            </w:r>
          </w:p>
          <w:p w14:paraId="04809180" w14:textId="5B97EFE4" w:rsidR="00C17438" w:rsidRDefault="00AF6DAA" w:rsidP="0043333F">
            <w:pPr>
              <w:pStyle w:val="BodyText"/>
              <w:spacing w:before="0"/>
              <w:rPr>
                <w:rFonts w:ascii="Open Sans" w:hAnsi="Open Sans" w:cs="Open Sans"/>
              </w:rPr>
            </w:pPr>
            <w:r w:rsidRPr="00AF6DAA">
              <w:rPr>
                <w:rFonts w:ascii="Open Sans" w:hAnsi="Open Sans" w:cs="Open Sans"/>
              </w:rPr>
              <w:t xml:space="preserve">The Large-Lot Residential </w:t>
            </w:r>
            <w:proofErr w:type="spellStart"/>
            <w:r w:rsidRPr="00AF6DAA">
              <w:rPr>
                <w:rFonts w:ascii="Open Sans" w:hAnsi="Open Sans" w:cs="Open Sans"/>
              </w:rPr>
              <w:t>placetype</w:t>
            </w:r>
            <w:proofErr w:type="spellEnd"/>
            <w:r w:rsidRPr="00AF6DAA">
              <w:rPr>
                <w:rFonts w:ascii="Open Sans" w:hAnsi="Open Sans" w:cs="Open Sans"/>
              </w:rPr>
              <w:t xml:space="preserve"> consists almost entirely of residential development and acts as the transition between </w:t>
            </w:r>
            <w:proofErr w:type="spellStart"/>
            <w:r w:rsidRPr="00AF6DAA">
              <w:rPr>
                <w:rFonts w:ascii="Open Sans" w:hAnsi="Open Sans" w:cs="Open Sans"/>
              </w:rPr>
              <w:t>placetypes</w:t>
            </w:r>
            <w:proofErr w:type="spellEnd"/>
            <w:r w:rsidRPr="00AF6DAA">
              <w:rPr>
                <w:rFonts w:ascii="Open Sans" w:hAnsi="Open Sans" w:cs="Open Sans"/>
              </w:rPr>
              <w:t xml:space="preserve">. Development in this </w:t>
            </w:r>
            <w:proofErr w:type="spellStart"/>
            <w:r w:rsidRPr="00AF6DAA">
              <w:rPr>
                <w:rFonts w:ascii="Open Sans" w:hAnsi="Open Sans" w:cs="Open Sans"/>
              </w:rPr>
              <w:t>placetype</w:t>
            </w:r>
            <w:proofErr w:type="spellEnd"/>
            <w:r w:rsidRPr="00AF6DAA">
              <w:rPr>
                <w:rFonts w:ascii="Open Sans" w:hAnsi="Open Sans" w:cs="Open Sans"/>
              </w:rPr>
              <w:t xml:space="preserve"> typically consists of single-family homes occupying lots of 2.5 acres or </w:t>
            </w:r>
            <w:proofErr w:type="gramStart"/>
            <w:r w:rsidRPr="00AF6DAA">
              <w:rPr>
                <w:rFonts w:ascii="Open Sans" w:hAnsi="Open Sans" w:cs="Open Sans"/>
              </w:rPr>
              <w:t>more, and</w:t>
            </w:r>
            <w:proofErr w:type="gramEnd"/>
            <w:r w:rsidRPr="00AF6DAA">
              <w:rPr>
                <w:rFonts w:ascii="Open Sans" w:hAnsi="Open Sans" w:cs="Open Sans"/>
              </w:rPr>
              <w:t xml:space="preserve"> are generally large and dispersed throughout the area </w:t>
            </w:r>
            <w:proofErr w:type="gramStart"/>
            <w:r w:rsidRPr="00AF6DAA">
              <w:rPr>
                <w:rFonts w:ascii="Open Sans" w:hAnsi="Open Sans" w:cs="Open Sans"/>
              </w:rPr>
              <w:t>so as to</w:t>
            </w:r>
            <w:proofErr w:type="gramEnd"/>
            <w:r w:rsidRPr="00AF6DAA">
              <w:rPr>
                <w:rFonts w:ascii="Open Sans" w:hAnsi="Open Sans" w:cs="Open Sans"/>
              </w:rPr>
              <w:t xml:space="preserve"> preserve a rural aesthetic. The Large-Lot Residential </w:t>
            </w:r>
            <w:proofErr w:type="spellStart"/>
            <w:r w:rsidRPr="00AF6DAA">
              <w:rPr>
                <w:rFonts w:ascii="Open Sans" w:hAnsi="Open Sans" w:cs="Open Sans"/>
              </w:rPr>
              <w:t>placetype</w:t>
            </w:r>
            <w:proofErr w:type="spellEnd"/>
            <w:r w:rsidRPr="00AF6DAA">
              <w:rPr>
                <w:rFonts w:ascii="Open Sans" w:hAnsi="Open Sans" w:cs="Open Sans"/>
              </w:rPr>
              <w:t xml:space="preserve"> generally supports accessory dwelling units as well. Even with the physical separation of homes, this </w:t>
            </w:r>
            <w:proofErr w:type="spellStart"/>
            <w:r w:rsidRPr="00AF6DAA">
              <w:rPr>
                <w:rFonts w:ascii="Open Sans" w:hAnsi="Open Sans" w:cs="Open Sans"/>
              </w:rPr>
              <w:t>placetype</w:t>
            </w:r>
            <w:proofErr w:type="spellEnd"/>
            <w:r w:rsidRPr="00AF6DAA">
              <w:rPr>
                <w:rFonts w:ascii="Open Sans" w:hAnsi="Open Sans" w:cs="Open Sans"/>
              </w:rPr>
              <w:t xml:space="preserve"> still fosters a sense of </w:t>
            </w:r>
            <w:proofErr w:type="spellStart"/>
            <w:r w:rsidRPr="00AF6DAA">
              <w:rPr>
                <w:rFonts w:ascii="Open Sans" w:hAnsi="Open Sans" w:cs="Open Sans"/>
              </w:rPr>
              <w:t>commu</w:t>
            </w:r>
            <w:proofErr w:type="spellEnd"/>
            <w:r w:rsidRPr="00AF6DAA">
              <w:rPr>
                <w:rFonts w:ascii="Open Sans" w:hAnsi="Open Sans" w:cs="Open Sans"/>
              </w:rPr>
              <w:t xml:space="preserve"> </w:t>
            </w:r>
            <w:proofErr w:type="spellStart"/>
            <w:r w:rsidRPr="00AF6DAA">
              <w:rPr>
                <w:rFonts w:ascii="Open Sans" w:hAnsi="Open Sans" w:cs="Open Sans"/>
              </w:rPr>
              <w:t>nity</w:t>
            </w:r>
            <w:proofErr w:type="spellEnd"/>
            <w:r w:rsidRPr="00AF6DAA">
              <w:rPr>
                <w:rFonts w:ascii="Open Sans" w:hAnsi="Open Sans" w:cs="Open Sans"/>
              </w:rPr>
              <w:t xml:space="preserve"> and is more connected and less remote than Rural areas. Large-Lot Residential neighborhoods typically rely on well and septic, but some developments may be served by central water and wastewater utilities. If central water and wastewater can be provided, then lots sized less than 2.5 acres could be allowed if; 1.) the overall density is at least 2.5 acres/lot, 2.) the design for development incorporates conservation of open space, and 3.) it is compatible with the character of existing developed areas. Conservation design (or clustered development) should routinely be considered for new development within the Large-Lot Residential </w:t>
            </w:r>
            <w:proofErr w:type="spellStart"/>
            <w:r w:rsidRPr="00AF6DAA">
              <w:rPr>
                <w:rFonts w:ascii="Open Sans" w:hAnsi="Open Sans" w:cs="Open Sans"/>
              </w:rPr>
              <w:t>placetype</w:t>
            </w:r>
            <w:proofErr w:type="spellEnd"/>
            <w:r w:rsidRPr="00AF6DAA">
              <w:rPr>
                <w:rFonts w:ascii="Open Sans" w:hAnsi="Open Sans" w:cs="Open Sans"/>
              </w:rPr>
              <w:t xml:space="preserve"> to provide for a similar level of development density as existing large-lot areas while maximizing the preservation of contiguous areas of open space and the protection of environmental features. While the Large-Lot Residential </w:t>
            </w:r>
            <w:proofErr w:type="spellStart"/>
            <w:r w:rsidRPr="00AF6DAA">
              <w:rPr>
                <w:rFonts w:ascii="Open Sans" w:hAnsi="Open Sans" w:cs="Open Sans"/>
              </w:rPr>
              <w:t>placetype</w:t>
            </w:r>
            <w:proofErr w:type="spellEnd"/>
            <w:r w:rsidRPr="00AF6DAA">
              <w:rPr>
                <w:rFonts w:ascii="Open Sans" w:hAnsi="Open Sans" w:cs="Open Sans"/>
              </w:rPr>
              <w:t xml:space="preserve"> is defined by a clear set of characteristics, the different large-lot areas that exist throughout the County can exhibit their own unique characters based on geography and landscape.</w:t>
            </w:r>
          </w:p>
          <w:p w14:paraId="5D06677D" w14:textId="77777777" w:rsidR="00AF6DAA" w:rsidRDefault="00AF6DAA" w:rsidP="0043333F">
            <w:pPr>
              <w:pStyle w:val="BodyText"/>
              <w:spacing w:before="0"/>
              <w:rPr>
                <w:rFonts w:ascii="Open Sans" w:hAnsi="Open Sans" w:cs="Open Sans"/>
                <w:b/>
                <w:bCs/>
              </w:rPr>
            </w:pPr>
          </w:p>
          <w:p w14:paraId="417B38CF" w14:textId="77777777" w:rsidR="00944D46" w:rsidRPr="003B0651" w:rsidRDefault="00C17438" w:rsidP="0043333F">
            <w:pPr>
              <w:pStyle w:val="BodyText"/>
              <w:spacing w:before="0"/>
              <w:rPr>
                <w:rFonts w:ascii="Open Sans" w:hAnsi="Open Sans" w:cs="Open Sans"/>
                <w:i/>
                <w:iCs/>
                <w:u w:val="single"/>
              </w:rPr>
            </w:pPr>
            <w:r w:rsidRPr="003B0651">
              <w:rPr>
                <w:rFonts w:ascii="Open Sans" w:hAnsi="Open Sans" w:cs="Open Sans"/>
                <w:i/>
                <w:iCs/>
                <w:u w:val="single"/>
              </w:rPr>
              <w:t xml:space="preserve">Land Uses </w:t>
            </w:r>
          </w:p>
          <w:p w14:paraId="2910B318" w14:textId="29587487" w:rsidR="00C17438" w:rsidRPr="003B0651" w:rsidRDefault="00C17438" w:rsidP="0043333F">
            <w:pPr>
              <w:pStyle w:val="BodyText"/>
              <w:spacing w:before="0"/>
              <w:rPr>
                <w:rFonts w:ascii="Open Sans" w:hAnsi="Open Sans" w:cs="Open Sans"/>
                <w:i/>
                <w:iCs/>
              </w:rPr>
            </w:pPr>
            <w:r w:rsidRPr="003B0651">
              <w:rPr>
                <w:rFonts w:ascii="Open Sans" w:hAnsi="Open Sans" w:cs="Open Sans"/>
                <w:i/>
                <w:iCs/>
              </w:rPr>
              <w:t xml:space="preserve">Primary </w:t>
            </w:r>
          </w:p>
          <w:p w14:paraId="443FE7B1" w14:textId="77777777" w:rsidR="00AF6DAA" w:rsidRPr="00AF6DAA" w:rsidRDefault="00AF6DAA" w:rsidP="0043333F">
            <w:pPr>
              <w:pStyle w:val="BodyText"/>
              <w:spacing w:before="0"/>
              <w:rPr>
                <w:rFonts w:ascii="Open Sans" w:hAnsi="Open Sans" w:cs="Open Sans"/>
              </w:rPr>
            </w:pPr>
            <w:r w:rsidRPr="00AF6DAA">
              <w:rPr>
                <w:rFonts w:ascii="Open Sans" w:hAnsi="Open Sans" w:cs="Open Sans"/>
              </w:rPr>
              <w:t>• Single-family Detached Residential (typically 2.5-acre lots or larger)</w:t>
            </w:r>
          </w:p>
          <w:p w14:paraId="5B71444B" w14:textId="4EAC54D9" w:rsidR="00C17438" w:rsidRPr="003B0651" w:rsidRDefault="00C17438" w:rsidP="0043333F">
            <w:pPr>
              <w:pStyle w:val="BodyText"/>
              <w:spacing w:before="0"/>
              <w:rPr>
                <w:rFonts w:ascii="Open Sans" w:hAnsi="Open Sans" w:cs="Open Sans"/>
                <w:i/>
                <w:iCs/>
              </w:rPr>
            </w:pPr>
            <w:r w:rsidRPr="003B0651">
              <w:rPr>
                <w:rFonts w:ascii="Open Sans" w:hAnsi="Open Sans" w:cs="Open Sans"/>
                <w:i/>
                <w:iCs/>
              </w:rPr>
              <w:t xml:space="preserve">Supporting </w:t>
            </w:r>
          </w:p>
          <w:p w14:paraId="1BB704CC" w14:textId="77777777" w:rsidR="00AF6DAA" w:rsidRDefault="00AF6DAA" w:rsidP="0043333F">
            <w:pPr>
              <w:pStyle w:val="BodyText"/>
              <w:spacing w:before="0"/>
              <w:rPr>
                <w:rFonts w:ascii="Open Sans" w:hAnsi="Open Sans" w:cs="Open Sans"/>
              </w:rPr>
            </w:pPr>
            <w:r w:rsidRPr="00AF6DAA">
              <w:rPr>
                <w:rFonts w:ascii="Open Sans" w:hAnsi="Open Sans" w:cs="Open Sans"/>
              </w:rPr>
              <w:t xml:space="preserve">• Parks/Open Space  </w:t>
            </w:r>
          </w:p>
          <w:p w14:paraId="74469D5F" w14:textId="77777777" w:rsidR="00AF6DAA" w:rsidRDefault="00AF6DAA" w:rsidP="0043333F">
            <w:pPr>
              <w:pStyle w:val="BodyText"/>
              <w:spacing w:before="0"/>
              <w:rPr>
                <w:rFonts w:ascii="Open Sans" w:hAnsi="Open Sans" w:cs="Open Sans"/>
              </w:rPr>
            </w:pPr>
            <w:r w:rsidRPr="00AF6DAA">
              <w:rPr>
                <w:rFonts w:ascii="Open Sans" w:hAnsi="Open Sans" w:cs="Open Sans"/>
              </w:rPr>
              <w:t xml:space="preserve">• Commercial Retail (Limited) </w:t>
            </w:r>
          </w:p>
          <w:p w14:paraId="39198BD6" w14:textId="77777777" w:rsidR="00AF6DAA" w:rsidRDefault="00AF6DAA" w:rsidP="0043333F">
            <w:pPr>
              <w:pStyle w:val="BodyText"/>
              <w:spacing w:before="0"/>
              <w:rPr>
                <w:rFonts w:ascii="Open Sans" w:hAnsi="Open Sans" w:cs="Open Sans"/>
              </w:rPr>
            </w:pPr>
            <w:r w:rsidRPr="00AF6DAA">
              <w:rPr>
                <w:rFonts w:ascii="Open Sans" w:hAnsi="Open Sans" w:cs="Open Sans"/>
              </w:rPr>
              <w:t xml:space="preserve">• Commercial Service (Limited) </w:t>
            </w:r>
          </w:p>
          <w:p w14:paraId="24EAA66E" w14:textId="39E8F55C" w:rsidR="00944D46" w:rsidRDefault="00AF6DAA" w:rsidP="0043333F">
            <w:pPr>
              <w:pStyle w:val="BodyText"/>
              <w:spacing w:before="0"/>
              <w:rPr>
                <w:rFonts w:ascii="Open Sans" w:hAnsi="Open Sans" w:cs="Open Sans"/>
              </w:rPr>
            </w:pPr>
            <w:r w:rsidRPr="00AF6DAA">
              <w:rPr>
                <w:rFonts w:ascii="Open Sans" w:hAnsi="Open Sans" w:cs="Open Sans"/>
              </w:rPr>
              <w:t>• Agriculture</w:t>
            </w:r>
          </w:p>
          <w:p w14:paraId="132CD070" w14:textId="77777777" w:rsidR="00AF6DAA" w:rsidRDefault="00AF6DAA" w:rsidP="0043333F">
            <w:pPr>
              <w:pStyle w:val="BodyText"/>
              <w:spacing w:before="0"/>
              <w:rPr>
                <w:rFonts w:ascii="Open Sans" w:hAnsi="Open Sans" w:cs="Open Sans"/>
              </w:rPr>
            </w:pPr>
          </w:p>
          <w:p w14:paraId="606FD5D6" w14:textId="10681C1C" w:rsidR="00944D46" w:rsidRDefault="00944D46" w:rsidP="0043333F">
            <w:pPr>
              <w:pStyle w:val="BodyText"/>
              <w:spacing w:before="0"/>
              <w:rPr>
                <w:rFonts w:ascii="Open Sans" w:hAnsi="Open Sans" w:cs="Open Sans"/>
              </w:rPr>
            </w:pPr>
            <w:r>
              <w:rPr>
                <w:rFonts w:ascii="Open Sans" w:hAnsi="Open Sans" w:cs="Open Sans"/>
              </w:rPr>
              <w:t>**See pages 2</w:t>
            </w:r>
            <w:r w:rsidR="00AF6DAA">
              <w:rPr>
                <w:rFonts w:ascii="Open Sans" w:hAnsi="Open Sans" w:cs="Open Sans"/>
              </w:rPr>
              <w:t>6</w:t>
            </w:r>
            <w:r>
              <w:rPr>
                <w:rFonts w:ascii="Open Sans" w:hAnsi="Open Sans" w:cs="Open Sans"/>
              </w:rPr>
              <w:t xml:space="preserve"> and 2</w:t>
            </w:r>
            <w:r w:rsidR="00AF6DAA">
              <w:rPr>
                <w:rFonts w:ascii="Open Sans" w:hAnsi="Open Sans" w:cs="Open Sans"/>
              </w:rPr>
              <w:t>7</w:t>
            </w:r>
            <w:r>
              <w:rPr>
                <w:rFonts w:ascii="Open Sans" w:hAnsi="Open Sans" w:cs="Open Sans"/>
              </w:rPr>
              <w:t xml:space="preserve"> in the </w:t>
            </w:r>
            <w:r w:rsidRPr="00944D46">
              <w:rPr>
                <w:rFonts w:ascii="Open Sans" w:hAnsi="Open Sans" w:cs="Open Sans"/>
              </w:rPr>
              <w:t>Master Plan</w:t>
            </w:r>
            <w:r>
              <w:rPr>
                <w:rFonts w:ascii="Open Sans" w:hAnsi="Open Sans" w:cs="Open Sans"/>
              </w:rPr>
              <w:t xml:space="preserve"> for more info</w:t>
            </w:r>
          </w:p>
          <w:p w14:paraId="64A1B05D" w14:textId="77777777" w:rsidR="00944D46" w:rsidRPr="00C17438" w:rsidRDefault="00944D46" w:rsidP="0043333F">
            <w:pPr>
              <w:pStyle w:val="BodyText"/>
              <w:spacing w:before="0"/>
              <w:rPr>
                <w:rFonts w:ascii="Open Sans" w:hAnsi="Open Sans" w:cs="Open Sans"/>
              </w:rPr>
            </w:pPr>
          </w:p>
          <w:p w14:paraId="7C1B5623" w14:textId="4EC255E0" w:rsidR="00C17438" w:rsidRDefault="00C17438" w:rsidP="0043333F">
            <w:pPr>
              <w:pStyle w:val="BodyText"/>
              <w:spacing w:before="0"/>
              <w:rPr>
                <w:rFonts w:ascii="Open Sans" w:hAnsi="Open Sans" w:cs="Open Sans"/>
                <w:b/>
                <w:bCs/>
              </w:rPr>
            </w:pPr>
            <w:r w:rsidRPr="00944D46">
              <w:rPr>
                <w:rFonts w:ascii="Open Sans" w:hAnsi="Open Sans" w:cs="Open Sans"/>
                <w:b/>
                <w:bCs/>
                <w:u w:val="single"/>
              </w:rPr>
              <w:t>Area of Change</w:t>
            </w:r>
            <w:r>
              <w:rPr>
                <w:rFonts w:ascii="Open Sans" w:hAnsi="Open Sans" w:cs="Open Sans"/>
                <w:b/>
                <w:bCs/>
              </w:rPr>
              <w:t xml:space="preserve"> - Minimal Change: </w:t>
            </w:r>
            <w:r w:rsidR="00A116B1">
              <w:rPr>
                <w:rFonts w:ascii="Open Sans" w:hAnsi="Open Sans" w:cs="Open Sans"/>
                <w:b/>
                <w:bCs/>
              </w:rPr>
              <w:t>D</w:t>
            </w:r>
            <w:r>
              <w:rPr>
                <w:rFonts w:ascii="Open Sans" w:hAnsi="Open Sans" w:cs="Open Sans"/>
                <w:b/>
                <w:bCs/>
              </w:rPr>
              <w:t>eveloped</w:t>
            </w:r>
          </w:p>
          <w:p w14:paraId="18FBADB9" w14:textId="041957D3" w:rsidR="00A116B1" w:rsidRDefault="00AF6DAA" w:rsidP="0043333F">
            <w:pPr>
              <w:pStyle w:val="BodyText"/>
              <w:spacing w:before="0"/>
              <w:rPr>
                <w:rFonts w:ascii="Open Sans" w:hAnsi="Open Sans" w:cs="Open Sans"/>
              </w:rPr>
            </w:pPr>
            <w:r w:rsidRPr="00AF6DAA">
              <w:rPr>
                <w:rFonts w:ascii="Open Sans" w:hAnsi="Open Sans" w:cs="Open Sans"/>
              </w:rPr>
              <w:t xml:space="preserve">These areas have undergone development and have an established character. Developed areas of minimal change are largely built out but may include isolated pockets of vacant or underutilized land. These key sites are likely to see more intense infill development with a mix of uses and scale of redevelopment that will significantly impact the character of an area. For example, a large amount of vacant land in a suburban division adjacent to a more urban neighborhood may be developed and change to match the urban character and intensity </w:t>
            </w:r>
            <w:proofErr w:type="gramStart"/>
            <w:r w:rsidRPr="00AF6DAA">
              <w:rPr>
                <w:rFonts w:ascii="Open Sans" w:hAnsi="Open Sans" w:cs="Open Sans"/>
              </w:rPr>
              <w:t>so as to</w:t>
            </w:r>
            <w:proofErr w:type="gramEnd"/>
            <w:r w:rsidRPr="00AF6DAA">
              <w:rPr>
                <w:rFonts w:ascii="Open Sans" w:hAnsi="Open Sans" w:cs="Open Sans"/>
              </w:rPr>
              <w:t xml:space="preserve"> </w:t>
            </w:r>
            <w:r w:rsidRPr="00AF6DAA">
              <w:rPr>
                <w:rFonts w:ascii="Open Sans" w:hAnsi="Open Sans" w:cs="Open Sans"/>
              </w:rPr>
              <w:lastRenderedPageBreak/>
              <w:t xml:space="preserve">accommodate a greater population. The inverse is also possible where an undeveloped portion of </w:t>
            </w:r>
            <w:proofErr w:type="gramStart"/>
            <w:r w:rsidRPr="00AF6DAA">
              <w:rPr>
                <w:rFonts w:ascii="Open Sans" w:hAnsi="Open Sans" w:cs="Open Sans"/>
              </w:rPr>
              <w:t>an</w:t>
            </w:r>
            <w:proofErr w:type="gramEnd"/>
            <w:r w:rsidRPr="00AF6DAA">
              <w:rPr>
                <w:rFonts w:ascii="Open Sans" w:hAnsi="Open Sans" w:cs="Open Sans"/>
              </w:rPr>
              <w:t xml:space="preserve"> denser neighborhood could redevelop to a less intense suburban scale. Regardless of the development that may occur, if these areas evolve to a new development pattern of differing intensity, their overall character can be maintained.</w:t>
            </w:r>
          </w:p>
          <w:p w14:paraId="65D3AD02" w14:textId="77777777" w:rsidR="00AF6DAA" w:rsidRDefault="00AF6DAA" w:rsidP="0043333F">
            <w:pPr>
              <w:pStyle w:val="BodyText"/>
              <w:spacing w:before="0"/>
              <w:rPr>
                <w:rFonts w:ascii="Open Sans" w:hAnsi="Open Sans" w:cs="Open Sans"/>
              </w:rPr>
            </w:pPr>
          </w:p>
          <w:p w14:paraId="7C42AD6D" w14:textId="296AF720" w:rsidR="00A116B1" w:rsidRPr="00A116B1" w:rsidRDefault="00A116B1" w:rsidP="0043333F">
            <w:pPr>
              <w:pStyle w:val="BodyText"/>
              <w:spacing w:before="0"/>
              <w:rPr>
                <w:rFonts w:ascii="Open Sans" w:hAnsi="Open Sans" w:cs="Open Sans"/>
                <w:b/>
                <w:bCs/>
              </w:rPr>
            </w:pPr>
            <w:r w:rsidRPr="00A116B1">
              <w:rPr>
                <w:rFonts w:ascii="Open Sans" w:hAnsi="Open Sans" w:cs="Open Sans"/>
                <w:b/>
                <w:bCs/>
                <w:u w:val="single"/>
              </w:rPr>
              <w:t>Key Area</w:t>
            </w:r>
            <w:r w:rsidRPr="00A116B1">
              <w:rPr>
                <w:rFonts w:ascii="Open Sans" w:hAnsi="Open Sans" w:cs="Open Sans"/>
                <w:b/>
                <w:bCs/>
              </w:rPr>
              <w:t xml:space="preserve"> – Tri-Lakes Area</w:t>
            </w:r>
          </w:p>
          <w:p w14:paraId="03BAD876" w14:textId="7ED03283" w:rsidR="00944D46" w:rsidRDefault="00AF6DAA" w:rsidP="0043333F">
            <w:pPr>
              <w:pStyle w:val="BodyText"/>
              <w:spacing w:before="0"/>
              <w:rPr>
                <w:rFonts w:ascii="Open Sans" w:hAnsi="Open Sans" w:cs="Open Sans"/>
              </w:rPr>
            </w:pPr>
            <w:r w:rsidRPr="00AF6DAA">
              <w:rPr>
                <w:rFonts w:ascii="Open Sans" w:hAnsi="Open Sans" w:cs="Open Sans"/>
              </w:rPr>
              <w:t xml:space="preserve">Tri-Lakes is the northern gateway into the County along Interstate 25 and Highway 83. It is situated between Pike National Forest, the United States Air Force Academy, and Black Forest. With significant suburban development and some mixed-use development, this Key Area supports the commercial needs of many of the residents in northern El Paso County. Tri-Lakes also serves as a place of residence for many who commute to work in the Denver Metropolitan Area. It is also an activity and entertainment center with the three lakes (Monument Lake, Wood moor Lake, and Palmer Lake) that comprise its namesake and direct access to the national forest. Tri-Lakes is the most well-established community in the northern part of the County with a mixture of housing options, easy access to necessary commercial goods and services, and a variety of entertainment opportunities. Future development in this area should align with the existing character and strengthen the residential, commercial, employment, and entertainment opportunities in the adjacent communities of Monument, Palmer Lake, and </w:t>
            </w:r>
            <w:proofErr w:type="spellStart"/>
            <w:r w:rsidRPr="00AF6DAA">
              <w:rPr>
                <w:rFonts w:ascii="Open Sans" w:hAnsi="Open Sans" w:cs="Open Sans"/>
              </w:rPr>
              <w:t>Woodmoor</w:t>
            </w:r>
            <w:proofErr w:type="spellEnd"/>
            <w:r>
              <w:rPr>
                <w:rFonts w:ascii="Open Sans" w:hAnsi="Open Sans" w:cs="Open Sans"/>
              </w:rPr>
              <w:t xml:space="preserve">. </w:t>
            </w:r>
          </w:p>
          <w:p w14:paraId="6038C73B" w14:textId="77777777" w:rsidR="00AF6DAA" w:rsidRDefault="00AF6DAA" w:rsidP="0043333F">
            <w:pPr>
              <w:pStyle w:val="BodyText"/>
              <w:spacing w:before="0"/>
              <w:rPr>
                <w:rFonts w:ascii="Open Sans" w:hAnsi="Open Sans" w:cs="Open Sans"/>
              </w:rPr>
            </w:pPr>
          </w:p>
          <w:p w14:paraId="1C41E9A5" w14:textId="77777777" w:rsidR="00AF6DAA" w:rsidRDefault="00AF6DAA" w:rsidP="0043333F">
            <w:pPr>
              <w:pStyle w:val="BodyText"/>
              <w:spacing w:before="0"/>
              <w:rPr>
                <w:rFonts w:ascii="Open Sans" w:hAnsi="Open Sans" w:cs="Open Sans"/>
              </w:rPr>
            </w:pPr>
          </w:p>
          <w:p w14:paraId="23981FF5" w14:textId="7A0B47B8" w:rsidR="00C17438" w:rsidRPr="00C17438" w:rsidRDefault="00944D46" w:rsidP="00A47675">
            <w:pPr>
              <w:pStyle w:val="BodyText"/>
              <w:spacing w:before="0"/>
              <w:rPr>
                <w:rFonts w:ascii="Open Sans" w:hAnsi="Open Sans" w:cs="Open Sans"/>
                <w:b/>
                <w:bCs/>
              </w:rPr>
            </w:pPr>
            <w:r>
              <w:rPr>
                <w:rFonts w:ascii="Open Sans" w:hAnsi="Open Sans" w:cs="Open Sans"/>
              </w:rPr>
              <w:t xml:space="preserve">Goals and strategies for specific elements listed above can be found in Chapter 14 of the </w:t>
            </w:r>
            <w:hyperlink r:id="rId25" w:anchor="1515613078151-9a697e85-b1a7" w:history="1">
              <w:r w:rsidRPr="00944D46">
                <w:rPr>
                  <w:rStyle w:val="Hyperlink"/>
                  <w:rFonts w:ascii="Open Sans" w:hAnsi="Open Sans" w:cs="Open Sans"/>
                </w:rPr>
                <w:t>Master Plan</w:t>
              </w:r>
            </w:hyperlink>
            <w:r>
              <w:rPr>
                <w:rFonts w:ascii="Open Sans" w:hAnsi="Open Sans" w:cs="Open Sans"/>
              </w:rPr>
              <w:t xml:space="preserve">. </w:t>
            </w:r>
          </w:p>
        </w:tc>
      </w:tr>
    </w:tbl>
    <w:p w14:paraId="38770436" w14:textId="77777777" w:rsidR="00AF6DAA" w:rsidRDefault="00AF6DAA" w:rsidP="0094623F">
      <w:pPr>
        <w:pStyle w:val="BodyText"/>
        <w:spacing w:before="0"/>
        <w:ind w:left="300"/>
        <w:rPr>
          <w:rFonts w:ascii="Open Sans" w:hAnsi="Open Sans" w:cs="Open Sans"/>
          <w:b/>
          <w:bCs/>
        </w:rPr>
      </w:pPr>
    </w:p>
    <w:p w14:paraId="0AD0EB62" w14:textId="27AD2527" w:rsidR="000D43F5" w:rsidRPr="00B145CE" w:rsidRDefault="000D43F5" w:rsidP="0094623F">
      <w:pPr>
        <w:pStyle w:val="BodyText"/>
        <w:spacing w:before="0"/>
        <w:ind w:left="300"/>
        <w:rPr>
          <w:rFonts w:ascii="Open Sans" w:hAnsi="Open Sans" w:cs="Open Sans"/>
          <w:b/>
          <w:bCs/>
        </w:rPr>
      </w:pPr>
      <w:r w:rsidRPr="00B145CE">
        <w:rPr>
          <w:rFonts w:ascii="Open Sans" w:hAnsi="Open Sans" w:cs="Open Sans"/>
          <w:b/>
          <w:bCs/>
        </w:rPr>
        <w:t>Water Master Plan Area:</w:t>
      </w:r>
      <w:r w:rsidR="008F028F">
        <w:rPr>
          <w:rFonts w:ascii="Open Sans" w:hAnsi="Open Sans" w:cs="Open Sans"/>
          <w:b/>
          <w:bC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B145CE" w14:paraId="205C8AF8" w14:textId="77777777" w:rsidTr="008F028F">
        <w:trPr>
          <w:trHeight w:val="475"/>
        </w:trPr>
        <w:tc>
          <w:tcPr>
            <w:tcW w:w="9510" w:type="dxa"/>
          </w:tcPr>
          <w:p w14:paraId="7A4BD3C1" w14:textId="6AF09865" w:rsidR="00944D46" w:rsidRPr="00944D46" w:rsidRDefault="008F028F" w:rsidP="00944D46">
            <w:pPr>
              <w:pStyle w:val="BodyText"/>
              <w:tabs>
                <w:tab w:val="left" w:pos="2205"/>
              </w:tabs>
              <w:spacing w:before="0"/>
              <w:rPr>
                <w:rFonts w:ascii="Open Sans" w:hAnsi="Open Sans" w:cs="Open Sans"/>
                <w:b/>
                <w:bCs/>
              </w:rPr>
            </w:pPr>
            <w:r w:rsidRPr="00944D46">
              <w:rPr>
                <w:rFonts w:ascii="Open Sans" w:hAnsi="Open Sans" w:cs="Open Sans"/>
                <w:b/>
                <w:bCs/>
              </w:rPr>
              <w:t xml:space="preserve">Water Region </w:t>
            </w:r>
            <w:r w:rsidR="00A116B1">
              <w:rPr>
                <w:rFonts w:ascii="Open Sans" w:hAnsi="Open Sans" w:cs="Open Sans"/>
                <w:b/>
                <w:bCs/>
              </w:rPr>
              <w:t>2</w:t>
            </w:r>
            <w:r w:rsidR="00944D46" w:rsidRPr="00944D46">
              <w:rPr>
                <w:rFonts w:ascii="Open Sans" w:hAnsi="Open Sans" w:cs="Open Sans"/>
                <w:b/>
                <w:bCs/>
              </w:rPr>
              <w:t xml:space="preserve"> (</w:t>
            </w:r>
            <w:r w:rsidR="00AF6DAA">
              <w:rPr>
                <w:rFonts w:ascii="Open Sans" w:hAnsi="Open Sans" w:cs="Open Sans"/>
                <w:b/>
                <w:bCs/>
              </w:rPr>
              <w:t>Monument</w:t>
            </w:r>
            <w:r w:rsidR="00944D46" w:rsidRPr="00944D46">
              <w:rPr>
                <w:rFonts w:ascii="Open Sans" w:hAnsi="Open Sans" w:cs="Open Sans"/>
                <w:b/>
                <w:bCs/>
              </w:rPr>
              <w:t xml:space="preserve"> Area)</w:t>
            </w:r>
          </w:p>
          <w:p w14:paraId="5AC614AA" w14:textId="77777777" w:rsidR="00944D46" w:rsidRDefault="00AF6DAA" w:rsidP="00944D46">
            <w:pPr>
              <w:pStyle w:val="BodyText"/>
              <w:tabs>
                <w:tab w:val="left" w:pos="2205"/>
              </w:tabs>
              <w:spacing w:before="0"/>
              <w:rPr>
                <w:rFonts w:ascii="Open Sans" w:hAnsi="Open Sans" w:cs="Open Sans"/>
              </w:rPr>
            </w:pPr>
            <w:r w:rsidRPr="00AF6DAA">
              <w:rPr>
                <w:rFonts w:ascii="Open Sans" w:hAnsi="Open Sans" w:cs="Open Sans"/>
              </w:rPr>
              <w:t>Region 2, located in the northwest corner of El Paso County, is expected to experience significant growth through 2060. The I</w:t>
            </w:r>
            <w:r w:rsidRPr="00AF6DAA">
              <w:rPr>
                <w:rFonts w:ascii="Cambria Math" w:hAnsi="Cambria Math" w:cs="Cambria Math"/>
              </w:rPr>
              <w:t>‐</w:t>
            </w:r>
            <w:r w:rsidRPr="00AF6DAA">
              <w:rPr>
                <w:rFonts w:ascii="Open Sans" w:hAnsi="Open Sans" w:cs="Open Sans"/>
              </w:rPr>
              <w:t>25 corridor passes through the center of the region and offers optimal growth areas in and around the Towns of Palmer Lake and Monument. Growth is anticipated along both the east and west sides of I</w:t>
            </w:r>
            <w:r w:rsidRPr="00AF6DAA">
              <w:rPr>
                <w:rFonts w:ascii="Cambria Math" w:hAnsi="Cambria Math" w:cs="Cambria Math"/>
              </w:rPr>
              <w:t>‐</w:t>
            </w:r>
            <w:r w:rsidRPr="00AF6DAA">
              <w:rPr>
                <w:rFonts w:ascii="Open Sans" w:hAnsi="Open Sans" w:cs="Open Sans"/>
              </w:rPr>
              <w:t>25 by 2040. Additional growth areas are located near Colorado State Highway 83. Low</w:t>
            </w:r>
            <w:r w:rsidRPr="00AF6DAA">
              <w:rPr>
                <w:rFonts w:ascii="Cambria Math" w:hAnsi="Cambria Math" w:cs="Cambria Math"/>
              </w:rPr>
              <w:t>‐</w:t>
            </w:r>
            <w:r w:rsidRPr="00AF6DAA">
              <w:rPr>
                <w:rFonts w:ascii="Open Sans" w:hAnsi="Open Sans" w:cs="Open Sans"/>
              </w:rPr>
              <w:t xml:space="preserve">density developments are expected by 2040 for both the north and south sides of Hodgen Road, along the Highway 83 corridor. Substantial growth is projected along Highway 83 in northwestern El Paso County. Planned growth areas are expected to be low density and would currently rely on well and septic systems, as no centralized well or sewer systems are available. Region 2 bordering Douglas County also has projected growth by 2060 between Furrow Road and Roller Coaster Road. See Figure 5.4 for </w:t>
            </w:r>
            <w:proofErr w:type="gramStart"/>
            <w:r w:rsidRPr="00AF6DAA">
              <w:rPr>
                <w:rFonts w:ascii="Open Sans" w:hAnsi="Open Sans" w:cs="Open Sans"/>
              </w:rPr>
              <w:t>Region</w:t>
            </w:r>
            <w:proofErr w:type="gramEnd"/>
            <w:r w:rsidRPr="00AF6DAA">
              <w:rPr>
                <w:rFonts w:ascii="Open Sans" w:hAnsi="Open Sans" w:cs="Open Sans"/>
              </w:rPr>
              <w:t xml:space="preserve"> 2 growth map projections</w:t>
            </w:r>
            <w:r>
              <w:rPr>
                <w:rFonts w:ascii="Open Sans" w:hAnsi="Open Sans" w:cs="Open Sans"/>
              </w:rPr>
              <w:t>.</w:t>
            </w:r>
          </w:p>
          <w:p w14:paraId="1A8B4DA4" w14:textId="77777777" w:rsidR="00AF6DAA" w:rsidRDefault="00AF6DAA" w:rsidP="00944D46">
            <w:pPr>
              <w:pStyle w:val="BodyText"/>
              <w:tabs>
                <w:tab w:val="left" w:pos="2205"/>
              </w:tabs>
              <w:spacing w:before="0"/>
              <w:rPr>
                <w:rFonts w:ascii="Open Sans" w:hAnsi="Open Sans" w:cs="Open Sans"/>
              </w:rPr>
            </w:pPr>
          </w:p>
          <w:p w14:paraId="3A245EFB" w14:textId="1E240CD2" w:rsidR="00AF6DAA" w:rsidRPr="00B145CE" w:rsidRDefault="00AF6DAA" w:rsidP="00944D46">
            <w:pPr>
              <w:pStyle w:val="BodyText"/>
              <w:tabs>
                <w:tab w:val="left" w:pos="2205"/>
              </w:tabs>
              <w:spacing w:before="0"/>
              <w:rPr>
                <w:rFonts w:ascii="Open Sans" w:hAnsi="Open Sans" w:cs="Open Sans"/>
              </w:rPr>
            </w:pPr>
            <w:r w:rsidRPr="00AF6DAA">
              <w:rPr>
                <w:rFonts w:ascii="Open Sans" w:hAnsi="Open Sans" w:cs="Open Sans"/>
              </w:rPr>
              <w:lastRenderedPageBreak/>
              <w:drawing>
                <wp:inline distT="0" distB="0" distL="0" distR="0" wp14:anchorId="680C843E" wp14:editId="422C47CF">
                  <wp:extent cx="5893550" cy="3778966"/>
                  <wp:effectExtent l="0" t="0" r="0" b="0"/>
                  <wp:docPr id="334847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47529" name=""/>
                          <pic:cNvPicPr/>
                        </pic:nvPicPr>
                        <pic:blipFill>
                          <a:blip r:embed="rId26"/>
                          <a:stretch>
                            <a:fillRect/>
                          </a:stretch>
                        </pic:blipFill>
                        <pic:spPr>
                          <a:xfrm>
                            <a:off x="0" y="0"/>
                            <a:ext cx="5902864" cy="3784938"/>
                          </a:xfrm>
                          <a:prstGeom prst="rect">
                            <a:avLst/>
                          </a:prstGeom>
                        </pic:spPr>
                      </pic:pic>
                    </a:graphicData>
                  </a:graphic>
                </wp:inline>
              </w:drawing>
            </w:r>
          </w:p>
        </w:tc>
      </w:tr>
    </w:tbl>
    <w:p w14:paraId="79F9D9E1" w14:textId="4C031AA5" w:rsidR="00536371" w:rsidRDefault="00536371" w:rsidP="0094623F">
      <w:pPr>
        <w:pStyle w:val="BodyText"/>
        <w:spacing w:before="0"/>
        <w:rPr>
          <w:rFonts w:ascii="Open Sans" w:hAnsi="Open Sans" w:cs="Open Sans"/>
          <w:b/>
          <w:bCs/>
        </w:rPr>
      </w:pPr>
    </w:p>
    <w:p w14:paraId="00DDE82E" w14:textId="6D90BDD9" w:rsidR="00376F95" w:rsidRPr="00B145CE" w:rsidRDefault="00376F95" w:rsidP="00376F95">
      <w:pPr>
        <w:pStyle w:val="BodyText"/>
        <w:spacing w:before="0"/>
        <w:ind w:left="300"/>
        <w:rPr>
          <w:rFonts w:ascii="Open Sans" w:hAnsi="Open Sans" w:cs="Open Sans"/>
          <w:b/>
          <w:bCs/>
        </w:rPr>
      </w:pPr>
      <w:r>
        <w:rPr>
          <w:rFonts w:ascii="Open Sans" w:hAnsi="Open Sans" w:cs="Open Sans"/>
          <w:b/>
          <w:bCs/>
        </w:rPr>
        <w:t>Next Steps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376F95" w:rsidRPr="00B145CE" w14:paraId="7564D62D" w14:textId="77777777" w:rsidTr="0043333F">
        <w:trPr>
          <w:trHeight w:val="655"/>
        </w:trPr>
        <w:tc>
          <w:tcPr>
            <w:tcW w:w="9500" w:type="dxa"/>
          </w:tcPr>
          <w:p w14:paraId="59B16378" w14:textId="4BD6EC83" w:rsidR="0031233A" w:rsidRPr="00907DE6" w:rsidRDefault="00895BC9" w:rsidP="00376F95">
            <w:pPr>
              <w:pStyle w:val="BodyText"/>
              <w:spacing w:before="0"/>
              <w:rPr>
                <w:rFonts w:ascii="Open Sans" w:hAnsi="Open Sans" w:cs="Open Sans"/>
                <w:sz w:val="20"/>
                <w:szCs w:val="20"/>
              </w:rPr>
            </w:pPr>
            <w:r w:rsidRPr="00907DE6">
              <w:rPr>
                <w:rFonts w:ascii="Open Sans" w:hAnsi="Open Sans" w:cs="Open Sans"/>
                <w:sz w:val="20"/>
                <w:szCs w:val="20"/>
              </w:rPr>
              <w:t xml:space="preserve">The following documents will be requested for submittal with this Final Plat application. </w:t>
            </w:r>
            <w:r w:rsidR="00907DE6">
              <w:rPr>
                <w:rFonts w:ascii="Open Sans" w:hAnsi="Open Sans" w:cs="Open Sans"/>
                <w:sz w:val="20"/>
                <w:szCs w:val="20"/>
              </w:rPr>
              <w:t>(</w:t>
            </w:r>
            <w:r w:rsidRPr="00907DE6">
              <w:rPr>
                <w:rFonts w:ascii="Open Sans" w:hAnsi="Open Sans" w:cs="Open Sans"/>
                <w:sz w:val="20"/>
                <w:szCs w:val="20"/>
              </w:rPr>
              <w:t xml:space="preserve">I have provided links where we have them available for specific forms and checklists. Some documents will need to </w:t>
            </w:r>
            <w:proofErr w:type="gramStart"/>
            <w:r w:rsidRPr="00907DE6">
              <w:rPr>
                <w:rFonts w:ascii="Open Sans" w:hAnsi="Open Sans" w:cs="Open Sans"/>
                <w:sz w:val="20"/>
                <w:szCs w:val="20"/>
              </w:rPr>
              <w:t>obtained</w:t>
            </w:r>
            <w:proofErr w:type="gramEnd"/>
            <w:r w:rsidRPr="00907DE6">
              <w:rPr>
                <w:rFonts w:ascii="Open Sans" w:hAnsi="Open Sans" w:cs="Open Sans"/>
                <w:sz w:val="20"/>
                <w:szCs w:val="20"/>
              </w:rPr>
              <w:t xml:space="preserve"> from specific agencies or certified professionals.</w:t>
            </w:r>
            <w:r w:rsidR="00907DE6">
              <w:rPr>
                <w:rFonts w:ascii="Open Sans" w:hAnsi="Open Sans" w:cs="Open Sans"/>
                <w:sz w:val="20"/>
                <w:szCs w:val="20"/>
              </w:rPr>
              <w:t>)</w:t>
            </w:r>
          </w:p>
          <w:p w14:paraId="04BC5B23" w14:textId="5A93C3D9" w:rsidR="00895BC9" w:rsidRPr="00907DE6" w:rsidRDefault="00895BC9" w:rsidP="00895BC9">
            <w:pPr>
              <w:pStyle w:val="BodyText"/>
              <w:numPr>
                <w:ilvl w:val="0"/>
                <w:numId w:val="22"/>
              </w:numPr>
              <w:spacing w:before="0"/>
              <w:rPr>
                <w:rFonts w:ascii="Open Sans" w:hAnsi="Open Sans" w:cs="Open Sans"/>
                <w:sz w:val="20"/>
                <w:szCs w:val="20"/>
              </w:rPr>
            </w:pPr>
            <w:hyperlink r:id="rId27" w:anchor="docaccess-f8879880dba5db5974ca5626ab155b8cd5f0e23f10235cf6fb74b521fe7afef7" w:history="1">
              <w:r w:rsidRPr="00907DE6">
                <w:rPr>
                  <w:rStyle w:val="Hyperlink"/>
                  <w:rFonts w:ascii="Open Sans" w:hAnsi="Open Sans" w:cs="Open Sans"/>
                  <w:sz w:val="20"/>
                  <w:szCs w:val="20"/>
                </w:rPr>
                <w:t>Application/Petition Form</w:t>
              </w:r>
            </w:hyperlink>
          </w:p>
          <w:p w14:paraId="3F189EC8" w14:textId="58630B21"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Closures Sheet (Survey)</w:t>
            </w:r>
          </w:p>
          <w:p w14:paraId="4F9F2D91" w14:textId="48FF2816" w:rsidR="00895BC9" w:rsidRPr="00907DE6" w:rsidRDefault="00895BC9" w:rsidP="00895BC9">
            <w:pPr>
              <w:pStyle w:val="BodyText"/>
              <w:numPr>
                <w:ilvl w:val="0"/>
                <w:numId w:val="22"/>
              </w:numPr>
              <w:spacing w:before="0"/>
              <w:rPr>
                <w:rFonts w:ascii="Open Sans" w:hAnsi="Open Sans" w:cs="Open Sans"/>
                <w:sz w:val="20"/>
                <w:szCs w:val="20"/>
              </w:rPr>
            </w:pPr>
            <w:hyperlink r:id="rId28" w:anchor="docaccess-f8bcaf7ea87101e767a40c1a597700f5" w:history="1">
              <w:r w:rsidRPr="00907DE6">
                <w:rPr>
                  <w:rStyle w:val="Hyperlink"/>
                  <w:rFonts w:ascii="Open Sans" w:hAnsi="Open Sans" w:cs="Open Sans"/>
                  <w:sz w:val="20"/>
                  <w:szCs w:val="20"/>
                </w:rPr>
                <w:t>Final Plat Drawings</w:t>
              </w:r>
            </w:hyperlink>
          </w:p>
          <w:p w14:paraId="1122BD3D" w14:textId="266928D3" w:rsidR="00895BC9" w:rsidRPr="00907DE6" w:rsidRDefault="00895BC9" w:rsidP="00895BC9">
            <w:pPr>
              <w:pStyle w:val="BodyText"/>
              <w:numPr>
                <w:ilvl w:val="0"/>
                <w:numId w:val="22"/>
              </w:numPr>
              <w:spacing w:before="0"/>
              <w:rPr>
                <w:rFonts w:ascii="Open Sans" w:hAnsi="Open Sans" w:cs="Open Sans"/>
                <w:sz w:val="20"/>
                <w:szCs w:val="20"/>
              </w:rPr>
            </w:pPr>
            <w:hyperlink r:id="rId29" w:anchor="/property/5232201023" w:history="1">
              <w:r w:rsidRPr="00907DE6">
                <w:rPr>
                  <w:rStyle w:val="Hyperlink"/>
                  <w:rFonts w:ascii="Open Sans" w:hAnsi="Open Sans" w:cs="Open Sans"/>
                  <w:sz w:val="20"/>
                  <w:szCs w:val="20"/>
                </w:rPr>
                <w:t>Legal Description</w:t>
              </w:r>
            </w:hyperlink>
            <w:r w:rsidRPr="00907DE6">
              <w:rPr>
                <w:rFonts w:ascii="Open Sans" w:hAnsi="Open Sans" w:cs="Open Sans"/>
                <w:sz w:val="20"/>
                <w:szCs w:val="20"/>
              </w:rPr>
              <w:t xml:space="preserve"> (as a word doc)</w:t>
            </w:r>
          </w:p>
          <w:p w14:paraId="3DF95418" w14:textId="6CBB21B2" w:rsidR="00895BC9" w:rsidRPr="00907DE6" w:rsidRDefault="00895BC9" w:rsidP="00895BC9">
            <w:pPr>
              <w:pStyle w:val="BodyText"/>
              <w:numPr>
                <w:ilvl w:val="0"/>
                <w:numId w:val="22"/>
              </w:numPr>
              <w:spacing w:before="0"/>
              <w:rPr>
                <w:rFonts w:ascii="Open Sans" w:hAnsi="Open Sans" w:cs="Open Sans"/>
                <w:sz w:val="20"/>
                <w:szCs w:val="20"/>
              </w:rPr>
            </w:pPr>
            <w:hyperlink r:id="rId30" w:anchor="docaccess-f8bcaf7ea87101e767a40c1a597700f5" w:history="1">
              <w:r w:rsidRPr="00907DE6">
                <w:rPr>
                  <w:rStyle w:val="Hyperlink"/>
                  <w:rFonts w:ascii="Open Sans" w:hAnsi="Open Sans" w:cs="Open Sans"/>
                  <w:sz w:val="20"/>
                  <w:szCs w:val="20"/>
                </w:rPr>
                <w:t>Letter of Intent</w:t>
              </w:r>
            </w:hyperlink>
          </w:p>
          <w:p w14:paraId="320DEEE0" w14:textId="4373667E"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Title Commitment (current within 1 year of submittal)</w:t>
            </w:r>
          </w:p>
          <w:p w14:paraId="70027EED" w14:textId="199AB87E" w:rsidR="00895BC9" w:rsidRPr="00907DE6" w:rsidRDefault="00895BC9" w:rsidP="00895BC9">
            <w:pPr>
              <w:pStyle w:val="BodyText"/>
              <w:numPr>
                <w:ilvl w:val="0"/>
                <w:numId w:val="22"/>
              </w:numPr>
              <w:spacing w:before="0"/>
              <w:rPr>
                <w:rFonts w:ascii="Open Sans" w:hAnsi="Open Sans" w:cs="Open Sans"/>
                <w:sz w:val="20"/>
                <w:szCs w:val="20"/>
              </w:rPr>
            </w:pPr>
            <w:hyperlink r:id="rId31" w:anchor="docaccess-37af3a12b045e9b9b5143fb6554de4a8e9612336460afd46943afab2797df98b" w:history="1">
              <w:r w:rsidRPr="00907DE6">
                <w:rPr>
                  <w:rStyle w:val="Hyperlink"/>
                  <w:rFonts w:ascii="Open Sans" w:hAnsi="Open Sans" w:cs="Open Sans"/>
                  <w:sz w:val="20"/>
                  <w:szCs w:val="20"/>
                </w:rPr>
                <w:t>Mineral Rights Certification</w:t>
              </w:r>
            </w:hyperlink>
          </w:p>
          <w:p w14:paraId="019FE888" w14:textId="62537DFA" w:rsidR="00895BC9" w:rsidRPr="00907DE6" w:rsidRDefault="00895BC9" w:rsidP="00895BC9">
            <w:pPr>
              <w:pStyle w:val="BodyText"/>
              <w:numPr>
                <w:ilvl w:val="0"/>
                <w:numId w:val="22"/>
              </w:numPr>
              <w:spacing w:before="0"/>
              <w:rPr>
                <w:rFonts w:ascii="Open Sans" w:hAnsi="Open Sans" w:cs="Open Sans"/>
                <w:sz w:val="20"/>
                <w:szCs w:val="20"/>
              </w:rPr>
            </w:pPr>
            <w:hyperlink r:id="rId32" w:anchor="docaccess-4c7d0690f78cd343a2bbf1951dadfe89fe99cab85b044021798659a49eb58470" w:history="1">
              <w:r w:rsidRPr="00907DE6">
                <w:rPr>
                  <w:rStyle w:val="Hyperlink"/>
                  <w:rFonts w:ascii="Open Sans" w:hAnsi="Open Sans" w:cs="Open Sans"/>
                  <w:sz w:val="20"/>
                  <w:szCs w:val="20"/>
                </w:rPr>
                <w:t>PCM Applicability Form</w:t>
              </w:r>
            </w:hyperlink>
          </w:p>
          <w:p w14:paraId="32495FA0" w14:textId="46777F07"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Electric Provider Commitment Letter</w:t>
            </w:r>
          </w:p>
          <w:p w14:paraId="4E7CD3C7" w14:textId="60A0ADC0"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Fire Commitment Letter</w:t>
            </w:r>
          </w:p>
          <w:p w14:paraId="3CAAF1C1" w14:textId="368836F0"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Natural Gas Commitment Letter</w:t>
            </w:r>
          </w:p>
          <w:p w14:paraId="61C63D92" w14:textId="609EB19A" w:rsidR="00895BC9" w:rsidRPr="00907DE6" w:rsidRDefault="00895BC9" w:rsidP="00895BC9">
            <w:pPr>
              <w:pStyle w:val="BodyText"/>
              <w:numPr>
                <w:ilvl w:val="0"/>
                <w:numId w:val="22"/>
              </w:numPr>
              <w:spacing w:before="0"/>
              <w:rPr>
                <w:rFonts w:ascii="Open Sans" w:hAnsi="Open Sans" w:cs="Open Sans"/>
                <w:sz w:val="20"/>
                <w:szCs w:val="20"/>
              </w:rPr>
            </w:pPr>
            <w:hyperlink r:id="rId33" w:anchor="docaccess-4abf8f4b541cd4cd9ba68052dccf4124c14a991bf3d2b791ec891365b9b75792" w:history="1">
              <w:r w:rsidRPr="00907DE6">
                <w:rPr>
                  <w:rStyle w:val="Hyperlink"/>
                  <w:rFonts w:ascii="Open Sans" w:hAnsi="Open Sans" w:cs="Open Sans"/>
                  <w:sz w:val="20"/>
                  <w:szCs w:val="20"/>
                </w:rPr>
                <w:t>Drainage Report – Final</w:t>
              </w:r>
            </w:hyperlink>
          </w:p>
          <w:p w14:paraId="38B3D73D" w14:textId="79CD8C46" w:rsidR="00895BC9" w:rsidRPr="00907DE6" w:rsidRDefault="00895BC9" w:rsidP="00895BC9">
            <w:pPr>
              <w:pStyle w:val="BodyText"/>
              <w:numPr>
                <w:ilvl w:val="0"/>
                <w:numId w:val="22"/>
              </w:numPr>
              <w:spacing w:before="0"/>
              <w:rPr>
                <w:rFonts w:ascii="Open Sans" w:hAnsi="Open Sans" w:cs="Open Sans"/>
                <w:sz w:val="20"/>
                <w:szCs w:val="20"/>
              </w:rPr>
            </w:pPr>
            <w:hyperlink r:id="rId34" w:anchor="docaccess-ce57d285c033d7b9976b4e0bf3ea880d" w:history="1">
              <w:r w:rsidRPr="00907DE6">
                <w:rPr>
                  <w:rStyle w:val="Hyperlink"/>
                  <w:rFonts w:ascii="Open Sans" w:hAnsi="Open Sans" w:cs="Open Sans"/>
                  <w:sz w:val="20"/>
                  <w:szCs w:val="20"/>
                </w:rPr>
                <w:t>Fire Protection Report</w:t>
              </w:r>
            </w:hyperlink>
          </w:p>
          <w:p w14:paraId="38039CFA" w14:textId="4C1B1687"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Natural Features Report</w:t>
            </w:r>
          </w:p>
          <w:p w14:paraId="079691D5" w14:textId="0D9B91C0"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Noxious Weed Management Plan</w:t>
            </w:r>
          </w:p>
          <w:p w14:paraId="5C0031B4" w14:textId="77CE20BB" w:rsidR="00895BC9" w:rsidRPr="00907DE6" w:rsidRDefault="00895BC9" w:rsidP="00895BC9">
            <w:pPr>
              <w:pStyle w:val="BodyText"/>
              <w:numPr>
                <w:ilvl w:val="0"/>
                <w:numId w:val="22"/>
              </w:numPr>
              <w:spacing w:before="0"/>
              <w:rPr>
                <w:rFonts w:ascii="Open Sans" w:hAnsi="Open Sans" w:cs="Open Sans"/>
                <w:sz w:val="20"/>
                <w:szCs w:val="20"/>
              </w:rPr>
            </w:pPr>
            <w:hyperlink r:id="rId35" w:anchor="docaccess-003504779e95e1f5a55fcd03028d4a90" w:history="1">
              <w:proofErr w:type="gramStart"/>
              <w:r w:rsidRPr="00907DE6">
                <w:rPr>
                  <w:rStyle w:val="Hyperlink"/>
                  <w:rFonts w:ascii="Open Sans" w:hAnsi="Open Sans" w:cs="Open Sans"/>
                  <w:sz w:val="20"/>
                  <w:szCs w:val="20"/>
                </w:rPr>
                <w:t>Soils</w:t>
              </w:r>
              <w:proofErr w:type="gramEnd"/>
              <w:r w:rsidRPr="00907DE6">
                <w:rPr>
                  <w:rStyle w:val="Hyperlink"/>
                  <w:rFonts w:ascii="Open Sans" w:hAnsi="Open Sans" w:cs="Open Sans"/>
                  <w:sz w:val="20"/>
                  <w:szCs w:val="20"/>
                </w:rPr>
                <w:t xml:space="preserve"> &amp; Geology Report</w:t>
              </w:r>
            </w:hyperlink>
          </w:p>
          <w:p w14:paraId="55647BBB" w14:textId="18E2FE80" w:rsidR="00895BC9" w:rsidRPr="00907DE6" w:rsidRDefault="00895BC9" w:rsidP="00895BC9">
            <w:pPr>
              <w:pStyle w:val="BodyText"/>
              <w:numPr>
                <w:ilvl w:val="0"/>
                <w:numId w:val="22"/>
              </w:numPr>
              <w:spacing w:before="0"/>
              <w:rPr>
                <w:rFonts w:ascii="Open Sans" w:hAnsi="Open Sans" w:cs="Open Sans"/>
                <w:sz w:val="20"/>
                <w:szCs w:val="20"/>
              </w:rPr>
            </w:pPr>
            <w:hyperlink r:id="rId36" w:anchor="docaccess-13921e977570fab07ee4c069c905ccb4" w:history="1">
              <w:r w:rsidRPr="00907DE6">
                <w:rPr>
                  <w:rStyle w:val="Hyperlink"/>
                  <w:rFonts w:ascii="Open Sans" w:hAnsi="Open Sans" w:cs="Open Sans"/>
                  <w:sz w:val="20"/>
                  <w:szCs w:val="20"/>
                </w:rPr>
                <w:t>Wastewater Treatment Report</w:t>
              </w:r>
            </w:hyperlink>
          </w:p>
          <w:p w14:paraId="5FBAA946" w14:textId="24517E22" w:rsidR="00895BC9" w:rsidRPr="00907DE6" w:rsidRDefault="00895BC9" w:rsidP="00895BC9">
            <w:pPr>
              <w:pStyle w:val="BodyText"/>
              <w:numPr>
                <w:ilvl w:val="0"/>
                <w:numId w:val="22"/>
              </w:numPr>
              <w:spacing w:before="0"/>
              <w:rPr>
                <w:rFonts w:ascii="Open Sans" w:hAnsi="Open Sans" w:cs="Open Sans"/>
                <w:sz w:val="20"/>
                <w:szCs w:val="20"/>
              </w:rPr>
            </w:pPr>
            <w:hyperlink r:id="rId37" w:anchor="docaccess-8933a45578ace7cf7574e85dca4823dd" w:history="1">
              <w:r w:rsidRPr="00907DE6">
                <w:rPr>
                  <w:rStyle w:val="Hyperlink"/>
                  <w:rFonts w:ascii="Open Sans" w:hAnsi="Open Sans" w:cs="Open Sans"/>
                  <w:sz w:val="20"/>
                  <w:szCs w:val="20"/>
                </w:rPr>
                <w:t>Water Resources Report</w:t>
              </w:r>
            </w:hyperlink>
          </w:p>
          <w:p w14:paraId="6319DAF1" w14:textId="3EEAA219" w:rsidR="00895BC9" w:rsidRPr="00907DE6" w:rsidRDefault="00895BC9" w:rsidP="00895BC9">
            <w:pPr>
              <w:pStyle w:val="BodyText"/>
              <w:numPr>
                <w:ilvl w:val="0"/>
                <w:numId w:val="22"/>
              </w:numPr>
              <w:spacing w:before="0"/>
              <w:rPr>
                <w:rFonts w:ascii="Open Sans" w:hAnsi="Open Sans" w:cs="Open Sans"/>
                <w:sz w:val="20"/>
                <w:szCs w:val="20"/>
              </w:rPr>
            </w:pPr>
            <w:hyperlink r:id="rId38" w:anchor="docaccess-0f0da875d4fb9f229354d331313e0c3f106c3026acd843a12332f839285c8ada" w:history="1">
              <w:r w:rsidRPr="00907DE6">
                <w:rPr>
                  <w:rStyle w:val="Hyperlink"/>
                  <w:rFonts w:ascii="Open Sans" w:hAnsi="Open Sans" w:cs="Open Sans"/>
                  <w:sz w:val="20"/>
                  <w:szCs w:val="20"/>
                </w:rPr>
                <w:t>Water Supply Information Sheet</w:t>
              </w:r>
            </w:hyperlink>
          </w:p>
          <w:p w14:paraId="5F6C9943" w14:textId="26F48DC9" w:rsidR="005507E3" w:rsidRDefault="005507E3" w:rsidP="00895BC9">
            <w:pPr>
              <w:pStyle w:val="BodyText"/>
              <w:numPr>
                <w:ilvl w:val="0"/>
                <w:numId w:val="22"/>
              </w:numPr>
              <w:spacing w:before="0"/>
              <w:rPr>
                <w:rFonts w:ascii="Open Sans" w:hAnsi="Open Sans" w:cs="Open Sans"/>
                <w:sz w:val="20"/>
                <w:szCs w:val="20"/>
              </w:rPr>
            </w:pPr>
            <w:r>
              <w:rPr>
                <w:rFonts w:ascii="Open Sans" w:hAnsi="Open Sans" w:cs="Open Sans"/>
                <w:sz w:val="20"/>
                <w:szCs w:val="20"/>
              </w:rPr>
              <w:t>Wildlife Impact Report</w:t>
            </w:r>
          </w:p>
          <w:p w14:paraId="19260A78" w14:textId="4C4C3377" w:rsidR="00487F3C" w:rsidRDefault="00487F3C" w:rsidP="00895BC9">
            <w:pPr>
              <w:pStyle w:val="BodyText"/>
              <w:numPr>
                <w:ilvl w:val="0"/>
                <w:numId w:val="22"/>
              </w:numPr>
              <w:spacing w:before="0"/>
              <w:rPr>
                <w:rFonts w:ascii="Open Sans" w:hAnsi="Open Sans" w:cs="Open Sans"/>
                <w:sz w:val="20"/>
                <w:szCs w:val="20"/>
              </w:rPr>
            </w:pPr>
            <w:hyperlink r:id="rId39" w:anchor=":~:text=2026%20Financial%20Assurance%20Estimate%20(FAE)%20%E2%80%93%20Excel%20File" w:history="1">
              <w:r w:rsidRPr="00B72012">
                <w:rPr>
                  <w:rStyle w:val="Hyperlink"/>
                  <w:rFonts w:ascii="Open Sans" w:hAnsi="Open Sans" w:cs="Open Sans"/>
                  <w:sz w:val="20"/>
                  <w:szCs w:val="20"/>
                </w:rPr>
                <w:t>Financial Assurance Estimate</w:t>
              </w:r>
              <w:r w:rsidR="00B72012" w:rsidRPr="00B72012">
                <w:rPr>
                  <w:rStyle w:val="Hyperlink"/>
                  <w:rFonts w:ascii="Open Sans" w:hAnsi="Open Sans" w:cs="Open Sans"/>
                  <w:sz w:val="20"/>
                  <w:szCs w:val="20"/>
                </w:rPr>
                <w:t xml:space="preserve"> Form</w:t>
              </w:r>
            </w:hyperlink>
          </w:p>
          <w:p w14:paraId="19A88650" w14:textId="1B3B89A6" w:rsidR="005D08AC" w:rsidRPr="005D08AC" w:rsidRDefault="00487F3C" w:rsidP="005D08AC">
            <w:pPr>
              <w:pStyle w:val="BodyText"/>
              <w:numPr>
                <w:ilvl w:val="0"/>
                <w:numId w:val="22"/>
              </w:numPr>
              <w:spacing w:before="0"/>
              <w:rPr>
                <w:rFonts w:ascii="Open Sans" w:hAnsi="Open Sans" w:cs="Open Sans"/>
                <w:sz w:val="20"/>
                <w:szCs w:val="20"/>
              </w:rPr>
            </w:pPr>
            <w:r>
              <w:rPr>
                <w:rFonts w:ascii="Open Sans" w:hAnsi="Open Sans" w:cs="Open Sans"/>
                <w:sz w:val="20"/>
                <w:szCs w:val="20"/>
              </w:rPr>
              <w:t>Construction Drawings</w:t>
            </w:r>
          </w:p>
          <w:p w14:paraId="313C3F66" w14:textId="77777777" w:rsidR="002C46B0" w:rsidRPr="00907DE6" w:rsidRDefault="002C46B0" w:rsidP="002C46B0">
            <w:pPr>
              <w:pStyle w:val="BodyText"/>
              <w:spacing w:before="0"/>
              <w:ind w:left="720"/>
              <w:rPr>
                <w:rFonts w:ascii="Open Sans" w:hAnsi="Open Sans" w:cs="Open Sans"/>
                <w:sz w:val="20"/>
                <w:szCs w:val="20"/>
              </w:rPr>
            </w:pPr>
          </w:p>
          <w:p w14:paraId="2A9B91BC" w14:textId="7BC1ED16" w:rsidR="00376F95" w:rsidRPr="00907DE6" w:rsidRDefault="00376F95" w:rsidP="00376F95">
            <w:pPr>
              <w:pStyle w:val="BodyText"/>
              <w:spacing w:before="0"/>
              <w:rPr>
                <w:rFonts w:ascii="Open Sans" w:hAnsi="Open Sans" w:cs="Open Sans"/>
                <w:sz w:val="20"/>
                <w:szCs w:val="20"/>
              </w:rPr>
            </w:pPr>
            <w:hyperlink r:id="rId40" w:history="1">
              <w:r w:rsidRPr="00907DE6">
                <w:rPr>
                  <w:rStyle w:val="Hyperlink"/>
                  <w:rFonts w:ascii="Open Sans" w:hAnsi="Open Sans" w:cs="Open Sans"/>
                  <w:sz w:val="20"/>
                  <w:szCs w:val="20"/>
                </w:rPr>
                <w:t>List of qualified professionals</w:t>
              </w:r>
            </w:hyperlink>
            <w:r w:rsidRPr="00907DE6">
              <w:rPr>
                <w:rFonts w:ascii="Open Sans" w:hAnsi="Open Sans" w:cs="Open Sans"/>
                <w:sz w:val="20"/>
                <w:szCs w:val="20"/>
              </w:rPr>
              <w:t xml:space="preserve"> for Water Resources Report</w:t>
            </w:r>
          </w:p>
          <w:p w14:paraId="2D329E88" w14:textId="77777777" w:rsidR="00376F95" w:rsidRPr="00907DE6" w:rsidRDefault="00376F95" w:rsidP="00376F95">
            <w:pPr>
              <w:pStyle w:val="BodyText"/>
              <w:spacing w:before="0"/>
              <w:rPr>
                <w:rFonts w:ascii="Open Sans" w:hAnsi="Open Sans" w:cs="Open Sans"/>
                <w:sz w:val="20"/>
                <w:szCs w:val="20"/>
              </w:rPr>
            </w:pPr>
            <w:hyperlink r:id="rId41" w:history="1">
              <w:r w:rsidRPr="00907DE6">
                <w:rPr>
                  <w:rStyle w:val="Hyperlink"/>
                  <w:rFonts w:ascii="Open Sans" w:hAnsi="Open Sans" w:cs="Open Sans"/>
                  <w:sz w:val="20"/>
                  <w:szCs w:val="20"/>
                </w:rPr>
                <w:t>List of qualified professionals</w:t>
              </w:r>
            </w:hyperlink>
            <w:r w:rsidRPr="00907DE6">
              <w:rPr>
                <w:rFonts w:ascii="Open Sans" w:hAnsi="Open Sans" w:cs="Open Sans"/>
                <w:sz w:val="20"/>
                <w:szCs w:val="20"/>
              </w:rPr>
              <w:t xml:space="preserve"> for Fire Protection Reports/Plans</w:t>
            </w:r>
          </w:p>
          <w:p w14:paraId="433E8B24" w14:textId="1E056875" w:rsidR="002C46B0" w:rsidRPr="00186AC2" w:rsidRDefault="00186AC2" w:rsidP="00376F95">
            <w:pPr>
              <w:pStyle w:val="BodyText"/>
              <w:spacing w:before="0"/>
              <w:rPr>
                <w:rFonts w:ascii="Open Sans" w:hAnsi="Open Sans" w:cs="Open Sans"/>
                <w:b/>
                <w:bCs/>
              </w:rPr>
            </w:pPr>
            <w:r w:rsidRPr="00186AC2">
              <w:rPr>
                <w:rFonts w:ascii="Open Sans" w:hAnsi="Open Sans" w:cs="Open Sans"/>
                <w:b/>
                <w:bCs/>
              </w:rPr>
              <w:lastRenderedPageBreak/>
              <w:t>Process</w:t>
            </w:r>
          </w:p>
          <w:p w14:paraId="2DF1807F"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A submittal request will be sent for the documents listed above. </w:t>
            </w:r>
          </w:p>
          <w:p w14:paraId="0B4B3389"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Once all documents are received and accepted, a payment request will be sent for $5834. </w:t>
            </w:r>
          </w:p>
          <w:p w14:paraId="55EFED4C"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Once payment is made, a </w:t>
            </w:r>
            <w:proofErr w:type="gramStart"/>
            <w:r w:rsidRPr="00907DE6">
              <w:rPr>
                <w:rFonts w:ascii="Open Sans" w:hAnsi="Open Sans" w:cs="Open Sans"/>
                <w:sz w:val="20"/>
                <w:szCs w:val="20"/>
              </w:rPr>
              <w:t>21 day</w:t>
            </w:r>
            <w:proofErr w:type="gramEnd"/>
            <w:r w:rsidRPr="00907DE6">
              <w:rPr>
                <w:rFonts w:ascii="Open Sans" w:hAnsi="Open Sans" w:cs="Open Sans"/>
                <w:sz w:val="20"/>
                <w:szCs w:val="20"/>
              </w:rPr>
              <w:t xml:space="preserve"> review cycle will initiate in which all documents will be sent out to various agencies for review and neighbors within 500 feet of the property boundaries will be notified of the proposed development and given opportunity to submit their input about it. </w:t>
            </w:r>
          </w:p>
          <w:p w14:paraId="7C2036C1"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Review comments will filter in over the </w:t>
            </w:r>
            <w:proofErr w:type="gramStart"/>
            <w:r w:rsidRPr="00907DE6">
              <w:rPr>
                <w:rFonts w:ascii="Open Sans" w:hAnsi="Open Sans" w:cs="Open Sans"/>
                <w:sz w:val="20"/>
                <w:szCs w:val="20"/>
              </w:rPr>
              <w:t>21 day</w:t>
            </w:r>
            <w:proofErr w:type="gramEnd"/>
            <w:r w:rsidRPr="00907DE6">
              <w:rPr>
                <w:rFonts w:ascii="Open Sans" w:hAnsi="Open Sans" w:cs="Open Sans"/>
                <w:sz w:val="20"/>
                <w:szCs w:val="20"/>
              </w:rPr>
              <w:t xml:space="preserve"> period and on the 21</w:t>
            </w:r>
            <w:r w:rsidRPr="00907DE6">
              <w:rPr>
                <w:rFonts w:ascii="Open Sans" w:hAnsi="Open Sans" w:cs="Open Sans"/>
                <w:sz w:val="20"/>
                <w:szCs w:val="20"/>
                <w:vertAlign w:val="superscript"/>
              </w:rPr>
              <w:t>st</w:t>
            </w:r>
            <w:r w:rsidRPr="00907DE6">
              <w:rPr>
                <w:rFonts w:ascii="Open Sans" w:hAnsi="Open Sans" w:cs="Open Sans"/>
                <w:sz w:val="20"/>
                <w:szCs w:val="20"/>
              </w:rPr>
              <w:t xml:space="preserve"> day, county staff will return their comments along with a resubmittal request for documents that need to be revised and resubmitted. </w:t>
            </w:r>
          </w:p>
          <w:p w14:paraId="3864A41B"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Once we receive the resubmittal, a 2</w:t>
            </w:r>
            <w:r w:rsidRPr="00907DE6">
              <w:rPr>
                <w:rFonts w:ascii="Open Sans" w:hAnsi="Open Sans" w:cs="Open Sans"/>
                <w:sz w:val="20"/>
                <w:szCs w:val="20"/>
                <w:vertAlign w:val="superscript"/>
              </w:rPr>
              <w:t>nd</w:t>
            </w:r>
            <w:r w:rsidRPr="00907DE6">
              <w:rPr>
                <w:rFonts w:ascii="Open Sans" w:hAnsi="Open Sans" w:cs="Open Sans"/>
                <w:sz w:val="20"/>
                <w:szCs w:val="20"/>
              </w:rPr>
              <w:t xml:space="preserve"> review cycle of 14 days will </w:t>
            </w:r>
            <w:proofErr w:type="gramStart"/>
            <w:r w:rsidRPr="00907DE6">
              <w:rPr>
                <w:rFonts w:ascii="Open Sans" w:hAnsi="Open Sans" w:cs="Open Sans"/>
                <w:sz w:val="20"/>
                <w:szCs w:val="20"/>
              </w:rPr>
              <w:t>initiate</w:t>
            </w:r>
            <w:proofErr w:type="gramEnd"/>
            <w:r w:rsidRPr="00907DE6">
              <w:rPr>
                <w:rFonts w:ascii="Open Sans" w:hAnsi="Open Sans" w:cs="Open Sans"/>
                <w:sz w:val="20"/>
                <w:szCs w:val="20"/>
              </w:rPr>
              <w:t xml:space="preserve"> and the process will </w:t>
            </w:r>
            <w:proofErr w:type="gramStart"/>
            <w:r w:rsidRPr="00907DE6">
              <w:rPr>
                <w:rFonts w:ascii="Open Sans" w:hAnsi="Open Sans" w:cs="Open Sans"/>
                <w:sz w:val="20"/>
                <w:szCs w:val="20"/>
              </w:rPr>
              <w:t>repeat</w:t>
            </w:r>
            <w:proofErr w:type="gramEnd"/>
            <w:r w:rsidRPr="00907DE6">
              <w:rPr>
                <w:rFonts w:ascii="Open Sans" w:hAnsi="Open Sans" w:cs="Open Sans"/>
                <w:sz w:val="20"/>
                <w:szCs w:val="20"/>
              </w:rPr>
              <w:t xml:space="preserve"> until all comments are resolved. </w:t>
            </w:r>
          </w:p>
          <w:p w14:paraId="61E12CAA"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Once all comments are resolved, you will be added to the hearing agenda for Planning Commission and Board of County Commissioners (6 to 8 weeks out </w:t>
            </w:r>
            <w:proofErr w:type="gramStart"/>
            <w:r w:rsidRPr="00907DE6">
              <w:rPr>
                <w:rFonts w:ascii="Open Sans" w:hAnsi="Open Sans" w:cs="Open Sans"/>
                <w:sz w:val="20"/>
                <w:szCs w:val="20"/>
              </w:rPr>
              <w:t>from</w:t>
            </w:r>
            <w:proofErr w:type="gramEnd"/>
            <w:r w:rsidRPr="00907DE6">
              <w:rPr>
                <w:rFonts w:ascii="Open Sans" w:hAnsi="Open Sans" w:cs="Open Sans"/>
                <w:sz w:val="20"/>
                <w:szCs w:val="20"/>
              </w:rPr>
              <w:t xml:space="preserve"> final submittal). </w:t>
            </w:r>
          </w:p>
          <w:p w14:paraId="17C582EC" w14:textId="77777777" w:rsidR="00907DE6" w:rsidRPr="00907DE6" w:rsidRDefault="00907DE6" w:rsidP="00907DE6">
            <w:pPr>
              <w:pStyle w:val="BodyText"/>
              <w:numPr>
                <w:ilvl w:val="0"/>
                <w:numId w:val="22"/>
              </w:numPr>
              <w:spacing w:before="0"/>
              <w:rPr>
                <w:rFonts w:ascii="Open Sans" w:hAnsi="Open Sans" w:cs="Open Sans"/>
              </w:rPr>
            </w:pPr>
            <w:r>
              <w:rPr>
                <w:rFonts w:ascii="Open Sans" w:hAnsi="Open Sans" w:cs="Open Sans"/>
                <w:sz w:val="20"/>
                <w:szCs w:val="20"/>
              </w:rPr>
              <w:t xml:space="preserve">Planning Commission will make a recommendation to the BoCC to approve or deny the project. </w:t>
            </w:r>
          </w:p>
          <w:p w14:paraId="2956653C" w14:textId="77777777" w:rsidR="00376F95" w:rsidRPr="00907DE6" w:rsidRDefault="00907DE6" w:rsidP="00907DE6">
            <w:pPr>
              <w:pStyle w:val="BodyText"/>
              <w:numPr>
                <w:ilvl w:val="0"/>
                <w:numId w:val="22"/>
              </w:numPr>
              <w:spacing w:before="0"/>
              <w:rPr>
                <w:rFonts w:ascii="Open Sans" w:hAnsi="Open Sans" w:cs="Open Sans"/>
              </w:rPr>
            </w:pPr>
            <w:r>
              <w:rPr>
                <w:rFonts w:ascii="Open Sans" w:hAnsi="Open Sans" w:cs="Open Sans"/>
                <w:sz w:val="20"/>
                <w:szCs w:val="20"/>
              </w:rPr>
              <w:t>BoCC will make the final determination to approve or deny</w:t>
            </w:r>
          </w:p>
          <w:p w14:paraId="319A7BBC" w14:textId="7C46E636" w:rsidR="00907DE6" w:rsidRPr="00907DE6" w:rsidRDefault="00907DE6" w:rsidP="00907DE6">
            <w:pPr>
              <w:pStyle w:val="BodyText"/>
              <w:numPr>
                <w:ilvl w:val="0"/>
                <w:numId w:val="22"/>
              </w:numPr>
              <w:spacing w:before="0"/>
              <w:rPr>
                <w:rFonts w:ascii="Open Sans" w:hAnsi="Open Sans" w:cs="Open Sans"/>
              </w:rPr>
            </w:pPr>
            <w:r>
              <w:rPr>
                <w:rFonts w:ascii="Open Sans" w:hAnsi="Open Sans" w:cs="Open Sans"/>
                <w:sz w:val="20"/>
                <w:szCs w:val="20"/>
              </w:rPr>
              <w:t>If the project is denied, a disapproval resolution will be drafted and recorded</w:t>
            </w:r>
          </w:p>
          <w:p w14:paraId="5C20E7AE" w14:textId="50ACC1F8" w:rsidR="00907DE6" w:rsidRPr="00907DE6" w:rsidRDefault="00907DE6" w:rsidP="00907DE6">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If approval is granted, a</w:t>
            </w:r>
            <w:r>
              <w:rPr>
                <w:rFonts w:ascii="Open Sans" w:hAnsi="Open Sans" w:cs="Open Sans"/>
                <w:sz w:val="20"/>
                <w:szCs w:val="20"/>
              </w:rPr>
              <w:t>n approval</w:t>
            </w:r>
            <w:r w:rsidRPr="00907DE6">
              <w:rPr>
                <w:rFonts w:ascii="Open Sans" w:hAnsi="Open Sans" w:cs="Open Sans"/>
                <w:sz w:val="20"/>
                <w:szCs w:val="20"/>
              </w:rPr>
              <w:t xml:space="preserve"> resolution will be drafted and </w:t>
            </w:r>
            <w:r>
              <w:rPr>
                <w:rFonts w:ascii="Open Sans" w:hAnsi="Open Sans" w:cs="Open Sans"/>
                <w:sz w:val="20"/>
                <w:szCs w:val="20"/>
              </w:rPr>
              <w:t xml:space="preserve">recorded along with </w:t>
            </w:r>
            <w:r w:rsidRPr="00907DE6">
              <w:rPr>
                <w:rFonts w:ascii="Open Sans" w:hAnsi="Open Sans" w:cs="Open Sans"/>
                <w:sz w:val="20"/>
                <w:szCs w:val="20"/>
              </w:rPr>
              <w:t>the plat</w:t>
            </w:r>
            <w:r>
              <w:rPr>
                <w:rFonts w:ascii="Open Sans" w:hAnsi="Open Sans" w:cs="Open Sans"/>
                <w:sz w:val="20"/>
                <w:szCs w:val="20"/>
              </w:rPr>
              <w:t>.</w:t>
            </w:r>
          </w:p>
        </w:tc>
      </w:tr>
    </w:tbl>
    <w:p w14:paraId="012877BD" w14:textId="0C31146B" w:rsidR="00536371" w:rsidRPr="00B145CE" w:rsidRDefault="00536371" w:rsidP="0094623F">
      <w:pPr>
        <w:pStyle w:val="BodyText"/>
        <w:spacing w:before="0" w:line="20" w:lineRule="exact"/>
        <w:ind w:left="292"/>
        <w:rPr>
          <w:rFonts w:ascii="Open Sans" w:hAnsi="Open Sans" w:cs="Open Sans"/>
          <w:b/>
          <w:bCs/>
        </w:rPr>
      </w:pPr>
    </w:p>
    <w:p w14:paraId="248798D1" w14:textId="77777777" w:rsidR="00907DE6" w:rsidRDefault="00907DE6" w:rsidP="0094623F">
      <w:pPr>
        <w:pStyle w:val="Heading1"/>
        <w:spacing w:before="0"/>
        <w:ind w:left="315"/>
        <w:rPr>
          <w:rFonts w:ascii="Open Sans" w:hAnsi="Open Sans" w:cs="Open Sans"/>
        </w:rPr>
      </w:pPr>
    </w:p>
    <w:p w14:paraId="3669545D" w14:textId="77777777" w:rsidR="00907DE6" w:rsidRDefault="00907DE6" w:rsidP="0094623F">
      <w:pPr>
        <w:pStyle w:val="Heading1"/>
        <w:spacing w:before="0"/>
        <w:ind w:left="315"/>
        <w:rPr>
          <w:rFonts w:ascii="Open Sans" w:hAnsi="Open Sans" w:cs="Open Sans"/>
        </w:rPr>
      </w:pPr>
    </w:p>
    <w:p w14:paraId="15169425" w14:textId="77777777" w:rsidR="00907DE6" w:rsidRDefault="00907DE6" w:rsidP="0094623F">
      <w:pPr>
        <w:pStyle w:val="Heading1"/>
        <w:spacing w:before="0"/>
        <w:ind w:left="315"/>
        <w:rPr>
          <w:rFonts w:ascii="Open Sans" w:hAnsi="Open Sans" w:cs="Open Sans"/>
        </w:rPr>
      </w:pPr>
    </w:p>
    <w:p w14:paraId="4C05B9EB" w14:textId="77777777" w:rsidR="00907DE6" w:rsidRDefault="00907DE6" w:rsidP="0094623F">
      <w:pPr>
        <w:pStyle w:val="Heading1"/>
        <w:spacing w:before="0"/>
        <w:ind w:left="315"/>
        <w:rPr>
          <w:rFonts w:ascii="Open Sans" w:hAnsi="Open Sans" w:cs="Open Sans"/>
        </w:rPr>
      </w:pPr>
    </w:p>
    <w:p w14:paraId="0D192ED4" w14:textId="77777777" w:rsidR="00907DE6" w:rsidRDefault="00907DE6" w:rsidP="0094623F">
      <w:pPr>
        <w:pStyle w:val="Heading1"/>
        <w:spacing w:before="0"/>
        <w:ind w:left="315"/>
        <w:rPr>
          <w:rFonts w:ascii="Open Sans" w:hAnsi="Open Sans" w:cs="Open Sans"/>
        </w:rPr>
      </w:pPr>
    </w:p>
    <w:p w14:paraId="48EBC5C0" w14:textId="77777777" w:rsidR="00907DE6" w:rsidRDefault="00907DE6" w:rsidP="0094623F">
      <w:pPr>
        <w:pStyle w:val="Heading1"/>
        <w:spacing w:before="0"/>
        <w:ind w:left="315"/>
        <w:rPr>
          <w:rFonts w:ascii="Open Sans" w:hAnsi="Open Sans" w:cs="Open Sans"/>
        </w:rPr>
      </w:pPr>
    </w:p>
    <w:p w14:paraId="755F0C06" w14:textId="77777777" w:rsidR="00907DE6" w:rsidRDefault="00907DE6" w:rsidP="0094623F">
      <w:pPr>
        <w:pStyle w:val="Heading1"/>
        <w:spacing w:before="0"/>
        <w:ind w:left="315"/>
        <w:rPr>
          <w:rFonts w:ascii="Open Sans" w:hAnsi="Open Sans" w:cs="Open Sans"/>
        </w:rPr>
      </w:pPr>
    </w:p>
    <w:p w14:paraId="42BDA9E8" w14:textId="77777777" w:rsidR="00907DE6" w:rsidRDefault="00907DE6" w:rsidP="0094623F">
      <w:pPr>
        <w:pStyle w:val="Heading1"/>
        <w:spacing w:before="0"/>
        <w:ind w:left="315"/>
        <w:rPr>
          <w:rFonts w:ascii="Open Sans" w:hAnsi="Open Sans" w:cs="Open Sans"/>
        </w:rPr>
      </w:pPr>
    </w:p>
    <w:p w14:paraId="0F97B86A" w14:textId="77777777" w:rsidR="00907DE6" w:rsidRDefault="00907DE6" w:rsidP="0094623F">
      <w:pPr>
        <w:pStyle w:val="Heading1"/>
        <w:spacing w:before="0"/>
        <w:ind w:left="315"/>
        <w:rPr>
          <w:rFonts w:ascii="Open Sans" w:hAnsi="Open Sans" w:cs="Open Sans"/>
        </w:rPr>
      </w:pPr>
    </w:p>
    <w:p w14:paraId="39E12E49" w14:textId="77777777" w:rsidR="00907DE6" w:rsidRDefault="00907DE6" w:rsidP="0094623F">
      <w:pPr>
        <w:pStyle w:val="Heading1"/>
        <w:spacing w:before="0"/>
        <w:ind w:left="315"/>
        <w:rPr>
          <w:rFonts w:ascii="Open Sans" w:hAnsi="Open Sans" w:cs="Open Sans"/>
        </w:rPr>
      </w:pPr>
    </w:p>
    <w:p w14:paraId="7A565F6E" w14:textId="77777777" w:rsidR="00907DE6" w:rsidRDefault="00907DE6" w:rsidP="0094623F">
      <w:pPr>
        <w:pStyle w:val="Heading1"/>
        <w:spacing w:before="0"/>
        <w:ind w:left="315"/>
        <w:rPr>
          <w:rFonts w:ascii="Open Sans" w:hAnsi="Open Sans" w:cs="Open Sans"/>
        </w:rPr>
      </w:pPr>
    </w:p>
    <w:p w14:paraId="0924946C" w14:textId="77777777" w:rsidR="00907DE6" w:rsidRDefault="00907DE6" w:rsidP="0094623F">
      <w:pPr>
        <w:pStyle w:val="Heading1"/>
        <w:spacing w:before="0"/>
        <w:ind w:left="315"/>
        <w:rPr>
          <w:rFonts w:ascii="Open Sans" w:hAnsi="Open Sans" w:cs="Open Sans"/>
        </w:rPr>
      </w:pPr>
    </w:p>
    <w:p w14:paraId="5BA3E977" w14:textId="77777777" w:rsidR="00907DE6" w:rsidRDefault="00907DE6" w:rsidP="0094623F">
      <w:pPr>
        <w:pStyle w:val="Heading1"/>
        <w:spacing w:before="0"/>
        <w:ind w:left="315"/>
        <w:rPr>
          <w:rFonts w:ascii="Open Sans" w:hAnsi="Open Sans" w:cs="Open Sans"/>
        </w:rPr>
      </w:pPr>
    </w:p>
    <w:p w14:paraId="1B2A1805" w14:textId="77777777" w:rsidR="00186AC2" w:rsidRDefault="00186AC2" w:rsidP="0094623F">
      <w:pPr>
        <w:pStyle w:val="Heading1"/>
        <w:spacing w:before="0"/>
        <w:ind w:left="315"/>
        <w:rPr>
          <w:rFonts w:ascii="Open Sans" w:hAnsi="Open Sans" w:cs="Open Sans"/>
        </w:rPr>
      </w:pPr>
    </w:p>
    <w:p w14:paraId="40A8ED33" w14:textId="77777777" w:rsidR="00186AC2" w:rsidRDefault="00186AC2" w:rsidP="0094623F">
      <w:pPr>
        <w:pStyle w:val="Heading1"/>
        <w:spacing w:before="0"/>
        <w:ind w:left="315"/>
        <w:rPr>
          <w:rFonts w:ascii="Open Sans" w:hAnsi="Open Sans" w:cs="Open Sans"/>
        </w:rPr>
      </w:pPr>
    </w:p>
    <w:p w14:paraId="49C4EF5D" w14:textId="77777777" w:rsidR="00186AC2" w:rsidRDefault="00186AC2" w:rsidP="0094623F">
      <w:pPr>
        <w:pStyle w:val="Heading1"/>
        <w:spacing w:before="0"/>
        <w:ind w:left="315"/>
        <w:rPr>
          <w:rFonts w:ascii="Open Sans" w:hAnsi="Open Sans" w:cs="Open Sans"/>
        </w:rPr>
      </w:pPr>
    </w:p>
    <w:p w14:paraId="11213CC5" w14:textId="77777777" w:rsidR="00186AC2" w:rsidRDefault="00186AC2" w:rsidP="0094623F">
      <w:pPr>
        <w:pStyle w:val="Heading1"/>
        <w:spacing w:before="0"/>
        <w:ind w:left="315"/>
        <w:rPr>
          <w:rFonts w:ascii="Open Sans" w:hAnsi="Open Sans" w:cs="Open Sans"/>
        </w:rPr>
      </w:pPr>
    </w:p>
    <w:p w14:paraId="0155C51C" w14:textId="77777777" w:rsidR="00186AC2" w:rsidRDefault="00186AC2" w:rsidP="0094623F">
      <w:pPr>
        <w:pStyle w:val="Heading1"/>
        <w:spacing w:before="0"/>
        <w:ind w:left="315"/>
        <w:rPr>
          <w:rFonts w:ascii="Open Sans" w:hAnsi="Open Sans" w:cs="Open Sans"/>
        </w:rPr>
      </w:pPr>
    </w:p>
    <w:p w14:paraId="48E21494" w14:textId="77777777" w:rsidR="00186AC2" w:rsidRDefault="00186AC2" w:rsidP="0094623F">
      <w:pPr>
        <w:pStyle w:val="Heading1"/>
        <w:spacing w:before="0"/>
        <w:ind w:left="315"/>
        <w:rPr>
          <w:rFonts w:ascii="Open Sans" w:hAnsi="Open Sans" w:cs="Open Sans"/>
        </w:rPr>
      </w:pPr>
    </w:p>
    <w:p w14:paraId="36615FAC" w14:textId="77777777" w:rsidR="00186AC2" w:rsidRDefault="00186AC2" w:rsidP="0094623F">
      <w:pPr>
        <w:pStyle w:val="Heading1"/>
        <w:spacing w:before="0"/>
        <w:ind w:left="315"/>
        <w:rPr>
          <w:rFonts w:ascii="Open Sans" w:hAnsi="Open Sans" w:cs="Open Sans"/>
        </w:rPr>
      </w:pPr>
    </w:p>
    <w:p w14:paraId="2B7AAD30" w14:textId="77777777" w:rsidR="00186AC2" w:rsidRDefault="00186AC2" w:rsidP="0094623F">
      <w:pPr>
        <w:pStyle w:val="Heading1"/>
        <w:spacing w:before="0"/>
        <w:ind w:left="315"/>
        <w:rPr>
          <w:rFonts w:ascii="Open Sans" w:hAnsi="Open Sans" w:cs="Open Sans"/>
        </w:rPr>
      </w:pPr>
    </w:p>
    <w:p w14:paraId="2F23F679" w14:textId="77777777" w:rsidR="00186AC2" w:rsidRDefault="00186AC2" w:rsidP="0094623F">
      <w:pPr>
        <w:pStyle w:val="Heading1"/>
        <w:spacing w:before="0"/>
        <w:ind w:left="315"/>
        <w:rPr>
          <w:rFonts w:ascii="Open Sans" w:hAnsi="Open Sans" w:cs="Open Sans"/>
        </w:rPr>
      </w:pPr>
    </w:p>
    <w:p w14:paraId="24EB226D" w14:textId="77777777" w:rsidR="00186AC2" w:rsidRDefault="00186AC2" w:rsidP="0094623F">
      <w:pPr>
        <w:pStyle w:val="Heading1"/>
        <w:spacing w:before="0"/>
        <w:ind w:left="315"/>
        <w:rPr>
          <w:rFonts w:ascii="Open Sans" w:hAnsi="Open Sans" w:cs="Open Sans"/>
        </w:rPr>
      </w:pPr>
    </w:p>
    <w:p w14:paraId="39FC7B4B" w14:textId="77777777" w:rsidR="00186AC2" w:rsidRDefault="00186AC2" w:rsidP="0094623F">
      <w:pPr>
        <w:pStyle w:val="Heading1"/>
        <w:spacing w:before="0"/>
        <w:ind w:left="315"/>
        <w:rPr>
          <w:rFonts w:ascii="Open Sans" w:hAnsi="Open Sans" w:cs="Open Sans"/>
        </w:rPr>
      </w:pPr>
    </w:p>
    <w:p w14:paraId="3A657EBB" w14:textId="77777777" w:rsidR="00186AC2" w:rsidRDefault="00186AC2" w:rsidP="0094623F">
      <w:pPr>
        <w:pStyle w:val="Heading1"/>
        <w:spacing w:before="0"/>
        <w:ind w:left="315"/>
        <w:rPr>
          <w:rFonts w:ascii="Open Sans" w:hAnsi="Open Sans" w:cs="Open Sans"/>
        </w:rPr>
      </w:pPr>
    </w:p>
    <w:p w14:paraId="6453AF83" w14:textId="2612CD94" w:rsidR="009E781D" w:rsidRPr="00B145CE" w:rsidRDefault="009E781D" w:rsidP="0094623F">
      <w:pPr>
        <w:pStyle w:val="Heading1"/>
        <w:spacing w:before="0"/>
        <w:ind w:left="315"/>
        <w:rPr>
          <w:rFonts w:ascii="Open Sans" w:hAnsi="Open Sans" w:cs="Open Sans"/>
        </w:rPr>
      </w:pPr>
      <w:r w:rsidRPr="00B145CE">
        <w:rPr>
          <w:rFonts w:ascii="Open Sans" w:hAnsi="Open Sans" w:cs="Open Sans"/>
        </w:rPr>
        <w:lastRenderedPageBreak/>
        <w:t>Helpful Links</w:t>
      </w:r>
    </w:p>
    <w:p w14:paraId="2264174B"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Planning Website: </w:t>
      </w:r>
      <w:hyperlink r:id="rId42" w:history="1">
        <w:r w:rsidRPr="00B145CE">
          <w:rPr>
            <w:rStyle w:val="Hyperlink"/>
            <w:rFonts w:ascii="Open Sans" w:hAnsi="Open Sans" w:cs="Open Sans"/>
            <w:b w:val="0"/>
            <w:bCs w:val="0"/>
          </w:rPr>
          <w:t>https://planningdevelopment.elpasoco.com/</w:t>
        </w:r>
      </w:hyperlink>
      <w:r w:rsidRPr="00B145CE">
        <w:rPr>
          <w:rFonts w:ascii="Open Sans" w:hAnsi="Open Sans" w:cs="Open Sans"/>
          <w:b w:val="0"/>
          <w:bCs w:val="0"/>
        </w:rPr>
        <w:t xml:space="preserve"> </w:t>
      </w:r>
    </w:p>
    <w:p w14:paraId="74DE5529"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El Paso County Master Plan: </w:t>
      </w:r>
      <w:hyperlink r:id="rId43" w:anchor="1510603950097-f5d985dc-35b2" w:history="1">
        <w:r w:rsidRPr="00B145CE">
          <w:rPr>
            <w:rStyle w:val="Hyperlink"/>
            <w:rFonts w:ascii="Open Sans" w:hAnsi="Open Sans" w:cs="Open Sans"/>
            <w:b w:val="0"/>
            <w:bCs w:val="0"/>
          </w:rPr>
          <w:t>https://planningdevelopment.elpasoco.com/#1510603950097-f5d985dc-35b2</w:t>
        </w:r>
      </w:hyperlink>
      <w:r w:rsidRPr="00B145CE">
        <w:rPr>
          <w:rFonts w:ascii="Open Sans" w:hAnsi="Open Sans" w:cs="Open Sans"/>
          <w:b w:val="0"/>
          <w:bCs w:val="0"/>
        </w:rPr>
        <w:t xml:space="preserve"> </w:t>
      </w:r>
    </w:p>
    <w:p w14:paraId="1075F996" w14:textId="77777777" w:rsidR="00C474F3" w:rsidRPr="00B145CE" w:rsidRDefault="00C474F3" w:rsidP="00C474F3">
      <w:pPr>
        <w:pStyle w:val="BodyText"/>
        <w:spacing w:before="0"/>
        <w:ind w:left="315"/>
        <w:rPr>
          <w:rFonts w:ascii="Open Sans" w:hAnsi="Open Sans" w:cs="Open Sans"/>
        </w:rPr>
      </w:pPr>
      <w:r w:rsidRPr="00B145CE">
        <w:rPr>
          <w:rFonts w:ascii="Open Sans" w:hAnsi="Open Sans" w:cs="Open Sans"/>
        </w:rPr>
        <w:t xml:space="preserve">Water Master Plan: </w:t>
      </w:r>
      <w:hyperlink r:id="rId44" w:anchor="1515613078151-9a697e85-b1a7" w:history="1">
        <w:r w:rsidRPr="00B145CE">
          <w:rPr>
            <w:rStyle w:val="Hyperlink"/>
            <w:rFonts w:ascii="Open Sans" w:hAnsi="Open Sans" w:cs="Open Sans"/>
          </w:rPr>
          <w:t>https://planningdevelopment.elpasoco.com/#1515613078151-9a697e85-b1a7</w:t>
        </w:r>
      </w:hyperlink>
      <w:r w:rsidRPr="00B145CE">
        <w:rPr>
          <w:rFonts w:ascii="Open Sans" w:hAnsi="Open Sans" w:cs="Open Sans"/>
        </w:rPr>
        <w:t xml:space="preserve"> </w:t>
      </w:r>
    </w:p>
    <w:p w14:paraId="18F4B45B" w14:textId="77777777" w:rsidR="00C474F3" w:rsidRPr="00B145CE" w:rsidRDefault="00C474F3" w:rsidP="00C474F3">
      <w:pPr>
        <w:pStyle w:val="BodyText"/>
        <w:spacing w:before="0"/>
        <w:ind w:left="315"/>
        <w:rPr>
          <w:rFonts w:ascii="Open Sans" w:hAnsi="Open Sans" w:cs="Open Sans"/>
        </w:rPr>
      </w:pPr>
      <w:r w:rsidRPr="00B145CE">
        <w:rPr>
          <w:rFonts w:ascii="Open Sans" w:hAnsi="Open Sans" w:cs="Open Sans"/>
        </w:rPr>
        <w:t xml:space="preserve">Parks Master Plan: </w:t>
      </w:r>
      <w:hyperlink r:id="rId45" w:history="1">
        <w:r w:rsidRPr="00B145CE">
          <w:rPr>
            <w:rStyle w:val="Hyperlink"/>
            <w:rFonts w:ascii="Open Sans" w:hAnsi="Open Sans" w:cs="Open Sans"/>
          </w:rPr>
          <w:t>https://parks.elpasoco.com/parks-and-recreation/park-planning/</w:t>
        </w:r>
      </w:hyperlink>
      <w:r w:rsidRPr="00B145CE">
        <w:rPr>
          <w:rFonts w:ascii="Open Sans" w:hAnsi="Open Sans" w:cs="Open Sans"/>
        </w:rPr>
        <w:t xml:space="preserve"> </w:t>
      </w:r>
    </w:p>
    <w:p w14:paraId="7EB7B7C2" w14:textId="77777777" w:rsidR="00C474F3" w:rsidRPr="00B145CE" w:rsidRDefault="00C474F3" w:rsidP="00C474F3">
      <w:pPr>
        <w:pStyle w:val="BodyText"/>
        <w:spacing w:before="0"/>
        <w:ind w:left="315"/>
        <w:rPr>
          <w:rFonts w:ascii="Open Sans" w:hAnsi="Open Sans" w:cs="Open Sans"/>
        </w:rPr>
      </w:pPr>
      <w:r w:rsidRPr="00B145CE">
        <w:rPr>
          <w:rFonts w:ascii="Open Sans" w:hAnsi="Open Sans" w:cs="Open Sans"/>
        </w:rPr>
        <w:t xml:space="preserve">Mineral Extraction Master Plan: </w:t>
      </w:r>
      <w:hyperlink r:id="rId46" w:anchor="1515613078151-9a697e85-b1a7" w:history="1">
        <w:r w:rsidRPr="00B145CE">
          <w:rPr>
            <w:rStyle w:val="Hyperlink"/>
            <w:rFonts w:ascii="Open Sans" w:hAnsi="Open Sans" w:cs="Open Sans"/>
          </w:rPr>
          <w:t>https://planningdevelopment.elpasoco.com/#1515613078151-9a697e85-b1a7</w:t>
        </w:r>
      </w:hyperlink>
      <w:r w:rsidRPr="00B145CE">
        <w:rPr>
          <w:rFonts w:ascii="Open Sans" w:hAnsi="Open Sans" w:cs="Open Sans"/>
        </w:rPr>
        <w:t xml:space="preserve"> </w:t>
      </w:r>
    </w:p>
    <w:p w14:paraId="69119039"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Forms and Templates: </w:t>
      </w:r>
      <w:hyperlink r:id="rId47" w:history="1">
        <w:r w:rsidRPr="00B145CE">
          <w:rPr>
            <w:rStyle w:val="Hyperlink"/>
            <w:rFonts w:ascii="Open Sans" w:hAnsi="Open Sans" w:cs="Open Sans"/>
            <w:b w:val="0"/>
            <w:bCs w:val="0"/>
          </w:rPr>
          <w:t>https://planningdevelopment.elpasoco.com/forms-and-affidavits/</w:t>
        </w:r>
      </w:hyperlink>
      <w:r w:rsidRPr="00B145CE">
        <w:rPr>
          <w:rFonts w:ascii="Open Sans" w:hAnsi="Open Sans" w:cs="Open Sans"/>
          <w:b w:val="0"/>
          <w:bCs w:val="0"/>
        </w:rPr>
        <w:t xml:space="preserve"> </w:t>
      </w:r>
    </w:p>
    <w:p w14:paraId="61D6D98F"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Applications and Checklists: </w:t>
      </w:r>
      <w:hyperlink r:id="rId48" w:history="1">
        <w:r w:rsidRPr="00B145CE">
          <w:rPr>
            <w:rStyle w:val="Hyperlink"/>
            <w:rFonts w:ascii="Open Sans" w:hAnsi="Open Sans" w:cs="Open Sans"/>
            <w:b w:val="0"/>
            <w:bCs w:val="0"/>
          </w:rPr>
          <w:t>https://planningdevelopment.elpasoco.com/applications-and-checklists/</w:t>
        </w:r>
      </w:hyperlink>
      <w:r w:rsidRPr="00B145CE">
        <w:rPr>
          <w:rFonts w:ascii="Open Sans" w:hAnsi="Open Sans" w:cs="Open Sans"/>
          <w:b w:val="0"/>
          <w:bCs w:val="0"/>
        </w:rPr>
        <w:t xml:space="preserve"> </w:t>
      </w:r>
    </w:p>
    <w:p w14:paraId="0A6530A6"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Land Development Code:</w:t>
      </w:r>
      <w:r w:rsidRPr="00B145CE">
        <w:rPr>
          <w:rFonts w:ascii="Open Sans" w:hAnsi="Open Sans" w:cs="Open Sans"/>
        </w:rPr>
        <w:t xml:space="preserve">  </w:t>
      </w:r>
      <w:hyperlink r:id="rId49" w:history="1">
        <w:r w:rsidRPr="00B145CE">
          <w:rPr>
            <w:rStyle w:val="Hyperlink"/>
            <w:rFonts w:ascii="Open Sans" w:hAnsi="Open Sans" w:cs="Open Sans"/>
            <w:b w:val="0"/>
            <w:bCs w:val="0"/>
          </w:rPr>
          <w:t>https://library.municode.com/co/el_paso_county/codes/land_development_code</w:t>
        </w:r>
      </w:hyperlink>
      <w:r w:rsidRPr="00B145CE">
        <w:rPr>
          <w:rFonts w:ascii="Open Sans" w:hAnsi="Open Sans" w:cs="Open Sans"/>
          <w:b w:val="0"/>
          <w:bCs w:val="0"/>
        </w:rPr>
        <w:t xml:space="preserve"> </w:t>
      </w:r>
    </w:p>
    <w:p w14:paraId="670800C8"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EDARP: </w:t>
      </w:r>
      <w:hyperlink r:id="rId50" w:history="1">
        <w:r w:rsidRPr="00B145CE">
          <w:rPr>
            <w:rStyle w:val="Hyperlink"/>
            <w:rFonts w:ascii="Open Sans" w:hAnsi="Open Sans" w:cs="Open Sans"/>
            <w:b w:val="0"/>
            <w:bCs w:val="0"/>
          </w:rPr>
          <w:t>https://epcdevplanreview.com/</w:t>
        </w:r>
      </w:hyperlink>
      <w:r w:rsidRPr="00B145CE">
        <w:rPr>
          <w:rFonts w:ascii="Open Sans" w:hAnsi="Open Sans" w:cs="Open Sans"/>
          <w:b w:val="0"/>
          <w:bCs w:val="0"/>
        </w:rPr>
        <w:t xml:space="preserve"> </w:t>
      </w:r>
    </w:p>
    <w:p w14:paraId="3912E680"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Public GIS: </w:t>
      </w:r>
      <w:hyperlink r:id="rId51" w:history="1">
        <w:r w:rsidRPr="00B145CE">
          <w:rPr>
            <w:rStyle w:val="Hyperlink"/>
            <w:rFonts w:ascii="Open Sans" w:hAnsi="Open Sans" w:cs="Open Sans"/>
            <w:b w:val="0"/>
            <w:bCs w:val="0"/>
          </w:rPr>
          <w:t>https://experience.arcgis.com/experience/94cea8ccda3d4806a3fd500d2b5a4433?draft=true</w:t>
        </w:r>
      </w:hyperlink>
      <w:r w:rsidRPr="00B145CE">
        <w:rPr>
          <w:rFonts w:ascii="Open Sans" w:hAnsi="Open Sans" w:cs="Open Sans"/>
        </w:rPr>
        <w:t xml:space="preserve"> </w:t>
      </w:r>
    </w:p>
    <w:p w14:paraId="4F870789" w14:textId="77777777" w:rsidR="000D7ADA" w:rsidRPr="00B145CE" w:rsidRDefault="000D7ADA" w:rsidP="0094623F">
      <w:pPr>
        <w:pStyle w:val="Heading1"/>
        <w:spacing w:before="0"/>
        <w:ind w:left="315"/>
        <w:rPr>
          <w:rFonts w:ascii="Open Sans" w:hAnsi="Open Sans" w:cs="Open Sans"/>
          <w:b w:val="0"/>
          <w:bCs w:val="0"/>
        </w:rPr>
      </w:pPr>
    </w:p>
    <w:p w14:paraId="6A0B6BFA" w14:textId="77B6E860" w:rsidR="00536371" w:rsidRPr="00B145CE" w:rsidRDefault="00050385" w:rsidP="0094623F">
      <w:pPr>
        <w:pStyle w:val="Heading1"/>
        <w:spacing w:before="0"/>
        <w:ind w:left="315"/>
        <w:rPr>
          <w:rFonts w:ascii="Open Sans" w:hAnsi="Open Sans" w:cs="Open Sans"/>
        </w:rPr>
      </w:pPr>
      <w:r w:rsidRPr="00B145CE">
        <w:rPr>
          <w:rFonts w:ascii="Open Sans" w:hAnsi="Open Sans" w:cs="Open Sans"/>
        </w:rPr>
        <w:t>Wrap Up</w:t>
      </w:r>
    </w:p>
    <w:p w14:paraId="29CB720A" w14:textId="39DACACB" w:rsidR="00E0547C" w:rsidRPr="00B145CE" w:rsidRDefault="00050385" w:rsidP="00E0547C">
      <w:pPr>
        <w:pStyle w:val="BodyText"/>
        <w:spacing w:before="0"/>
        <w:ind w:left="315" w:right="399"/>
        <w:rPr>
          <w:rFonts w:ascii="Open Sans" w:hAnsi="Open Sans" w:cs="Open Sans"/>
        </w:rPr>
      </w:pPr>
      <w:r w:rsidRPr="00B145CE">
        <w:rPr>
          <w:rFonts w:ascii="Open Sans" w:hAnsi="Open Sans" w:cs="Open Sans"/>
        </w:rPr>
        <w:t>-If subdivision is proposed, recording fees, park and school fees and road impact fees</w:t>
      </w:r>
      <w:r w:rsidR="00E0547C" w:rsidRPr="00B145CE">
        <w:rPr>
          <w:rFonts w:ascii="Open Sans" w:hAnsi="Open Sans" w:cs="Open Sans"/>
        </w:rPr>
        <w:t xml:space="preserve"> may</w:t>
      </w:r>
      <w:r w:rsidRPr="00B145CE">
        <w:rPr>
          <w:rFonts w:ascii="Open Sans" w:hAnsi="Open Sans" w:cs="Open Sans"/>
        </w:rPr>
        <w:t xml:space="preserve"> apply.</w:t>
      </w:r>
    </w:p>
    <w:p w14:paraId="19EB5F8B" w14:textId="77777777" w:rsidR="00F10144" w:rsidRPr="00B145CE" w:rsidRDefault="00F10144" w:rsidP="00E0547C">
      <w:pPr>
        <w:pStyle w:val="BodyText"/>
        <w:spacing w:before="0"/>
        <w:ind w:left="315" w:right="399"/>
        <w:rPr>
          <w:rFonts w:ascii="Open Sans" w:hAnsi="Open Sans" w:cs="Open Sans"/>
        </w:rPr>
      </w:pPr>
    </w:p>
    <w:p w14:paraId="7E50E960" w14:textId="77777777" w:rsidR="00536371" w:rsidRPr="00B145CE" w:rsidRDefault="00050385" w:rsidP="0094623F">
      <w:pPr>
        <w:pStyle w:val="BodyText"/>
        <w:spacing w:before="0"/>
        <w:ind w:left="315"/>
        <w:rPr>
          <w:rFonts w:ascii="Open Sans" w:hAnsi="Open Sans" w:cs="Open Sans"/>
        </w:rPr>
      </w:pPr>
      <w:r w:rsidRPr="00B145CE">
        <w:rPr>
          <w:rFonts w:ascii="Open Sans" w:hAnsi="Open Sans" w:cs="Open Sans"/>
        </w:rPr>
        <w:t>-Fees are subject to change. The fees at the time of application apply.</w:t>
      </w:r>
    </w:p>
    <w:p w14:paraId="0A029666" w14:textId="77777777" w:rsidR="00E0547C" w:rsidRPr="00B145CE" w:rsidRDefault="00E0547C" w:rsidP="00E0547C">
      <w:pPr>
        <w:pStyle w:val="BodyText"/>
        <w:ind w:left="315" w:right="440"/>
        <w:rPr>
          <w:rFonts w:ascii="Open Sans" w:hAnsi="Open Sans" w:cs="Open Sans"/>
        </w:rPr>
      </w:pPr>
    </w:p>
    <w:p w14:paraId="528EC4FB" w14:textId="7617ECA9" w:rsidR="00E0547C" w:rsidRPr="00B145CE" w:rsidRDefault="00E0547C" w:rsidP="00E0547C">
      <w:pPr>
        <w:pStyle w:val="BodyText"/>
        <w:ind w:left="315" w:right="440"/>
        <w:rPr>
          <w:rFonts w:ascii="Open Sans" w:hAnsi="Open Sans" w:cs="Open Sans"/>
        </w:rPr>
      </w:pPr>
      <w:r w:rsidRPr="00B145CE">
        <w:rPr>
          <w:rFonts w:ascii="Open Sans" w:hAnsi="Open Sans" w:cs="Open Sans"/>
        </w:rPr>
        <w:t>-Road Impact Fees</w:t>
      </w:r>
    </w:p>
    <w:p w14:paraId="179DC715" w14:textId="77777777" w:rsidR="00E0547C" w:rsidRPr="00B145CE" w:rsidRDefault="00E0547C" w:rsidP="00E0547C">
      <w:pPr>
        <w:pStyle w:val="BodyText"/>
        <w:ind w:left="315" w:right="440"/>
        <w:rPr>
          <w:rFonts w:ascii="Open Sans" w:hAnsi="Open Sans" w:cs="Open Sans"/>
        </w:rPr>
      </w:pPr>
      <w:r w:rsidRPr="00B145CE">
        <w:rPr>
          <w:rFonts w:ascii="Open Sans" w:hAnsi="Open Sans" w:cs="Open Sans"/>
        </w:rPr>
        <w:t xml:space="preserve">Please see the following website for information on the EPC Road Impact Fee Project. </w:t>
      </w:r>
      <w:hyperlink r:id="rId52" w:history="1">
        <w:r w:rsidRPr="00B145CE">
          <w:rPr>
            <w:rStyle w:val="Hyperlink"/>
            <w:rFonts w:ascii="Open Sans" w:hAnsi="Open Sans" w:cs="Open Sans"/>
          </w:rPr>
          <w:t>https://publicworks.elpasoco.com/road-impact-fees/</w:t>
        </w:r>
      </w:hyperlink>
      <w:r w:rsidRPr="00B145CE">
        <w:rPr>
          <w:rFonts w:ascii="Open Sans" w:hAnsi="Open Sans" w:cs="Open Sans"/>
        </w:rPr>
        <w:t xml:space="preserve"> to include fee schedule. </w:t>
      </w:r>
    </w:p>
    <w:p w14:paraId="1AEB3258" w14:textId="77777777" w:rsidR="00E0547C" w:rsidRPr="00B145CE" w:rsidRDefault="00E0547C" w:rsidP="00E0547C">
      <w:pPr>
        <w:pStyle w:val="BodyText"/>
        <w:ind w:left="315" w:right="440"/>
        <w:rPr>
          <w:rFonts w:ascii="Open Sans" w:hAnsi="Open Sans" w:cs="Open Sans"/>
        </w:rPr>
      </w:pPr>
      <w:r w:rsidRPr="00B145CE">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BoCC Resolution 24-377 the fee is paid for new residential and non-residential uses and structures and expansions of non-residential uses and structures. Road Impact fees are typically paid at time of building </w:t>
      </w:r>
      <w:proofErr w:type="gramStart"/>
      <w:r w:rsidRPr="00B145CE">
        <w:rPr>
          <w:rFonts w:ascii="Open Sans" w:hAnsi="Open Sans" w:cs="Open Sans"/>
        </w:rPr>
        <w:t>permit</w:t>
      </w:r>
      <w:proofErr w:type="gramEnd"/>
      <w:r w:rsidRPr="00B145CE">
        <w:rPr>
          <w:rFonts w:ascii="Open Sans" w:hAnsi="Open Sans" w:cs="Open Sans"/>
        </w:rPr>
        <w:t xml:space="preserve">. If no building permit is </w:t>
      </w:r>
      <w:proofErr w:type="gramStart"/>
      <w:r w:rsidRPr="00B145CE">
        <w:rPr>
          <w:rFonts w:ascii="Open Sans" w:hAnsi="Open Sans" w:cs="Open Sans"/>
        </w:rPr>
        <w:t>being obtained</w:t>
      </w:r>
      <w:proofErr w:type="gramEnd"/>
      <w:r w:rsidRPr="00B145CE">
        <w:rPr>
          <w:rFonts w:ascii="Open Sans" w:hAnsi="Open Sans" w:cs="Open Sans"/>
        </w:rPr>
        <w:t xml:space="preserve">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4BF718E8" w14:textId="77777777" w:rsidR="00E0547C" w:rsidRPr="00B145CE" w:rsidRDefault="00E0547C" w:rsidP="00E0547C">
      <w:pPr>
        <w:pStyle w:val="BodyText"/>
        <w:ind w:left="315" w:right="440"/>
        <w:rPr>
          <w:rFonts w:ascii="Open Sans" w:hAnsi="Open Sans" w:cs="Open Sans"/>
        </w:rPr>
      </w:pPr>
    </w:p>
    <w:p w14:paraId="61836C4C" w14:textId="3B9FA208" w:rsidR="00E0547C" w:rsidRPr="00B145CE" w:rsidRDefault="00E0547C" w:rsidP="00E0547C">
      <w:pPr>
        <w:pStyle w:val="BodyText"/>
        <w:numPr>
          <w:ilvl w:val="0"/>
          <w:numId w:val="13"/>
        </w:numPr>
        <w:ind w:right="440"/>
        <w:rPr>
          <w:rFonts w:ascii="Open Sans" w:hAnsi="Open Sans" w:cs="Open Sans"/>
        </w:rPr>
      </w:pPr>
      <w:r w:rsidRPr="00B145CE">
        <w:rPr>
          <w:rFonts w:ascii="Open Sans" w:hAnsi="Open Sans" w:cs="Open Sans"/>
        </w:rPr>
        <w:t xml:space="preserve">Engineering Criteria Manual (ECM) Deviations. </w:t>
      </w:r>
    </w:p>
    <w:p w14:paraId="09DE8EA8" w14:textId="77777777" w:rsidR="00E0547C" w:rsidRPr="00B145CE" w:rsidRDefault="00E0547C" w:rsidP="00E0547C">
      <w:pPr>
        <w:pStyle w:val="BodyText"/>
        <w:ind w:left="315" w:right="440"/>
        <w:rPr>
          <w:rFonts w:ascii="Open Sans" w:hAnsi="Open Sans" w:cs="Open Sans"/>
        </w:rPr>
      </w:pPr>
      <w:r w:rsidRPr="00B145CE">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w:t>
      </w:r>
      <w:r w:rsidRPr="00B145CE">
        <w:rPr>
          <w:rFonts w:ascii="Open Sans" w:hAnsi="Open Sans" w:cs="Open Sans"/>
        </w:rPr>
        <w:lastRenderedPageBreak/>
        <w:t xml:space="preserve">preclude changes having to be made to engineering plans and documents if the deviation 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86E5C9D" w14:textId="77777777" w:rsidR="00E0547C" w:rsidRPr="00B145CE" w:rsidRDefault="00E0547C" w:rsidP="00E0547C">
      <w:pPr>
        <w:pStyle w:val="BodyText"/>
        <w:ind w:left="315" w:right="440"/>
        <w:rPr>
          <w:rFonts w:ascii="Open Sans" w:hAnsi="Open Sans" w:cs="Open Sans"/>
        </w:rPr>
      </w:pPr>
    </w:p>
    <w:p w14:paraId="46744B40" w14:textId="77777777" w:rsidR="00536371" w:rsidRPr="00B145CE" w:rsidRDefault="00050385" w:rsidP="0094623F">
      <w:pPr>
        <w:pStyle w:val="BodyText"/>
        <w:spacing w:before="0"/>
        <w:ind w:left="315" w:right="440"/>
        <w:rPr>
          <w:rFonts w:ascii="Open Sans" w:hAnsi="Open Sans" w:cs="Open Sans"/>
        </w:rPr>
      </w:pPr>
      <w:r w:rsidRPr="00B145CE">
        <w:rPr>
          <w:rFonts w:ascii="Open Sans" w:hAnsi="Open Sans" w:cs="Open Sans"/>
        </w:rPr>
        <w:t>-The fee for any additional waiver/deviation requests (more than two) - $550.00 each. Please note that requests for waivers and/or deviations may result in additional processing/review delay.</w:t>
      </w:r>
    </w:p>
    <w:p w14:paraId="5D50DB5A" w14:textId="77777777" w:rsidR="00E0547C" w:rsidRPr="00B145CE" w:rsidRDefault="00E0547C" w:rsidP="0094623F">
      <w:pPr>
        <w:pStyle w:val="BodyText"/>
        <w:spacing w:before="0"/>
        <w:ind w:left="315" w:right="440"/>
        <w:rPr>
          <w:rFonts w:ascii="Open Sans" w:hAnsi="Open Sans" w:cs="Open Sans"/>
        </w:rPr>
      </w:pPr>
    </w:p>
    <w:p w14:paraId="67D968EE" w14:textId="5982B0A6" w:rsidR="00536371" w:rsidRPr="00B145CE" w:rsidRDefault="00050385" w:rsidP="0094623F">
      <w:pPr>
        <w:pStyle w:val="BodyText"/>
        <w:spacing w:before="0"/>
        <w:ind w:left="315" w:right="1201"/>
        <w:rPr>
          <w:rFonts w:ascii="Open Sans" w:hAnsi="Open Sans" w:cs="Open Sans"/>
        </w:rPr>
      </w:pPr>
      <w:r w:rsidRPr="00B145CE">
        <w:rPr>
          <w:rFonts w:ascii="Open Sans" w:hAnsi="Open Sans" w:cs="Open Sans"/>
        </w:rPr>
        <w:t>-All items requested must accompany the submittal for it to be complete</w:t>
      </w:r>
      <w:r w:rsidR="00892C32" w:rsidRPr="00B145CE">
        <w:rPr>
          <w:rFonts w:ascii="Open Sans" w:hAnsi="Open Sans" w:cs="Open Sans"/>
        </w:rPr>
        <w:t>, prior to payment request</w:t>
      </w:r>
      <w:r w:rsidRPr="00B145CE">
        <w:rPr>
          <w:rFonts w:ascii="Open Sans" w:hAnsi="Open Sans" w:cs="Open Sans"/>
        </w:rPr>
        <w:t xml:space="preserve"> or the submittal will </w:t>
      </w:r>
      <w:r w:rsidR="00892C32" w:rsidRPr="00B145CE">
        <w:rPr>
          <w:rFonts w:ascii="Open Sans" w:hAnsi="Open Sans" w:cs="Open Sans"/>
        </w:rPr>
        <w:t>not be complete and ready for review agencies</w:t>
      </w:r>
      <w:r w:rsidRPr="00B145CE">
        <w:rPr>
          <w:rFonts w:ascii="Open Sans" w:hAnsi="Open Sans" w:cs="Open Sans"/>
        </w:rPr>
        <w:t>.</w:t>
      </w:r>
    </w:p>
    <w:p w14:paraId="3995B3F0" w14:textId="77777777" w:rsidR="00E0547C" w:rsidRPr="00B145CE" w:rsidRDefault="00E0547C" w:rsidP="0094623F">
      <w:pPr>
        <w:pStyle w:val="BodyText"/>
        <w:spacing w:before="0"/>
        <w:ind w:left="315" w:right="1201"/>
        <w:rPr>
          <w:rFonts w:ascii="Open Sans" w:hAnsi="Open Sans" w:cs="Open Sans"/>
        </w:rPr>
      </w:pPr>
    </w:p>
    <w:p w14:paraId="1A9B6448" w14:textId="6C050507" w:rsidR="00536371" w:rsidRPr="00B145CE" w:rsidRDefault="00050385" w:rsidP="0094623F">
      <w:pPr>
        <w:pStyle w:val="BodyText"/>
        <w:spacing w:before="0"/>
        <w:ind w:left="315" w:right="318"/>
        <w:rPr>
          <w:rFonts w:ascii="Open Sans" w:hAnsi="Open Sans" w:cs="Open Sans"/>
        </w:rPr>
      </w:pPr>
      <w:r w:rsidRPr="00B145CE">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B145CE">
        <w:rPr>
          <w:rFonts w:ascii="Open Sans" w:hAnsi="Open Sans" w:cs="Open Sans"/>
        </w:rPr>
        <w:t>pre-construction</w:t>
      </w:r>
      <w:r w:rsidRPr="00B145CE">
        <w:rPr>
          <w:rFonts w:ascii="Open Sans" w:hAnsi="Open Sans" w:cs="Open Sans"/>
        </w:rPr>
        <w:t xml:space="preserve"> meeting with El Paso County Planning and Community Development. If a Planned Unit Development is proposed, the temporary staging area should be shown on the development </w:t>
      </w:r>
      <w:proofErr w:type="gramStart"/>
      <w:r w:rsidRPr="00B145CE">
        <w:rPr>
          <w:rFonts w:ascii="Open Sans" w:hAnsi="Open Sans" w:cs="Open Sans"/>
        </w:rPr>
        <w:t>guideline</w:t>
      </w:r>
      <w:proofErr w:type="gramEnd"/>
      <w:r w:rsidRPr="00B145CE">
        <w:rPr>
          <w:rFonts w:ascii="Open Sans" w:hAnsi="Open Sans" w:cs="Open Sans"/>
        </w:rPr>
        <w:t xml:space="preserve"> and phasing plan.</w:t>
      </w:r>
    </w:p>
    <w:p w14:paraId="05355990" w14:textId="77777777" w:rsidR="00E0547C" w:rsidRPr="00B145CE" w:rsidRDefault="00E0547C" w:rsidP="0094623F">
      <w:pPr>
        <w:pStyle w:val="BodyText"/>
        <w:spacing w:before="0"/>
        <w:ind w:left="315" w:right="318"/>
        <w:rPr>
          <w:rFonts w:ascii="Open Sans" w:hAnsi="Open Sans" w:cs="Open Sans"/>
        </w:rPr>
      </w:pPr>
    </w:p>
    <w:p w14:paraId="5662CE42" w14:textId="77777777" w:rsidR="00536371" w:rsidRPr="00B145CE" w:rsidRDefault="00050385" w:rsidP="0094623F">
      <w:pPr>
        <w:pStyle w:val="BodyText"/>
        <w:spacing w:before="0"/>
        <w:ind w:left="315"/>
        <w:rPr>
          <w:rFonts w:ascii="Open Sans" w:hAnsi="Open Sans" w:cs="Open Sans"/>
        </w:rPr>
      </w:pPr>
      <w:r w:rsidRPr="00B145CE">
        <w:rPr>
          <w:rFonts w:ascii="Open Sans" w:hAnsi="Open Sans" w:cs="Open Sans"/>
        </w:rPr>
        <w:t>-All prospective timelines for review are subject to departmental staffing and workload.</w:t>
      </w:r>
    </w:p>
    <w:p w14:paraId="703086FD" w14:textId="77777777" w:rsidR="00E0547C" w:rsidRPr="00B145CE" w:rsidRDefault="00E0547C" w:rsidP="0094623F">
      <w:pPr>
        <w:pStyle w:val="BodyText"/>
        <w:spacing w:before="0"/>
        <w:ind w:left="315"/>
        <w:rPr>
          <w:rFonts w:ascii="Open Sans" w:hAnsi="Open Sans" w:cs="Open Sans"/>
        </w:rPr>
      </w:pPr>
    </w:p>
    <w:p w14:paraId="5C5B9ABD" w14:textId="11704AED" w:rsidR="0027588B" w:rsidRPr="00B145CE" w:rsidRDefault="00050385" w:rsidP="0094623F">
      <w:pPr>
        <w:pStyle w:val="BodyText"/>
        <w:spacing w:before="0"/>
        <w:ind w:left="315" w:right="427"/>
        <w:rPr>
          <w:rFonts w:ascii="Open Sans" w:hAnsi="Open Sans" w:cs="Open Sans"/>
        </w:rPr>
      </w:pPr>
      <w:r w:rsidRPr="00B145CE">
        <w:rPr>
          <w:rFonts w:ascii="Open Sans" w:hAnsi="Open Sans" w:cs="Open Sans"/>
        </w:rPr>
        <w:t xml:space="preserve">-Early Assistance is valid for 12 months from </w:t>
      </w:r>
      <w:proofErr w:type="gramStart"/>
      <w:r w:rsidRPr="00B145CE">
        <w:rPr>
          <w:rFonts w:ascii="Open Sans" w:hAnsi="Open Sans" w:cs="Open Sans"/>
        </w:rPr>
        <w:t>submittal of</w:t>
      </w:r>
      <w:proofErr w:type="gramEnd"/>
      <w:r w:rsidRPr="00B145CE">
        <w:rPr>
          <w:rFonts w:ascii="Open Sans" w:hAnsi="Open Sans" w:cs="Open Sans"/>
        </w:rPr>
        <w:t xml:space="preserve"> the EA application. If a project submittal is not received within 12 months, a new EA meeting </w:t>
      </w:r>
      <w:r w:rsidR="000268C9" w:rsidRPr="00B145CE">
        <w:rPr>
          <w:rFonts w:ascii="Open Sans" w:hAnsi="Open Sans" w:cs="Open Sans"/>
        </w:rPr>
        <w:t>may</w:t>
      </w:r>
      <w:r w:rsidRPr="00B145CE">
        <w:rPr>
          <w:rFonts w:ascii="Open Sans" w:hAnsi="Open Sans" w:cs="Open Sans"/>
        </w:rPr>
        <w:t xml:space="preserve"> be required. An audio</w:t>
      </w:r>
      <w:r w:rsidR="000268C9" w:rsidRPr="00B145CE">
        <w:rPr>
          <w:rFonts w:ascii="Open Sans" w:hAnsi="Open Sans" w:cs="Open Sans"/>
        </w:rPr>
        <w:t>/video</w:t>
      </w:r>
      <w:r w:rsidRPr="00B145CE">
        <w:rPr>
          <w:rFonts w:ascii="Open Sans" w:hAnsi="Open Sans" w:cs="Open Sans"/>
        </w:rPr>
        <w:t xml:space="preserve"> copy of the meeting is available </w:t>
      </w:r>
      <w:r w:rsidR="00F822AE" w:rsidRPr="00B145CE">
        <w:rPr>
          <w:rFonts w:ascii="Open Sans" w:hAnsi="Open Sans" w:cs="Open Sans"/>
        </w:rPr>
        <w:t>in EDARP within the EA folder</w:t>
      </w:r>
      <w:r w:rsidRPr="00B145CE">
        <w:rPr>
          <w:rFonts w:ascii="Open Sans" w:hAnsi="Open Sans" w:cs="Open Sans"/>
        </w:rPr>
        <w:t>.</w:t>
      </w:r>
    </w:p>
    <w:p w14:paraId="43888C37" w14:textId="77777777" w:rsidR="00714533" w:rsidRPr="00B145CE" w:rsidRDefault="00714533" w:rsidP="0094623F">
      <w:pPr>
        <w:pStyle w:val="BodyText"/>
        <w:spacing w:before="0"/>
        <w:ind w:left="315" w:right="427"/>
        <w:rPr>
          <w:rFonts w:ascii="Open Sans" w:hAnsi="Open Sans" w:cs="Open Sans"/>
        </w:rPr>
      </w:pPr>
    </w:p>
    <w:p w14:paraId="5A2CA995" w14:textId="10B78BC1" w:rsidR="00714533" w:rsidRPr="00B145CE" w:rsidRDefault="00714533" w:rsidP="00E0547C">
      <w:pPr>
        <w:pStyle w:val="BodyText"/>
        <w:spacing w:before="0"/>
        <w:ind w:left="315" w:right="427"/>
        <w:rPr>
          <w:rFonts w:ascii="Open Sans" w:hAnsi="Open Sans" w:cs="Open Sans"/>
        </w:rPr>
      </w:pPr>
      <w:r w:rsidRPr="00B145CE">
        <w:rPr>
          <w:rFonts w:ascii="Open Sans" w:hAnsi="Open Sans" w:cs="Open Sans"/>
        </w:rPr>
        <w:t>- Applications scheduled for public hearings may be heard as a regular item at the request of staff or a hearing body member</w:t>
      </w:r>
      <w:r w:rsidR="00C678AC" w:rsidRPr="00B145CE">
        <w:rPr>
          <w:rFonts w:ascii="Open Sans" w:hAnsi="Open Sans" w:cs="Open Sans"/>
        </w:rPr>
        <w:t>.</w:t>
      </w:r>
    </w:p>
    <w:p w14:paraId="353AF08B" w14:textId="312AE408" w:rsidR="00327D51" w:rsidRPr="00B145CE" w:rsidRDefault="00327D51" w:rsidP="0094623F">
      <w:pPr>
        <w:pStyle w:val="BodyText"/>
        <w:spacing w:before="0"/>
        <w:ind w:left="315" w:right="427"/>
        <w:rPr>
          <w:rFonts w:ascii="Open Sans" w:hAnsi="Open Sans" w:cs="Open Sans"/>
        </w:rPr>
      </w:pPr>
    </w:p>
    <w:p w14:paraId="078B35CD" w14:textId="4C002A7D" w:rsidR="00714533" w:rsidRPr="00B145CE" w:rsidRDefault="00327D51" w:rsidP="00714533">
      <w:pPr>
        <w:pStyle w:val="BodyText"/>
        <w:spacing w:before="0"/>
        <w:ind w:left="315" w:right="427"/>
        <w:rPr>
          <w:rFonts w:ascii="Open Sans" w:hAnsi="Open Sans" w:cs="Open Sans"/>
        </w:rPr>
      </w:pPr>
      <w:r w:rsidRPr="00B145CE">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B145CE" w:rsidRDefault="00714533" w:rsidP="00714533">
      <w:pPr>
        <w:pStyle w:val="BodyText"/>
        <w:spacing w:before="0"/>
        <w:ind w:left="315" w:right="427"/>
        <w:rPr>
          <w:rFonts w:ascii="Open Sans" w:hAnsi="Open Sans" w:cs="Open Sans"/>
        </w:rPr>
      </w:pPr>
    </w:p>
    <w:sectPr w:rsidR="00714533" w:rsidRPr="00B145CE"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56F5" w14:textId="77777777" w:rsidR="006E5A5A" w:rsidRDefault="006E5A5A" w:rsidP="0092118F">
      <w:r>
        <w:separator/>
      </w:r>
    </w:p>
  </w:endnote>
  <w:endnote w:type="continuationSeparator" w:id="0">
    <w:p w14:paraId="282A5F58" w14:textId="77777777" w:rsidR="006E5A5A" w:rsidRDefault="006E5A5A"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B818" w14:textId="77777777" w:rsidR="006E5A5A" w:rsidRDefault="006E5A5A" w:rsidP="0092118F">
      <w:r>
        <w:separator/>
      </w:r>
    </w:p>
  </w:footnote>
  <w:footnote w:type="continuationSeparator" w:id="0">
    <w:p w14:paraId="0185A67D" w14:textId="77777777" w:rsidR="006E5A5A" w:rsidRDefault="006E5A5A"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8B0868"/>
    <w:multiLevelType w:val="hybridMultilevel"/>
    <w:tmpl w:val="4D48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4" w15:restartNumberingAfterBreak="0">
    <w:nsid w:val="09077624"/>
    <w:multiLevelType w:val="hybridMultilevel"/>
    <w:tmpl w:val="4036D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6" w15:restartNumberingAfterBreak="0">
    <w:nsid w:val="11D07ED3"/>
    <w:multiLevelType w:val="hybridMultilevel"/>
    <w:tmpl w:val="4E047278"/>
    <w:lvl w:ilvl="0" w:tplc="FCCEF916">
      <w:start w:val="4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94AD0"/>
    <w:multiLevelType w:val="hybridMultilevel"/>
    <w:tmpl w:val="8FD666B8"/>
    <w:lvl w:ilvl="0" w:tplc="2F4E459A">
      <w:start w:val="1"/>
      <w:numFmt w:val="upperLetter"/>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902CAD"/>
    <w:multiLevelType w:val="hybridMultilevel"/>
    <w:tmpl w:val="4A1C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E0684"/>
    <w:multiLevelType w:val="hybridMultilevel"/>
    <w:tmpl w:val="2166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D28E7"/>
    <w:multiLevelType w:val="hybridMultilevel"/>
    <w:tmpl w:val="E53A6666"/>
    <w:lvl w:ilvl="0" w:tplc="FC723BF8">
      <w:start w:val="1"/>
      <w:numFmt w:val="bullet"/>
      <w:lvlText w:val="-"/>
      <w:lvlJc w:val="left"/>
      <w:pPr>
        <w:ind w:left="582" w:hanging="360"/>
      </w:pPr>
      <w:rPr>
        <w:rFonts w:ascii="Open Sans" w:eastAsia="Arial" w:hAnsi="Open Sans" w:cs="Open Sans" w:hint="default"/>
        <w:b/>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11" w15:restartNumberingAfterBreak="0">
    <w:nsid w:val="2350765C"/>
    <w:multiLevelType w:val="hybridMultilevel"/>
    <w:tmpl w:val="DB70F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294569"/>
    <w:multiLevelType w:val="hybridMultilevel"/>
    <w:tmpl w:val="E45E98D2"/>
    <w:lvl w:ilvl="0" w:tplc="FD1A9A6E">
      <w:start w:val="4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0C20D9"/>
    <w:multiLevelType w:val="hybridMultilevel"/>
    <w:tmpl w:val="EA5A2DFC"/>
    <w:lvl w:ilvl="0" w:tplc="0F602168">
      <w:start w:val="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5"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7"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8" w15:restartNumberingAfterBreak="0">
    <w:nsid w:val="4EB405EE"/>
    <w:multiLevelType w:val="hybridMultilevel"/>
    <w:tmpl w:val="30B27DD4"/>
    <w:lvl w:ilvl="0" w:tplc="D9901B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F4745F"/>
    <w:multiLevelType w:val="hybridMultilevel"/>
    <w:tmpl w:val="08E0DB38"/>
    <w:lvl w:ilvl="0" w:tplc="FD0088F8">
      <w:start w:val="4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75C6E"/>
    <w:multiLevelType w:val="hybridMultilevel"/>
    <w:tmpl w:val="243EDA24"/>
    <w:lvl w:ilvl="0" w:tplc="17A6BA8C">
      <w:start w:val="7"/>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3"/>
  </w:num>
  <w:num w:numId="2" w16cid:durableId="277105087">
    <w:abstractNumId w:val="14"/>
  </w:num>
  <w:num w:numId="3" w16cid:durableId="779687710">
    <w:abstractNumId w:val="25"/>
  </w:num>
  <w:num w:numId="4" w16cid:durableId="1174805901">
    <w:abstractNumId w:val="22"/>
  </w:num>
  <w:num w:numId="5" w16cid:durableId="1205367536">
    <w:abstractNumId w:val="17"/>
  </w:num>
  <w:num w:numId="6" w16cid:durableId="521019138">
    <w:abstractNumId w:val="5"/>
  </w:num>
  <w:num w:numId="7" w16cid:durableId="493380290">
    <w:abstractNumId w:val="23"/>
  </w:num>
  <w:num w:numId="8" w16cid:durableId="1323122737">
    <w:abstractNumId w:val="0"/>
  </w:num>
  <w:num w:numId="9" w16cid:durableId="1284309213">
    <w:abstractNumId w:val="1"/>
  </w:num>
  <w:num w:numId="10" w16cid:durableId="917667606">
    <w:abstractNumId w:val="21"/>
  </w:num>
  <w:num w:numId="11" w16cid:durableId="1054162859">
    <w:abstractNumId w:val="20"/>
  </w:num>
  <w:num w:numId="12" w16cid:durableId="163789365">
    <w:abstractNumId w:val="15"/>
  </w:num>
  <w:num w:numId="13" w16cid:durableId="688140274">
    <w:abstractNumId w:val="16"/>
  </w:num>
  <w:num w:numId="14" w16cid:durableId="2143307744">
    <w:abstractNumId w:val="7"/>
  </w:num>
  <w:num w:numId="15" w16cid:durableId="199899152">
    <w:abstractNumId w:val="12"/>
  </w:num>
  <w:num w:numId="16" w16cid:durableId="946735998">
    <w:abstractNumId w:val="4"/>
  </w:num>
  <w:num w:numId="17" w16cid:durableId="764571892">
    <w:abstractNumId w:val="8"/>
  </w:num>
  <w:num w:numId="18" w16cid:durableId="519709919">
    <w:abstractNumId w:val="2"/>
  </w:num>
  <w:num w:numId="19" w16cid:durableId="859977347">
    <w:abstractNumId w:val="18"/>
  </w:num>
  <w:num w:numId="20" w16cid:durableId="919563000">
    <w:abstractNumId w:val="24"/>
  </w:num>
  <w:num w:numId="21" w16cid:durableId="1472094515">
    <w:abstractNumId w:val="11"/>
  </w:num>
  <w:num w:numId="22" w16cid:durableId="218324577">
    <w:abstractNumId w:val="13"/>
  </w:num>
  <w:num w:numId="23" w16cid:durableId="1306927866">
    <w:abstractNumId w:val="6"/>
  </w:num>
  <w:num w:numId="24" w16cid:durableId="10112191">
    <w:abstractNumId w:val="19"/>
  </w:num>
  <w:num w:numId="25" w16cid:durableId="820928655">
    <w:abstractNumId w:val="9"/>
  </w:num>
  <w:num w:numId="26" w16cid:durableId="700522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33D73"/>
    <w:rsid w:val="00040611"/>
    <w:rsid w:val="00050385"/>
    <w:rsid w:val="0005335B"/>
    <w:rsid w:val="000563C1"/>
    <w:rsid w:val="000600D6"/>
    <w:rsid w:val="00062001"/>
    <w:rsid w:val="0006398B"/>
    <w:rsid w:val="00066D81"/>
    <w:rsid w:val="00074B38"/>
    <w:rsid w:val="00080B42"/>
    <w:rsid w:val="000B0710"/>
    <w:rsid w:val="000C0EE1"/>
    <w:rsid w:val="000D43F5"/>
    <w:rsid w:val="000D5552"/>
    <w:rsid w:val="000D7335"/>
    <w:rsid w:val="000D7ADA"/>
    <w:rsid w:val="000E5C20"/>
    <w:rsid w:val="000E7AFD"/>
    <w:rsid w:val="000F3F6B"/>
    <w:rsid w:val="000F76BF"/>
    <w:rsid w:val="0010014D"/>
    <w:rsid w:val="0011009F"/>
    <w:rsid w:val="00111AAF"/>
    <w:rsid w:val="00115CD4"/>
    <w:rsid w:val="001267FD"/>
    <w:rsid w:val="00136EDA"/>
    <w:rsid w:val="001439B5"/>
    <w:rsid w:val="00143C91"/>
    <w:rsid w:val="0015058F"/>
    <w:rsid w:val="00154937"/>
    <w:rsid w:val="00161AE1"/>
    <w:rsid w:val="00162766"/>
    <w:rsid w:val="00171491"/>
    <w:rsid w:val="001718D8"/>
    <w:rsid w:val="00185422"/>
    <w:rsid w:val="00186AC2"/>
    <w:rsid w:val="00186E9C"/>
    <w:rsid w:val="001A2CB4"/>
    <w:rsid w:val="001B4137"/>
    <w:rsid w:val="001B41C6"/>
    <w:rsid w:val="001B5261"/>
    <w:rsid w:val="001C7C95"/>
    <w:rsid w:val="001D1510"/>
    <w:rsid w:val="001D1C29"/>
    <w:rsid w:val="001D54E3"/>
    <w:rsid w:val="001D60D1"/>
    <w:rsid w:val="001D7CDF"/>
    <w:rsid w:val="001E562A"/>
    <w:rsid w:val="001E62EA"/>
    <w:rsid w:val="001F27DE"/>
    <w:rsid w:val="001F311B"/>
    <w:rsid w:val="00204E09"/>
    <w:rsid w:val="00205BF6"/>
    <w:rsid w:val="0020658C"/>
    <w:rsid w:val="00212004"/>
    <w:rsid w:val="0021298F"/>
    <w:rsid w:val="00227056"/>
    <w:rsid w:val="00233CDB"/>
    <w:rsid w:val="00246597"/>
    <w:rsid w:val="0027588B"/>
    <w:rsid w:val="002844C8"/>
    <w:rsid w:val="002A6BBA"/>
    <w:rsid w:val="002A7350"/>
    <w:rsid w:val="002B2782"/>
    <w:rsid w:val="002B562B"/>
    <w:rsid w:val="002C2905"/>
    <w:rsid w:val="002C3FC6"/>
    <w:rsid w:val="002C46B0"/>
    <w:rsid w:val="002D07AC"/>
    <w:rsid w:val="002D2AF3"/>
    <w:rsid w:val="002E24B5"/>
    <w:rsid w:val="002F7857"/>
    <w:rsid w:val="00300365"/>
    <w:rsid w:val="003006DA"/>
    <w:rsid w:val="00300AE9"/>
    <w:rsid w:val="003021FF"/>
    <w:rsid w:val="00307AC0"/>
    <w:rsid w:val="00307D9F"/>
    <w:rsid w:val="003110D5"/>
    <w:rsid w:val="0031233A"/>
    <w:rsid w:val="00316798"/>
    <w:rsid w:val="003217B5"/>
    <w:rsid w:val="00326D76"/>
    <w:rsid w:val="00327D51"/>
    <w:rsid w:val="003301EF"/>
    <w:rsid w:val="00330AD5"/>
    <w:rsid w:val="0035138B"/>
    <w:rsid w:val="00362F2B"/>
    <w:rsid w:val="00363E2F"/>
    <w:rsid w:val="00375F65"/>
    <w:rsid w:val="00376F95"/>
    <w:rsid w:val="0039016D"/>
    <w:rsid w:val="00392D24"/>
    <w:rsid w:val="003942CB"/>
    <w:rsid w:val="003A1BEA"/>
    <w:rsid w:val="003B0651"/>
    <w:rsid w:val="003B182A"/>
    <w:rsid w:val="003C3CFA"/>
    <w:rsid w:val="003E2F32"/>
    <w:rsid w:val="004107E4"/>
    <w:rsid w:val="0042281C"/>
    <w:rsid w:val="00433936"/>
    <w:rsid w:val="004347B2"/>
    <w:rsid w:val="004355AD"/>
    <w:rsid w:val="00443BB0"/>
    <w:rsid w:val="0046038B"/>
    <w:rsid w:val="004652F2"/>
    <w:rsid w:val="00466E38"/>
    <w:rsid w:val="0046718B"/>
    <w:rsid w:val="00467A65"/>
    <w:rsid w:val="004760C9"/>
    <w:rsid w:val="00481A3E"/>
    <w:rsid w:val="00484B30"/>
    <w:rsid w:val="00487F3C"/>
    <w:rsid w:val="00497C12"/>
    <w:rsid w:val="004C1A40"/>
    <w:rsid w:val="004D204B"/>
    <w:rsid w:val="005159FA"/>
    <w:rsid w:val="005222CB"/>
    <w:rsid w:val="00522E2F"/>
    <w:rsid w:val="00523327"/>
    <w:rsid w:val="00523AA7"/>
    <w:rsid w:val="0052785E"/>
    <w:rsid w:val="00536371"/>
    <w:rsid w:val="005364A7"/>
    <w:rsid w:val="00540C45"/>
    <w:rsid w:val="005422F9"/>
    <w:rsid w:val="00544416"/>
    <w:rsid w:val="005507E3"/>
    <w:rsid w:val="00551A00"/>
    <w:rsid w:val="0056241D"/>
    <w:rsid w:val="005707DD"/>
    <w:rsid w:val="005945CD"/>
    <w:rsid w:val="005946D8"/>
    <w:rsid w:val="005956E3"/>
    <w:rsid w:val="005A2379"/>
    <w:rsid w:val="005C6CD3"/>
    <w:rsid w:val="005D08AC"/>
    <w:rsid w:val="005D309A"/>
    <w:rsid w:val="005F07A8"/>
    <w:rsid w:val="006162E1"/>
    <w:rsid w:val="00617C8B"/>
    <w:rsid w:val="006339F8"/>
    <w:rsid w:val="006355AA"/>
    <w:rsid w:val="00636C18"/>
    <w:rsid w:val="00640434"/>
    <w:rsid w:val="00646060"/>
    <w:rsid w:val="00695541"/>
    <w:rsid w:val="00696220"/>
    <w:rsid w:val="006A7856"/>
    <w:rsid w:val="006B3247"/>
    <w:rsid w:val="006B4F90"/>
    <w:rsid w:val="006B6E5B"/>
    <w:rsid w:val="006C4ABA"/>
    <w:rsid w:val="006D0DF4"/>
    <w:rsid w:val="006D34C1"/>
    <w:rsid w:val="006D3979"/>
    <w:rsid w:val="006D4D41"/>
    <w:rsid w:val="006E2A66"/>
    <w:rsid w:val="006E5A5A"/>
    <w:rsid w:val="006F5A37"/>
    <w:rsid w:val="00707E39"/>
    <w:rsid w:val="00714533"/>
    <w:rsid w:val="00723D69"/>
    <w:rsid w:val="0075142C"/>
    <w:rsid w:val="00752608"/>
    <w:rsid w:val="00761FDF"/>
    <w:rsid w:val="00771C21"/>
    <w:rsid w:val="00772C0A"/>
    <w:rsid w:val="00780E1F"/>
    <w:rsid w:val="00787FA0"/>
    <w:rsid w:val="00792289"/>
    <w:rsid w:val="007927C1"/>
    <w:rsid w:val="00794846"/>
    <w:rsid w:val="007B349D"/>
    <w:rsid w:val="007C0F54"/>
    <w:rsid w:val="007C1E46"/>
    <w:rsid w:val="007E5EDC"/>
    <w:rsid w:val="0081315A"/>
    <w:rsid w:val="00826DE0"/>
    <w:rsid w:val="008359C0"/>
    <w:rsid w:val="00836018"/>
    <w:rsid w:val="008407C8"/>
    <w:rsid w:val="008455D0"/>
    <w:rsid w:val="00850488"/>
    <w:rsid w:val="00853A0F"/>
    <w:rsid w:val="00857360"/>
    <w:rsid w:val="00864D10"/>
    <w:rsid w:val="0088318D"/>
    <w:rsid w:val="008849C6"/>
    <w:rsid w:val="00892C32"/>
    <w:rsid w:val="008937EF"/>
    <w:rsid w:val="00895BC9"/>
    <w:rsid w:val="008A14E3"/>
    <w:rsid w:val="008A6EEE"/>
    <w:rsid w:val="008B0305"/>
    <w:rsid w:val="008B5461"/>
    <w:rsid w:val="008C2E06"/>
    <w:rsid w:val="008C3848"/>
    <w:rsid w:val="008C3910"/>
    <w:rsid w:val="008C6AF1"/>
    <w:rsid w:val="008D4EED"/>
    <w:rsid w:val="008F028F"/>
    <w:rsid w:val="008F0BA2"/>
    <w:rsid w:val="008F17CB"/>
    <w:rsid w:val="00902883"/>
    <w:rsid w:val="00907DE6"/>
    <w:rsid w:val="00907E35"/>
    <w:rsid w:val="00914F3D"/>
    <w:rsid w:val="0092118F"/>
    <w:rsid w:val="00922BB9"/>
    <w:rsid w:val="0092680C"/>
    <w:rsid w:val="0093542F"/>
    <w:rsid w:val="009405E2"/>
    <w:rsid w:val="00944D46"/>
    <w:rsid w:val="0094623F"/>
    <w:rsid w:val="009539A0"/>
    <w:rsid w:val="009618DD"/>
    <w:rsid w:val="009721AD"/>
    <w:rsid w:val="00983F33"/>
    <w:rsid w:val="00986D56"/>
    <w:rsid w:val="009904E4"/>
    <w:rsid w:val="00990EAF"/>
    <w:rsid w:val="009920DA"/>
    <w:rsid w:val="00996275"/>
    <w:rsid w:val="009A0D98"/>
    <w:rsid w:val="009A366B"/>
    <w:rsid w:val="009B4278"/>
    <w:rsid w:val="009C36BE"/>
    <w:rsid w:val="009C5C9B"/>
    <w:rsid w:val="009D1C48"/>
    <w:rsid w:val="009D23C2"/>
    <w:rsid w:val="009D4099"/>
    <w:rsid w:val="009E781D"/>
    <w:rsid w:val="009F0C2C"/>
    <w:rsid w:val="009F401A"/>
    <w:rsid w:val="00A10FA7"/>
    <w:rsid w:val="00A116B1"/>
    <w:rsid w:val="00A131CE"/>
    <w:rsid w:val="00A325FC"/>
    <w:rsid w:val="00A3266E"/>
    <w:rsid w:val="00A339A8"/>
    <w:rsid w:val="00A36A07"/>
    <w:rsid w:val="00A42484"/>
    <w:rsid w:val="00A47675"/>
    <w:rsid w:val="00A5094C"/>
    <w:rsid w:val="00A5462C"/>
    <w:rsid w:val="00A62F63"/>
    <w:rsid w:val="00A65D30"/>
    <w:rsid w:val="00A72B32"/>
    <w:rsid w:val="00A74B8A"/>
    <w:rsid w:val="00A750DF"/>
    <w:rsid w:val="00A75902"/>
    <w:rsid w:val="00A771EC"/>
    <w:rsid w:val="00A83658"/>
    <w:rsid w:val="00A86613"/>
    <w:rsid w:val="00A9021B"/>
    <w:rsid w:val="00A95075"/>
    <w:rsid w:val="00A96815"/>
    <w:rsid w:val="00AA3D50"/>
    <w:rsid w:val="00AB2F1C"/>
    <w:rsid w:val="00AB6BA3"/>
    <w:rsid w:val="00AD0D98"/>
    <w:rsid w:val="00AE08BE"/>
    <w:rsid w:val="00AE609F"/>
    <w:rsid w:val="00AF44D2"/>
    <w:rsid w:val="00AF6DAA"/>
    <w:rsid w:val="00B11B9F"/>
    <w:rsid w:val="00B145CE"/>
    <w:rsid w:val="00B15D46"/>
    <w:rsid w:val="00B32A02"/>
    <w:rsid w:val="00B53CD9"/>
    <w:rsid w:val="00B60D44"/>
    <w:rsid w:val="00B65555"/>
    <w:rsid w:val="00B72012"/>
    <w:rsid w:val="00B75F17"/>
    <w:rsid w:val="00B81389"/>
    <w:rsid w:val="00B82DB1"/>
    <w:rsid w:val="00B84DB6"/>
    <w:rsid w:val="00BA247C"/>
    <w:rsid w:val="00BC19F7"/>
    <w:rsid w:val="00BE2F25"/>
    <w:rsid w:val="00BE754B"/>
    <w:rsid w:val="00BF0622"/>
    <w:rsid w:val="00C06AE0"/>
    <w:rsid w:val="00C06B96"/>
    <w:rsid w:val="00C1644F"/>
    <w:rsid w:val="00C17438"/>
    <w:rsid w:val="00C178C5"/>
    <w:rsid w:val="00C2776B"/>
    <w:rsid w:val="00C43D06"/>
    <w:rsid w:val="00C474F3"/>
    <w:rsid w:val="00C622AA"/>
    <w:rsid w:val="00C678AC"/>
    <w:rsid w:val="00C75712"/>
    <w:rsid w:val="00C82CFC"/>
    <w:rsid w:val="00C8500C"/>
    <w:rsid w:val="00C90E53"/>
    <w:rsid w:val="00CA57EC"/>
    <w:rsid w:val="00CB147B"/>
    <w:rsid w:val="00CB2D70"/>
    <w:rsid w:val="00CB6629"/>
    <w:rsid w:val="00CC34DF"/>
    <w:rsid w:val="00CC444D"/>
    <w:rsid w:val="00CE2A5F"/>
    <w:rsid w:val="00CF0A23"/>
    <w:rsid w:val="00CF7E1A"/>
    <w:rsid w:val="00D042EA"/>
    <w:rsid w:val="00D17E5B"/>
    <w:rsid w:val="00D35F1F"/>
    <w:rsid w:val="00D50717"/>
    <w:rsid w:val="00D609A3"/>
    <w:rsid w:val="00D65983"/>
    <w:rsid w:val="00D67320"/>
    <w:rsid w:val="00D7227E"/>
    <w:rsid w:val="00D73148"/>
    <w:rsid w:val="00D760A8"/>
    <w:rsid w:val="00D812DE"/>
    <w:rsid w:val="00D85C42"/>
    <w:rsid w:val="00D87444"/>
    <w:rsid w:val="00D923F0"/>
    <w:rsid w:val="00DA2A09"/>
    <w:rsid w:val="00DA78F1"/>
    <w:rsid w:val="00DC08E2"/>
    <w:rsid w:val="00DE7E9F"/>
    <w:rsid w:val="00DE7FF7"/>
    <w:rsid w:val="00E0547C"/>
    <w:rsid w:val="00E07877"/>
    <w:rsid w:val="00E36724"/>
    <w:rsid w:val="00E37311"/>
    <w:rsid w:val="00E41192"/>
    <w:rsid w:val="00E43F1D"/>
    <w:rsid w:val="00E4622B"/>
    <w:rsid w:val="00E47202"/>
    <w:rsid w:val="00E62987"/>
    <w:rsid w:val="00E70E13"/>
    <w:rsid w:val="00E73B51"/>
    <w:rsid w:val="00E7607F"/>
    <w:rsid w:val="00E769EA"/>
    <w:rsid w:val="00E775B2"/>
    <w:rsid w:val="00E87350"/>
    <w:rsid w:val="00E94748"/>
    <w:rsid w:val="00E97286"/>
    <w:rsid w:val="00EA57A0"/>
    <w:rsid w:val="00EB1AB1"/>
    <w:rsid w:val="00EC3EC9"/>
    <w:rsid w:val="00ED5184"/>
    <w:rsid w:val="00ED5408"/>
    <w:rsid w:val="00ED6FBF"/>
    <w:rsid w:val="00EF12B0"/>
    <w:rsid w:val="00EF4953"/>
    <w:rsid w:val="00F10144"/>
    <w:rsid w:val="00F14AC7"/>
    <w:rsid w:val="00F210DE"/>
    <w:rsid w:val="00F248C1"/>
    <w:rsid w:val="00F24A53"/>
    <w:rsid w:val="00F258F0"/>
    <w:rsid w:val="00F31EA3"/>
    <w:rsid w:val="00F34EEC"/>
    <w:rsid w:val="00F56666"/>
    <w:rsid w:val="00F57AA1"/>
    <w:rsid w:val="00F65968"/>
    <w:rsid w:val="00F822AE"/>
    <w:rsid w:val="00F85178"/>
    <w:rsid w:val="00F95895"/>
    <w:rsid w:val="00FA00CF"/>
    <w:rsid w:val="00FA245A"/>
    <w:rsid w:val="00FA2FB1"/>
    <w:rsid w:val="00FA7525"/>
    <w:rsid w:val="00FB6E5C"/>
    <w:rsid w:val="00FC4744"/>
    <w:rsid w:val="00FE4D57"/>
    <w:rsid w:val="00FE520F"/>
    <w:rsid w:val="00FE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FC60521-6E77-45EB-93CB-A504564D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paragraph" w:styleId="Heading3">
    <w:name w:val="heading 3"/>
    <w:basedOn w:val="Normal"/>
    <w:next w:val="Normal"/>
    <w:link w:val="Heading3Char"/>
    <w:uiPriority w:val="9"/>
    <w:semiHidden/>
    <w:unhideWhenUsed/>
    <w:qFormat/>
    <w:rsid w:val="00B7201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paragraph" w:customStyle="1" w:styleId="incr2">
    <w:name w:val="incr2"/>
    <w:basedOn w:val="Normal"/>
    <w:rsid w:val="00B145C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4760C9"/>
    <w:rPr>
      <w:color w:val="800080" w:themeColor="followedHyperlink"/>
      <w:u w:val="single"/>
    </w:rPr>
  </w:style>
  <w:style w:type="character" w:customStyle="1" w:styleId="Heading3Char">
    <w:name w:val="Heading 3 Char"/>
    <w:basedOn w:val="DefaultParagraphFont"/>
    <w:link w:val="Heading3"/>
    <w:uiPriority w:val="9"/>
    <w:semiHidden/>
    <w:rsid w:val="00B72012"/>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brary.municode.com/co/el_paso_county/codes/land_development_code?nodeId=CH7RUGODILA_7.2SUSUEXOTACCRMOPRBOINPR" TargetMode="External"/><Relationship Id="rId18" Type="http://schemas.openxmlformats.org/officeDocument/2006/relationships/image" Target="media/image10.png"/><Relationship Id="rId26" Type="http://schemas.openxmlformats.org/officeDocument/2006/relationships/image" Target="media/image14.png"/><Relationship Id="rId39" Type="http://schemas.openxmlformats.org/officeDocument/2006/relationships/hyperlink" Target="https://publicworks.elpasoco.com/department-public-works/county-engineer/" TargetMode="External"/><Relationship Id="rId3" Type="http://schemas.openxmlformats.org/officeDocument/2006/relationships/styles" Target="styles.xml"/><Relationship Id="rId21" Type="http://schemas.openxmlformats.org/officeDocument/2006/relationships/hyperlink" Target="https://www.monumentfire.org/contato-1" TargetMode="External"/><Relationship Id="rId34" Type="http://schemas.openxmlformats.org/officeDocument/2006/relationships/hyperlink" Target="https://planningdevelopment.elpasoco.com/applications-and-checklists/" TargetMode="External"/><Relationship Id="rId42" Type="http://schemas.openxmlformats.org/officeDocument/2006/relationships/hyperlink" Target="https://planningdevelopment.elpasoco.com/" TargetMode="External"/><Relationship Id="rId47" Type="http://schemas.openxmlformats.org/officeDocument/2006/relationships/hyperlink" Target="https://planningdevelopment.elpasoco.com/forms-and-affidavits/" TargetMode="External"/><Relationship Id="rId50" Type="http://schemas.openxmlformats.org/officeDocument/2006/relationships/hyperlink" Target="https://epcdevplanreview.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planningdevelopment.elpasoco.com/" TargetMode="External"/><Relationship Id="rId33" Type="http://schemas.openxmlformats.org/officeDocument/2006/relationships/hyperlink" Target="https://publicworks.elpasoco.com/department-public-works/county-engineer/" TargetMode="External"/><Relationship Id="rId38" Type="http://schemas.openxmlformats.org/officeDocument/2006/relationships/hyperlink" Target="https://planningdevelopment.elpasoco.com/applications-and-checklists/" TargetMode="External"/><Relationship Id="rId46" Type="http://schemas.openxmlformats.org/officeDocument/2006/relationships/hyperlink" Target="https://planningdevelopment.elpasoco.com/"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library.municode.com/co/el_paso_county/codes/land_development_code?nodeId=CH8SUDEIMDE_8.4DECOST" TargetMode="External"/><Relationship Id="rId29" Type="http://schemas.openxmlformats.org/officeDocument/2006/relationships/hyperlink" Target="https://property.spatialest.com/co/elpaso/" TargetMode="External"/><Relationship Id="rId41" Type="http://schemas.openxmlformats.org/officeDocument/2006/relationships/hyperlink" Target="https://epc-assets.elpasoco.com/wp-content/uploads/sites/12/Fire/Qualified-Professional-List.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hyperlink" Target="https://publicworks.elpasoco.com/stormwater/" TargetMode="External"/><Relationship Id="rId37" Type="http://schemas.openxmlformats.org/officeDocument/2006/relationships/hyperlink" Target="https://planningdevelopment.elpasoco.com/applications-and-checklists/" TargetMode="External"/><Relationship Id="rId40" Type="http://schemas.openxmlformats.org/officeDocument/2006/relationships/hyperlink" Target="https://epc-assets.elpasoco.com/wp-content/uploads/sites/12/DepartmentPolicies/Qualified-Professional-List.pdf" TargetMode="External"/><Relationship Id="rId45" Type="http://schemas.openxmlformats.org/officeDocument/2006/relationships/hyperlink" Target="https://parks.elpasoco.com/parks-and-recreation/park-planning/"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library.municode.com/co/el_paso_county/codes/land_development_code?nodeId=CH7RUGODILA_7.3WA" TargetMode="External"/><Relationship Id="rId28" Type="http://schemas.openxmlformats.org/officeDocument/2006/relationships/hyperlink" Target="https://planningdevelopment.elpasoco.com/applications-and-checklists/" TargetMode="External"/><Relationship Id="rId36" Type="http://schemas.openxmlformats.org/officeDocument/2006/relationships/hyperlink" Target="https://planningdevelopment.elpasoco.com/applications-and-checklists/" TargetMode="External"/><Relationship Id="rId49" Type="http://schemas.openxmlformats.org/officeDocument/2006/relationships/hyperlink" Target="https://library.municode.com/co/el_paso_county/codes/land_development_code"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yperlink" Target="https://planningdevelopment.elpasoco.com/applications-and-checklists/" TargetMode="External"/><Relationship Id="rId44" Type="http://schemas.openxmlformats.org/officeDocument/2006/relationships/hyperlink" Target="https://planningdevelopment.elpasoco.com/" TargetMode="External"/><Relationship Id="rId52" Type="http://schemas.openxmlformats.org/officeDocument/2006/relationships/hyperlink" Target="https://publicworks.elpasoco.com/road-impact-fe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yperlink" Target="https://planningdevelopment.elpasoco.com/applications-and-checklists/" TargetMode="External"/><Relationship Id="rId30" Type="http://schemas.openxmlformats.org/officeDocument/2006/relationships/hyperlink" Target="https://planningdevelopment.elpasoco.com/applications-and-checklists/" TargetMode="External"/><Relationship Id="rId35" Type="http://schemas.openxmlformats.org/officeDocument/2006/relationships/hyperlink" Target="https://planningdevelopment.elpasoco.com/applications-and-checklists/" TargetMode="External"/><Relationship Id="rId43" Type="http://schemas.openxmlformats.org/officeDocument/2006/relationships/hyperlink" Target="https://planningdevelopment.elpasoco.com/" TargetMode="External"/><Relationship Id="rId48" Type="http://schemas.openxmlformats.org/officeDocument/2006/relationships/hyperlink" Target="https://planningdevelopment.elpasoco.com/applications-and-checklists/" TargetMode="External"/><Relationship Id="rId8" Type="http://schemas.openxmlformats.org/officeDocument/2006/relationships/image" Target="media/image1.png"/><Relationship Id="rId51" Type="http://schemas.openxmlformats.org/officeDocument/2006/relationships/hyperlink" Target="https://experience.arcgis.com/experience/94cea8ccda3d4806a3fd500d2b5a4433?draf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19</Pages>
  <Words>4526</Words>
  <Characters>25799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Lacey Dean</cp:lastModifiedBy>
  <cp:revision>16</cp:revision>
  <dcterms:created xsi:type="dcterms:W3CDTF">2026-08-14T05:48:00Z</dcterms:created>
  <dcterms:modified xsi:type="dcterms:W3CDTF">2026-08-17T22:11:00Z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