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58"/>
        <w:gridCol w:w="4770"/>
        <w:gridCol w:w="864"/>
        <w:gridCol w:w="4716"/>
        <w:gridCol w:w="612"/>
      </w:tblGrid>
      <w:tr w:rsidR="00B33964" w14:paraId="73D60D03" w14:textId="77777777" w:rsidTr="00CC46D6">
        <w:trPr>
          <w:trHeight w:val="1440"/>
          <w:jc w:val="center"/>
        </w:trPr>
        <w:tc>
          <w:tcPr>
            <w:tcW w:w="11520" w:type="dxa"/>
            <w:gridSpan w:val="5"/>
            <w:shd w:val="clear" w:color="auto" w:fill="002D5D"/>
            <w:vAlign w:val="center"/>
          </w:tcPr>
          <w:p w14:paraId="7399F196" w14:textId="353BF5B2" w:rsidR="00B33964" w:rsidRDefault="00B33964" w:rsidP="00736353">
            <w:pPr>
              <w:jc w:val="center"/>
            </w:pPr>
            <w:bookmarkStart w:id="0" w:name="_Hlk24120170"/>
            <w:r>
              <w:rPr>
                <w:noProof/>
              </w:rPr>
              <w:drawing>
                <wp:inline distT="0" distB="0" distL="0" distR="0" wp14:anchorId="36FC1D08" wp14:editId="00F283D7">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C20ECA">
        <w:trPr>
          <w:trHeight w:val="621"/>
          <w:jc w:val="center"/>
        </w:trPr>
        <w:tc>
          <w:tcPr>
            <w:tcW w:w="11520" w:type="dxa"/>
            <w:gridSpan w:val="5"/>
            <w:shd w:val="clear" w:color="auto" w:fill="auto"/>
            <w:vAlign w:val="center"/>
          </w:tcPr>
          <w:p w14:paraId="7682CFEF" w14:textId="335EAB6E" w:rsidR="00F603F8" w:rsidRDefault="00043128" w:rsidP="00F603F8">
            <w:pPr>
              <w:jc w:val="center"/>
              <w:rPr>
                <w:noProof/>
              </w:rPr>
            </w:pPr>
            <w:r>
              <w:rPr>
                <w:b/>
                <w:color w:val="002D5D"/>
                <w:sz w:val="32"/>
                <w:szCs w:val="32"/>
              </w:rPr>
              <w:t>Planning &amp; Community Development Department</w:t>
            </w:r>
          </w:p>
        </w:tc>
      </w:tr>
      <w:tr w:rsidR="00F603F8" w14:paraId="2C6A6D7A" w14:textId="77777777" w:rsidTr="00744073">
        <w:trPr>
          <w:trHeight w:val="360"/>
          <w:jc w:val="center"/>
        </w:trPr>
        <w:tc>
          <w:tcPr>
            <w:tcW w:w="11520" w:type="dxa"/>
            <w:gridSpan w:val="5"/>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9264"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0930A5"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" strokecolor="#002d5d" strokeweight="1.75pt"/>
                  </w:pict>
                </mc:Fallback>
              </mc:AlternateContent>
            </w:r>
          </w:p>
        </w:tc>
      </w:tr>
      <w:tr w:rsidR="00F603F8" w14:paraId="19EA1FB0" w14:textId="77777777" w:rsidTr="00C20ECA">
        <w:trPr>
          <w:gridAfter w:val="1"/>
          <w:wAfter w:w="612" w:type="dxa"/>
          <w:trHeight w:val="1449"/>
          <w:jc w:val="center"/>
        </w:trPr>
        <w:tc>
          <w:tcPr>
            <w:tcW w:w="5328" w:type="dxa"/>
            <w:gridSpan w:val="2"/>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6E9E513C" w:rsidR="00F603F8" w:rsidRDefault="00043128" w:rsidP="00F603F8">
            <w:pPr>
              <w:jc w:val="right"/>
              <w:rPr>
                <w:rFonts w:ascii="Open Sans" w:hAnsi="Open Sans" w:cs="Open Sans"/>
                <w:color w:val="002D5D"/>
                <w:sz w:val="16"/>
                <w:szCs w:val="16"/>
              </w:rPr>
            </w:pPr>
            <w:r>
              <w:rPr>
                <w:rFonts w:ascii="Open Sans" w:hAnsi="Open Sans" w:cs="Open Sans"/>
                <w:b/>
                <w:color w:val="002D5D"/>
                <w:sz w:val="16"/>
                <w:szCs w:val="16"/>
              </w:rPr>
              <w:t>Craig Dossey</w:t>
            </w:r>
            <w:r w:rsidR="00F603F8" w:rsidRPr="00644C2F">
              <w:rPr>
                <w:rFonts w:ascii="Open Sans" w:hAnsi="Open Sans" w:cs="Open Sans"/>
                <w:b/>
                <w:color w:val="002D5D"/>
                <w:sz w:val="16"/>
                <w:szCs w:val="16"/>
              </w:rPr>
              <w:t xml:space="preserve">, </w:t>
            </w:r>
            <w:r w:rsidR="00E57A51">
              <w:rPr>
                <w:rFonts w:ascii="Open Sans" w:hAnsi="Open Sans" w:cs="Open Sans"/>
                <w:b/>
                <w:color w:val="002D5D"/>
                <w:sz w:val="16"/>
                <w:szCs w:val="16"/>
              </w:rPr>
              <w:t>Executive Director</w:t>
            </w:r>
          </w:p>
          <w:p w14:paraId="08340542" w14:textId="7089AB13"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C20ECA">
              <w:rPr>
                <w:rFonts w:ascii="Open Sans" w:hAnsi="Open Sans" w:cs="Open Sans"/>
                <w:color w:val="002D5D"/>
                <w:sz w:val="16"/>
                <w:szCs w:val="16"/>
              </w:rPr>
              <w:t>520</w:t>
            </w:r>
            <w:r>
              <w:rPr>
                <w:rFonts w:ascii="Open Sans" w:hAnsi="Open Sans" w:cs="Open Sans"/>
                <w:color w:val="002D5D"/>
                <w:sz w:val="16"/>
                <w:szCs w:val="16"/>
              </w:rPr>
              <w:t>-</w:t>
            </w:r>
            <w:r w:rsidR="00043128">
              <w:rPr>
                <w:rFonts w:ascii="Open Sans" w:hAnsi="Open Sans" w:cs="Open Sans"/>
                <w:color w:val="002D5D"/>
                <w:sz w:val="16"/>
                <w:szCs w:val="16"/>
              </w:rPr>
              <w:t>6300</w:t>
            </w:r>
          </w:p>
          <w:p w14:paraId="7419517C" w14:textId="2BB234BF" w:rsidR="00C20ECA" w:rsidRDefault="00043128" w:rsidP="00C20ECA">
            <w:pPr>
              <w:jc w:val="right"/>
              <w:rPr>
                <w:rFonts w:ascii="Open Sans" w:hAnsi="Open Sans" w:cs="Open Sans"/>
                <w:color w:val="002D5D"/>
                <w:sz w:val="16"/>
                <w:szCs w:val="16"/>
              </w:rPr>
            </w:pPr>
            <w:r>
              <w:rPr>
                <w:rFonts w:ascii="Open Sans" w:hAnsi="Open Sans" w:cs="Open Sans"/>
                <w:color w:val="002D5D"/>
                <w:sz w:val="16"/>
                <w:szCs w:val="16"/>
              </w:rPr>
              <w:t>Pikes Peak Regional Development Center</w:t>
            </w:r>
          </w:p>
          <w:p w14:paraId="205BFE36" w14:textId="0899FBC7" w:rsidR="00C20ECA" w:rsidRDefault="00043128" w:rsidP="00C20ECA">
            <w:pPr>
              <w:jc w:val="right"/>
              <w:rPr>
                <w:rFonts w:ascii="Open Sans" w:hAnsi="Open Sans" w:cs="Open Sans"/>
                <w:color w:val="002D5D"/>
                <w:sz w:val="16"/>
                <w:szCs w:val="16"/>
              </w:rPr>
            </w:pPr>
            <w:r>
              <w:rPr>
                <w:rFonts w:ascii="Open Sans" w:hAnsi="Open Sans" w:cs="Open Sans"/>
                <w:color w:val="002D5D"/>
                <w:sz w:val="16"/>
                <w:szCs w:val="16"/>
              </w:rPr>
              <w:t>2880 International Circle</w:t>
            </w:r>
          </w:p>
          <w:p w14:paraId="04341CB6" w14:textId="59F702F8" w:rsidR="00C20ECA" w:rsidRPr="000B3AEC" w:rsidRDefault="00C20ECA" w:rsidP="00C20ECA">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043128">
              <w:rPr>
                <w:rFonts w:ascii="Open Sans" w:hAnsi="Open Sans" w:cs="Open Sans"/>
                <w:color w:val="002D5D"/>
                <w:sz w:val="16"/>
                <w:szCs w:val="16"/>
              </w:rPr>
              <w:t>10</w:t>
            </w:r>
          </w:p>
          <w:p w14:paraId="730AAD8C" w14:textId="165EC080"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4716" w:type="dxa"/>
            <w:shd w:val="clear" w:color="auto" w:fill="FFFFFF" w:themeFill="background1"/>
          </w:tcPr>
          <w:p w14:paraId="42D0A772" w14:textId="77777777"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6D5DB32A" w:rsidR="00F603F8" w:rsidRDefault="00EC4E3A" w:rsidP="00F603F8">
            <w:pPr>
              <w:rPr>
                <w:rFonts w:ascii="Open Sans" w:hAnsi="Open Sans" w:cs="Open Sans"/>
                <w:color w:val="002D5D"/>
                <w:sz w:val="16"/>
                <w:szCs w:val="16"/>
              </w:rPr>
            </w:pPr>
            <w:r>
              <w:rPr>
                <w:rFonts w:ascii="Open Sans" w:hAnsi="Open Sans" w:cs="Open Sans"/>
                <w:color w:val="002D5D"/>
                <w:sz w:val="16"/>
                <w:szCs w:val="16"/>
              </w:rPr>
              <w:t xml:space="preserve">Carrie </w:t>
            </w:r>
            <w:proofErr w:type="spellStart"/>
            <w:r>
              <w:rPr>
                <w:rFonts w:ascii="Open Sans" w:hAnsi="Open Sans" w:cs="Open Sans"/>
                <w:color w:val="002D5D"/>
                <w:sz w:val="16"/>
                <w:szCs w:val="16"/>
              </w:rPr>
              <w:t>Geitner</w:t>
            </w:r>
            <w:proofErr w:type="spellEnd"/>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3350BD87"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5"/>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7216"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B1BC0D" id="AutoShape 34" o:spid="_x0000_s1026" type="#_x0000_t32" style="position:absolute;margin-left:13pt;margin-top:3.55pt;width:540pt;height:.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" strokecolor="#002d5d"/>
                  </w:pict>
                </mc:Fallback>
              </mc:AlternateContent>
            </w:r>
          </w:p>
        </w:tc>
      </w:tr>
      <w:tr w:rsidR="00F603F8" w14:paraId="4B4B09B5" w14:textId="77777777" w:rsidTr="00A905BB">
        <w:trPr>
          <w:gridBefore w:val="1"/>
          <w:gridAfter w:val="1"/>
          <w:wBefore w:w="558" w:type="dxa"/>
          <w:wAfter w:w="612" w:type="dxa"/>
          <w:trHeight w:val="10169"/>
          <w:jc w:val="center"/>
        </w:trPr>
        <w:tc>
          <w:tcPr>
            <w:tcW w:w="10350" w:type="dxa"/>
            <w:gridSpan w:val="3"/>
            <w:shd w:val="clear" w:color="auto" w:fill="FFFFFF" w:themeFill="background1"/>
          </w:tcPr>
          <w:p w14:paraId="22D7AEE4" w14:textId="77777777" w:rsidR="00F603F8" w:rsidRDefault="00F603F8" w:rsidP="00F603F8">
            <w:pPr>
              <w:ind w:right="360"/>
              <w:jc w:val="both"/>
              <w:rPr>
                <w:b/>
              </w:rPr>
            </w:pPr>
          </w:p>
          <w:p w14:paraId="63000C7B" w14:textId="20940E5E" w:rsidR="00EA52F0" w:rsidRPr="00EA52F0" w:rsidRDefault="00EA52F0" w:rsidP="00EA52F0">
            <w:pPr>
              <w:tabs>
                <w:tab w:val="left" w:pos="4005"/>
              </w:tabs>
              <w:rPr>
                <w:rFonts w:eastAsia="Times New Roman"/>
                <w:bCs w:val="0"/>
                <w:sz w:val="24"/>
                <w:szCs w:val="24"/>
              </w:rPr>
            </w:pPr>
          </w:p>
          <w:sdt>
            <w:sdtPr>
              <w:rPr>
                <w:rFonts w:ascii="Arial" w:eastAsia="Times New Roman" w:hAnsi="Arial" w:cs="Arial"/>
                <w:bCs w:val="0"/>
                <w:sz w:val="24"/>
                <w:szCs w:val="24"/>
                <w:highlight w:val="yellow"/>
              </w:rPr>
              <w:id w:val="1322161282"/>
              <w:placeholder>
                <w:docPart w:val="7860E71886B54F328078882A385C3D18"/>
              </w:placeholder>
            </w:sdtPr>
            <w:sdtEndPr>
              <w:rPr>
                <w:highlight w:val="none"/>
              </w:rPr>
            </w:sdtEndPr>
            <w:sdtContent>
              <w:sdt>
                <w:sdtPr>
                  <w:rPr>
                    <w:rFonts w:ascii="Arial" w:eastAsia="Times New Roman" w:hAnsi="Arial" w:cs="Arial"/>
                    <w:bCs w:val="0"/>
                    <w:sz w:val="24"/>
                    <w:szCs w:val="24"/>
                  </w:rPr>
                  <w:id w:val="130212174"/>
                  <w:placeholder>
                    <w:docPart w:val="58C41834869F4F56AB8A3780D43E035F"/>
                  </w:placeholder>
                  <w:date w:fullDate="2021-11-03T00:00:00Z">
                    <w:dateFormat w:val="M/d/yyyy"/>
                    <w:lid w:val="en-US"/>
                    <w:storeMappedDataAs w:val="dateTime"/>
                    <w:calendar w:val="gregorian"/>
                  </w:date>
                </w:sdtPr>
                <w:sdtEndPr/>
                <w:sdtContent>
                  <w:p w14:paraId="13EBC738" w14:textId="7C28858D" w:rsidR="00EA52F0" w:rsidRPr="00EA52F0" w:rsidRDefault="007403E1" w:rsidP="00EA52F0">
                    <w:pPr>
                      <w:rPr>
                        <w:rFonts w:ascii="Arial" w:eastAsia="Times New Roman" w:hAnsi="Arial" w:cs="Arial"/>
                        <w:bCs w:val="0"/>
                        <w:sz w:val="24"/>
                        <w:szCs w:val="24"/>
                      </w:rPr>
                    </w:pPr>
                    <w:r>
                      <w:rPr>
                        <w:rFonts w:ascii="Arial" w:eastAsia="Times New Roman" w:hAnsi="Arial" w:cs="Arial"/>
                        <w:bCs w:val="0"/>
                        <w:sz w:val="24"/>
                        <w:szCs w:val="24"/>
                      </w:rPr>
                      <w:t>11/3/2021</w:t>
                    </w:r>
                  </w:p>
                </w:sdtContent>
              </w:sdt>
            </w:sdtContent>
          </w:sdt>
          <w:p w14:paraId="57465E79" w14:textId="77777777" w:rsidR="00EA52F0" w:rsidRPr="00EA52F0" w:rsidRDefault="00EA52F0" w:rsidP="00EA52F0">
            <w:pPr>
              <w:rPr>
                <w:rFonts w:ascii="Arial" w:eastAsia="Times New Roman" w:hAnsi="Arial" w:cs="Arial"/>
                <w:bCs w:val="0"/>
                <w:sz w:val="24"/>
                <w:szCs w:val="24"/>
              </w:rPr>
            </w:pPr>
          </w:p>
          <w:p w14:paraId="41A32B76" w14:textId="2B1EF978" w:rsidR="00EA52F0" w:rsidRPr="00EA52F0" w:rsidRDefault="00EA52F0" w:rsidP="00EA52F0">
            <w:pPr>
              <w:rPr>
                <w:rFonts w:ascii="Arial" w:eastAsia="Times New Roman" w:hAnsi="Arial" w:cs="Arial"/>
                <w:bCs w:val="0"/>
                <w:sz w:val="24"/>
                <w:szCs w:val="24"/>
              </w:rPr>
            </w:pPr>
            <w:r w:rsidRPr="00EA52F0">
              <w:rPr>
                <w:rFonts w:ascii="Arial" w:eastAsia="Times New Roman" w:hAnsi="Arial" w:cs="Arial"/>
                <w:bCs w:val="0"/>
                <w:sz w:val="24"/>
                <w:szCs w:val="24"/>
              </w:rPr>
              <w:t>RE:</w:t>
            </w:r>
            <w:r w:rsidRPr="00EA52F0">
              <w:rPr>
                <w:rFonts w:ascii="Arial" w:eastAsia="Times New Roman" w:hAnsi="Arial" w:cs="Arial"/>
                <w:bCs w:val="0"/>
                <w:sz w:val="24"/>
                <w:szCs w:val="24"/>
              </w:rPr>
              <w:tab/>
            </w:r>
            <w:sdt>
              <w:sdtPr>
                <w:rPr>
                  <w:rFonts w:ascii="Arial" w:eastAsia="Times New Roman" w:hAnsi="Arial" w:cs="Arial"/>
                  <w:bCs w:val="0"/>
                  <w:sz w:val="24"/>
                  <w:szCs w:val="24"/>
                </w:rPr>
                <w:alias w:val="file name"/>
                <w:tag w:val="file name"/>
                <w:id w:val="-2056223695"/>
                <w:placeholder>
                  <w:docPart w:val="7860E71886B54F328078882A385C3D18"/>
                </w:placeholder>
              </w:sdtPr>
              <w:sdtEndPr/>
              <w:sdtContent>
                <w:r w:rsidR="007403E1">
                  <w:rPr>
                    <w:rFonts w:ascii="Arial" w:eastAsia="Times New Roman" w:hAnsi="Arial" w:cs="Arial"/>
                    <w:bCs w:val="0"/>
                    <w:sz w:val="24"/>
                    <w:szCs w:val="24"/>
                  </w:rPr>
                  <w:t xml:space="preserve">Meadowbrook Park Filing No. 1 </w:t>
                </w:r>
                <w:r w:rsidRPr="00EA52F0">
                  <w:rPr>
                    <w:rFonts w:ascii="Arial" w:eastAsia="Times New Roman" w:hAnsi="Arial" w:cs="Arial"/>
                    <w:bCs w:val="0"/>
                    <w:sz w:val="24"/>
                    <w:szCs w:val="24"/>
                  </w:rPr>
                  <w:t xml:space="preserve">Final Plat </w:t>
                </w:r>
              </w:sdtContent>
            </w:sdt>
          </w:p>
          <w:p w14:paraId="2BC7301A" w14:textId="77777777" w:rsidR="00EA52F0" w:rsidRPr="00EA52F0" w:rsidRDefault="00EA52F0" w:rsidP="00EA52F0">
            <w:pPr>
              <w:rPr>
                <w:rFonts w:ascii="Arial" w:eastAsia="Times New Roman" w:hAnsi="Arial" w:cs="Arial"/>
                <w:bCs w:val="0"/>
                <w:sz w:val="24"/>
                <w:szCs w:val="24"/>
              </w:rPr>
            </w:pPr>
          </w:p>
          <w:p w14:paraId="138D0DF2" w14:textId="2519E5DE" w:rsidR="00EA52F0" w:rsidRPr="00EA52F0" w:rsidRDefault="00EA52F0" w:rsidP="00EA52F0">
            <w:pPr>
              <w:rPr>
                <w:rFonts w:ascii="Arial" w:eastAsia="Times New Roman" w:hAnsi="Arial" w:cs="Arial"/>
                <w:bCs w:val="0"/>
                <w:sz w:val="24"/>
                <w:szCs w:val="24"/>
              </w:rPr>
            </w:pPr>
            <w:r w:rsidRPr="00EA52F0">
              <w:rPr>
                <w:rFonts w:ascii="Arial" w:eastAsia="Times New Roman" w:hAnsi="Arial" w:cs="Arial"/>
                <w:bCs w:val="0"/>
                <w:sz w:val="24"/>
                <w:szCs w:val="24"/>
              </w:rPr>
              <w:t xml:space="preserve">File: </w:t>
            </w:r>
            <w:sdt>
              <w:sdtPr>
                <w:rPr>
                  <w:rFonts w:ascii="Arial" w:eastAsia="Times New Roman" w:hAnsi="Arial" w:cs="Arial"/>
                  <w:bCs w:val="0"/>
                  <w:sz w:val="24"/>
                  <w:szCs w:val="24"/>
                </w:rPr>
                <w:id w:val="-1069409004"/>
                <w:placeholder>
                  <w:docPart w:val="7860E71886B54F328078882A385C3D18"/>
                </w:placeholder>
              </w:sdtPr>
              <w:sdtEndPr/>
              <w:sdtContent>
                <w:r w:rsidRPr="00EA52F0">
                  <w:rPr>
                    <w:rFonts w:ascii="Arial" w:eastAsia="Times New Roman" w:hAnsi="Arial" w:cs="Arial"/>
                    <w:bCs w:val="0"/>
                    <w:sz w:val="24"/>
                    <w:szCs w:val="24"/>
                  </w:rPr>
                  <w:t>SF-21-</w:t>
                </w:r>
                <w:r w:rsidR="007403E1">
                  <w:rPr>
                    <w:rFonts w:ascii="Arial" w:eastAsia="Times New Roman" w:hAnsi="Arial" w:cs="Arial"/>
                    <w:bCs w:val="0"/>
                    <w:sz w:val="24"/>
                    <w:szCs w:val="24"/>
                  </w:rPr>
                  <w:t>25</w:t>
                </w:r>
              </w:sdtContent>
            </w:sdt>
          </w:p>
          <w:p w14:paraId="4AD1525C" w14:textId="77777777" w:rsidR="007403E1" w:rsidRPr="007403E1" w:rsidRDefault="00EA52F0" w:rsidP="007403E1">
            <w:pPr>
              <w:spacing w:line="276" w:lineRule="auto"/>
              <w:rPr>
                <w:rFonts w:ascii="Arial" w:hAnsi="Arial" w:cs="Arial"/>
                <w:b/>
                <w:bCs w:val="0"/>
                <w:sz w:val="24"/>
                <w:szCs w:val="24"/>
              </w:rPr>
            </w:pPr>
            <w:r w:rsidRPr="00EA52F0">
              <w:rPr>
                <w:rFonts w:ascii="Arial" w:eastAsia="Times New Roman" w:hAnsi="Arial" w:cs="Arial"/>
                <w:bCs w:val="0"/>
                <w:sz w:val="24"/>
                <w:szCs w:val="24"/>
              </w:rPr>
              <w:t xml:space="preserve">Parcel ID </w:t>
            </w:r>
            <w:sdt>
              <w:sdtPr>
                <w:rPr>
                  <w:rFonts w:ascii="Arial" w:eastAsia="Times New Roman" w:hAnsi="Arial" w:cs="Arial"/>
                  <w:bCs w:val="0"/>
                  <w:sz w:val="24"/>
                  <w:szCs w:val="24"/>
                </w:rPr>
                <w:id w:val="258334760"/>
                <w:placeholder>
                  <w:docPart w:val="F6D3B3E178AD493C9C4DAE44A7C4C5CC"/>
                </w:placeholder>
                <w:dropDownList>
                  <w:listItem w:value="Choose an item."/>
                  <w:listItem w:displayText="No." w:value="No."/>
                  <w:listItem w:displayText="Nos." w:value="Nos."/>
                </w:dropDownList>
              </w:sdtPr>
              <w:sdtEndPr/>
              <w:sdtContent>
                <w:r w:rsidRPr="00EA52F0">
                  <w:rPr>
                    <w:rFonts w:ascii="Arial" w:eastAsia="Times New Roman" w:hAnsi="Arial" w:cs="Arial"/>
                    <w:bCs w:val="0"/>
                    <w:sz w:val="24"/>
                    <w:szCs w:val="24"/>
                  </w:rPr>
                  <w:t>Nos.</w:t>
                </w:r>
              </w:sdtContent>
            </w:sdt>
            <w:r w:rsidRPr="00EA52F0">
              <w:rPr>
                <w:rFonts w:ascii="Arial" w:eastAsia="Times New Roman" w:hAnsi="Arial" w:cs="Arial"/>
                <w:bCs w:val="0"/>
                <w:sz w:val="24"/>
                <w:szCs w:val="24"/>
              </w:rPr>
              <w:t>:</w:t>
            </w:r>
            <w:r w:rsidR="00442CB4">
              <w:t xml:space="preserve"> </w:t>
            </w:r>
            <w:r w:rsidR="007403E1" w:rsidRPr="007403E1">
              <w:rPr>
                <w:rFonts w:ascii="Arial" w:hAnsi="Arial" w:cs="Arial"/>
                <w:sz w:val="24"/>
                <w:szCs w:val="24"/>
              </w:rPr>
              <w:t>54080-00-053, 54080-08-002, and 54084-03-001</w:t>
            </w:r>
          </w:p>
          <w:p w14:paraId="6FA880D8" w14:textId="5B517ABF" w:rsidR="00EA52F0" w:rsidRPr="00EA52F0" w:rsidRDefault="00EA52F0" w:rsidP="00EA52F0">
            <w:pPr>
              <w:rPr>
                <w:rFonts w:ascii="Arial" w:eastAsia="Times New Roman" w:hAnsi="Arial" w:cs="Arial"/>
                <w:bCs w:val="0"/>
                <w:sz w:val="24"/>
                <w:szCs w:val="24"/>
              </w:rPr>
            </w:pPr>
          </w:p>
          <w:p w14:paraId="2E63C5CC" w14:textId="77777777" w:rsidR="00EA52F0" w:rsidRPr="00EA52F0" w:rsidRDefault="00EA52F0" w:rsidP="00EA52F0">
            <w:pPr>
              <w:rPr>
                <w:rFonts w:ascii="Arial" w:eastAsia="Times New Roman" w:hAnsi="Arial" w:cs="Arial"/>
                <w:bCs w:val="0"/>
                <w:sz w:val="24"/>
                <w:szCs w:val="24"/>
              </w:rPr>
            </w:pPr>
          </w:p>
          <w:p w14:paraId="44A7E92B" w14:textId="77777777" w:rsidR="00EA52F0" w:rsidRPr="00EA52F0" w:rsidRDefault="00EA52F0" w:rsidP="00EA52F0">
            <w:pPr>
              <w:rPr>
                <w:rFonts w:ascii="Arial" w:eastAsia="Times New Roman" w:hAnsi="Arial" w:cs="Arial"/>
                <w:bCs w:val="0"/>
                <w:sz w:val="24"/>
                <w:szCs w:val="24"/>
              </w:rPr>
            </w:pPr>
            <w:r w:rsidRPr="00EA52F0">
              <w:rPr>
                <w:rFonts w:ascii="Arial" w:eastAsia="Times New Roman" w:hAnsi="Arial" w:cs="Arial"/>
                <w:bCs w:val="0"/>
                <w:sz w:val="24"/>
                <w:szCs w:val="24"/>
              </w:rPr>
              <w:t>To Whom It May Concern:</w:t>
            </w:r>
          </w:p>
          <w:p w14:paraId="78A8EA17" w14:textId="77777777" w:rsidR="00EA52F0" w:rsidRPr="00EA52F0" w:rsidRDefault="00EA52F0" w:rsidP="00EA52F0">
            <w:pPr>
              <w:rPr>
                <w:rFonts w:ascii="Arial" w:eastAsia="Times New Roman" w:hAnsi="Arial" w:cs="Arial"/>
                <w:bCs w:val="0"/>
                <w:sz w:val="24"/>
                <w:szCs w:val="24"/>
              </w:rPr>
            </w:pPr>
          </w:p>
          <w:p w14:paraId="03295B89" w14:textId="3830F2A6" w:rsidR="00EA52F0" w:rsidRPr="00EA52F0" w:rsidRDefault="00EA52F0" w:rsidP="007403E1">
            <w:pPr>
              <w:rPr>
                <w:rFonts w:ascii="Arial" w:eastAsia="Times New Roman" w:hAnsi="Arial" w:cs="Arial"/>
                <w:bCs w:val="0"/>
                <w:sz w:val="24"/>
                <w:szCs w:val="24"/>
              </w:rPr>
            </w:pPr>
            <w:r w:rsidRPr="00EA52F0">
              <w:rPr>
                <w:rFonts w:ascii="Arial" w:eastAsia="Times New Roman" w:hAnsi="Arial" w:cs="Arial"/>
                <w:bCs w:val="0"/>
                <w:sz w:val="24"/>
                <w:szCs w:val="24"/>
              </w:rPr>
              <w:t xml:space="preserve">This letter is to inform property owners adjacent to </w:t>
            </w:r>
            <w:sdt>
              <w:sdtPr>
                <w:rPr>
                  <w:rFonts w:ascii="Arial" w:eastAsia="Times New Roman" w:hAnsi="Arial" w:cs="Arial"/>
                  <w:bCs w:val="0"/>
                  <w:sz w:val="24"/>
                  <w:szCs w:val="24"/>
                </w:rPr>
                <w:id w:val="1841345523"/>
                <w:placeholder>
                  <w:docPart w:val="E1FC9A4FD58B446BA6C0A82E841DC62D"/>
                </w:placeholder>
              </w:sdtPr>
              <w:sdtEndPr/>
              <w:sdtContent>
                <w:r w:rsidR="007403E1">
                  <w:rPr>
                    <w:rFonts w:ascii="Arial" w:eastAsia="Times New Roman" w:hAnsi="Arial" w:cs="Arial"/>
                    <w:bCs w:val="0"/>
                    <w:sz w:val="24"/>
                    <w:szCs w:val="24"/>
                  </w:rPr>
                  <w:t xml:space="preserve">the property </w:t>
                </w:r>
                <w:r w:rsidR="007403E1" w:rsidRPr="007403E1">
                  <w:rPr>
                    <w:rFonts w:ascii="Arial" w:eastAsia="Times New Roman" w:hAnsi="Arial" w:cs="Arial"/>
                    <w:bCs w:val="0"/>
                    <w:sz w:val="24"/>
                    <w:szCs w:val="24"/>
                  </w:rPr>
                  <w:t>located along the south side of Meadowbrook Parkway, approximately 150 feet east of the intersection of Meadowbrook Parkway and Newt Drive</w:t>
                </w:r>
                <w:r w:rsidR="00BA3F76" w:rsidRPr="00BA3F76">
                  <w:rPr>
                    <w:rFonts w:ascii="Arial" w:eastAsia="Times New Roman" w:hAnsi="Arial" w:cs="Arial"/>
                    <w:bCs w:val="0"/>
                    <w:sz w:val="24"/>
                    <w:szCs w:val="24"/>
                  </w:rPr>
                  <w:t xml:space="preserve"> and are within Section </w:t>
                </w:r>
                <w:r w:rsidR="007403E1">
                  <w:rPr>
                    <w:rFonts w:ascii="Arial" w:eastAsia="Times New Roman" w:hAnsi="Arial" w:cs="Arial"/>
                    <w:bCs w:val="0"/>
                    <w:sz w:val="24"/>
                    <w:szCs w:val="24"/>
                  </w:rPr>
                  <w:t>8</w:t>
                </w:r>
                <w:r w:rsidR="00BA3F76" w:rsidRPr="00BA3F76">
                  <w:rPr>
                    <w:rFonts w:ascii="Arial" w:eastAsia="Times New Roman" w:hAnsi="Arial" w:cs="Arial"/>
                    <w:bCs w:val="0"/>
                    <w:sz w:val="24"/>
                    <w:szCs w:val="24"/>
                  </w:rPr>
                  <w:t>, Township 1</w:t>
                </w:r>
                <w:r w:rsidR="007403E1">
                  <w:rPr>
                    <w:rFonts w:ascii="Arial" w:eastAsia="Times New Roman" w:hAnsi="Arial" w:cs="Arial"/>
                    <w:bCs w:val="0"/>
                    <w:sz w:val="24"/>
                    <w:szCs w:val="24"/>
                  </w:rPr>
                  <w:t>4</w:t>
                </w:r>
                <w:r w:rsidR="00BA3F76" w:rsidRPr="00BA3F76">
                  <w:rPr>
                    <w:rFonts w:ascii="Arial" w:eastAsia="Times New Roman" w:hAnsi="Arial" w:cs="Arial"/>
                    <w:bCs w:val="0"/>
                    <w:sz w:val="24"/>
                    <w:szCs w:val="24"/>
                  </w:rPr>
                  <w:t xml:space="preserve"> South, Range 65 West of the 6th </w:t>
                </w:r>
                <w:proofErr w:type="spellStart"/>
                <w:r w:rsidR="00BA3F76" w:rsidRPr="00BA3F76">
                  <w:rPr>
                    <w:rFonts w:ascii="Arial" w:eastAsia="Times New Roman" w:hAnsi="Arial" w:cs="Arial"/>
                    <w:bCs w:val="0"/>
                    <w:sz w:val="24"/>
                    <w:szCs w:val="24"/>
                  </w:rPr>
                  <w:t>P.M</w:t>
                </w:r>
                <w:proofErr w:type="spellEnd"/>
                <w:r w:rsidRPr="00EA52F0">
                  <w:rPr>
                    <w:rFonts w:ascii="Arial" w:eastAsia="Times New Roman" w:hAnsi="Arial" w:cs="Arial"/>
                    <w:bCs w:val="0"/>
                    <w:sz w:val="24"/>
                    <w:szCs w:val="24"/>
                  </w:rPr>
                  <w:t>,</w:t>
                </w:r>
              </w:sdtContent>
            </w:sdt>
            <w:r w:rsidRPr="00EA52F0">
              <w:rPr>
                <w:rFonts w:ascii="Arial" w:eastAsia="Times New Roman" w:hAnsi="Arial" w:cs="Arial"/>
                <w:bCs w:val="0"/>
                <w:sz w:val="24"/>
                <w:szCs w:val="24"/>
              </w:rPr>
              <w:t xml:space="preserve"> that the applicants, </w:t>
            </w:r>
            <w:r w:rsidR="007403E1" w:rsidRPr="007403E1">
              <w:rPr>
                <w:rFonts w:ascii="Arial" w:eastAsia="Times New Roman" w:hAnsi="Arial" w:cs="Arial"/>
                <w:bCs w:val="0"/>
                <w:sz w:val="24"/>
                <w:szCs w:val="24"/>
              </w:rPr>
              <w:t>Meadowbrook Crossing, LLC</w:t>
            </w:r>
            <w:r w:rsidR="007403E1">
              <w:rPr>
                <w:rFonts w:ascii="Arial" w:eastAsia="Times New Roman" w:hAnsi="Arial" w:cs="Arial"/>
                <w:bCs w:val="0"/>
                <w:sz w:val="24"/>
                <w:szCs w:val="24"/>
              </w:rPr>
              <w:t xml:space="preserve">, </w:t>
            </w:r>
            <w:r w:rsidR="007403E1" w:rsidRPr="007403E1">
              <w:rPr>
                <w:rFonts w:ascii="Arial" w:eastAsia="Times New Roman" w:hAnsi="Arial" w:cs="Arial"/>
                <w:bCs w:val="0"/>
                <w:sz w:val="24"/>
                <w:szCs w:val="24"/>
              </w:rPr>
              <w:t xml:space="preserve">Colorado Springs Equities, LLC </w:t>
            </w:r>
            <w:r w:rsidR="007403E1">
              <w:rPr>
                <w:rFonts w:ascii="Arial" w:eastAsia="Times New Roman" w:hAnsi="Arial" w:cs="Arial"/>
                <w:bCs w:val="0"/>
                <w:sz w:val="24"/>
                <w:szCs w:val="24"/>
              </w:rPr>
              <w:t xml:space="preserve">and </w:t>
            </w:r>
            <w:r w:rsidR="007403E1" w:rsidRPr="007403E1">
              <w:rPr>
                <w:rFonts w:ascii="Arial" w:eastAsia="Times New Roman" w:hAnsi="Arial" w:cs="Arial"/>
                <w:bCs w:val="0"/>
                <w:sz w:val="24"/>
                <w:szCs w:val="24"/>
              </w:rPr>
              <w:t>Meadowbrook Development, LLC</w:t>
            </w:r>
            <w:r w:rsidRPr="00EA52F0">
              <w:rPr>
                <w:rFonts w:ascii="Arial" w:eastAsia="Times New Roman" w:hAnsi="Arial" w:cs="Arial"/>
                <w:bCs w:val="0"/>
                <w:sz w:val="24"/>
                <w:szCs w:val="24"/>
              </w:rPr>
              <w:t xml:space="preserve">, have requested approval of a final plat application to create a total of </w:t>
            </w:r>
            <w:r w:rsidR="007403E1">
              <w:rPr>
                <w:rFonts w:ascii="Arial" w:eastAsia="Times New Roman" w:hAnsi="Arial" w:cs="Arial"/>
                <w:bCs w:val="0"/>
                <w:sz w:val="24"/>
                <w:szCs w:val="24"/>
              </w:rPr>
              <w:t>67</w:t>
            </w:r>
            <w:r w:rsidRPr="00EA52F0">
              <w:rPr>
                <w:rFonts w:ascii="Arial" w:eastAsia="Times New Roman" w:hAnsi="Arial" w:cs="Arial"/>
                <w:bCs w:val="0"/>
                <w:sz w:val="24"/>
                <w:szCs w:val="24"/>
              </w:rPr>
              <w:t xml:space="preserve"> single-family </w:t>
            </w:r>
            <w:r w:rsidR="007403E1">
              <w:rPr>
                <w:rFonts w:ascii="Arial" w:eastAsia="Times New Roman" w:hAnsi="Arial" w:cs="Arial"/>
                <w:bCs w:val="0"/>
                <w:sz w:val="24"/>
                <w:szCs w:val="24"/>
              </w:rPr>
              <w:t xml:space="preserve">attached </w:t>
            </w:r>
            <w:r w:rsidRPr="00EA52F0">
              <w:rPr>
                <w:rFonts w:ascii="Arial" w:eastAsia="Times New Roman" w:hAnsi="Arial" w:cs="Arial"/>
                <w:bCs w:val="0"/>
                <w:sz w:val="24"/>
                <w:szCs w:val="24"/>
              </w:rPr>
              <w:t xml:space="preserve">lots within the </w:t>
            </w:r>
            <w:sdt>
              <w:sdtPr>
                <w:rPr>
                  <w:rFonts w:ascii="Arial" w:hAnsi="Arial" w:cs="Arial"/>
                  <w:bCs w:val="0"/>
                  <w:sz w:val="24"/>
                  <w:szCs w:val="24"/>
                </w:rPr>
                <w:id w:val="-1372444654"/>
                <w:placeholder>
                  <w:docPart w:val="A3E011D2407542C0AC64377030B06317"/>
                </w:placeholder>
                <w:dropDownList>
                  <w:listItem w:value="Choose an item."/>
                  <w:listItem w:displayText="A-5 (Agricultural)" w:value="A-5 (Agricultural)"/>
                  <w:listItem w:displayText="A-35 (Agricultural)" w:value="A-35 (Agricultural)"/>
                  <w:listItem w:displayText="F-5 (Forestry and Recreation)" w:value="F-5 (Forestry and Recreation)"/>
                  <w:listItem w:displayText="RR-0.5 (Residential Rural)" w:value="RR-0.5 (Residential Rural)"/>
                  <w:listItem w:displayText="RR-2.5 (Residential Rural)" w:value="RR-2.5 (Residential Rural)"/>
                  <w:listItem w:displayText="RR-5 (Residential Rural)" w:value="RR-5 (Residential Rural)"/>
                  <w:listItem w:displayText="RS-20000 (Residential Suburban)" w:value="RS-20000 (Residential Suburban)"/>
                  <w:listItem w:displayText="RS-6000 (Residential Suburban)" w:value="RS-6000 (Residential Suburban)"/>
                  <w:listItem w:displayText="RS-5000 (Residential Suburban)" w:value="RS-5000 (Residential Suburban)"/>
                  <w:listItem w:displayText="RM-12 (Residential, Multi-Dwelling)" w:value="RM-12 (Residential, Multi-Dwelling)"/>
                  <w:listItem w:displayText="RM-30 (Residential Multi-Dwelling)" w:value="RM-30 (Residential Multi-Dwelling)"/>
                  <w:listItem w:displayText="CC (Commercial Community)" w:value="CC (Commercial Community)"/>
                  <w:listItem w:displayText="CR (Commercial Regional)" w:value="CR (Commercial Regional)"/>
                  <w:listItem w:displayText="CS (Commercial Service)" w:value="CS (Commercial Service)"/>
                  <w:listItem w:displayText="I-2 (Limited Industrial)" w:value="I-2 (Limited Industrial)"/>
                  <w:listItem w:displayText="I-3 (Heavy Industrial)" w:value="I-3 (Heavy Industrial)"/>
                  <w:listItem w:displayText="R-T (Residential Topographic)" w:value="R-T (Residential Topographic)"/>
                  <w:listItem w:displayText="MHP (Mobile Home Park)" w:value="MHP (Mobile Home Park)"/>
                  <w:listItem w:displayText="MHP-R (Mobile Home Park, Rural)" w:value="MHP-R (Mobile Home Park, Rural)"/>
                  <w:listItem w:displayText="MHS (Mobile Home Subdivision)" w:value="MHS (Mobile Home Subdivision)"/>
                  <w:listItem w:displayText="RVP (Recreational Vehicle Park)" w:value="RVP (Recreational Vehicle Park)"/>
                  <w:listItem w:displayText="PUD (Planned Unit Development)" w:value="PUD (Planned Unit Development)"/>
                  <w:listItem w:displayText="C-1 (Commercial)" w:value="C-1 (Commercial)"/>
                  <w:listItem w:displayText="C-2 (Commercial)" w:value="C-2 (Commercial)"/>
                  <w:listItem w:displayText="M (Industrial)" w:value="M (Industrial)"/>
                  <w:listItem w:displayText="R-4 (Planned Development)" w:value="R-4 (Planned Development)"/>
                </w:dropDownList>
              </w:sdtPr>
              <w:sdtEndPr/>
              <w:sdtContent>
                <w:r w:rsidRPr="00EA52F0">
                  <w:rPr>
                    <w:rFonts w:ascii="Arial" w:hAnsi="Arial" w:cs="Arial"/>
                    <w:bCs w:val="0"/>
                    <w:sz w:val="24"/>
                    <w:szCs w:val="24"/>
                  </w:rPr>
                  <w:t>PUD (Planned Unit Development)</w:t>
                </w:r>
              </w:sdtContent>
            </w:sdt>
            <w:r w:rsidRPr="00EA52F0">
              <w:rPr>
                <w:rFonts w:ascii="Arial" w:eastAsia="Times New Roman" w:hAnsi="Arial" w:cs="Arial"/>
                <w:bCs w:val="0"/>
                <w:sz w:val="24"/>
                <w:szCs w:val="24"/>
              </w:rPr>
              <w:t xml:space="preserve"> zoning district. The Planning and Community Development Director may make a formal decision regarding the request on </w:t>
            </w:r>
            <w:sdt>
              <w:sdtPr>
                <w:rPr>
                  <w:rFonts w:ascii="Arial" w:eastAsia="Times New Roman" w:hAnsi="Arial" w:cs="Arial"/>
                  <w:bCs w:val="0"/>
                  <w:sz w:val="24"/>
                  <w:szCs w:val="24"/>
                </w:rPr>
                <w:id w:val="1807745224"/>
                <w:placeholder>
                  <w:docPart w:val="81DA82192D3E40A998E4BE2DF2B29C5A"/>
                </w:placeholder>
                <w:date w:fullDate="2021-11-18T00:00:00Z">
                  <w:dateFormat w:val="M/d/yyyy"/>
                  <w:lid w:val="en-US"/>
                  <w:storeMappedDataAs w:val="dateTime"/>
                  <w:calendar w:val="gregorian"/>
                </w:date>
              </w:sdtPr>
              <w:sdtEndPr/>
              <w:sdtContent>
                <w:r w:rsidR="007403E1">
                  <w:rPr>
                    <w:rFonts w:ascii="Arial" w:eastAsia="Times New Roman" w:hAnsi="Arial" w:cs="Arial"/>
                    <w:bCs w:val="0"/>
                    <w:sz w:val="24"/>
                    <w:szCs w:val="24"/>
                  </w:rPr>
                  <w:t>11/18/2021</w:t>
                </w:r>
              </w:sdtContent>
            </w:sdt>
            <w:r w:rsidRPr="00EA52F0">
              <w:rPr>
                <w:rFonts w:ascii="Arial" w:eastAsia="Times New Roman" w:hAnsi="Arial" w:cs="Arial"/>
                <w:bCs w:val="0"/>
                <w:sz w:val="24"/>
                <w:szCs w:val="24"/>
              </w:rPr>
              <w:t xml:space="preserve">. Any comments or questions may be forwarded to me prior to that decision. At the discretion of the Planning and Community Development Director, the application may be elevated to the Board of County Commissioners for consideration. Administrative approval by the Planning and Community Development Director is subject to the appeal provisions of the </w:t>
            </w:r>
            <w:r w:rsidRPr="00EA52F0">
              <w:rPr>
                <w:rFonts w:ascii="Arial" w:eastAsia="Times New Roman" w:hAnsi="Arial" w:cs="Arial"/>
                <w:bCs w:val="0"/>
                <w:sz w:val="24"/>
                <w:szCs w:val="24"/>
                <w:u w:val="single"/>
              </w:rPr>
              <w:t>Land Development Code</w:t>
            </w:r>
            <w:r w:rsidRPr="00EA52F0">
              <w:rPr>
                <w:rFonts w:ascii="Arial" w:eastAsia="Times New Roman" w:hAnsi="Arial" w:cs="Arial"/>
                <w:bCs w:val="0"/>
                <w:sz w:val="24"/>
                <w:szCs w:val="24"/>
              </w:rPr>
              <w:t>.</w:t>
            </w:r>
          </w:p>
          <w:p w14:paraId="64A94EE4" w14:textId="77777777" w:rsidR="00EA52F0" w:rsidRPr="00EA52F0" w:rsidRDefault="00EA52F0" w:rsidP="00EA52F0">
            <w:pPr>
              <w:rPr>
                <w:rFonts w:ascii="Arial" w:eastAsia="Times New Roman" w:hAnsi="Arial" w:cs="Arial"/>
                <w:bCs w:val="0"/>
                <w:sz w:val="24"/>
                <w:szCs w:val="24"/>
              </w:rPr>
            </w:pPr>
          </w:p>
          <w:p w14:paraId="4E445C8B" w14:textId="4284CCBF" w:rsidR="00EA52F0" w:rsidRPr="00EA52F0" w:rsidRDefault="00EA52F0" w:rsidP="00EA52F0">
            <w:pPr>
              <w:rPr>
                <w:rFonts w:ascii="Arial" w:eastAsia="Times New Roman" w:hAnsi="Arial" w:cs="Arial"/>
                <w:bCs w:val="0"/>
                <w:sz w:val="24"/>
                <w:szCs w:val="24"/>
              </w:rPr>
            </w:pPr>
            <w:r w:rsidRPr="00EA52F0">
              <w:rPr>
                <w:rFonts w:ascii="Arial" w:eastAsia="Times New Roman" w:hAnsi="Arial" w:cs="Arial"/>
                <w:bCs w:val="0"/>
                <w:sz w:val="24"/>
                <w:szCs w:val="24"/>
              </w:rPr>
              <w:t xml:space="preserve">You may view the application documents online at </w:t>
            </w:r>
            <w:hyperlink r:id="rId5" w:history="1">
              <w:r w:rsidRPr="00EA52F0">
                <w:rPr>
                  <w:rFonts w:ascii="Arial" w:eastAsia="Times New Roman" w:hAnsi="Arial" w:cs="Arial"/>
                  <w:bCs w:val="0"/>
                  <w:color w:val="0000FF"/>
                  <w:sz w:val="24"/>
                  <w:szCs w:val="24"/>
                  <w:u w:val="single"/>
                </w:rPr>
                <w:t>www.epcdevplanreview.com</w:t>
              </w:r>
            </w:hyperlink>
            <w:r w:rsidRPr="00EA52F0">
              <w:rPr>
                <w:rFonts w:ascii="Arial" w:eastAsia="Times New Roman" w:hAnsi="Arial" w:cs="Arial"/>
                <w:bCs w:val="0"/>
                <w:sz w:val="24"/>
                <w:szCs w:val="24"/>
              </w:rPr>
              <w:t>. Please feel free to contact me with any questions, comments, or concerns you may have prior to the decision.</w:t>
            </w:r>
          </w:p>
          <w:p w14:paraId="2F9F1790" w14:textId="77777777" w:rsidR="00EA52F0" w:rsidRPr="00EA52F0" w:rsidRDefault="00EA52F0" w:rsidP="00EA52F0">
            <w:pPr>
              <w:rPr>
                <w:rFonts w:ascii="Arial" w:eastAsia="Times New Roman" w:hAnsi="Arial" w:cs="Arial"/>
                <w:bCs w:val="0"/>
                <w:sz w:val="24"/>
                <w:szCs w:val="24"/>
              </w:rPr>
            </w:pPr>
          </w:p>
          <w:p w14:paraId="0557CBB4" w14:textId="77777777" w:rsidR="00EA52F0" w:rsidRPr="00EA52F0" w:rsidRDefault="00EA52F0" w:rsidP="00EA52F0">
            <w:pPr>
              <w:rPr>
                <w:rFonts w:ascii="Arial" w:eastAsia="Times New Roman" w:hAnsi="Arial" w:cs="Arial"/>
                <w:bCs w:val="0"/>
                <w:sz w:val="24"/>
                <w:szCs w:val="24"/>
              </w:rPr>
            </w:pPr>
          </w:p>
          <w:p w14:paraId="142E6A72" w14:textId="77777777" w:rsidR="00EA52F0" w:rsidRPr="00EA52F0" w:rsidRDefault="00EA52F0" w:rsidP="00EA52F0">
            <w:pPr>
              <w:rPr>
                <w:rFonts w:ascii="Arial" w:eastAsia="Times New Roman" w:hAnsi="Arial" w:cs="Arial"/>
                <w:bCs w:val="0"/>
                <w:sz w:val="24"/>
                <w:szCs w:val="24"/>
              </w:rPr>
            </w:pPr>
            <w:r w:rsidRPr="00EA52F0">
              <w:rPr>
                <w:rFonts w:ascii="Arial" w:eastAsia="Times New Roman" w:hAnsi="Arial" w:cs="Arial"/>
                <w:bCs w:val="0"/>
                <w:sz w:val="24"/>
                <w:szCs w:val="24"/>
              </w:rPr>
              <w:t>Respectfully,</w:t>
            </w:r>
          </w:p>
          <w:p w14:paraId="53B657C7" w14:textId="77777777" w:rsidR="00EA52F0" w:rsidRPr="00EA52F0" w:rsidRDefault="00EA52F0" w:rsidP="00EA52F0">
            <w:pPr>
              <w:rPr>
                <w:rFonts w:ascii="Arial" w:eastAsia="Times New Roman" w:hAnsi="Arial" w:cs="Arial"/>
                <w:bCs w:val="0"/>
                <w:sz w:val="24"/>
                <w:szCs w:val="24"/>
              </w:rPr>
            </w:pPr>
          </w:p>
          <w:p w14:paraId="15524842" w14:textId="77777777" w:rsidR="00EA52F0" w:rsidRPr="00EA52F0" w:rsidRDefault="00EA52F0" w:rsidP="00EA52F0">
            <w:pPr>
              <w:rPr>
                <w:rFonts w:ascii="Arial" w:eastAsia="Times New Roman" w:hAnsi="Arial" w:cs="Arial"/>
                <w:bCs w:val="0"/>
                <w:sz w:val="24"/>
                <w:szCs w:val="24"/>
              </w:rPr>
            </w:pPr>
            <w:r w:rsidRPr="00EA52F0">
              <w:rPr>
                <w:rFonts w:ascii="Arial" w:eastAsia="Times New Roman" w:hAnsi="Arial" w:cs="Arial"/>
                <w:bCs w:val="0"/>
                <w:noProof/>
                <w:sz w:val="24"/>
                <w:szCs w:val="24"/>
              </w:rPr>
              <w:drawing>
                <wp:inline distT="0" distB="0" distL="0" distR="0" wp14:anchorId="0FAA482F" wp14:editId="129FEA26">
                  <wp:extent cx="1533525" cy="337015"/>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ignatureKP1.JPG"/>
                          <pic:cNvPicPr/>
                        </pic:nvPicPr>
                        <pic:blipFill>
                          <a:blip r:embed="rId6"/>
                          <a:stretch>
                            <a:fillRect/>
                          </a:stretch>
                        </pic:blipFill>
                        <pic:spPr>
                          <a:xfrm>
                            <a:off x="0" y="0"/>
                            <a:ext cx="1550125" cy="340663"/>
                          </a:xfrm>
                          <a:prstGeom prst="rect">
                            <a:avLst/>
                          </a:prstGeom>
                        </pic:spPr>
                      </pic:pic>
                    </a:graphicData>
                  </a:graphic>
                </wp:inline>
              </w:drawing>
            </w:r>
          </w:p>
          <w:p w14:paraId="10AAD316" w14:textId="77777777" w:rsidR="00EA52F0" w:rsidRPr="00EA52F0" w:rsidRDefault="00EA52F0" w:rsidP="00EA52F0">
            <w:pPr>
              <w:rPr>
                <w:rFonts w:ascii="Arial" w:eastAsia="Times New Roman" w:hAnsi="Arial" w:cs="Arial"/>
                <w:bCs w:val="0"/>
                <w:sz w:val="24"/>
                <w:szCs w:val="24"/>
              </w:rPr>
            </w:pPr>
          </w:p>
          <w:sdt>
            <w:sdtPr>
              <w:rPr>
                <w:rFonts w:ascii="Arial" w:eastAsia="Times New Roman" w:hAnsi="Arial" w:cs="Arial"/>
                <w:bCs w:val="0"/>
                <w:sz w:val="24"/>
                <w:szCs w:val="24"/>
              </w:rPr>
              <w:id w:val="-81463188"/>
              <w:placeholder>
                <w:docPart w:val="E4ABDCBE802E40E28D0B1F3ED861404A"/>
              </w:placeholder>
            </w:sdtPr>
            <w:sdtEndPr/>
            <w:sdtContent>
              <w:p w14:paraId="0470B4EF" w14:textId="77777777" w:rsidR="00EA52F0" w:rsidRPr="00EA52F0" w:rsidRDefault="00EA52F0" w:rsidP="00EA52F0">
                <w:pPr>
                  <w:rPr>
                    <w:rFonts w:ascii="Arial" w:eastAsia="Times New Roman" w:hAnsi="Arial" w:cs="Arial"/>
                    <w:bCs w:val="0"/>
                    <w:sz w:val="24"/>
                    <w:szCs w:val="24"/>
                  </w:rPr>
                </w:pPr>
                <w:r w:rsidRPr="00EA52F0">
                  <w:rPr>
                    <w:rFonts w:ascii="Arial" w:eastAsia="Times New Roman" w:hAnsi="Arial" w:cs="Arial"/>
                    <w:bCs w:val="0"/>
                    <w:sz w:val="24"/>
                    <w:szCs w:val="24"/>
                  </w:rPr>
                  <w:t>Kari Parsons, Planner III</w:t>
                </w:r>
              </w:p>
            </w:sdtContent>
          </w:sdt>
          <w:p w14:paraId="72D9E24E" w14:textId="77777777" w:rsidR="00EA52F0" w:rsidRPr="00EA52F0" w:rsidRDefault="00EA52F0" w:rsidP="00EA52F0">
            <w:pPr>
              <w:rPr>
                <w:rFonts w:ascii="Arial" w:eastAsia="Times New Roman" w:hAnsi="Arial" w:cs="Arial"/>
                <w:bCs w:val="0"/>
                <w:sz w:val="24"/>
                <w:szCs w:val="24"/>
              </w:rPr>
            </w:pPr>
            <w:r w:rsidRPr="00EA52F0">
              <w:rPr>
                <w:rFonts w:ascii="Arial" w:eastAsia="Times New Roman" w:hAnsi="Arial" w:cs="Arial"/>
                <w:bCs w:val="0"/>
                <w:sz w:val="24"/>
                <w:szCs w:val="24"/>
              </w:rPr>
              <w:t>El Paso County Planning and Community Development</w:t>
            </w:r>
          </w:p>
          <w:p w14:paraId="2BCBADFE" w14:textId="77777777" w:rsidR="00EA52F0" w:rsidRPr="00EA52F0" w:rsidRDefault="00EA52F0" w:rsidP="00EA52F0">
            <w:pPr>
              <w:rPr>
                <w:rFonts w:ascii="Arial" w:eastAsia="Times New Roman" w:hAnsi="Arial" w:cs="Arial"/>
                <w:bCs w:val="0"/>
                <w:sz w:val="24"/>
                <w:szCs w:val="24"/>
              </w:rPr>
            </w:pPr>
            <w:r w:rsidRPr="00EA52F0">
              <w:rPr>
                <w:rFonts w:ascii="Arial" w:eastAsia="Times New Roman" w:hAnsi="Arial" w:cs="Arial"/>
                <w:bCs w:val="0"/>
                <w:sz w:val="24"/>
                <w:szCs w:val="24"/>
              </w:rPr>
              <w:t>719-520-</w:t>
            </w:r>
            <w:sdt>
              <w:sdtPr>
                <w:rPr>
                  <w:rFonts w:ascii="Arial" w:eastAsia="Times New Roman" w:hAnsi="Arial" w:cs="Arial"/>
                  <w:bCs w:val="0"/>
                  <w:sz w:val="24"/>
                  <w:szCs w:val="24"/>
                </w:rPr>
                <w:id w:val="1059291240"/>
                <w:placeholder>
                  <w:docPart w:val="E4ABDCBE802E40E28D0B1F3ED861404A"/>
                </w:placeholder>
              </w:sdtPr>
              <w:sdtEndPr/>
              <w:sdtContent>
                <w:r w:rsidRPr="00EA52F0">
                  <w:rPr>
                    <w:rFonts w:ascii="Arial" w:eastAsia="Times New Roman" w:hAnsi="Arial" w:cs="Arial"/>
                    <w:bCs w:val="0"/>
                    <w:sz w:val="24"/>
                    <w:szCs w:val="24"/>
                  </w:rPr>
                  <w:t>6306</w:t>
                </w:r>
              </w:sdtContent>
            </w:sdt>
          </w:p>
          <w:sdt>
            <w:sdtPr>
              <w:rPr>
                <w:rFonts w:eastAsia="Times New Roman"/>
                <w:bCs w:val="0"/>
                <w:sz w:val="24"/>
                <w:szCs w:val="24"/>
              </w:rPr>
              <w:id w:val="144945304"/>
              <w:placeholder>
                <w:docPart w:val="E4ABDCBE802E40E28D0B1F3ED861404A"/>
              </w:placeholder>
            </w:sdtPr>
            <w:sdtEndPr>
              <w:rPr>
                <w:rFonts w:ascii="Arial" w:hAnsi="Arial" w:cs="Arial"/>
                <w:color w:val="0000FF"/>
                <w:u w:val="single"/>
              </w:rPr>
            </w:sdtEndPr>
            <w:sdtContent>
              <w:p w14:paraId="16DD852F" w14:textId="3FDEB33A" w:rsidR="00F603F8" w:rsidRDefault="00EA52F0" w:rsidP="00EA52F0">
                <w:r w:rsidRPr="00EA52F0">
                  <w:rPr>
                    <w:rFonts w:eastAsia="Times New Roman"/>
                    <w:bCs w:val="0"/>
                    <w:sz w:val="24"/>
                    <w:szCs w:val="24"/>
                  </w:rPr>
                  <w:t>Kariparsons@elpasoco.com</w:t>
                </w:r>
              </w:p>
            </w:sdtContent>
          </w:sdt>
        </w:tc>
      </w:tr>
    </w:tbl>
    <w:bookmarkEnd w:id="0"/>
    <w:p w14:paraId="18C02FFC" w14:textId="7F124798" w:rsidR="00563A6C" w:rsidRDefault="00405A87" w:rsidP="00405A87">
      <w:pPr>
        <w:jc w:val="center"/>
      </w:pPr>
      <w:r w:rsidRPr="00405A87">
        <w:lastRenderedPageBreak/>
        <w:drawing>
          <wp:inline distT="0" distB="0" distL="0" distR="0" wp14:anchorId="7B519F28" wp14:editId="5BD85309">
            <wp:extent cx="6543675" cy="8872587"/>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546228" cy="8876049"/>
                    </a:xfrm>
                    <a:prstGeom prst="rect">
                      <a:avLst/>
                    </a:prstGeom>
                  </pic:spPr>
                </pic:pic>
              </a:graphicData>
            </a:graphic>
          </wp:inline>
        </w:drawing>
      </w:r>
    </w:p>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1541B"/>
    <w:rsid w:val="00043128"/>
    <w:rsid w:val="000743D1"/>
    <w:rsid w:val="000A5E2D"/>
    <w:rsid w:val="001A22D1"/>
    <w:rsid w:val="002016F4"/>
    <w:rsid w:val="002D571C"/>
    <w:rsid w:val="00382212"/>
    <w:rsid w:val="00405A87"/>
    <w:rsid w:val="00442CB4"/>
    <w:rsid w:val="004B28FD"/>
    <w:rsid w:val="004B7D3C"/>
    <w:rsid w:val="00554AFC"/>
    <w:rsid w:val="00557AFB"/>
    <w:rsid w:val="00563A6C"/>
    <w:rsid w:val="005B298F"/>
    <w:rsid w:val="006273EA"/>
    <w:rsid w:val="00736353"/>
    <w:rsid w:val="007403E1"/>
    <w:rsid w:val="00744073"/>
    <w:rsid w:val="00763F36"/>
    <w:rsid w:val="00770273"/>
    <w:rsid w:val="008B7BA8"/>
    <w:rsid w:val="008D7737"/>
    <w:rsid w:val="009F7D7A"/>
    <w:rsid w:val="00A905BB"/>
    <w:rsid w:val="00A946CB"/>
    <w:rsid w:val="00AB40EB"/>
    <w:rsid w:val="00B33964"/>
    <w:rsid w:val="00BA3F76"/>
    <w:rsid w:val="00C14E4A"/>
    <w:rsid w:val="00C20ECA"/>
    <w:rsid w:val="00C43DD2"/>
    <w:rsid w:val="00C65C86"/>
    <w:rsid w:val="00CC46D6"/>
    <w:rsid w:val="00D300B2"/>
    <w:rsid w:val="00E57A51"/>
    <w:rsid w:val="00EA52F0"/>
    <w:rsid w:val="00EC4E3A"/>
    <w:rsid w:val="00EC7B04"/>
    <w:rsid w:val="00EF05B7"/>
    <w:rsid w:val="00F13208"/>
    <w:rsid w:val="00F1799E"/>
    <w:rsid w:val="00F226D0"/>
    <w:rsid w:val="00F307F4"/>
    <w:rsid w:val="00F603F8"/>
    <w:rsid w:val="00FA7544"/>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hyperlink" Target="http://www.epcdevplanreview.com"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7860E71886B54F328078882A385C3D18"/>
        <w:category>
          <w:name w:val="General"/>
          <w:gallery w:val="placeholder"/>
        </w:category>
        <w:types>
          <w:type w:val="bbPlcHdr"/>
        </w:types>
        <w:behaviors>
          <w:behavior w:val="content"/>
        </w:behaviors>
        <w:guid w:val="{C3EF75D2-58EF-4843-A23D-69E2D396ABBA}"/>
      </w:docPartPr>
      <w:docPartBody>
        <w:p w:rsidR="00A44CCF" w:rsidRDefault="00E727A3" w:rsidP="00E727A3">
          <w:pPr>
            <w:pStyle w:val="7860E71886B54F328078882A385C3D18"/>
          </w:pPr>
          <w:r w:rsidRPr="000171F3">
            <w:rPr>
              <w:rStyle w:val="PlaceholderText"/>
            </w:rPr>
            <w:t>Click here to enter text.</w:t>
          </w:r>
        </w:p>
      </w:docPartBody>
    </w:docPart>
    <w:docPart>
      <w:docPartPr>
        <w:name w:val="58C41834869F4F56AB8A3780D43E035F"/>
        <w:category>
          <w:name w:val="General"/>
          <w:gallery w:val="placeholder"/>
        </w:category>
        <w:types>
          <w:type w:val="bbPlcHdr"/>
        </w:types>
        <w:behaviors>
          <w:behavior w:val="content"/>
        </w:behaviors>
        <w:guid w:val="{018A7092-8F22-494A-B2A5-805D2C50D31A}"/>
      </w:docPartPr>
      <w:docPartBody>
        <w:p w:rsidR="00A44CCF" w:rsidRDefault="00E727A3" w:rsidP="00E727A3">
          <w:pPr>
            <w:pStyle w:val="58C41834869F4F56AB8A3780D43E035F"/>
          </w:pPr>
          <w:r w:rsidRPr="000171F3">
            <w:rPr>
              <w:rStyle w:val="PlaceholderText"/>
            </w:rPr>
            <w:t>Click here to enter a date.</w:t>
          </w:r>
        </w:p>
      </w:docPartBody>
    </w:docPart>
    <w:docPart>
      <w:docPartPr>
        <w:name w:val="F6D3B3E178AD493C9C4DAE44A7C4C5CC"/>
        <w:category>
          <w:name w:val="General"/>
          <w:gallery w:val="placeholder"/>
        </w:category>
        <w:types>
          <w:type w:val="bbPlcHdr"/>
        </w:types>
        <w:behaviors>
          <w:behavior w:val="content"/>
        </w:behaviors>
        <w:guid w:val="{0F61A6F5-2859-407E-A9B6-6C8C334C4278}"/>
      </w:docPartPr>
      <w:docPartBody>
        <w:p w:rsidR="00A44CCF" w:rsidRDefault="00E727A3" w:rsidP="00E727A3">
          <w:pPr>
            <w:pStyle w:val="F6D3B3E178AD493C9C4DAE44A7C4C5CC"/>
          </w:pPr>
          <w:r w:rsidRPr="000171F3">
            <w:rPr>
              <w:rStyle w:val="PlaceholderText"/>
            </w:rPr>
            <w:t>Choose an item.</w:t>
          </w:r>
        </w:p>
      </w:docPartBody>
    </w:docPart>
    <w:docPart>
      <w:docPartPr>
        <w:name w:val="E1FC9A4FD58B446BA6C0A82E841DC62D"/>
        <w:category>
          <w:name w:val="General"/>
          <w:gallery w:val="placeholder"/>
        </w:category>
        <w:types>
          <w:type w:val="bbPlcHdr"/>
        </w:types>
        <w:behaviors>
          <w:behavior w:val="content"/>
        </w:behaviors>
        <w:guid w:val="{32DE51F4-0FE5-4EAB-8E12-4DE83E352E54}"/>
      </w:docPartPr>
      <w:docPartBody>
        <w:p w:rsidR="00A44CCF" w:rsidRDefault="00E727A3" w:rsidP="00E727A3">
          <w:pPr>
            <w:pStyle w:val="E1FC9A4FD58B446BA6C0A82E841DC62D"/>
          </w:pPr>
          <w:r w:rsidRPr="00C722FE">
            <w:rPr>
              <w:rStyle w:val="PlaceholderText"/>
            </w:rPr>
            <w:t>Click here to enter text.</w:t>
          </w:r>
        </w:p>
      </w:docPartBody>
    </w:docPart>
    <w:docPart>
      <w:docPartPr>
        <w:name w:val="A3E011D2407542C0AC64377030B06317"/>
        <w:category>
          <w:name w:val="General"/>
          <w:gallery w:val="placeholder"/>
        </w:category>
        <w:types>
          <w:type w:val="bbPlcHdr"/>
        </w:types>
        <w:behaviors>
          <w:behavior w:val="content"/>
        </w:behaviors>
        <w:guid w:val="{24A047FE-35BC-42F1-BFEB-C579E4CCDFA1}"/>
      </w:docPartPr>
      <w:docPartBody>
        <w:p w:rsidR="00A44CCF" w:rsidRDefault="00E727A3" w:rsidP="00E727A3">
          <w:pPr>
            <w:pStyle w:val="A3E011D2407542C0AC64377030B06317"/>
          </w:pPr>
          <w:r w:rsidRPr="00E40413">
            <w:rPr>
              <w:rStyle w:val="PlaceholderText"/>
            </w:rPr>
            <w:t>Choose an item.</w:t>
          </w:r>
        </w:p>
      </w:docPartBody>
    </w:docPart>
    <w:docPart>
      <w:docPartPr>
        <w:name w:val="81DA82192D3E40A998E4BE2DF2B29C5A"/>
        <w:category>
          <w:name w:val="General"/>
          <w:gallery w:val="placeholder"/>
        </w:category>
        <w:types>
          <w:type w:val="bbPlcHdr"/>
        </w:types>
        <w:behaviors>
          <w:behavior w:val="content"/>
        </w:behaviors>
        <w:guid w:val="{EFDCB45A-3AE8-4199-8B7E-511A91B86A6A}"/>
      </w:docPartPr>
      <w:docPartBody>
        <w:p w:rsidR="00A44CCF" w:rsidRDefault="00E727A3" w:rsidP="00E727A3">
          <w:pPr>
            <w:pStyle w:val="81DA82192D3E40A998E4BE2DF2B29C5A"/>
          </w:pPr>
          <w:r w:rsidRPr="00C722FE">
            <w:rPr>
              <w:rStyle w:val="PlaceholderText"/>
            </w:rPr>
            <w:t>Click here to enter a date.</w:t>
          </w:r>
        </w:p>
      </w:docPartBody>
    </w:docPart>
    <w:docPart>
      <w:docPartPr>
        <w:name w:val="E4ABDCBE802E40E28D0B1F3ED861404A"/>
        <w:category>
          <w:name w:val="General"/>
          <w:gallery w:val="placeholder"/>
        </w:category>
        <w:types>
          <w:type w:val="bbPlcHdr"/>
        </w:types>
        <w:behaviors>
          <w:behavior w:val="content"/>
        </w:behaviors>
        <w:guid w:val="{6B045FAD-3964-490A-946D-CEE01EFE397B}"/>
      </w:docPartPr>
      <w:docPartBody>
        <w:p w:rsidR="00A44CCF" w:rsidRDefault="00E727A3" w:rsidP="00E727A3">
          <w:pPr>
            <w:pStyle w:val="E4ABDCBE802E40E28D0B1F3ED861404A"/>
          </w:pPr>
          <w:r w:rsidRPr="002C38F7">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7A3"/>
    <w:rsid w:val="00A44CCF"/>
    <w:rsid w:val="00E72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727A3"/>
    <w:rPr>
      <w:color w:val="808080"/>
    </w:rPr>
  </w:style>
  <w:style w:type="paragraph" w:customStyle="1" w:styleId="7860E71886B54F328078882A385C3D18">
    <w:name w:val="7860E71886B54F328078882A385C3D18"/>
    <w:rsid w:val="00E727A3"/>
  </w:style>
  <w:style w:type="paragraph" w:customStyle="1" w:styleId="58C41834869F4F56AB8A3780D43E035F">
    <w:name w:val="58C41834869F4F56AB8A3780D43E035F"/>
    <w:rsid w:val="00E727A3"/>
  </w:style>
  <w:style w:type="paragraph" w:customStyle="1" w:styleId="F6D3B3E178AD493C9C4DAE44A7C4C5CC">
    <w:name w:val="F6D3B3E178AD493C9C4DAE44A7C4C5CC"/>
    <w:rsid w:val="00E727A3"/>
  </w:style>
  <w:style w:type="paragraph" w:customStyle="1" w:styleId="E1FC9A4FD58B446BA6C0A82E841DC62D">
    <w:name w:val="E1FC9A4FD58B446BA6C0A82E841DC62D"/>
    <w:rsid w:val="00E727A3"/>
  </w:style>
  <w:style w:type="paragraph" w:customStyle="1" w:styleId="A3E011D2407542C0AC64377030B06317">
    <w:name w:val="A3E011D2407542C0AC64377030B06317"/>
    <w:rsid w:val="00E727A3"/>
  </w:style>
  <w:style w:type="paragraph" w:customStyle="1" w:styleId="81DA82192D3E40A998E4BE2DF2B29C5A">
    <w:name w:val="81DA82192D3E40A998E4BE2DF2B29C5A"/>
    <w:rsid w:val="00E727A3"/>
  </w:style>
  <w:style w:type="paragraph" w:customStyle="1" w:styleId="E4ABDCBE802E40E28D0B1F3ED861404A">
    <w:name w:val="E4ABDCBE802E40E28D0B1F3ED861404A"/>
    <w:rsid w:val="00E727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843</TotalTime>
  <Pages>2</Pages>
  <Words>296</Words>
  <Characters>1690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Kari Parsons</cp:lastModifiedBy>
  <cp:revision>9</cp:revision>
  <cp:lastPrinted>2019-11-14T21:54:00Z</cp:lastPrinted>
  <dcterms:created xsi:type="dcterms:W3CDTF">2021-05-25T23:15:00Z</dcterms:created>
  <dcterms:modified xsi:type="dcterms:W3CDTF">2021-11-02T17:13:00Z</dcterms:modified>
</cp:coreProperties>
</file>