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213" w14:textId="65E4EACF" w:rsidR="004C1A40" w:rsidRPr="008C3910" w:rsidRDefault="0092118F" w:rsidP="0094623F">
      <w:pPr>
        <w:ind w:right="432"/>
        <w:rPr>
          <w:rFonts w:ascii="Open Sans" w:hAnsi="Open Sans" w:cs="Open Sans"/>
          <w:sz w:val="24"/>
          <w:szCs w:val="24"/>
        </w:rPr>
      </w:pPr>
      <w:r w:rsidRPr="008C3910">
        <w:rPr>
          <w:rFonts w:ascii="Open Sans" w:hAnsi="Open Sans" w:cs="Open Sans"/>
          <w:sz w:val="24"/>
          <w:szCs w:val="24"/>
        </w:rPr>
        <w:t>Early Assistance Meeting Number:</w:t>
      </w:r>
      <w:r w:rsidR="003A1BEA">
        <w:rPr>
          <w:rFonts w:ascii="Open Sans" w:hAnsi="Open Sans" w:cs="Open Sans"/>
          <w:sz w:val="24"/>
          <w:szCs w:val="24"/>
        </w:rPr>
        <w:t xml:space="preserve"> </w:t>
      </w:r>
      <w:r w:rsidR="007331C5" w:rsidRPr="007331C5">
        <w:rPr>
          <w:rFonts w:ascii="Open Sans" w:hAnsi="Open Sans" w:cs="Open Sans"/>
          <w:b/>
          <w:bCs/>
          <w:sz w:val="24"/>
          <w:szCs w:val="24"/>
        </w:rPr>
        <w:t>EA2657</w:t>
      </w:r>
    </w:p>
    <w:p w14:paraId="60C646D1" w14:textId="52A7ECE9"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Project Name:</w:t>
      </w:r>
      <w:r w:rsidR="008C3910" w:rsidRPr="008C3910">
        <w:rPr>
          <w:rFonts w:ascii="Open Sans" w:hAnsi="Open Sans" w:cs="Open Sans"/>
          <w:sz w:val="24"/>
          <w:szCs w:val="24"/>
        </w:rPr>
        <w:t xml:space="preserve"> </w:t>
      </w:r>
      <w:r w:rsidR="007331C5" w:rsidRPr="007331C5">
        <w:rPr>
          <w:rFonts w:ascii="Open Sans" w:hAnsi="Open Sans" w:cs="Open Sans"/>
          <w:b/>
          <w:bCs/>
          <w:sz w:val="24"/>
          <w:szCs w:val="24"/>
        </w:rPr>
        <w:t>Phillips Property Subdivision</w:t>
      </w:r>
    </w:p>
    <w:p w14:paraId="762150AF" w14:textId="57D7F0F6" w:rsidR="001D7CDF" w:rsidRPr="008C3910" w:rsidRDefault="001D7CDF" w:rsidP="001D7CDF">
      <w:pPr>
        <w:ind w:right="432"/>
        <w:rPr>
          <w:rFonts w:ascii="Open Sans" w:hAnsi="Open Sans" w:cs="Open Sans"/>
          <w:sz w:val="24"/>
          <w:szCs w:val="24"/>
        </w:rPr>
      </w:pPr>
      <w:r w:rsidRPr="008C3910">
        <w:rPr>
          <w:rFonts w:ascii="Open Sans" w:hAnsi="Open Sans" w:cs="Open Sans"/>
          <w:sz w:val="24"/>
          <w:szCs w:val="24"/>
        </w:rPr>
        <w:t xml:space="preserve">Project Location: </w:t>
      </w:r>
      <w:r w:rsidR="007331C5" w:rsidRPr="007331C5">
        <w:rPr>
          <w:rFonts w:ascii="Open Sans" w:hAnsi="Open Sans" w:cs="Open Sans"/>
          <w:b/>
          <w:bCs/>
          <w:sz w:val="24"/>
          <w:szCs w:val="24"/>
        </w:rPr>
        <w:t>12835 Evans Rd Elbert, Co. 80106</w:t>
      </w:r>
    </w:p>
    <w:p w14:paraId="01A6C6B2" w14:textId="4DD0F130" w:rsidR="001D7CDF" w:rsidRPr="008C3910" w:rsidRDefault="001D7CDF" w:rsidP="0094623F">
      <w:pPr>
        <w:ind w:right="432"/>
        <w:rPr>
          <w:rFonts w:ascii="Open Sans" w:hAnsi="Open Sans" w:cs="Open Sans"/>
          <w:sz w:val="24"/>
          <w:szCs w:val="24"/>
        </w:rPr>
      </w:pPr>
      <w:r w:rsidRPr="008C3910">
        <w:rPr>
          <w:rFonts w:ascii="Open Sans" w:hAnsi="Open Sans" w:cs="Open Sans"/>
          <w:sz w:val="24"/>
          <w:szCs w:val="24"/>
        </w:rPr>
        <w:t>Project Parcel No.</w:t>
      </w:r>
      <w:r w:rsidR="007331C5">
        <w:rPr>
          <w:rFonts w:ascii="Open Sans" w:hAnsi="Open Sans" w:cs="Open Sans"/>
          <w:sz w:val="24"/>
          <w:szCs w:val="24"/>
        </w:rPr>
        <w:t>:</w:t>
      </w:r>
      <w:r w:rsidR="007C0F54" w:rsidRPr="008C3910">
        <w:rPr>
          <w:rFonts w:ascii="Open Sans" w:hAnsi="Open Sans" w:cs="Open Sans"/>
          <w:sz w:val="24"/>
          <w:szCs w:val="24"/>
        </w:rPr>
        <w:t xml:space="preserve"> </w:t>
      </w:r>
      <w:r w:rsidR="007331C5" w:rsidRPr="007331C5">
        <w:rPr>
          <w:rFonts w:ascii="Open Sans" w:hAnsi="Open Sans" w:cs="Open Sans"/>
          <w:b/>
          <w:bCs/>
          <w:sz w:val="24"/>
          <w:szCs w:val="24"/>
        </w:rPr>
        <w:t>4100000148</w:t>
      </w:r>
    </w:p>
    <w:p w14:paraId="489448F2" w14:textId="2611CD3D" w:rsidR="000D7335" w:rsidRPr="003A1BEA" w:rsidRDefault="000D7335" w:rsidP="0094623F">
      <w:pPr>
        <w:ind w:right="432"/>
        <w:rPr>
          <w:rFonts w:ascii="Open Sans" w:hAnsi="Open Sans" w:cs="Open Sans"/>
          <w:b/>
          <w:bCs/>
          <w:i/>
          <w:iCs/>
          <w:sz w:val="24"/>
          <w:szCs w:val="24"/>
        </w:rPr>
      </w:pPr>
      <w:r w:rsidRPr="00771C21">
        <w:rPr>
          <w:rFonts w:ascii="Open Sans" w:hAnsi="Open Sans" w:cs="Open Sans"/>
          <w:sz w:val="24"/>
          <w:szCs w:val="24"/>
        </w:rPr>
        <w:t>Project Description</w:t>
      </w:r>
      <w:r w:rsidRPr="006339F8">
        <w:rPr>
          <w:rFonts w:ascii="Open Sans" w:hAnsi="Open Sans" w:cs="Open Sans"/>
          <w:sz w:val="24"/>
          <w:szCs w:val="24"/>
        </w:rPr>
        <w:t>:</w:t>
      </w:r>
      <w:r w:rsidR="001267FD" w:rsidRPr="006339F8">
        <w:rPr>
          <w:rFonts w:ascii="Open Sans" w:hAnsi="Open Sans" w:cs="Open Sans"/>
          <w:color w:val="333333"/>
          <w:sz w:val="24"/>
          <w:szCs w:val="24"/>
          <w:shd w:val="clear" w:color="auto" w:fill="FFFFFF"/>
        </w:rPr>
        <w:t xml:space="preserve"> </w:t>
      </w:r>
      <w:r w:rsidR="007331C5" w:rsidRPr="007331C5">
        <w:rPr>
          <w:rFonts w:ascii="Open Sans" w:hAnsi="Open Sans" w:cs="Open Sans"/>
          <w:b/>
          <w:bCs/>
          <w:color w:val="333333"/>
          <w:sz w:val="24"/>
          <w:szCs w:val="24"/>
          <w:shd w:val="clear" w:color="auto" w:fill="FFFFFF"/>
        </w:rPr>
        <w:t>37.82 acres to be divided between 3 beneficiaries.</w:t>
      </w:r>
    </w:p>
    <w:p w14:paraId="319799C4" w14:textId="79F7C748" w:rsidR="004C1A40" w:rsidRPr="007331C5" w:rsidRDefault="004C1A40" w:rsidP="0094623F">
      <w:pPr>
        <w:ind w:right="432"/>
        <w:rPr>
          <w:rFonts w:ascii="Open Sans" w:hAnsi="Open Sans" w:cs="Open Sans"/>
          <w:b/>
          <w:bCs/>
          <w:sz w:val="24"/>
          <w:szCs w:val="24"/>
        </w:rPr>
      </w:pPr>
      <w:r w:rsidRPr="008C3910">
        <w:rPr>
          <w:rFonts w:ascii="Open Sans" w:hAnsi="Open Sans" w:cs="Open Sans"/>
          <w:sz w:val="24"/>
          <w:szCs w:val="24"/>
        </w:rPr>
        <w:t>Meeting Date:</w:t>
      </w:r>
      <w:r w:rsidR="001267FD">
        <w:rPr>
          <w:rFonts w:ascii="Open Sans" w:hAnsi="Open Sans" w:cs="Open Sans"/>
          <w:sz w:val="24"/>
          <w:szCs w:val="24"/>
        </w:rPr>
        <w:t xml:space="preserve"> </w:t>
      </w:r>
      <w:r w:rsidR="007331C5" w:rsidRPr="007331C5">
        <w:rPr>
          <w:rFonts w:ascii="Open Sans" w:hAnsi="Open Sans" w:cs="Open Sans"/>
          <w:b/>
          <w:bCs/>
          <w:sz w:val="24"/>
          <w:szCs w:val="24"/>
        </w:rPr>
        <w:t>May 14, 2026 at 1:30 PM</w:t>
      </w:r>
    </w:p>
    <w:p w14:paraId="5C35D19D" w14:textId="77777777" w:rsidR="004C1A40" w:rsidRPr="008C3910" w:rsidRDefault="004C1A40" w:rsidP="0094623F">
      <w:pPr>
        <w:pStyle w:val="BodyText"/>
        <w:spacing w:before="0"/>
        <w:ind w:left="-80" w:right="2877"/>
        <w:rPr>
          <w:rFonts w:ascii="Open Sans" w:hAnsi="Open Sans" w:cs="Open Sans"/>
        </w:rPr>
      </w:pPr>
    </w:p>
    <w:p w14:paraId="70DE6EBD" w14:textId="4B55472D" w:rsidR="0092118F" w:rsidRPr="008C3910" w:rsidRDefault="00050385" w:rsidP="0094623F">
      <w:pPr>
        <w:pStyle w:val="BodyText"/>
        <w:tabs>
          <w:tab w:val="left" w:pos="810"/>
        </w:tabs>
        <w:spacing w:before="0"/>
        <w:ind w:left="810" w:right="460"/>
        <w:jc w:val="center"/>
        <w:rPr>
          <w:rFonts w:ascii="Open Sans" w:hAnsi="Open Sans" w:cs="Open Sans"/>
          <w:u w:val="single"/>
        </w:rPr>
      </w:pPr>
      <w:r w:rsidRPr="008C3910">
        <w:rPr>
          <w:rFonts w:ascii="Open Sans" w:hAnsi="Open Sans" w:cs="Open Sans"/>
          <w:u w:val="single"/>
        </w:rPr>
        <w:t>El Paso County</w:t>
      </w:r>
      <w:r w:rsidR="0092118F" w:rsidRPr="008C3910">
        <w:rPr>
          <w:rFonts w:ascii="Open Sans" w:hAnsi="Open Sans" w:cs="Open Sans"/>
          <w:u w:val="single"/>
        </w:rPr>
        <w:t xml:space="preserve"> </w:t>
      </w:r>
      <w:r w:rsidRPr="008C3910">
        <w:rPr>
          <w:rFonts w:ascii="Open Sans" w:hAnsi="Open Sans" w:cs="Open Sans"/>
          <w:u w:val="single"/>
        </w:rPr>
        <w:t>Planning &amp; Community Development Planning Checklist</w:t>
      </w:r>
    </w:p>
    <w:p w14:paraId="026CBCAA" w14:textId="77777777" w:rsidR="00B32A02" w:rsidRPr="008C3910" w:rsidRDefault="00B32A02" w:rsidP="0094623F">
      <w:pPr>
        <w:pStyle w:val="Heading1"/>
        <w:spacing w:before="0"/>
        <w:rPr>
          <w:rFonts w:ascii="Open Sans" w:hAnsi="Open Sans" w:cs="Open Sans"/>
        </w:rPr>
      </w:pPr>
    </w:p>
    <w:p w14:paraId="2C3EFFEC" w14:textId="77777777" w:rsidR="00B32A02" w:rsidRPr="008C3910" w:rsidRDefault="00B32A02" w:rsidP="00B32A02">
      <w:pPr>
        <w:ind w:left="300"/>
        <w:rPr>
          <w:rFonts w:ascii="Open Sans" w:hAnsi="Open Sans" w:cs="Open Sans"/>
          <w:b/>
          <w:sz w:val="24"/>
          <w:szCs w:val="24"/>
        </w:rPr>
      </w:pPr>
      <w:r w:rsidRPr="008C3910">
        <w:rPr>
          <w:rFonts w:ascii="Open Sans" w:hAnsi="Open Sans" w:cs="Open Sans"/>
          <w:b/>
          <w:sz w:val="24"/>
          <w:szCs w:val="24"/>
        </w:rPr>
        <w:t>Request – Map Provided by Applicant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51"/>
      </w:tblGrid>
      <w:tr w:rsidR="00B32A02" w:rsidRPr="008C3910" w14:paraId="0CC63AB0" w14:textId="77777777">
        <w:trPr>
          <w:trHeight w:val="3148"/>
        </w:trPr>
        <w:tc>
          <w:tcPr>
            <w:tcW w:w="9500" w:type="dxa"/>
          </w:tcPr>
          <w:p w14:paraId="20B2F74E" w14:textId="2A14E508" w:rsidR="00B32A02" w:rsidRPr="008C3910" w:rsidRDefault="008B0188">
            <w:pPr>
              <w:pStyle w:val="BodyText"/>
              <w:spacing w:before="0"/>
              <w:rPr>
                <w:rFonts w:ascii="Open Sans" w:hAnsi="Open Sans" w:cs="Open Sans"/>
              </w:rPr>
            </w:pPr>
            <w:r w:rsidRPr="008B0188">
              <w:rPr>
                <w:rFonts w:ascii="Open Sans" w:hAnsi="Open Sans" w:cs="Open Sans"/>
                <w:noProof/>
              </w:rPr>
              <w:drawing>
                <wp:inline distT="0" distB="0" distL="0" distR="0" wp14:anchorId="7EA32D1C" wp14:editId="2DF0C167">
                  <wp:extent cx="2983867" cy="5923331"/>
                  <wp:effectExtent l="0" t="2857" r="4127" b="4128"/>
                  <wp:docPr id="47845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52394" name=""/>
                          <pic:cNvPicPr/>
                        </pic:nvPicPr>
                        <pic:blipFill>
                          <a:blip r:embed="rId8"/>
                          <a:stretch>
                            <a:fillRect/>
                          </a:stretch>
                        </pic:blipFill>
                        <pic:spPr>
                          <a:xfrm rot="5400000">
                            <a:off x="0" y="0"/>
                            <a:ext cx="2986711" cy="5928977"/>
                          </a:xfrm>
                          <a:prstGeom prst="rect">
                            <a:avLst/>
                          </a:prstGeom>
                        </pic:spPr>
                      </pic:pic>
                    </a:graphicData>
                  </a:graphic>
                </wp:inline>
              </w:drawing>
            </w:r>
          </w:p>
        </w:tc>
      </w:tr>
    </w:tbl>
    <w:p w14:paraId="06274998" w14:textId="77777777" w:rsidR="00B32A02" w:rsidRPr="008C3910" w:rsidRDefault="00B32A02" w:rsidP="0094623F">
      <w:pPr>
        <w:pStyle w:val="Heading1"/>
        <w:spacing w:before="0"/>
        <w:rPr>
          <w:rFonts w:ascii="Open Sans" w:hAnsi="Open Sans" w:cs="Open Sans"/>
        </w:rPr>
      </w:pPr>
    </w:p>
    <w:p w14:paraId="6EAA7126" w14:textId="2CDF1B4E" w:rsidR="00536371" w:rsidRPr="008C3910" w:rsidRDefault="00050385" w:rsidP="0094623F">
      <w:pPr>
        <w:pStyle w:val="Heading1"/>
        <w:spacing w:before="0"/>
        <w:rPr>
          <w:rFonts w:ascii="Open Sans" w:hAnsi="Open Sans" w:cs="Open Sans"/>
        </w:rPr>
      </w:pPr>
      <w:r w:rsidRPr="008C3910">
        <w:rPr>
          <w:rFonts w:ascii="Open Sans" w:hAnsi="Open Sans" w:cs="Open Sans"/>
        </w:rPr>
        <w:t>Zoning</w:t>
      </w:r>
    </w:p>
    <w:tbl>
      <w:tblPr>
        <w:tblStyle w:val="TableGrid"/>
        <w:tblW w:w="1054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4150"/>
        <w:gridCol w:w="1630"/>
      </w:tblGrid>
      <w:tr w:rsidR="00F31EA3" w:rsidRPr="008C3910" w14:paraId="7AC5D2E9" w14:textId="60AD32DC" w:rsidTr="00FA245A">
        <w:tc>
          <w:tcPr>
            <w:tcW w:w="3065" w:type="dxa"/>
          </w:tcPr>
          <w:p w14:paraId="77336AAD" w14:textId="785712DD"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Existing Zone(s)</w:t>
            </w:r>
          </w:p>
        </w:tc>
        <w:tc>
          <w:tcPr>
            <w:tcW w:w="1700" w:type="dxa"/>
          </w:tcPr>
          <w:p w14:paraId="0A90641D" w14:textId="77777777" w:rsidR="00F31EA3" w:rsidRPr="008C3910" w:rsidRDefault="00F31EA3" w:rsidP="0094623F">
            <w:pPr>
              <w:pStyle w:val="BodyText"/>
              <w:spacing w:before="0"/>
              <w:rPr>
                <w:rFonts w:ascii="Open Sans" w:hAnsi="Open Sans" w:cs="Open Sans"/>
                <w:b/>
              </w:rPr>
            </w:pPr>
          </w:p>
        </w:tc>
        <w:tc>
          <w:tcPr>
            <w:tcW w:w="4150" w:type="dxa"/>
          </w:tcPr>
          <w:p w14:paraId="605D6A59" w14:textId="77777777" w:rsidR="00F31EA3" w:rsidRPr="008C3910" w:rsidRDefault="00F31EA3" w:rsidP="0094623F">
            <w:pPr>
              <w:pStyle w:val="BodyText"/>
              <w:spacing w:before="0"/>
              <w:rPr>
                <w:rFonts w:ascii="Open Sans" w:hAnsi="Open Sans" w:cs="Open Sans"/>
                <w:b/>
              </w:rPr>
            </w:pPr>
          </w:p>
        </w:tc>
        <w:tc>
          <w:tcPr>
            <w:tcW w:w="1630" w:type="dxa"/>
          </w:tcPr>
          <w:p w14:paraId="6F851E86" w14:textId="77777777" w:rsidR="00F31EA3" w:rsidRPr="008C3910" w:rsidRDefault="00F31EA3" w:rsidP="0094623F">
            <w:pPr>
              <w:pStyle w:val="BodyText"/>
              <w:spacing w:before="0"/>
              <w:rPr>
                <w:rFonts w:ascii="Open Sans" w:hAnsi="Open Sans" w:cs="Open Sans"/>
                <w:b/>
              </w:rPr>
            </w:pPr>
          </w:p>
        </w:tc>
      </w:tr>
      <w:tr w:rsidR="00F31EA3" w:rsidRPr="008C3910" w14:paraId="3ABAD438" w14:textId="77777777" w:rsidTr="00FA245A">
        <w:trPr>
          <w:trHeight w:hRule="exact" w:val="144"/>
        </w:trPr>
        <w:tc>
          <w:tcPr>
            <w:tcW w:w="3065" w:type="dxa"/>
          </w:tcPr>
          <w:p w14:paraId="54CAB103" w14:textId="77777777" w:rsidR="00F31EA3" w:rsidRPr="008C3910" w:rsidRDefault="00F31EA3" w:rsidP="0094623F">
            <w:pPr>
              <w:pStyle w:val="BodyText"/>
              <w:spacing w:before="0"/>
              <w:rPr>
                <w:rFonts w:ascii="Open Sans" w:hAnsi="Open Sans" w:cs="Open Sans"/>
                <w:u w:val="single"/>
              </w:rPr>
            </w:pPr>
          </w:p>
        </w:tc>
        <w:tc>
          <w:tcPr>
            <w:tcW w:w="1700" w:type="dxa"/>
          </w:tcPr>
          <w:p w14:paraId="7EF5B426" w14:textId="77777777" w:rsidR="00F31EA3" w:rsidRPr="008C3910" w:rsidRDefault="00F31EA3" w:rsidP="0094623F">
            <w:pPr>
              <w:pStyle w:val="BodyText"/>
              <w:spacing w:before="0"/>
              <w:rPr>
                <w:rFonts w:ascii="Open Sans" w:hAnsi="Open Sans" w:cs="Open Sans"/>
                <w:b/>
              </w:rPr>
            </w:pPr>
          </w:p>
        </w:tc>
        <w:tc>
          <w:tcPr>
            <w:tcW w:w="4150" w:type="dxa"/>
          </w:tcPr>
          <w:p w14:paraId="330D23DF" w14:textId="77777777" w:rsidR="00F31EA3" w:rsidRPr="008C3910" w:rsidRDefault="00F31EA3" w:rsidP="0094623F">
            <w:pPr>
              <w:pStyle w:val="BodyText"/>
              <w:spacing w:before="0"/>
              <w:rPr>
                <w:rFonts w:ascii="Open Sans" w:hAnsi="Open Sans" w:cs="Open Sans"/>
                <w:b/>
              </w:rPr>
            </w:pPr>
          </w:p>
        </w:tc>
        <w:tc>
          <w:tcPr>
            <w:tcW w:w="1630" w:type="dxa"/>
          </w:tcPr>
          <w:p w14:paraId="1A25E47A" w14:textId="77777777" w:rsidR="00F31EA3" w:rsidRPr="008C3910" w:rsidRDefault="00F31EA3" w:rsidP="0094623F">
            <w:pPr>
              <w:pStyle w:val="BodyText"/>
              <w:spacing w:before="0"/>
              <w:rPr>
                <w:rFonts w:ascii="Open Sans" w:hAnsi="Open Sans" w:cs="Open Sans"/>
                <w:b/>
              </w:rPr>
            </w:pPr>
          </w:p>
        </w:tc>
      </w:tr>
      <w:tr w:rsidR="00F31EA3" w:rsidRPr="008C3910" w14:paraId="20C086C4" w14:textId="60F0FD81" w:rsidTr="00FA245A">
        <w:trPr>
          <w:trHeight w:val="333"/>
        </w:trPr>
        <w:tc>
          <w:tcPr>
            <w:tcW w:w="3065" w:type="dxa"/>
          </w:tcPr>
          <w:p w14:paraId="12393B25" w14:textId="4312518F"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389EAFB7" w14:textId="77777777" w:rsidR="00F31EA3" w:rsidRPr="008C3910" w:rsidRDefault="00F31EA3" w:rsidP="0094623F">
            <w:pPr>
              <w:pStyle w:val="BodyText"/>
              <w:spacing w:before="0"/>
              <w:rPr>
                <w:rFonts w:ascii="Open Sans" w:hAnsi="Open Sans" w:cs="Open Sans"/>
                <w:bCs/>
              </w:rPr>
            </w:pPr>
          </w:p>
        </w:tc>
        <w:tc>
          <w:tcPr>
            <w:tcW w:w="4150" w:type="dxa"/>
          </w:tcPr>
          <w:p w14:paraId="3AC7DEF1" w14:textId="71BC37C1"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183A1D66" w14:textId="77777777" w:rsidR="00F31EA3" w:rsidRPr="008C3910" w:rsidRDefault="00F31EA3" w:rsidP="0094623F">
            <w:pPr>
              <w:pStyle w:val="BodyText"/>
              <w:spacing w:before="0"/>
              <w:rPr>
                <w:rFonts w:ascii="Open Sans" w:hAnsi="Open Sans" w:cs="Open Sans"/>
                <w:bCs/>
              </w:rPr>
            </w:pPr>
          </w:p>
        </w:tc>
      </w:tr>
      <w:tr w:rsidR="00C2776B" w:rsidRPr="008C3910" w14:paraId="49A9F7E7" w14:textId="08869C3D" w:rsidTr="00FA245A">
        <w:tc>
          <w:tcPr>
            <w:tcW w:w="3065" w:type="dxa"/>
            <w:tcBorders>
              <w:bottom w:val="single" w:sz="8" w:space="0" w:color="auto"/>
            </w:tcBorders>
          </w:tcPr>
          <w:p w14:paraId="14FEBE0F" w14:textId="35F6244D" w:rsidR="00C2776B" w:rsidRPr="008C3910" w:rsidRDefault="00D5013C" w:rsidP="0094623F">
            <w:pPr>
              <w:pStyle w:val="BodyText"/>
              <w:spacing w:before="0"/>
              <w:rPr>
                <w:rFonts w:ascii="Open Sans" w:hAnsi="Open Sans" w:cs="Open Sans"/>
                <w:bCs/>
              </w:rPr>
            </w:pPr>
            <w:r>
              <w:rPr>
                <w:rFonts w:ascii="Open Sans" w:hAnsi="Open Sans" w:cs="Open Sans"/>
                <w:bCs/>
              </w:rPr>
              <w:t>A-35</w:t>
            </w:r>
          </w:p>
        </w:tc>
        <w:tc>
          <w:tcPr>
            <w:tcW w:w="1700" w:type="dxa"/>
          </w:tcPr>
          <w:p w14:paraId="0BCE096A" w14:textId="77777777" w:rsidR="00C2776B" w:rsidRPr="008C3910" w:rsidRDefault="00C2776B" w:rsidP="0094623F">
            <w:pPr>
              <w:pStyle w:val="BodyText"/>
              <w:spacing w:before="0"/>
              <w:rPr>
                <w:rFonts w:ascii="Open Sans" w:hAnsi="Open Sans" w:cs="Open Sans"/>
                <w:bCs/>
              </w:rPr>
            </w:pPr>
          </w:p>
        </w:tc>
        <w:tc>
          <w:tcPr>
            <w:tcW w:w="4150" w:type="dxa"/>
            <w:tcBorders>
              <w:bottom w:val="single" w:sz="8" w:space="0" w:color="auto"/>
            </w:tcBorders>
          </w:tcPr>
          <w:p w14:paraId="7A4BD151" w14:textId="104EFDF5" w:rsidR="00C2776B" w:rsidRPr="008C3910" w:rsidRDefault="00D5013C" w:rsidP="00FA245A">
            <w:pPr>
              <w:pStyle w:val="BodyText"/>
              <w:spacing w:before="0"/>
              <w:ind w:right="-1725"/>
              <w:rPr>
                <w:rFonts w:ascii="Open Sans" w:hAnsi="Open Sans" w:cs="Open Sans"/>
                <w:bCs/>
              </w:rPr>
            </w:pPr>
            <w:r>
              <w:rPr>
                <w:rFonts w:ascii="Open Sans" w:hAnsi="Open Sans" w:cs="Open Sans"/>
                <w:bCs/>
              </w:rPr>
              <w:t>Agricultural</w:t>
            </w:r>
          </w:p>
        </w:tc>
        <w:tc>
          <w:tcPr>
            <w:tcW w:w="1630" w:type="dxa"/>
          </w:tcPr>
          <w:p w14:paraId="2F247CE5" w14:textId="77777777" w:rsidR="00C2776B" w:rsidRPr="008C3910" w:rsidRDefault="00C2776B" w:rsidP="0094623F">
            <w:pPr>
              <w:pStyle w:val="BodyText"/>
              <w:spacing w:before="0"/>
              <w:rPr>
                <w:rFonts w:ascii="Open Sans" w:hAnsi="Open Sans" w:cs="Open Sans"/>
                <w:bCs/>
              </w:rPr>
            </w:pPr>
          </w:p>
        </w:tc>
      </w:tr>
      <w:tr w:rsidR="00F31EA3" w:rsidRPr="008C3910" w14:paraId="1A06BEF4" w14:textId="25D82187" w:rsidTr="00FA245A">
        <w:trPr>
          <w:trHeight w:hRule="exact" w:val="144"/>
        </w:trPr>
        <w:tc>
          <w:tcPr>
            <w:tcW w:w="3065" w:type="dxa"/>
            <w:tcBorders>
              <w:top w:val="single" w:sz="8" w:space="0" w:color="auto"/>
            </w:tcBorders>
          </w:tcPr>
          <w:p w14:paraId="0AB39E67" w14:textId="77777777" w:rsidR="00F31EA3" w:rsidRPr="008C3910" w:rsidRDefault="00F31EA3" w:rsidP="0094623F">
            <w:pPr>
              <w:pStyle w:val="BodyText"/>
              <w:spacing w:before="0"/>
              <w:rPr>
                <w:rFonts w:ascii="Open Sans" w:hAnsi="Open Sans" w:cs="Open Sans"/>
                <w:bCs/>
              </w:rPr>
            </w:pPr>
          </w:p>
        </w:tc>
        <w:tc>
          <w:tcPr>
            <w:tcW w:w="1700" w:type="dxa"/>
          </w:tcPr>
          <w:p w14:paraId="27D07D0F" w14:textId="77777777" w:rsidR="00F31EA3" w:rsidRPr="008C3910" w:rsidRDefault="00F31EA3" w:rsidP="0094623F">
            <w:pPr>
              <w:pStyle w:val="BodyText"/>
              <w:spacing w:before="0"/>
              <w:rPr>
                <w:rFonts w:ascii="Open Sans" w:hAnsi="Open Sans" w:cs="Open Sans"/>
                <w:bCs/>
              </w:rPr>
            </w:pPr>
          </w:p>
        </w:tc>
        <w:tc>
          <w:tcPr>
            <w:tcW w:w="4150" w:type="dxa"/>
            <w:tcBorders>
              <w:top w:val="single" w:sz="8" w:space="0" w:color="auto"/>
            </w:tcBorders>
          </w:tcPr>
          <w:p w14:paraId="045A5F4D" w14:textId="77777777" w:rsidR="00F31EA3" w:rsidRPr="008C3910" w:rsidRDefault="00F31EA3" w:rsidP="0094623F">
            <w:pPr>
              <w:pStyle w:val="BodyText"/>
              <w:spacing w:before="0"/>
              <w:rPr>
                <w:rFonts w:ascii="Open Sans" w:hAnsi="Open Sans" w:cs="Open Sans"/>
                <w:bCs/>
              </w:rPr>
            </w:pPr>
          </w:p>
        </w:tc>
        <w:tc>
          <w:tcPr>
            <w:tcW w:w="1630" w:type="dxa"/>
          </w:tcPr>
          <w:p w14:paraId="6F8B04B1" w14:textId="77777777" w:rsidR="00F31EA3" w:rsidRPr="008C3910" w:rsidRDefault="00F31EA3" w:rsidP="0094623F">
            <w:pPr>
              <w:pStyle w:val="BodyText"/>
              <w:spacing w:before="0"/>
              <w:rPr>
                <w:rFonts w:ascii="Open Sans" w:hAnsi="Open Sans" w:cs="Open Sans"/>
                <w:bCs/>
              </w:rPr>
            </w:pPr>
          </w:p>
        </w:tc>
      </w:tr>
    </w:tbl>
    <w:p w14:paraId="57FBA50B" w14:textId="77777777" w:rsidR="00B32A02" w:rsidRDefault="00B32A02" w:rsidP="00B32A02">
      <w:pPr>
        <w:ind w:left="300"/>
        <w:rPr>
          <w:rFonts w:ascii="Open Sans" w:hAnsi="Open Sans" w:cs="Open Sans"/>
          <w:b/>
          <w:sz w:val="24"/>
          <w:szCs w:val="24"/>
        </w:rPr>
      </w:pPr>
    </w:p>
    <w:tbl>
      <w:tblPr>
        <w:tblStyle w:val="TableGrid"/>
        <w:tblW w:w="1054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4150"/>
        <w:gridCol w:w="1630"/>
      </w:tblGrid>
      <w:tr w:rsidR="00CA57EC" w:rsidRPr="008C3910" w14:paraId="386381A5" w14:textId="77777777">
        <w:tc>
          <w:tcPr>
            <w:tcW w:w="3065" w:type="dxa"/>
          </w:tcPr>
          <w:p w14:paraId="1C5DF79A" w14:textId="1F722CF0" w:rsidR="00CA57EC" w:rsidRPr="008C3910" w:rsidRDefault="00CA57EC">
            <w:pPr>
              <w:pStyle w:val="BodyText"/>
              <w:spacing w:before="0"/>
              <w:rPr>
                <w:rFonts w:ascii="Open Sans" w:hAnsi="Open Sans" w:cs="Open Sans"/>
                <w:u w:val="single"/>
              </w:rPr>
            </w:pPr>
            <w:r>
              <w:rPr>
                <w:rFonts w:ascii="Open Sans" w:hAnsi="Open Sans" w:cs="Open Sans"/>
                <w:u w:val="single"/>
              </w:rPr>
              <w:t>Proposed Zone</w:t>
            </w:r>
            <w:r w:rsidRPr="008C3910">
              <w:rPr>
                <w:rFonts w:ascii="Open Sans" w:hAnsi="Open Sans" w:cs="Open Sans"/>
                <w:u w:val="single"/>
              </w:rPr>
              <w:t>(s)</w:t>
            </w:r>
          </w:p>
        </w:tc>
        <w:tc>
          <w:tcPr>
            <w:tcW w:w="1700" w:type="dxa"/>
          </w:tcPr>
          <w:p w14:paraId="5BF08617" w14:textId="77777777" w:rsidR="00CA57EC" w:rsidRPr="008C3910" w:rsidRDefault="00CA57EC">
            <w:pPr>
              <w:pStyle w:val="BodyText"/>
              <w:spacing w:before="0"/>
              <w:rPr>
                <w:rFonts w:ascii="Open Sans" w:hAnsi="Open Sans" w:cs="Open Sans"/>
                <w:b/>
              </w:rPr>
            </w:pPr>
          </w:p>
        </w:tc>
        <w:tc>
          <w:tcPr>
            <w:tcW w:w="4150" w:type="dxa"/>
          </w:tcPr>
          <w:p w14:paraId="35551492" w14:textId="77777777" w:rsidR="00CA57EC" w:rsidRPr="008C3910" w:rsidRDefault="00CA57EC">
            <w:pPr>
              <w:pStyle w:val="BodyText"/>
              <w:spacing w:before="0"/>
              <w:rPr>
                <w:rFonts w:ascii="Open Sans" w:hAnsi="Open Sans" w:cs="Open Sans"/>
                <w:b/>
              </w:rPr>
            </w:pPr>
          </w:p>
        </w:tc>
        <w:tc>
          <w:tcPr>
            <w:tcW w:w="1630" w:type="dxa"/>
          </w:tcPr>
          <w:p w14:paraId="1C02F451" w14:textId="77777777" w:rsidR="00CA57EC" w:rsidRPr="008C3910" w:rsidRDefault="00CA57EC">
            <w:pPr>
              <w:pStyle w:val="BodyText"/>
              <w:spacing w:before="0"/>
              <w:rPr>
                <w:rFonts w:ascii="Open Sans" w:hAnsi="Open Sans" w:cs="Open Sans"/>
                <w:b/>
              </w:rPr>
            </w:pPr>
          </w:p>
        </w:tc>
      </w:tr>
      <w:tr w:rsidR="00CA57EC" w:rsidRPr="008C3910" w14:paraId="43ABE684" w14:textId="77777777">
        <w:trPr>
          <w:trHeight w:hRule="exact" w:val="144"/>
        </w:trPr>
        <w:tc>
          <w:tcPr>
            <w:tcW w:w="3065" w:type="dxa"/>
          </w:tcPr>
          <w:p w14:paraId="5C7175F3" w14:textId="77777777" w:rsidR="00CA57EC" w:rsidRPr="008C3910" w:rsidRDefault="00CA57EC">
            <w:pPr>
              <w:pStyle w:val="BodyText"/>
              <w:spacing w:before="0"/>
              <w:rPr>
                <w:rFonts w:ascii="Open Sans" w:hAnsi="Open Sans" w:cs="Open Sans"/>
                <w:u w:val="single"/>
              </w:rPr>
            </w:pPr>
          </w:p>
        </w:tc>
        <w:tc>
          <w:tcPr>
            <w:tcW w:w="1700" w:type="dxa"/>
          </w:tcPr>
          <w:p w14:paraId="07C6D169" w14:textId="77777777" w:rsidR="00CA57EC" w:rsidRPr="008C3910" w:rsidRDefault="00CA57EC">
            <w:pPr>
              <w:pStyle w:val="BodyText"/>
              <w:spacing w:before="0"/>
              <w:rPr>
                <w:rFonts w:ascii="Open Sans" w:hAnsi="Open Sans" w:cs="Open Sans"/>
                <w:b/>
              </w:rPr>
            </w:pPr>
          </w:p>
        </w:tc>
        <w:tc>
          <w:tcPr>
            <w:tcW w:w="4150" w:type="dxa"/>
          </w:tcPr>
          <w:p w14:paraId="715C4C5C" w14:textId="77777777" w:rsidR="00CA57EC" w:rsidRPr="008C3910" w:rsidRDefault="00CA57EC">
            <w:pPr>
              <w:pStyle w:val="BodyText"/>
              <w:spacing w:before="0"/>
              <w:rPr>
                <w:rFonts w:ascii="Open Sans" w:hAnsi="Open Sans" w:cs="Open Sans"/>
                <w:b/>
              </w:rPr>
            </w:pPr>
          </w:p>
        </w:tc>
        <w:tc>
          <w:tcPr>
            <w:tcW w:w="1630" w:type="dxa"/>
          </w:tcPr>
          <w:p w14:paraId="7CEA4D7E" w14:textId="77777777" w:rsidR="00CA57EC" w:rsidRPr="008C3910" w:rsidRDefault="00CA57EC">
            <w:pPr>
              <w:pStyle w:val="BodyText"/>
              <w:spacing w:before="0"/>
              <w:rPr>
                <w:rFonts w:ascii="Open Sans" w:hAnsi="Open Sans" w:cs="Open Sans"/>
                <w:b/>
              </w:rPr>
            </w:pPr>
          </w:p>
        </w:tc>
      </w:tr>
      <w:tr w:rsidR="00CA57EC" w:rsidRPr="008C3910" w14:paraId="1C593D49" w14:textId="77777777" w:rsidTr="00DD6FB0">
        <w:trPr>
          <w:trHeight w:val="333"/>
        </w:trPr>
        <w:tc>
          <w:tcPr>
            <w:tcW w:w="3065" w:type="dxa"/>
          </w:tcPr>
          <w:p w14:paraId="34B726A7" w14:textId="77777777" w:rsidR="00CA57EC" w:rsidRPr="008C3910" w:rsidRDefault="00CA57EC">
            <w:pPr>
              <w:pStyle w:val="BodyText"/>
              <w:spacing w:before="0"/>
              <w:rPr>
                <w:rFonts w:ascii="Open Sans" w:hAnsi="Open Sans" w:cs="Open Sans"/>
                <w:bCs/>
              </w:rPr>
            </w:pPr>
            <w:r w:rsidRPr="008C3910">
              <w:rPr>
                <w:rFonts w:ascii="Open Sans" w:hAnsi="Open Sans" w:cs="Open Sans"/>
                <w:bCs/>
              </w:rPr>
              <w:t>Zone</w:t>
            </w:r>
          </w:p>
        </w:tc>
        <w:tc>
          <w:tcPr>
            <w:tcW w:w="1700" w:type="dxa"/>
          </w:tcPr>
          <w:p w14:paraId="7152A031" w14:textId="77777777" w:rsidR="00CA57EC" w:rsidRPr="008C3910" w:rsidRDefault="00CA57EC">
            <w:pPr>
              <w:pStyle w:val="BodyText"/>
              <w:spacing w:before="0"/>
              <w:rPr>
                <w:rFonts w:ascii="Open Sans" w:hAnsi="Open Sans" w:cs="Open Sans"/>
                <w:bCs/>
              </w:rPr>
            </w:pPr>
          </w:p>
        </w:tc>
        <w:tc>
          <w:tcPr>
            <w:tcW w:w="4150" w:type="dxa"/>
          </w:tcPr>
          <w:p w14:paraId="09D87B9A" w14:textId="77777777" w:rsidR="00CA57EC" w:rsidRPr="008C3910" w:rsidRDefault="00CA57EC">
            <w:pPr>
              <w:pStyle w:val="BodyText"/>
              <w:spacing w:before="0"/>
              <w:rPr>
                <w:rFonts w:ascii="Open Sans" w:hAnsi="Open Sans" w:cs="Open Sans"/>
                <w:bCs/>
              </w:rPr>
            </w:pPr>
            <w:r w:rsidRPr="008C3910">
              <w:rPr>
                <w:rFonts w:ascii="Open Sans" w:hAnsi="Open Sans" w:cs="Open Sans"/>
                <w:bCs/>
              </w:rPr>
              <w:t>Name</w:t>
            </w:r>
          </w:p>
        </w:tc>
        <w:tc>
          <w:tcPr>
            <w:tcW w:w="1630" w:type="dxa"/>
          </w:tcPr>
          <w:p w14:paraId="510A89E7" w14:textId="77777777" w:rsidR="00CA57EC" w:rsidRPr="008C3910" w:rsidRDefault="00CA57EC">
            <w:pPr>
              <w:pStyle w:val="BodyText"/>
              <w:spacing w:before="0"/>
              <w:rPr>
                <w:rFonts w:ascii="Open Sans" w:hAnsi="Open Sans" w:cs="Open Sans"/>
                <w:bCs/>
              </w:rPr>
            </w:pPr>
          </w:p>
        </w:tc>
      </w:tr>
      <w:tr w:rsidR="00CA57EC" w:rsidRPr="008C3910" w14:paraId="2D3F80F4" w14:textId="77777777" w:rsidTr="00DD6FB0">
        <w:tc>
          <w:tcPr>
            <w:tcW w:w="3065" w:type="dxa"/>
            <w:tcBorders>
              <w:bottom w:val="single" w:sz="4" w:space="0" w:color="auto"/>
            </w:tcBorders>
          </w:tcPr>
          <w:p w14:paraId="2690CF3F" w14:textId="3B118535" w:rsidR="00CA57EC" w:rsidRPr="008C3910" w:rsidRDefault="00CC42C3">
            <w:pPr>
              <w:pStyle w:val="BodyText"/>
              <w:spacing w:before="0"/>
              <w:rPr>
                <w:rFonts w:ascii="Open Sans" w:hAnsi="Open Sans" w:cs="Open Sans"/>
                <w:bCs/>
              </w:rPr>
            </w:pPr>
            <w:r>
              <w:rPr>
                <w:rFonts w:ascii="Open Sans" w:hAnsi="Open Sans" w:cs="Open Sans"/>
                <w:bCs/>
              </w:rPr>
              <w:t>RR-5</w:t>
            </w:r>
          </w:p>
        </w:tc>
        <w:tc>
          <w:tcPr>
            <w:tcW w:w="1700" w:type="dxa"/>
          </w:tcPr>
          <w:p w14:paraId="1C6B606E" w14:textId="77777777" w:rsidR="00CA57EC" w:rsidRPr="008C3910" w:rsidRDefault="00CA57EC">
            <w:pPr>
              <w:pStyle w:val="BodyText"/>
              <w:spacing w:before="0"/>
              <w:rPr>
                <w:rFonts w:ascii="Open Sans" w:hAnsi="Open Sans" w:cs="Open Sans"/>
                <w:bCs/>
              </w:rPr>
            </w:pPr>
          </w:p>
        </w:tc>
        <w:tc>
          <w:tcPr>
            <w:tcW w:w="4150" w:type="dxa"/>
            <w:tcBorders>
              <w:bottom w:val="single" w:sz="4" w:space="0" w:color="auto"/>
            </w:tcBorders>
          </w:tcPr>
          <w:p w14:paraId="5E5F2CCF" w14:textId="0F870EEC" w:rsidR="00CA57EC" w:rsidRPr="008C3910" w:rsidRDefault="00CC42C3">
            <w:pPr>
              <w:pStyle w:val="BodyText"/>
              <w:spacing w:before="0"/>
              <w:ind w:right="-1725"/>
              <w:rPr>
                <w:rFonts w:ascii="Open Sans" w:hAnsi="Open Sans" w:cs="Open Sans"/>
                <w:bCs/>
              </w:rPr>
            </w:pPr>
            <w:r>
              <w:rPr>
                <w:rFonts w:ascii="Open Sans" w:hAnsi="Open Sans" w:cs="Open Sans"/>
                <w:bCs/>
              </w:rPr>
              <w:t>Residential Rural</w:t>
            </w:r>
          </w:p>
        </w:tc>
        <w:tc>
          <w:tcPr>
            <w:tcW w:w="1630" w:type="dxa"/>
          </w:tcPr>
          <w:p w14:paraId="0446DAAB" w14:textId="77777777" w:rsidR="00CA57EC" w:rsidRPr="008C3910" w:rsidRDefault="00CA57EC">
            <w:pPr>
              <w:pStyle w:val="BodyText"/>
              <w:spacing w:before="0"/>
              <w:rPr>
                <w:rFonts w:ascii="Open Sans" w:hAnsi="Open Sans" w:cs="Open Sans"/>
                <w:bCs/>
              </w:rPr>
            </w:pPr>
          </w:p>
        </w:tc>
      </w:tr>
      <w:tr w:rsidR="00DD6FB0" w:rsidRPr="008C3910" w14:paraId="62C5EF83" w14:textId="77777777" w:rsidTr="00DD6FB0">
        <w:tc>
          <w:tcPr>
            <w:tcW w:w="3065" w:type="dxa"/>
            <w:tcBorders>
              <w:top w:val="single" w:sz="4" w:space="0" w:color="auto"/>
              <w:bottom w:val="single" w:sz="8" w:space="0" w:color="auto"/>
            </w:tcBorders>
          </w:tcPr>
          <w:p w14:paraId="17C1FC9F" w14:textId="533569E8" w:rsidR="00DD6FB0" w:rsidRPr="008C3910" w:rsidRDefault="00CC42C3">
            <w:pPr>
              <w:pStyle w:val="BodyText"/>
              <w:spacing w:before="0"/>
              <w:rPr>
                <w:rFonts w:ascii="Open Sans" w:hAnsi="Open Sans" w:cs="Open Sans"/>
                <w:bCs/>
              </w:rPr>
            </w:pPr>
            <w:r>
              <w:rPr>
                <w:rFonts w:ascii="Open Sans" w:hAnsi="Open Sans" w:cs="Open Sans"/>
                <w:bCs/>
              </w:rPr>
              <w:t>A-5</w:t>
            </w:r>
          </w:p>
        </w:tc>
        <w:tc>
          <w:tcPr>
            <w:tcW w:w="1700" w:type="dxa"/>
          </w:tcPr>
          <w:p w14:paraId="08050BC0" w14:textId="77777777" w:rsidR="00DD6FB0" w:rsidRPr="008C3910" w:rsidRDefault="00DD6FB0">
            <w:pPr>
              <w:pStyle w:val="BodyText"/>
              <w:spacing w:before="0"/>
              <w:rPr>
                <w:rFonts w:ascii="Open Sans" w:hAnsi="Open Sans" w:cs="Open Sans"/>
                <w:bCs/>
              </w:rPr>
            </w:pPr>
          </w:p>
        </w:tc>
        <w:tc>
          <w:tcPr>
            <w:tcW w:w="4150" w:type="dxa"/>
            <w:tcBorders>
              <w:top w:val="single" w:sz="4" w:space="0" w:color="auto"/>
              <w:bottom w:val="single" w:sz="8" w:space="0" w:color="auto"/>
            </w:tcBorders>
          </w:tcPr>
          <w:p w14:paraId="44A069C4" w14:textId="58367E13" w:rsidR="00DD6FB0" w:rsidRPr="008C3910" w:rsidRDefault="00CC42C3">
            <w:pPr>
              <w:pStyle w:val="BodyText"/>
              <w:spacing w:before="0"/>
              <w:ind w:right="-1725"/>
              <w:rPr>
                <w:rFonts w:ascii="Open Sans" w:hAnsi="Open Sans" w:cs="Open Sans"/>
                <w:bCs/>
              </w:rPr>
            </w:pPr>
            <w:r>
              <w:rPr>
                <w:rFonts w:ascii="Open Sans" w:hAnsi="Open Sans" w:cs="Open Sans"/>
                <w:bCs/>
              </w:rPr>
              <w:t>Agricultural</w:t>
            </w:r>
          </w:p>
        </w:tc>
        <w:tc>
          <w:tcPr>
            <w:tcW w:w="1630" w:type="dxa"/>
          </w:tcPr>
          <w:p w14:paraId="590653B3" w14:textId="77777777" w:rsidR="00DD6FB0" w:rsidRPr="008C3910" w:rsidRDefault="00DD6FB0">
            <w:pPr>
              <w:pStyle w:val="BodyText"/>
              <w:spacing w:before="0"/>
              <w:rPr>
                <w:rFonts w:ascii="Open Sans" w:hAnsi="Open Sans" w:cs="Open Sans"/>
                <w:bCs/>
              </w:rPr>
            </w:pPr>
          </w:p>
        </w:tc>
      </w:tr>
    </w:tbl>
    <w:p w14:paraId="734B447A" w14:textId="7FD94E1A" w:rsidR="00CA57EC" w:rsidRDefault="00CA57EC" w:rsidP="00B32A02">
      <w:pPr>
        <w:ind w:left="300"/>
        <w:rPr>
          <w:rFonts w:ascii="Open Sans" w:hAnsi="Open Sans" w:cs="Open Sans"/>
          <w:b/>
          <w:sz w:val="24"/>
          <w:szCs w:val="24"/>
        </w:rPr>
      </w:pPr>
    </w:p>
    <w:p w14:paraId="00654411" w14:textId="77777777" w:rsidR="00D74D7B" w:rsidRDefault="00D74D7B" w:rsidP="00B32A02">
      <w:pPr>
        <w:ind w:left="300"/>
        <w:rPr>
          <w:rFonts w:ascii="Open Sans" w:hAnsi="Open Sans" w:cs="Open Sans"/>
          <w:b/>
          <w:sz w:val="24"/>
          <w:szCs w:val="24"/>
        </w:rPr>
      </w:pPr>
    </w:p>
    <w:p w14:paraId="7FE014EF" w14:textId="77777777" w:rsidR="00D74D7B" w:rsidRDefault="00D74D7B" w:rsidP="00B32A02">
      <w:pPr>
        <w:ind w:left="300"/>
        <w:rPr>
          <w:rFonts w:ascii="Open Sans" w:hAnsi="Open Sans" w:cs="Open Sans"/>
          <w:b/>
          <w:sz w:val="24"/>
          <w:szCs w:val="24"/>
        </w:rPr>
      </w:pPr>
    </w:p>
    <w:p w14:paraId="7E410B51" w14:textId="77777777" w:rsidR="00D74D7B" w:rsidRDefault="00D74D7B" w:rsidP="00B32A02">
      <w:pPr>
        <w:ind w:left="300"/>
        <w:rPr>
          <w:rFonts w:ascii="Open Sans" w:hAnsi="Open Sans" w:cs="Open Sans"/>
          <w:b/>
          <w:sz w:val="24"/>
          <w:szCs w:val="24"/>
        </w:rPr>
      </w:pPr>
    </w:p>
    <w:p w14:paraId="07F1801A" w14:textId="77777777" w:rsidR="00D74D7B" w:rsidRDefault="00D74D7B" w:rsidP="00B32A02">
      <w:pPr>
        <w:ind w:left="300"/>
        <w:rPr>
          <w:rFonts w:ascii="Open Sans" w:hAnsi="Open Sans" w:cs="Open Sans"/>
          <w:b/>
          <w:sz w:val="24"/>
          <w:szCs w:val="24"/>
        </w:rPr>
      </w:pPr>
    </w:p>
    <w:p w14:paraId="6DAB9580" w14:textId="77777777" w:rsidR="00D74D7B" w:rsidRDefault="00D74D7B" w:rsidP="00B32A02">
      <w:pPr>
        <w:ind w:left="300"/>
        <w:rPr>
          <w:rFonts w:ascii="Open Sans" w:hAnsi="Open Sans" w:cs="Open Sans"/>
          <w:b/>
          <w:sz w:val="24"/>
          <w:szCs w:val="24"/>
        </w:rPr>
      </w:pPr>
    </w:p>
    <w:p w14:paraId="4FE563FF" w14:textId="77777777" w:rsidR="003A1BEA" w:rsidRDefault="003A1BEA" w:rsidP="00B32A02">
      <w:pPr>
        <w:ind w:left="300"/>
        <w:rPr>
          <w:rFonts w:ascii="Open Sans" w:hAnsi="Open Sans" w:cs="Open Sans"/>
          <w:b/>
          <w:sz w:val="24"/>
          <w:szCs w:val="24"/>
        </w:rPr>
      </w:pPr>
    </w:p>
    <w:p w14:paraId="39C23F13" w14:textId="77777777" w:rsidR="00481A3E" w:rsidRPr="008C3910" w:rsidRDefault="00481A3E" w:rsidP="00B32A02">
      <w:pPr>
        <w:ind w:left="300"/>
        <w:rPr>
          <w:rFonts w:ascii="Open Sans" w:hAnsi="Open Sans" w:cs="Open Sans"/>
          <w:b/>
          <w:sz w:val="24"/>
          <w:szCs w:val="24"/>
        </w:rPr>
      </w:pPr>
    </w:p>
    <w:p w14:paraId="64C6597F" w14:textId="140B3914" w:rsidR="00B32A02" w:rsidRPr="008C3910" w:rsidRDefault="00D609A3" w:rsidP="00B32A02">
      <w:pPr>
        <w:ind w:left="300"/>
        <w:rPr>
          <w:rFonts w:ascii="Open Sans" w:hAnsi="Open Sans" w:cs="Open Sans"/>
          <w:b/>
          <w:sz w:val="24"/>
          <w:szCs w:val="24"/>
        </w:rPr>
      </w:pPr>
      <w:r>
        <w:rPr>
          <w:rFonts w:ascii="Open Sans" w:hAnsi="Open Sans" w:cs="Open Sans"/>
          <w:b/>
          <w:sz w:val="24"/>
          <w:szCs w:val="24"/>
        </w:rPr>
        <w:lastRenderedPageBreak/>
        <w:t xml:space="preserve">Zone </w:t>
      </w:r>
      <w:r w:rsidR="00B32A02" w:rsidRPr="008C3910">
        <w:rPr>
          <w:rFonts w:ascii="Open Sans" w:hAnsi="Open Sans" w:cs="Open Sans"/>
          <w:b/>
          <w:sz w:val="24"/>
          <w:szCs w:val="24"/>
        </w:rPr>
        <w:t>Map</w:t>
      </w:r>
      <w:r>
        <w:rPr>
          <w:rFonts w:ascii="Open Sans" w:hAnsi="Open Sans" w:cs="Open Sans"/>
          <w:b/>
          <w:sz w:val="24"/>
          <w:szCs w:val="24"/>
        </w:rPr>
        <w:t xml:space="preserve"> (existing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46"/>
      </w:tblGrid>
      <w:tr w:rsidR="00B32A02" w:rsidRPr="008C3910" w14:paraId="0692170A" w14:textId="77777777">
        <w:trPr>
          <w:trHeight w:val="3148"/>
        </w:trPr>
        <w:tc>
          <w:tcPr>
            <w:tcW w:w="9500" w:type="dxa"/>
          </w:tcPr>
          <w:p w14:paraId="6E97D37E" w14:textId="1194A843" w:rsidR="00CB2D70" w:rsidRDefault="00CC42C3">
            <w:pPr>
              <w:pStyle w:val="BodyText"/>
              <w:spacing w:before="0"/>
              <w:rPr>
                <w:rFonts w:ascii="Open Sans" w:hAnsi="Open Sans" w:cs="Open Sans"/>
              </w:rPr>
            </w:pPr>
            <w:r w:rsidRPr="00CC42C3">
              <w:rPr>
                <w:rFonts w:ascii="Open Sans" w:hAnsi="Open Sans" w:cs="Open Sans"/>
                <w:noProof/>
              </w:rPr>
              <w:drawing>
                <wp:inline distT="0" distB="0" distL="0" distR="0" wp14:anchorId="0F07C73E" wp14:editId="362229DC">
                  <wp:extent cx="5917017" cy="3867150"/>
                  <wp:effectExtent l="0" t="0" r="7620" b="0"/>
                  <wp:docPr id="200389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98205" name=""/>
                          <pic:cNvPicPr/>
                        </pic:nvPicPr>
                        <pic:blipFill>
                          <a:blip r:embed="rId9"/>
                          <a:stretch>
                            <a:fillRect/>
                          </a:stretch>
                        </pic:blipFill>
                        <pic:spPr>
                          <a:xfrm>
                            <a:off x="0" y="0"/>
                            <a:ext cx="5920067" cy="3869143"/>
                          </a:xfrm>
                          <a:prstGeom prst="rect">
                            <a:avLst/>
                          </a:prstGeom>
                        </pic:spPr>
                      </pic:pic>
                    </a:graphicData>
                  </a:graphic>
                </wp:inline>
              </w:drawing>
            </w:r>
          </w:p>
          <w:p w14:paraId="2BBCD708" w14:textId="10A787A9" w:rsidR="00CB2D70" w:rsidRPr="008C3910" w:rsidRDefault="00CB2D70">
            <w:pPr>
              <w:pStyle w:val="BodyText"/>
              <w:spacing w:before="0"/>
              <w:rPr>
                <w:rFonts w:ascii="Open Sans" w:hAnsi="Open Sans" w:cs="Open Sans"/>
              </w:rPr>
            </w:pPr>
          </w:p>
        </w:tc>
      </w:tr>
    </w:tbl>
    <w:p w14:paraId="5100DD80" w14:textId="77777777" w:rsidR="00F31EA3" w:rsidRPr="008C3910" w:rsidRDefault="00F31EA3" w:rsidP="0094623F">
      <w:pPr>
        <w:pStyle w:val="Heading1"/>
        <w:spacing w:before="0"/>
        <w:rPr>
          <w:rFonts w:ascii="Open Sans" w:hAnsi="Open Sans" w:cs="Open Sans"/>
          <w:u w:val="thick"/>
        </w:rPr>
      </w:pPr>
    </w:p>
    <w:p w14:paraId="4B8F146E" w14:textId="484B0331" w:rsidR="000F76BF" w:rsidRPr="008C3910" w:rsidRDefault="00050385" w:rsidP="0094623F">
      <w:pPr>
        <w:pStyle w:val="Heading1"/>
        <w:spacing w:before="0"/>
        <w:rPr>
          <w:rFonts w:ascii="Open Sans" w:hAnsi="Open Sans" w:cs="Open Sans"/>
        </w:rPr>
      </w:pPr>
      <w:r w:rsidRPr="008C3910">
        <w:rPr>
          <w:rFonts w:ascii="Open Sans" w:hAnsi="Open Sans" w:cs="Open Sans"/>
        </w:rPr>
        <w:t>Zoning Analysis</w:t>
      </w:r>
    </w:p>
    <w:tbl>
      <w:tblPr>
        <w:tblStyle w:val="TableGrid"/>
        <w:tblW w:w="0" w:type="auto"/>
        <w:tblInd w:w="300" w:type="dxa"/>
        <w:tblBorders>
          <w:insideH w:val="none" w:sz="0" w:space="0" w:color="auto"/>
          <w:insideV w:val="none" w:sz="0" w:space="0" w:color="auto"/>
        </w:tblBorders>
        <w:tblLook w:val="0480" w:firstRow="0" w:lastRow="0" w:firstColumn="1" w:lastColumn="0" w:noHBand="0" w:noVBand="1"/>
      </w:tblPr>
      <w:tblGrid>
        <w:gridCol w:w="9500"/>
      </w:tblGrid>
      <w:tr w:rsidR="0094623F" w:rsidRPr="008C3910" w14:paraId="3007DB6D" w14:textId="77777777" w:rsidTr="006162E1">
        <w:trPr>
          <w:trHeight w:val="1457"/>
        </w:trPr>
        <w:tc>
          <w:tcPr>
            <w:tcW w:w="9500" w:type="dxa"/>
            <w:tcBorders>
              <w:top w:val="single" w:sz="4" w:space="0" w:color="auto"/>
              <w:left w:val="single" w:sz="4" w:space="0" w:color="auto"/>
              <w:right w:val="single" w:sz="4" w:space="0" w:color="auto"/>
            </w:tcBorders>
          </w:tcPr>
          <w:p w14:paraId="1EAE4087" w14:textId="0FD870C9" w:rsidR="00CC42C3" w:rsidRDefault="00CC42C3" w:rsidP="00481A3E">
            <w:pPr>
              <w:pStyle w:val="BodyText"/>
              <w:spacing w:before="0"/>
              <w:rPr>
                <w:rFonts w:ascii="Open Sans" w:hAnsi="Open Sans" w:cs="Open Sans"/>
                <w:u w:val="single"/>
              </w:rPr>
            </w:pPr>
            <w:r>
              <w:rPr>
                <w:rFonts w:ascii="Open Sans" w:hAnsi="Open Sans" w:cs="Open Sans"/>
                <w:u w:val="single"/>
              </w:rPr>
              <w:t>Existing Zone District</w:t>
            </w:r>
          </w:p>
          <w:p w14:paraId="73B939C8" w14:textId="7E2CFB36" w:rsidR="009D23C2" w:rsidRDefault="00CC42C3" w:rsidP="00481A3E">
            <w:pPr>
              <w:pStyle w:val="BodyText"/>
              <w:spacing w:before="0"/>
              <w:rPr>
                <w:rFonts w:ascii="Open Sans" w:hAnsi="Open Sans" w:cs="Open Sans"/>
              </w:rPr>
            </w:pPr>
            <w:r w:rsidRPr="00CC42C3">
              <w:rPr>
                <w:rFonts w:ascii="Open Sans" w:hAnsi="Open Sans" w:cs="Open Sans"/>
              </w:rPr>
              <w:t xml:space="preserve">The </w:t>
            </w:r>
            <w:r w:rsidRPr="00CC42C3">
              <w:rPr>
                <w:rFonts w:ascii="Open Sans" w:hAnsi="Open Sans" w:cs="Open Sans"/>
                <w:b/>
                <w:bCs/>
              </w:rPr>
              <w:t>A-35 zoning district</w:t>
            </w:r>
            <w:r w:rsidRPr="00CC42C3">
              <w:rPr>
                <w:rFonts w:ascii="Open Sans" w:hAnsi="Open Sans" w:cs="Open Sans"/>
              </w:rPr>
              <w:t xml:space="preserve"> is a 35 acre district primarily intended to accommodate rural communities and lifestyles, including the conservation of farming, ranching and agricultural resources.</w:t>
            </w:r>
          </w:p>
          <w:p w14:paraId="25299FD5" w14:textId="77777777" w:rsidR="00CC42C3" w:rsidRDefault="00CC42C3" w:rsidP="00481A3E">
            <w:pPr>
              <w:pStyle w:val="BodyText"/>
              <w:spacing w:before="0"/>
              <w:rPr>
                <w:rFonts w:ascii="Open Sans" w:hAnsi="Open Sans" w:cs="Open Sans"/>
              </w:rPr>
            </w:pPr>
          </w:p>
          <w:p w14:paraId="588952CF" w14:textId="5F81FB92" w:rsidR="00CC42C3" w:rsidRPr="00CC42C3" w:rsidRDefault="00CC42C3" w:rsidP="00481A3E">
            <w:pPr>
              <w:pStyle w:val="BodyText"/>
              <w:spacing w:before="0"/>
              <w:rPr>
                <w:rFonts w:ascii="Open Sans" w:hAnsi="Open Sans" w:cs="Open Sans"/>
                <w:u w:val="single"/>
              </w:rPr>
            </w:pPr>
            <w:r>
              <w:rPr>
                <w:rFonts w:ascii="Open Sans" w:hAnsi="Open Sans" w:cs="Open Sans"/>
                <w:u w:val="single"/>
              </w:rPr>
              <w:t>Proposed Zone District Options</w:t>
            </w:r>
          </w:p>
          <w:p w14:paraId="27F845E8" w14:textId="1C399E17" w:rsidR="00CC42C3" w:rsidRDefault="00CC42C3" w:rsidP="00481A3E">
            <w:pPr>
              <w:pStyle w:val="BodyText"/>
              <w:spacing w:before="0"/>
              <w:rPr>
                <w:rFonts w:ascii="Open Sans" w:hAnsi="Open Sans" w:cs="Open Sans"/>
              </w:rPr>
            </w:pPr>
            <w:r w:rsidRPr="00CC42C3">
              <w:rPr>
                <w:rFonts w:ascii="Open Sans" w:hAnsi="Open Sans" w:cs="Open Sans"/>
              </w:rPr>
              <w:t xml:space="preserve">The </w:t>
            </w:r>
            <w:r w:rsidRPr="00CC42C3">
              <w:rPr>
                <w:rFonts w:ascii="Open Sans" w:hAnsi="Open Sans" w:cs="Open Sans"/>
                <w:b/>
                <w:bCs/>
              </w:rPr>
              <w:t>A-5 zoning district</w:t>
            </w:r>
            <w:r w:rsidRPr="00CC42C3">
              <w:rPr>
                <w:rFonts w:ascii="Open Sans" w:hAnsi="Open Sans" w:cs="Open Sans"/>
              </w:rPr>
              <w:t xml:space="preserve"> is a 5 acre district primarily intended to conserve agricultural resources and ranching operations and accommodate limited residential use.</w:t>
            </w:r>
          </w:p>
          <w:p w14:paraId="2C69F59C" w14:textId="77777777" w:rsidR="00CC42C3" w:rsidRDefault="00CC42C3" w:rsidP="00481A3E">
            <w:pPr>
              <w:pStyle w:val="BodyText"/>
              <w:spacing w:before="0"/>
              <w:rPr>
                <w:rFonts w:ascii="Open Sans" w:hAnsi="Open Sans" w:cs="Open Sans"/>
              </w:rPr>
            </w:pPr>
          </w:p>
          <w:p w14:paraId="3AD58F53" w14:textId="3DDFCE12" w:rsidR="00CC42C3" w:rsidRDefault="00CC42C3" w:rsidP="00481A3E">
            <w:pPr>
              <w:pStyle w:val="BodyText"/>
              <w:spacing w:before="0"/>
              <w:rPr>
                <w:rFonts w:ascii="Open Sans" w:hAnsi="Open Sans" w:cs="Open Sans"/>
              </w:rPr>
            </w:pPr>
            <w:r w:rsidRPr="00CC42C3">
              <w:rPr>
                <w:rFonts w:ascii="Open Sans" w:hAnsi="Open Sans" w:cs="Open Sans"/>
              </w:rPr>
              <w:t xml:space="preserve">The </w:t>
            </w:r>
            <w:r w:rsidRPr="00CC42C3">
              <w:rPr>
                <w:rFonts w:ascii="Open Sans" w:hAnsi="Open Sans" w:cs="Open Sans"/>
                <w:b/>
                <w:bCs/>
              </w:rPr>
              <w:t>RR-5 zoning district</w:t>
            </w:r>
            <w:r w:rsidRPr="00CC42C3">
              <w:rPr>
                <w:rFonts w:ascii="Open Sans" w:hAnsi="Open Sans" w:cs="Open Sans"/>
              </w:rPr>
              <w:t xml:space="preserve"> is a 5 acre district intended to accommodate low-density, rural, single-family residential development.</w:t>
            </w:r>
          </w:p>
          <w:p w14:paraId="697FC3D7" w14:textId="77777777" w:rsidR="009D23C2" w:rsidRDefault="009D23C2" w:rsidP="00481A3E">
            <w:pPr>
              <w:pStyle w:val="BodyText"/>
              <w:spacing w:before="0"/>
              <w:rPr>
                <w:rFonts w:ascii="Open Sans" w:hAnsi="Open Sans" w:cs="Open Sans"/>
              </w:rPr>
            </w:pPr>
          </w:p>
          <w:p w14:paraId="5F508B96" w14:textId="6995E000" w:rsidR="004632A9" w:rsidRPr="008C3910" w:rsidRDefault="004632A9" w:rsidP="00481A3E">
            <w:pPr>
              <w:pStyle w:val="BodyText"/>
              <w:spacing w:before="0"/>
              <w:rPr>
                <w:rFonts w:ascii="Open Sans" w:hAnsi="Open Sans" w:cs="Open Sans"/>
              </w:rPr>
            </w:pPr>
            <w:hyperlink r:id="rId10" w:history="1">
              <w:r w:rsidRPr="004632A9">
                <w:rPr>
                  <w:rStyle w:val="Hyperlink"/>
                  <w:rFonts w:ascii="Open Sans" w:hAnsi="Open Sans" w:cs="Open Sans"/>
                </w:rPr>
                <w:t>Table 5</w:t>
              </w:r>
              <w:r w:rsidRPr="004632A9">
                <w:rPr>
                  <w:rStyle w:val="Hyperlink"/>
                  <w:rFonts w:ascii="Open Sans" w:hAnsi="Open Sans" w:cs="Open Sans"/>
                </w:rPr>
                <w:t>-</w:t>
              </w:r>
              <w:r w:rsidRPr="004632A9">
                <w:rPr>
                  <w:rStyle w:val="Hyperlink"/>
                  <w:rFonts w:ascii="Open Sans" w:hAnsi="Open Sans" w:cs="Open Sans"/>
                </w:rPr>
                <w:t>1. – Principal Uses</w:t>
              </w:r>
            </w:hyperlink>
            <w:r>
              <w:rPr>
                <w:rFonts w:ascii="Open Sans" w:hAnsi="Open Sans" w:cs="Open Sans"/>
              </w:rPr>
              <w:t xml:space="preserve"> lists land uses that are allowed, not allowed, or require special use review. Generally, RR-5 and A-5 are very similar. A-5 allows for a few more options that are more agricultural in nature.</w:t>
            </w:r>
          </w:p>
        </w:tc>
      </w:tr>
    </w:tbl>
    <w:p w14:paraId="75DD99CE" w14:textId="5A1FE639" w:rsidR="00E769EA" w:rsidRDefault="00E769EA" w:rsidP="0094623F">
      <w:pPr>
        <w:ind w:left="302"/>
        <w:rPr>
          <w:rFonts w:ascii="Open Sans" w:hAnsi="Open Sans" w:cs="Open Sans"/>
          <w:b/>
          <w:sz w:val="24"/>
          <w:szCs w:val="24"/>
          <w:u w:val="thick"/>
        </w:rPr>
      </w:pPr>
    </w:p>
    <w:p w14:paraId="2EA7F21C" w14:textId="77777777" w:rsidR="00D74D7B" w:rsidRDefault="00D74D7B" w:rsidP="0094623F">
      <w:pPr>
        <w:ind w:left="302"/>
        <w:rPr>
          <w:rFonts w:ascii="Open Sans" w:hAnsi="Open Sans" w:cs="Open Sans"/>
          <w:b/>
          <w:sz w:val="24"/>
          <w:szCs w:val="24"/>
          <w:u w:val="thick"/>
        </w:rPr>
      </w:pPr>
    </w:p>
    <w:p w14:paraId="2379DAB0" w14:textId="77777777" w:rsidR="00D74D7B" w:rsidRDefault="00D74D7B" w:rsidP="0094623F">
      <w:pPr>
        <w:ind w:left="302"/>
        <w:rPr>
          <w:rFonts w:ascii="Open Sans" w:hAnsi="Open Sans" w:cs="Open Sans"/>
          <w:b/>
          <w:sz w:val="24"/>
          <w:szCs w:val="24"/>
          <w:u w:val="thick"/>
        </w:rPr>
      </w:pPr>
    </w:p>
    <w:p w14:paraId="40B54C05" w14:textId="77777777" w:rsidR="00D74D7B" w:rsidRDefault="00D74D7B" w:rsidP="0094623F">
      <w:pPr>
        <w:ind w:left="302"/>
        <w:rPr>
          <w:rFonts w:ascii="Open Sans" w:hAnsi="Open Sans" w:cs="Open Sans"/>
          <w:b/>
          <w:sz w:val="24"/>
          <w:szCs w:val="24"/>
          <w:u w:val="thick"/>
        </w:rPr>
      </w:pPr>
    </w:p>
    <w:p w14:paraId="4C6CE04B" w14:textId="77777777" w:rsidR="00D74D7B" w:rsidRPr="008C3910" w:rsidRDefault="00D74D7B" w:rsidP="0094623F">
      <w:pPr>
        <w:ind w:left="302"/>
        <w:rPr>
          <w:rFonts w:ascii="Open Sans" w:hAnsi="Open Sans" w:cs="Open Sans"/>
          <w:b/>
          <w:sz w:val="24"/>
          <w:szCs w:val="24"/>
          <w:u w:val="thick"/>
        </w:rPr>
      </w:pPr>
    </w:p>
    <w:p w14:paraId="0FC2DD8E" w14:textId="5F0D19A9"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lastRenderedPageBreak/>
        <w:t xml:space="preserve">Zoning District Requirements (density, lot size, lot design standards, </w:t>
      </w:r>
      <w:r w:rsidR="000D7335" w:rsidRPr="008C3910">
        <w:rPr>
          <w:rFonts w:ascii="Open Sans" w:hAnsi="Open Sans" w:cs="Open Sans"/>
          <w:b/>
          <w:sz w:val="24"/>
          <w:szCs w:val="24"/>
        </w:rPr>
        <w:t>building</w:t>
      </w:r>
      <w:r w:rsidRPr="008C3910">
        <w:rPr>
          <w:rFonts w:ascii="Open Sans" w:hAnsi="Open Sans" w:cs="Open Sans"/>
          <w:b/>
          <w:sz w:val="24"/>
          <w:szCs w:val="24"/>
        </w:rPr>
        <w:t xml:space="preserve"> setbacks)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94623F" w:rsidRPr="008C3910" w14:paraId="0D4E8DD2" w14:textId="77777777" w:rsidTr="00FE520F">
        <w:trPr>
          <w:trHeight w:val="1537"/>
        </w:trPr>
        <w:tc>
          <w:tcPr>
            <w:tcW w:w="950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292"/>
              <w:gridCol w:w="1022"/>
              <w:gridCol w:w="1148"/>
              <w:gridCol w:w="1135"/>
              <w:gridCol w:w="1127"/>
              <w:gridCol w:w="1231"/>
              <w:gridCol w:w="1159"/>
            </w:tblGrid>
            <w:tr w:rsidR="006017E1" w14:paraId="2FA8E8EB" w14:textId="77777777" w:rsidTr="008F4495">
              <w:trPr>
                <w:trHeight w:val="206"/>
              </w:trPr>
              <w:tc>
                <w:tcPr>
                  <w:tcW w:w="1170" w:type="dxa"/>
                  <w:vMerge w:val="restart"/>
                </w:tcPr>
                <w:p w14:paraId="35D373E8" w14:textId="77777777" w:rsidR="006017E1" w:rsidRPr="00CD10DD" w:rsidRDefault="006017E1" w:rsidP="006017E1">
                  <w:pPr>
                    <w:pStyle w:val="BodyText"/>
                    <w:spacing w:before="0"/>
                    <w:rPr>
                      <w:rFonts w:ascii="Open Sans" w:hAnsi="Open Sans" w:cs="Open Sans"/>
                      <w:b/>
                      <w:bCs/>
                      <w:sz w:val="18"/>
                      <w:szCs w:val="18"/>
                    </w:rPr>
                  </w:pPr>
                  <w:bookmarkStart w:id="0" w:name="_Hlk178340471"/>
                  <w:r w:rsidRPr="00CD10DD">
                    <w:rPr>
                      <w:rFonts w:ascii="Open Sans" w:hAnsi="Open Sans" w:cs="Open Sans"/>
                      <w:b/>
                      <w:bCs/>
                      <w:sz w:val="18"/>
                      <w:szCs w:val="18"/>
                    </w:rPr>
                    <w:t>Zone District</w:t>
                  </w:r>
                </w:p>
              </w:tc>
              <w:tc>
                <w:tcPr>
                  <w:tcW w:w="1292" w:type="dxa"/>
                  <w:vMerge w:val="restart"/>
                </w:tcPr>
                <w:p w14:paraId="0C1251CB" w14:textId="77777777" w:rsidR="006017E1" w:rsidRPr="00CD10DD" w:rsidRDefault="006017E1" w:rsidP="006017E1">
                  <w:pPr>
                    <w:pStyle w:val="BodyText"/>
                    <w:spacing w:before="0"/>
                    <w:rPr>
                      <w:rFonts w:ascii="Open Sans" w:hAnsi="Open Sans" w:cs="Open Sans"/>
                      <w:b/>
                      <w:bCs/>
                      <w:sz w:val="18"/>
                      <w:szCs w:val="18"/>
                    </w:rPr>
                  </w:pPr>
                  <w:r w:rsidRPr="00CD10DD">
                    <w:rPr>
                      <w:rFonts w:ascii="Open Sans" w:hAnsi="Open Sans" w:cs="Open Sans"/>
                      <w:b/>
                      <w:bCs/>
                      <w:sz w:val="18"/>
                      <w:szCs w:val="18"/>
                    </w:rPr>
                    <w:t>Min. Lot Size</w:t>
                  </w:r>
                </w:p>
              </w:tc>
              <w:tc>
                <w:tcPr>
                  <w:tcW w:w="1022" w:type="dxa"/>
                  <w:vMerge w:val="restart"/>
                </w:tcPr>
                <w:p w14:paraId="35D8894D" w14:textId="77777777" w:rsidR="006017E1" w:rsidRPr="00CD10DD" w:rsidRDefault="006017E1" w:rsidP="006017E1">
                  <w:pPr>
                    <w:pStyle w:val="BodyText"/>
                    <w:spacing w:before="0"/>
                    <w:rPr>
                      <w:rFonts w:ascii="Open Sans" w:hAnsi="Open Sans" w:cs="Open Sans"/>
                      <w:b/>
                      <w:bCs/>
                      <w:sz w:val="18"/>
                      <w:szCs w:val="18"/>
                    </w:rPr>
                  </w:pPr>
                  <w:r>
                    <w:rPr>
                      <w:rFonts w:ascii="Open Sans" w:hAnsi="Open Sans" w:cs="Open Sans"/>
                      <w:b/>
                      <w:bCs/>
                      <w:sz w:val="18"/>
                      <w:szCs w:val="18"/>
                    </w:rPr>
                    <w:t>Min. Width</w:t>
                  </w:r>
                </w:p>
              </w:tc>
              <w:tc>
                <w:tcPr>
                  <w:tcW w:w="3410" w:type="dxa"/>
                  <w:gridSpan w:val="3"/>
                </w:tcPr>
                <w:p w14:paraId="4F181D6C" w14:textId="77777777" w:rsidR="006017E1" w:rsidRPr="00CD10DD" w:rsidRDefault="006017E1" w:rsidP="006017E1">
                  <w:pPr>
                    <w:pStyle w:val="BodyText"/>
                    <w:spacing w:before="0"/>
                    <w:jc w:val="center"/>
                    <w:rPr>
                      <w:rFonts w:ascii="Open Sans" w:hAnsi="Open Sans" w:cs="Open Sans"/>
                      <w:b/>
                      <w:bCs/>
                      <w:sz w:val="18"/>
                      <w:szCs w:val="18"/>
                    </w:rPr>
                  </w:pPr>
                  <w:r w:rsidRPr="00CD10DD">
                    <w:rPr>
                      <w:rFonts w:ascii="Open Sans" w:hAnsi="Open Sans" w:cs="Open Sans"/>
                      <w:b/>
                      <w:bCs/>
                      <w:sz w:val="18"/>
                      <w:szCs w:val="18"/>
                    </w:rPr>
                    <w:t>Min. Setbacks</w:t>
                  </w:r>
                </w:p>
              </w:tc>
              <w:tc>
                <w:tcPr>
                  <w:tcW w:w="1231" w:type="dxa"/>
                  <w:vMerge w:val="restart"/>
                </w:tcPr>
                <w:p w14:paraId="6B2D98E4" w14:textId="77777777" w:rsidR="006017E1" w:rsidRPr="00CD10DD" w:rsidRDefault="006017E1" w:rsidP="006017E1">
                  <w:pPr>
                    <w:pStyle w:val="BodyText"/>
                    <w:spacing w:before="0"/>
                    <w:rPr>
                      <w:rFonts w:ascii="Open Sans" w:hAnsi="Open Sans" w:cs="Open Sans"/>
                      <w:b/>
                      <w:bCs/>
                      <w:sz w:val="18"/>
                      <w:szCs w:val="18"/>
                    </w:rPr>
                  </w:pPr>
                  <w:r w:rsidRPr="00CD10DD">
                    <w:rPr>
                      <w:rFonts w:ascii="Open Sans" w:hAnsi="Open Sans" w:cs="Open Sans"/>
                      <w:b/>
                      <w:bCs/>
                      <w:sz w:val="18"/>
                      <w:szCs w:val="18"/>
                    </w:rPr>
                    <w:t>Max. Lot Coverage</w:t>
                  </w:r>
                </w:p>
              </w:tc>
              <w:tc>
                <w:tcPr>
                  <w:tcW w:w="1159" w:type="dxa"/>
                  <w:vMerge w:val="restart"/>
                </w:tcPr>
                <w:p w14:paraId="4F4F48CE" w14:textId="77777777" w:rsidR="006017E1" w:rsidRPr="00CD10DD" w:rsidRDefault="006017E1" w:rsidP="006017E1">
                  <w:pPr>
                    <w:pStyle w:val="BodyText"/>
                    <w:spacing w:before="0"/>
                    <w:rPr>
                      <w:rFonts w:ascii="Open Sans" w:hAnsi="Open Sans" w:cs="Open Sans"/>
                      <w:b/>
                      <w:bCs/>
                      <w:sz w:val="18"/>
                      <w:szCs w:val="18"/>
                    </w:rPr>
                  </w:pPr>
                  <w:r w:rsidRPr="00CD10DD">
                    <w:rPr>
                      <w:rFonts w:ascii="Open Sans" w:hAnsi="Open Sans" w:cs="Open Sans"/>
                      <w:b/>
                      <w:bCs/>
                      <w:sz w:val="18"/>
                      <w:szCs w:val="18"/>
                    </w:rPr>
                    <w:t>Max. Height</w:t>
                  </w:r>
                </w:p>
              </w:tc>
            </w:tr>
            <w:tr w:rsidR="006017E1" w14:paraId="4DFCADCD" w14:textId="77777777" w:rsidTr="008F4495">
              <w:trPr>
                <w:trHeight w:val="205"/>
              </w:trPr>
              <w:tc>
                <w:tcPr>
                  <w:tcW w:w="1170" w:type="dxa"/>
                  <w:vMerge/>
                  <w:tcBorders>
                    <w:bottom w:val="single" w:sz="4" w:space="0" w:color="auto"/>
                  </w:tcBorders>
                </w:tcPr>
                <w:p w14:paraId="7DFC504A" w14:textId="77777777" w:rsidR="006017E1" w:rsidRDefault="006017E1" w:rsidP="006017E1">
                  <w:pPr>
                    <w:pStyle w:val="BodyText"/>
                    <w:spacing w:before="0"/>
                    <w:rPr>
                      <w:rFonts w:ascii="Open Sans" w:hAnsi="Open Sans" w:cs="Open Sans"/>
                    </w:rPr>
                  </w:pPr>
                </w:p>
              </w:tc>
              <w:tc>
                <w:tcPr>
                  <w:tcW w:w="1292" w:type="dxa"/>
                  <w:vMerge/>
                  <w:tcBorders>
                    <w:bottom w:val="single" w:sz="4" w:space="0" w:color="auto"/>
                  </w:tcBorders>
                </w:tcPr>
                <w:p w14:paraId="53A12DAE" w14:textId="77777777" w:rsidR="006017E1" w:rsidRDefault="006017E1" w:rsidP="006017E1">
                  <w:pPr>
                    <w:pStyle w:val="BodyText"/>
                    <w:spacing w:before="0"/>
                    <w:rPr>
                      <w:rFonts w:ascii="Open Sans" w:hAnsi="Open Sans" w:cs="Open Sans"/>
                    </w:rPr>
                  </w:pPr>
                </w:p>
              </w:tc>
              <w:tc>
                <w:tcPr>
                  <w:tcW w:w="1022" w:type="dxa"/>
                  <w:vMerge/>
                  <w:tcBorders>
                    <w:bottom w:val="single" w:sz="4" w:space="0" w:color="auto"/>
                  </w:tcBorders>
                </w:tcPr>
                <w:p w14:paraId="69623D5B" w14:textId="77777777" w:rsidR="006017E1" w:rsidRDefault="006017E1" w:rsidP="006017E1">
                  <w:pPr>
                    <w:pStyle w:val="BodyText"/>
                    <w:spacing w:before="0"/>
                    <w:rPr>
                      <w:rFonts w:ascii="Open Sans" w:hAnsi="Open Sans" w:cs="Open Sans"/>
                    </w:rPr>
                  </w:pPr>
                </w:p>
              </w:tc>
              <w:tc>
                <w:tcPr>
                  <w:tcW w:w="1148" w:type="dxa"/>
                  <w:tcBorders>
                    <w:bottom w:val="single" w:sz="4" w:space="0" w:color="auto"/>
                  </w:tcBorders>
                </w:tcPr>
                <w:p w14:paraId="78D8C165" w14:textId="77777777" w:rsidR="006017E1" w:rsidRPr="00CD10DD" w:rsidRDefault="006017E1" w:rsidP="006017E1">
                  <w:pPr>
                    <w:pStyle w:val="BodyText"/>
                    <w:spacing w:before="0"/>
                    <w:jc w:val="center"/>
                    <w:rPr>
                      <w:rFonts w:ascii="Open Sans" w:hAnsi="Open Sans" w:cs="Open Sans"/>
                      <w:b/>
                      <w:bCs/>
                      <w:sz w:val="20"/>
                      <w:szCs w:val="20"/>
                    </w:rPr>
                  </w:pPr>
                  <w:r w:rsidRPr="00CD10DD">
                    <w:rPr>
                      <w:rFonts w:ascii="Open Sans" w:hAnsi="Open Sans" w:cs="Open Sans"/>
                      <w:b/>
                      <w:bCs/>
                      <w:sz w:val="20"/>
                      <w:szCs w:val="20"/>
                    </w:rPr>
                    <w:t>Front</w:t>
                  </w:r>
                </w:p>
              </w:tc>
              <w:tc>
                <w:tcPr>
                  <w:tcW w:w="1135" w:type="dxa"/>
                  <w:tcBorders>
                    <w:bottom w:val="single" w:sz="4" w:space="0" w:color="auto"/>
                  </w:tcBorders>
                </w:tcPr>
                <w:p w14:paraId="2E802AC4" w14:textId="77777777" w:rsidR="006017E1" w:rsidRPr="00CD10DD" w:rsidRDefault="006017E1" w:rsidP="006017E1">
                  <w:pPr>
                    <w:pStyle w:val="BodyText"/>
                    <w:spacing w:before="0"/>
                    <w:jc w:val="center"/>
                    <w:rPr>
                      <w:rFonts w:ascii="Open Sans" w:hAnsi="Open Sans" w:cs="Open Sans"/>
                      <w:b/>
                      <w:bCs/>
                      <w:sz w:val="20"/>
                      <w:szCs w:val="20"/>
                    </w:rPr>
                  </w:pPr>
                  <w:r w:rsidRPr="00CD10DD">
                    <w:rPr>
                      <w:rFonts w:ascii="Open Sans" w:hAnsi="Open Sans" w:cs="Open Sans"/>
                      <w:b/>
                      <w:bCs/>
                      <w:sz w:val="20"/>
                      <w:szCs w:val="20"/>
                    </w:rPr>
                    <w:t>Rear</w:t>
                  </w:r>
                </w:p>
              </w:tc>
              <w:tc>
                <w:tcPr>
                  <w:tcW w:w="1127" w:type="dxa"/>
                  <w:tcBorders>
                    <w:bottom w:val="single" w:sz="4" w:space="0" w:color="auto"/>
                  </w:tcBorders>
                </w:tcPr>
                <w:p w14:paraId="05F56A69" w14:textId="77777777" w:rsidR="006017E1" w:rsidRPr="00CD10DD" w:rsidRDefault="006017E1" w:rsidP="006017E1">
                  <w:pPr>
                    <w:pStyle w:val="BodyText"/>
                    <w:spacing w:before="0"/>
                    <w:jc w:val="center"/>
                    <w:rPr>
                      <w:rFonts w:ascii="Open Sans" w:hAnsi="Open Sans" w:cs="Open Sans"/>
                      <w:b/>
                      <w:bCs/>
                      <w:sz w:val="20"/>
                      <w:szCs w:val="20"/>
                    </w:rPr>
                  </w:pPr>
                  <w:r w:rsidRPr="00CD10DD">
                    <w:rPr>
                      <w:rFonts w:ascii="Open Sans" w:hAnsi="Open Sans" w:cs="Open Sans"/>
                      <w:b/>
                      <w:bCs/>
                      <w:sz w:val="20"/>
                      <w:szCs w:val="20"/>
                    </w:rPr>
                    <w:t>Side</w:t>
                  </w:r>
                </w:p>
              </w:tc>
              <w:tc>
                <w:tcPr>
                  <w:tcW w:w="1231" w:type="dxa"/>
                  <w:vMerge/>
                  <w:tcBorders>
                    <w:bottom w:val="single" w:sz="4" w:space="0" w:color="auto"/>
                  </w:tcBorders>
                </w:tcPr>
                <w:p w14:paraId="33000361" w14:textId="77777777" w:rsidR="006017E1" w:rsidRDefault="006017E1" w:rsidP="006017E1">
                  <w:pPr>
                    <w:pStyle w:val="BodyText"/>
                    <w:spacing w:before="0"/>
                    <w:rPr>
                      <w:rFonts w:ascii="Open Sans" w:hAnsi="Open Sans" w:cs="Open Sans"/>
                    </w:rPr>
                  </w:pPr>
                </w:p>
              </w:tc>
              <w:tc>
                <w:tcPr>
                  <w:tcW w:w="1159" w:type="dxa"/>
                  <w:vMerge/>
                  <w:tcBorders>
                    <w:bottom w:val="single" w:sz="4" w:space="0" w:color="auto"/>
                  </w:tcBorders>
                </w:tcPr>
                <w:p w14:paraId="228E73C9" w14:textId="77777777" w:rsidR="006017E1" w:rsidRDefault="006017E1" w:rsidP="006017E1">
                  <w:pPr>
                    <w:pStyle w:val="BodyText"/>
                    <w:spacing w:before="0"/>
                    <w:rPr>
                      <w:rFonts w:ascii="Open Sans" w:hAnsi="Open Sans" w:cs="Open Sans"/>
                    </w:rPr>
                  </w:pPr>
                </w:p>
              </w:tc>
            </w:tr>
            <w:tr w:rsidR="006017E1" w14:paraId="54C6C399" w14:textId="77777777" w:rsidTr="008F4495">
              <w:tc>
                <w:tcPr>
                  <w:tcW w:w="1170" w:type="dxa"/>
                </w:tcPr>
                <w:p w14:paraId="2E776378" w14:textId="0DB2D749" w:rsidR="006017E1" w:rsidRDefault="009227F0" w:rsidP="006017E1">
                  <w:pPr>
                    <w:pStyle w:val="BodyText"/>
                    <w:spacing w:before="0"/>
                    <w:rPr>
                      <w:rFonts w:ascii="Open Sans" w:hAnsi="Open Sans" w:cs="Open Sans"/>
                      <w:b/>
                      <w:bCs/>
                    </w:rPr>
                  </w:pPr>
                  <w:r>
                    <w:rPr>
                      <w:rFonts w:ascii="Open Sans" w:hAnsi="Open Sans" w:cs="Open Sans"/>
                      <w:b/>
                      <w:bCs/>
                    </w:rPr>
                    <w:t>A-35</w:t>
                  </w:r>
                </w:p>
              </w:tc>
              <w:tc>
                <w:tcPr>
                  <w:tcW w:w="1292" w:type="dxa"/>
                </w:tcPr>
                <w:p w14:paraId="352FB62E" w14:textId="4523984A" w:rsidR="006017E1" w:rsidRDefault="004632A9" w:rsidP="006017E1">
                  <w:pPr>
                    <w:pStyle w:val="BodyText"/>
                    <w:spacing w:before="0"/>
                    <w:rPr>
                      <w:rFonts w:ascii="Open Sans" w:hAnsi="Open Sans" w:cs="Open Sans"/>
                    </w:rPr>
                  </w:pPr>
                  <w:r>
                    <w:rPr>
                      <w:rFonts w:ascii="Open Sans" w:hAnsi="Open Sans" w:cs="Open Sans"/>
                    </w:rPr>
                    <w:t>35 acres</w:t>
                  </w:r>
                </w:p>
              </w:tc>
              <w:tc>
                <w:tcPr>
                  <w:tcW w:w="1022" w:type="dxa"/>
                </w:tcPr>
                <w:p w14:paraId="026CD669" w14:textId="584918A4" w:rsidR="006017E1" w:rsidRDefault="004632A9" w:rsidP="006017E1">
                  <w:pPr>
                    <w:pStyle w:val="BodyText"/>
                    <w:spacing w:before="0"/>
                    <w:rPr>
                      <w:rFonts w:ascii="Open Sans" w:hAnsi="Open Sans" w:cs="Open Sans"/>
                    </w:rPr>
                  </w:pPr>
                  <w:r>
                    <w:rPr>
                      <w:rFonts w:ascii="Open Sans" w:hAnsi="Open Sans" w:cs="Open Sans"/>
                    </w:rPr>
                    <w:t>500’</w:t>
                  </w:r>
                </w:p>
              </w:tc>
              <w:tc>
                <w:tcPr>
                  <w:tcW w:w="1148" w:type="dxa"/>
                </w:tcPr>
                <w:p w14:paraId="246A2980" w14:textId="2B79CBA3" w:rsidR="006017E1" w:rsidRDefault="004632A9" w:rsidP="006017E1">
                  <w:pPr>
                    <w:pStyle w:val="BodyText"/>
                    <w:spacing w:before="0"/>
                    <w:jc w:val="center"/>
                    <w:rPr>
                      <w:rFonts w:ascii="Open Sans" w:hAnsi="Open Sans" w:cs="Open Sans"/>
                    </w:rPr>
                  </w:pPr>
                  <w:r>
                    <w:rPr>
                      <w:rFonts w:ascii="Open Sans" w:hAnsi="Open Sans" w:cs="Open Sans"/>
                    </w:rPr>
                    <w:t>25’</w:t>
                  </w:r>
                </w:p>
              </w:tc>
              <w:tc>
                <w:tcPr>
                  <w:tcW w:w="1135" w:type="dxa"/>
                </w:tcPr>
                <w:p w14:paraId="17C6E58D" w14:textId="5E141C10" w:rsidR="006017E1" w:rsidRDefault="004632A9" w:rsidP="006017E1">
                  <w:pPr>
                    <w:pStyle w:val="BodyText"/>
                    <w:spacing w:before="0"/>
                    <w:jc w:val="center"/>
                    <w:rPr>
                      <w:rFonts w:ascii="Open Sans" w:hAnsi="Open Sans" w:cs="Open Sans"/>
                    </w:rPr>
                  </w:pPr>
                  <w:r>
                    <w:rPr>
                      <w:rFonts w:ascii="Open Sans" w:hAnsi="Open Sans" w:cs="Open Sans"/>
                    </w:rPr>
                    <w:t xml:space="preserve">25’ </w:t>
                  </w:r>
                </w:p>
              </w:tc>
              <w:tc>
                <w:tcPr>
                  <w:tcW w:w="1127" w:type="dxa"/>
                </w:tcPr>
                <w:p w14:paraId="446118BB" w14:textId="0B1DF19F" w:rsidR="006017E1" w:rsidRDefault="004632A9" w:rsidP="006017E1">
                  <w:pPr>
                    <w:pStyle w:val="BodyText"/>
                    <w:spacing w:before="0"/>
                    <w:jc w:val="center"/>
                    <w:rPr>
                      <w:rFonts w:ascii="Open Sans" w:hAnsi="Open Sans" w:cs="Open Sans"/>
                    </w:rPr>
                  </w:pPr>
                  <w:r>
                    <w:rPr>
                      <w:rFonts w:ascii="Open Sans" w:hAnsi="Open Sans" w:cs="Open Sans"/>
                    </w:rPr>
                    <w:t>25’</w:t>
                  </w:r>
                </w:p>
              </w:tc>
              <w:tc>
                <w:tcPr>
                  <w:tcW w:w="1231" w:type="dxa"/>
                </w:tcPr>
                <w:p w14:paraId="5BFE94D9" w14:textId="67DD100D" w:rsidR="006017E1" w:rsidRDefault="004632A9" w:rsidP="006017E1">
                  <w:pPr>
                    <w:pStyle w:val="BodyText"/>
                    <w:spacing w:before="0"/>
                    <w:rPr>
                      <w:rFonts w:ascii="Open Sans" w:hAnsi="Open Sans" w:cs="Open Sans"/>
                    </w:rPr>
                  </w:pPr>
                  <w:r>
                    <w:rPr>
                      <w:rFonts w:ascii="Open Sans" w:hAnsi="Open Sans" w:cs="Open Sans"/>
                    </w:rPr>
                    <w:t>None</w:t>
                  </w:r>
                </w:p>
              </w:tc>
              <w:tc>
                <w:tcPr>
                  <w:tcW w:w="1159" w:type="dxa"/>
                </w:tcPr>
                <w:p w14:paraId="50A13DA5" w14:textId="6CC57373" w:rsidR="006017E1" w:rsidRDefault="004632A9" w:rsidP="006017E1">
                  <w:pPr>
                    <w:pStyle w:val="BodyText"/>
                    <w:spacing w:before="0"/>
                    <w:rPr>
                      <w:rFonts w:ascii="Open Sans" w:hAnsi="Open Sans" w:cs="Open Sans"/>
                    </w:rPr>
                  </w:pPr>
                  <w:r>
                    <w:rPr>
                      <w:rFonts w:ascii="Open Sans" w:hAnsi="Open Sans" w:cs="Open Sans"/>
                    </w:rPr>
                    <w:t>30’</w:t>
                  </w:r>
                </w:p>
              </w:tc>
            </w:tr>
            <w:tr w:rsidR="006017E1" w14:paraId="00221562" w14:textId="77777777" w:rsidTr="008F4495">
              <w:tc>
                <w:tcPr>
                  <w:tcW w:w="1170" w:type="dxa"/>
                </w:tcPr>
                <w:p w14:paraId="15BC97B1" w14:textId="4E598EB4" w:rsidR="006017E1" w:rsidRDefault="004632A9" w:rsidP="006017E1">
                  <w:pPr>
                    <w:pStyle w:val="BodyText"/>
                    <w:spacing w:before="0"/>
                    <w:rPr>
                      <w:rFonts w:ascii="Open Sans" w:hAnsi="Open Sans" w:cs="Open Sans"/>
                      <w:b/>
                      <w:bCs/>
                    </w:rPr>
                  </w:pPr>
                  <w:r>
                    <w:rPr>
                      <w:rFonts w:ascii="Open Sans" w:hAnsi="Open Sans" w:cs="Open Sans"/>
                      <w:b/>
                      <w:bCs/>
                    </w:rPr>
                    <w:t>A-5</w:t>
                  </w:r>
                </w:p>
              </w:tc>
              <w:tc>
                <w:tcPr>
                  <w:tcW w:w="1292" w:type="dxa"/>
                </w:tcPr>
                <w:p w14:paraId="7F1411C7" w14:textId="0D2F8AF7" w:rsidR="006017E1" w:rsidRDefault="004632A9" w:rsidP="006017E1">
                  <w:pPr>
                    <w:pStyle w:val="BodyText"/>
                    <w:spacing w:before="0"/>
                    <w:rPr>
                      <w:rFonts w:ascii="Open Sans" w:hAnsi="Open Sans" w:cs="Open Sans"/>
                    </w:rPr>
                  </w:pPr>
                  <w:r>
                    <w:rPr>
                      <w:rFonts w:ascii="Open Sans" w:hAnsi="Open Sans" w:cs="Open Sans"/>
                    </w:rPr>
                    <w:t>5 acres</w:t>
                  </w:r>
                </w:p>
              </w:tc>
              <w:tc>
                <w:tcPr>
                  <w:tcW w:w="1022" w:type="dxa"/>
                </w:tcPr>
                <w:p w14:paraId="3FFAED23" w14:textId="51C32CF7" w:rsidR="006017E1" w:rsidRDefault="004632A9" w:rsidP="006017E1">
                  <w:pPr>
                    <w:pStyle w:val="BodyText"/>
                    <w:spacing w:before="0"/>
                    <w:rPr>
                      <w:rFonts w:ascii="Open Sans" w:hAnsi="Open Sans" w:cs="Open Sans"/>
                    </w:rPr>
                  </w:pPr>
                  <w:r>
                    <w:rPr>
                      <w:rFonts w:ascii="Open Sans" w:hAnsi="Open Sans" w:cs="Open Sans"/>
                    </w:rPr>
                    <w:t>200’</w:t>
                  </w:r>
                </w:p>
              </w:tc>
              <w:tc>
                <w:tcPr>
                  <w:tcW w:w="1148" w:type="dxa"/>
                </w:tcPr>
                <w:p w14:paraId="18683CA5" w14:textId="57CDC714" w:rsidR="006017E1" w:rsidRDefault="004632A9" w:rsidP="006017E1">
                  <w:pPr>
                    <w:pStyle w:val="BodyText"/>
                    <w:spacing w:before="0"/>
                    <w:jc w:val="center"/>
                    <w:rPr>
                      <w:rFonts w:ascii="Open Sans" w:hAnsi="Open Sans" w:cs="Open Sans"/>
                    </w:rPr>
                  </w:pPr>
                  <w:r>
                    <w:rPr>
                      <w:rFonts w:ascii="Open Sans" w:hAnsi="Open Sans" w:cs="Open Sans"/>
                    </w:rPr>
                    <w:t>25’</w:t>
                  </w:r>
                </w:p>
              </w:tc>
              <w:tc>
                <w:tcPr>
                  <w:tcW w:w="1135" w:type="dxa"/>
                </w:tcPr>
                <w:p w14:paraId="71EB531D" w14:textId="0C5B25AE" w:rsidR="006017E1" w:rsidRDefault="004632A9" w:rsidP="006017E1">
                  <w:pPr>
                    <w:pStyle w:val="BodyText"/>
                    <w:spacing w:before="0"/>
                    <w:jc w:val="center"/>
                    <w:rPr>
                      <w:rFonts w:ascii="Open Sans" w:hAnsi="Open Sans" w:cs="Open Sans"/>
                    </w:rPr>
                  </w:pPr>
                  <w:r>
                    <w:rPr>
                      <w:rFonts w:ascii="Open Sans" w:hAnsi="Open Sans" w:cs="Open Sans"/>
                    </w:rPr>
                    <w:t>25’</w:t>
                  </w:r>
                </w:p>
              </w:tc>
              <w:tc>
                <w:tcPr>
                  <w:tcW w:w="1127" w:type="dxa"/>
                </w:tcPr>
                <w:p w14:paraId="6BE0832F" w14:textId="1FC14EC4" w:rsidR="006017E1" w:rsidRDefault="004632A9" w:rsidP="006017E1">
                  <w:pPr>
                    <w:pStyle w:val="BodyText"/>
                    <w:spacing w:before="0"/>
                    <w:jc w:val="center"/>
                    <w:rPr>
                      <w:rFonts w:ascii="Open Sans" w:hAnsi="Open Sans" w:cs="Open Sans"/>
                    </w:rPr>
                  </w:pPr>
                  <w:r>
                    <w:rPr>
                      <w:rFonts w:ascii="Open Sans" w:hAnsi="Open Sans" w:cs="Open Sans"/>
                    </w:rPr>
                    <w:t>25’</w:t>
                  </w:r>
                </w:p>
              </w:tc>
              <w:tc>
                <w:tcPr>
                  <w:tcW w:w="1231" w:type="dxa"/>
                </w:tcPr>
                <w:p w14:paraId="1F158176" w14:textId="0655507E" w:rsidR="006017E1" w:rsidRDefault="004632A9" w:rsidP="006017E1">
                  <w:pPr>
                    <w:pStyle w:val="BodyText"/>
                    <w:spacing w:before="0"/>
                    <w:rPr>
                      <w:rFonts w:ascii="Open Sans" w:hAnsi="Open Sans" w:cs="Open Sans"/>
                    </w:rPr>
                  </w:pPr>
                  <w:r>
                    <w:rPr>
                      <w:rFonts w:ascii="Open Sans" w:hAnsi="Open Sans" w:cs="Open Sans"/>
                    </w:rPr>
                    <w:t>None</w:t>
                  </w:r>
                </w:p>
              </w:tc>
              <w:tc>
                <w:tcPr>
                  <w:tcW w:w="1159" w:type="dxa"/>
                </w:tcPr>
                <w:p w14:paraId="17144830" w14:textId="0657A802" w:rsidR="006017E1" w:rsidRDefault="004632A9" w:rsidP="006017E1">
                  <w:pPr>
                    <w:pStyle w:val="BodyText"/>
                    <w:spacing w:before="0"/>
                    <w:rPr>
                      <w:rFonts w:ascii="Open Sans" w:hAnsi="Open Sans" w:cs="Open Sans"/>
                    </w:rPr>
                  </w:pPr>
                  <w:r>
                    <w:rPr>
                      <w:rFonts w:ascii="Open Sans" w:hAnsi="Open Sans" w:cs="Open Sans"/>
                    </w:rPr>
                    <w:t>30’</w:t>
                  </w:r>
                </w:p>
              </w:tc>
            </w:tr>
            <w:tr w:rsidR="006017E1" w14:paraId="31FB2486" w14:textId="77777777" w:rsidTr="008F4495">
              <w:tc>
                <w:tcPr>
                  <w:tcW w:w="1170" w:type="dxa"/>
                </w:tcPr>
                <w:p w14:paraId="71A46BC2" w14:textId="77777777" w:rsidR="006017E1" w:rsidRPr="00CD10DD" w:rsidRDefault="006017E1" w:rsidP="006017E1">
                  <w:pPr>
                    <w:pStyle w:val="BodyText"/>
                    <w:spacing w:before="0"/>
                    <w:rPr>
                      <w:rFonts w:ascii="Open Sans" w:hAnsi="Open Sans" w:cs="Open Sans"/>
                      <w:b/>
                      <w:bCs/>
                    </w:rPr>
                  </w:pPr>
                  <w:r>
                    <w:rPr>
                      <w:rFonts w:ascii="Open Sans" w:hAnsi="Open Sans" w:cs="Open Sans"/>
                      <w:b/>
                      <w:bCs/>
                    </w:rPr>
                    <w:t>RR-5</w:t>
                  </w:r>
                </w:p>
              </w:tc>
              <w:tc>
                <w:tcPr>
                  <w:tcW w:w="1292" w:type="dxa"/>
                </w:tcPr>
                <w:p w14:paraId="4BC6ECF5" w14:textId="77777777" w:rsidR="006017E1" w:rsidRDefault="006017E1" w:rsidP="006017E1">
                  <w:pPr>
                    <w:pStyle w:val="BodyText"/>
                    <w:spacing w:before="0"/>
                    <w:rPr>
                      <w:rFonts w:ascii="Open Sans" w:hAnsi="Open Sans" w:cs="Open Sans"/>
                    </w:rPr>
                  </w:pPr>
                  <w:r>
                    <w:rPr>
                      <w:rFonts w:ascii="Open Sans" w:hAnsi="Open Sans" w:cs="Open Sans"/>
                    </w:rPr>
                    <w:t>5 acres</w:t>
                  </w:r>
                </w:p>
              </w:tc>
              <w:tc>
                <w:tcPr>
                  <w:tcW w:w="1022" w:type="dxa"/>
                </w:tcPr>
                <w:p w14:paraId="297D5A08" w14:textId="77777777" w:rsidR="006017E1" w:rsidRDefault="006017E1" w:rsidP="006017E1">
                  <w:pPr>
                    <w:pStyle w:val="BodyText"/>
                    <w:spacing w:before="0"/>
                    <w:rPr>
                      <w:rFonts w:ascii="Open Sans" w:hAnsi="Open Sans" w:cs="Open Sans"/>
                    </w:rPr>
                  </w:pPr>
                  <w:r>
                    <w:rPr>
                      <w:rFonts w:ascii="Open Sans" w:hAnsi="Open Sans" w:cs="Open Sans"/>
                    </w:rPr>
                    <w:t>200’</w:t>
                  </w:r>
                </w:p>
              </w:tc>
              <w:tc>
                <w:tcPr>
                  <w:tcW w:w="1148" w:type="dxa"/>
                </w:tcPr>
                <w:p w14:paraId="48F3B561" w14:textId="77777777" w:rsidR="006017E1" w:rsidRDefault="006017E1" w:rsidP="006017E1">
                  <w:pPr>
                    <w:pStyle w:val="BodyText"/>
                    <w:spacing w:before="0"/>
                    <w:jc w:val="center"/>
                    <w:rPr>
                      <w:rFonts w:ascii="Open Sans" w:hAnsi="Open Sans" w:cs="Open Sans"/>
                    </w:rPr>
                  </w:pPr>
                  <w:r>
                    <w:rPr>
                      <w:rFonts w:ascii="Open Sans" w:hAnsi="Open Sans" w:cs="Open Sans"/>
                    </w:rPr>
                    <w:t>25’</w:t>
                  </w:r>
                </w:p>
              </w:tc>
              <w:tc>
                <w:tcPr>
                  <w:tcW w:w="1135" w:type="dxa"/>
                </w:tcPr>
                <w:p w14:paraId="48822739" w14:textId="77777777" w:rsidR="006017E1" w:rsidRDefault="006017E1" w:rsidP="006017E1">
                  <w:pPr>
                    <w:pStyle w:val="BodyText"/>
                    <w:spacing w:before="0"/>
                    <w:jc w:val="center"/>
                    <w:rPr>
                      <w:rFonts w:ascii="Open Sans" w:hAnsi="Open Sans" w:cs="Open Sans"/>
                    </w:rPr>
                  </w:pPr>
                  <w:r>
                    <w:rPr>
                      <w:rFonts w:ascii="Open Sans" w:hAnsi="Open Sans" w:cs="Open Sans"/>
                    </w:rPr>
                    <w:t>25’</w:t>
                  </w:r>
                </w:p>
              </w:tc>
              <w:tc>
                <w:tcPr>
                  <w:tcW w:w="1127" w:type="dxa"/>
                </w:tcPr>
                <w:p w14:paraId="44279F81" w14:textId="77777777" w:rsidR="006017E1" w:rsidRDefault="006017E1" w:rsidP="006017E1">
                  <w:pPr>
                    <w:pStyle w:val="BodyText"/>
                    <w:spacing w:before="0"/>
                    <w:jc w:val="center"/>
                    <w:rPr>
                      <w:rFonts w:ascii="Open Sans" w:hAnsi="Open Sans" w:cs="Open Sans"/>
                    </w:rPr>
                  </w:pPr>
                  <w:r>
                    <w:rPr>
                      <w:rFonts w:ascii="Open Sans" w:hAnsi="Open Sans" w:cs="Open Sans"/>
                    </w:rPr>
                    <w:t>25’</w:t>
                  </w:r>
                </w:p>
              </w:tc>
              <w:tc>
                <w:tcPr>
                  <w:tcW w:w="1231" w:type="dxa"/>
                </w:tcPr>
                <w:p w14:paraId="3F1F03FC" w14:textId="77777777" w:rsidR="006017E1" w:rsidRDefault="006017E1" w:rsidP="006017E1">
                  <w:pPr>
                    <w:pStyle w:val="BodyText"/>
                    <w:spacing w:before="0"/>
                    <w:rPr>
                      <w:rFonts w:ascii="Open Sans" w:hAnsi="Open Sans" w:cs="Open Sans"/>
                    </w:rPr>
                  </w:pPr>
                  <w:r>
                    <w:rPr>
                      <w:rFonts w:ascii="Open Sans" w:hAnsi="Open Sans" w:cs="Open Sans"/>
                    </w:rPr>
                    <w:t>25%</w:t>
                  </w:r>
                </w:p>
              </w:tc>
              <w:tc>
                <w:tcPr>
                  <w:tcW w:w="1159" w:type="dxa"/>
                </w:tcPr>
                <w:p w14:paraId="23E8B882" w14:textId="77777777" w:rsidR="006017E1" w:rsidRDefault="006017E1" w:rsidP="006017E1">
                  <w:pPr>
                    <w:pStyle w:val="BodyText"/>
                    <w:spacing w:before="0"/>
                    <w:rPr>
                      <w:rFonts w:ascii="Open Sans" w:hAnsi="Open Sans" w:cs="Open Sans"/>
                    </w:rPr>
                  </w:pPr>
                  <w:r>
                    <w:rPr>
                      <w:rFonts w:ascii="Open Sans" w:hAnsi="Open Sans" w:cs="Open Sans"/>
                    </w:rPr>
                    <w:t>30’</w:t>
                  </w:r>
                </w:p>
              </w:tc>
            </w:tr>
          </w:tbl>
          <w:p w14:paraId="3F8285A9" w14:textId="060C2535" w:rsidR="0094623F" w:rsidRPr="008C3910" w:rsidRDefault="0094623F" w:rsidP="00CA57EC">
            <w:pPr>
              <w:tabs>
                <w:tab w:val="left" w:pos="360"/>
              </w:tabs>
              <w:spacing w:line="276" w:lineRule="auto"/>
              <w:jc w:val="both"/>
              <w:rPr>
                <w:rFonts w:ascii="Open Sans" w:hAnsi="Open Sans" w:cs="Open Sans"/>
              </w:rPr>
            </w:pPr>
          </w:p>
        </w:tc>
      </w:tr>
      <w:bookmarkEnd w:id="0"/>
    </w:tbl>
    <w:p w14:paraId="06FEF579" w14:textId="77777777" w:rsidR="00A42484" w:rsidRPr="008C3910" w:rsidRDefault="00A42484" w:rsidP="0094623F">
      <w:pPr>
        <w:ind w:left="302"/>
        <w:rPr>
          <w:rFonts w:ascii="Open Sans" w:hAnsi="Open Sans" w:cs="Open Sans"/>
          <w:b/>
          <w:sz w:val="24"/>
          <w:szCs w:val="24"/>
        </w:rPr>
      </w:pPr>
    </w:p>
    <w:p w14:paraId="73D421B3" w14:textId="2785F960" w:rsidR="00794846" w:rsidRDefault="00794846" w:rsidP="0094623F">
      <w:pPr>
        <w:ind w:left="300"/>
        <w:rPr>
          <w:rFonts w:ascii="Open Sans" w:hAnsi="Open Sans" w:cs="Open Sans"/>
          <w:b/>
          <w:sz w:val="24"/>
          <w:szCs w:val="24"/>
        </w:rPr>
      </w:pPr>
      <w:r>
        <w:rPr>
          <w:rFonts w:ascii="Open Sans" w:hAnsi="Open Sans" w:cs="Open Sans"/>
          <w:b/>
          <w:sz w:val="24"/>
          <w:szCs w:val="24"/>
        </w:rPr>
        <w:t>Plat Map or Parcel Map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E08BE" w:rsidRPr="008C3910" w14:paraId="001A161E" w14:textId="77777777" w:rsidTr="004632A9">
        <w:trPr>
          <w:trHeight w:val="448"/>
        </w:trPr>
        <w:tc>
          <w:tcPr>
            <w:tcW w:w="9500" w:type="dxa"/>
          </w:tcPr>
          <w:p w14:paraId="45CD26C7" w14:textId="2B4B552E" w:rsidR="0035138B" w:rsidRPr="004632A9" w:rsidRDefault="004632A9">
            <w:pPr>
              <w:tabs>
                <w:tab w:val="left" w:pos="360"/>
              </w:tabs>
              <w:spacing w:line="276" w:lineRule="auto"/>
              <w:jc w:val="both"/>
              <w:rPr>
                <w:rFonts w:ascii="Open Sans" w:hAnsi="Open Sans" w:cs="Open Sans"/>
                <w:bCs/>
                <w:spacing w:val="2"/>
                <w:sz w:val="24"/>
                <w:szCs w:val="24"/>
              </w:rPr>
            </w:pPr>
            <w:r w:rsidRPr="004632A9">
              <w:rPr>
                <w:rFonts w:ascii="Open Sans" w:hAnsi="Open Sans" w:cs="Open Sans"/>
                <w:bCs/>
                <w:spacing w:val="2"/>
                <w:sz w:val="24"/>
                <w:szCs w:val="24"/>
              </w:rPr>
              <w:t>This property is not platted.</w:t>
            </w:r>
          </w:p>
          <w:p w14:paraId="14A459EA" w14:textId="055F2F31" w:rsidR="00AE08BE" w:rsidRPr="008C3910" w:rsidRDefault="00AE08BE">
            <w:pPr>
              <w:pStyle w:val="BodyText"/>
              <w:spacing w:before="0"/>
              <w:rPr>
                <w:rFonts w:ascii="Open Sans" w:hAnsi="Open Sans" w:cs="Open Sans"/>
              </w:rPr>
            </w:pPr>
          </w:p>
        </w:tc>
      </w:tr>
    </w:tbl>
    <w:p w14:paraId="64FF0ADD" w14:textId="77777777" w:rsidR="00794846" w:rsidRDefault="00794846" w:rsidP="0094623F">
      <w:pPr>
        <w:ind w:left="300"/>
        <w:rPr>
          <w:rFonts w:ascii="Open Sans" w:hAnsi="Open Sans" w:cs="Open Sans"/>
          <w:b/>
          <w:sz w:val="24"/>
          <w:szCs w:val="24"/>
        </w:rPr>
      </w:pPr>
    </w:p>
    <w:p w14:paraId="5FFA0E74" w14:textId="77777777" w:rsidR="00536371" w:rsidRPr="008C3910" w:rsidRDefault="00536371" w:rsidP="0094623F">
      <w:pPr>
        <w:pStyle w:val="BodyText"/>
        <w:spacing w:before="0"/>
        <w:rPr>
          <w:rFonts w:ascii="Open Sans" w:hAnsi="Open Sans" w:cs="Open Sans"/>
          <w:b/>
        </w:rPr>
      </w:pPr>
    </w:p>
    <w:p w14:paraId="5F43F1B2" w14:textId="0E35D514" w:rsidR="00536371" w:rsidRPr="008C3910" w:rsidRDefault="00050385" w:rsidP="0094623F">
      <w:pPr>
        <w:tabs>
          <w:tab w:val="left" w:pos="7501"/>
        </w:tabs>
        <w:ind w:left="300"/>
        <w:rPr>
          <w:rFonts w:ascii="Open Sans" w:hAnsi="Open Sans" w:cs="Open Sans"/>
          <w:b/>
          <w:sz w:val="24"/>
          <w:szCs w:val="24"/>
        </w:rPr>
      </w:pPr>
      <w:r w:rsidRPr="008C3910">
        <w:rPr>
          <w:rFonts w:ascii="Open Sans" w:hAnsi="Open Sans" w:cs="Open Sans"/>
          <w:b/>
          <w:sz w:val="24"/>
          <w:szCs w:val="24"/>
        </w:rPr>
        <w:t>Application</w:t>
      </w:r>
      <w:r w:rsidRPr="008C3910">
        <w:rPr>
          <w:rFonts w:ascii="Open Sans" w:hAnsi="Open Sans" w:cs="Open Sans"/>
          <w:b/>
          <w:spacing w:val="-3"/>
          <w:sz w:val="24"/>
          <w:szCs w:val="24"/>
        </w:rPr>
        <w:t xml:space="preserve"> </w:t>
      </w:r>
      <w:r w:rsidRPr="008C3910">
        <w:rPr>
          <w:rFonts w:ascii="Open Sans" w:hAnsi="Open Sans" w:cs="Open Sans"/>
          <w:b/>
          <w:sz w:val="24"/>
          <w:szCs w:val="24"/>
        </w:rPr>
        <w:t>Type</w:t>
      </w:r>
      <w:r w:rsidR="008A6EEE" w:rsidRPr="008C3910">
        <w:rPr>
          <w:rFonts w:ascii="Open Sans" w:hAnsi="Open Sans" w:cs="Open Sans"/>
          <w:b/>
          <w:sz w:val="24"/>
          <w:szCs w:val="24"/>
        </w:rPr>
        <w:t>(s)</w:t>
      </w:r>
      <w:r w:rsidR="00307D9F" w:rsidRPr="008C3910">
        <w:rPr>
          <w:rFonts w:ascii="Open Sans" w:hAnsi="Open Sans" w:cs="Open Sans"/>
          <w:b/>
          <w:sz w:val="24"/>
          <w:szCs w:val="24"/>
        </w:rPr>
        <w:t xml:space="preserve">                                                 </w:t>
      </w:r>
    </w:p>
    <w:tbl>
      <w:tblPr>
        <w:tblStyle w:val="TableGrid"/>
        <w:tblW w:w="10672"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603"/>
      </w:tblGrid>
      <w:tr w:rsidR="00ED5408" w:rsidRPr="008C3910" w14:paraId="3C5B4E3B" w14:textId="77777777" w:rsidTr="003217B5">
        <w:trPr>
          <w:trHeight w:val="347"/>
        </w:trPr>
        <w:tc>
          <w:tcPr>
            <w:tcW w:w="5069" w:type="dxa"/>
            <w:tcBorders>
              <w:bottom w:val="single" w:sz="12" w:space="0" w:color="auto"/>
            </w:tcBorders>
          </w:tcPr>
          <w:p w14:paraId="13D0B5C0" w14:textId="19BED3F6" w:rsidR="00ED5408" w:rsidRPr="008C3910" w:rsidRDefault="004632A9"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Map Amendment (Rezone)</w:t>
            </w:r>
          </w:p>
        </w:tc>
        <w:tc>
          <w:tcPr>
            <w:tcW w:w="5603" w:type="dxa"/>
          </w:tcPr>
          <w:p w14:paraId="48D94551" w14:textId="07EA5713" w:rsidR="00ED5408" w:rsidRPr="008C3910" w:rsidRDefault="004632A9"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   Public Hearing is Required</w:t>
            </w:r>
          </w:p>
        </w:tc>
      </w:tr>
      <w:tr w:rsidR="00ED5408" w:rsidRPr="008C3910" w14:paraId="6879EEC4" w14:textId="77777777" w:rsidTr="003217B5">
        <w:trPr>
          <w:trHeight w:val="332"/>
        </w:trPr>
        <w:tc>
          <w:tcPr>
            <w:tcW w:w="5069" w:type="dxa"/>
            <w:tcBorders>
              <w:top w:val="single" w:sz="12" w:space="0" w:color="auto"/>
              <w:bottom w:val="single" w:sz="12" w:space="0" w:color="auto"/>
            </w:tcBorders>
          </w:tcPr>
          <w:p w14:paraId="15D50CBF" w14:textId="28BA723D" w:rsidR="00ED5408" w:rsidRPr="008C3910" w:rsidRDefault="004632A9"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Final Plat </w:t>
            </w:r>
          </w:p>
        </w:tc>
        <w:tc>
          <w:tcPr>
            <w:tcW w:w="5603" w:type="dxa"/>
          </w:tcPr>
          <w:p w14:paraId="2956B0AA" w14:textId="5EE83B3F" w:rsidR="00ED5408" w:rsidRPr="008C3910" w:rsidRDefault="00212004"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4632A9">
              <w:rPr>
                <w:rFonts w:ascii="Open Sans" w:hAnsi="Open Sans" w:cs="Open Sans"/>
                <w:bCs/>
                <w:w w:val="95"/>
                <w:sz w:val="24"/>
                <w:szCs w:val="24"/>
              </w:rPr>
              <w:t>Public Hearing is Required</w:t>
            </w:r>
            <w:r w:rsidRPr="008C3910">
              <w:rPr>
                <w:rFonts w:ascii="Open Sans" w:hAnsi="Open Sans" w:cs="Open Sans"/>
                <w:bCs/>
                <w:w w:val="95"/>
                <w:sz w:val="24"/>
                <w:szCs w:val="24"/>
              </w:rPr>
              <w:t xml:space="preserve"> </w:t>
            </w:r>
            <w:r w:rsidR="000E7AFD" w:rsidRPr="008C3910">
              <w:rPr>
                <w:rFonts w:ascii="Open Sans" w:hAnsi="Open Sans" w:cs="Open Sans"/>
                <w:bCs/>
                <w:w w:val="95"/>
                <w:sz w:val="24"/>
                <w:szCs w:val="24"/>
              </w:rPr>
              <w:t xml:space="preserve">    </w:t>
            </w:r>
          </w:p>
        </w:tc>
      </w:tr>
    </w:tbl>
    <w:p w14:paraId="1EFCFFB4" w14:textId="77777777" w:rsidR="002D61DF" w:rsidRDefault="002D61DF" w:rsidP="0094623F">
      <w:pPr>
        <w:ind w:left="300"/>
        <w:rPr>
          <w:rFonts w:ascii="Open Sans" w:hAnsi="Open Sans" w:cs="Open Sans"/>
          <w:b/>
          <w:sz w:val="24"/>
          <w:szCs w:val="24"/>
        </w:rPr>
      </w:pPr>
    </w:p>
    <w:p w14:paraId="3B31BBDF" w14:textId="77777777" w:rsidR="002D61DF" w:rsidRDefault="002D61DF" w:rsidP="0094623F">
      <w:pPr>
        <w:ind w:left="300"/>
        <w:rPr>
          <w:rFonts w:ascii="Open Sans" w:hAnsi="Open Sans" w:cs="Open Sans"/>
          <w:b/>
          <w:sz w:val="24"/>
          <w:szCs w:val="24"/>
        </w:rPr>
      </w:pPr>
    </w:p>
    <w:p w14:paraId="587E136F" w14:textId="6AEA57A8" w:rsidR="00326D76" w:rsidRPr="008C3910" w:rsidRDefault="00326D76" w:rsidP="0094623F">
      <w:pPr>
        <w:ind w:left="300"/>
        <w:rPr>
          <w:rFonts w:ascii="Open Sans" w:hAnsi="Open Sans" w:cs="Open Sans"/>
          <w:b/>
          <w:sz w:val="24"/>
          <w:szCs w:val="24"/>
        </w:rPr>
      </w:pPr>
      <w:r w:rsidRPr="008C3910">
        <w:rPr>
          <w:rFonts w:ascii="Open Sans" w:hAnsi="Open Sans" w:cs="Open Sans"/>
          <w:b/>
          <w:sz w:val="24"/>
          <w:szCs w:val="24"/>
        </w:rPr>
        <w:t>Approval Criteria: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326D76" w:rsidRPr="008C3910" w14:paraId="150667F6" w14:textId="77777777" w:rsidTr="0094623F">
        <w:trPr>
          <w:trHeight w:val="1690"/>
        </w:trPr>
        <w:tc>
          <w:tcPr>
            <w:tcW w:w="9510" w:type="dxa"/>
          </w:tcPr>
          <w:p w14:paraId="326E985C" w14:textId="77777777" w:rsidR="00E13BD1" w:rsidRPr="004B7965" w:rsidRDefault="00E13BD1" w:rsidP="00E13BD1">
            <w:pPr>
              <w:pStyle w:val="BodyText"/>
              <w:rPr>
                <w:rFonts w:ascii="Open Sans" w:hAnsi="Open Sans" w:cs="Open Sans"/>
                <w:b/>
                <w:bCs/>
                <w:u w:val="single"/>
              </w:rPr>
            </w:pPr>
            <w:r w:rsidRPr="004B7965">
              <w:rPr>
                <w:rFonts w:ascii="Open Sans" w:hAnsi="Open Sans" w:cs="Open Sans"/>
                <w:b/>
                <w:bCs/>
                <w:u w:val="single"/>
              </w:rPr>
              <w:t>Land Development Code Section 5.3.5. Map Amendment (Rezoning)</w:t>
            </w:r>
          </w:p>
          <w:p w14:paraId="57D7CE39" w14:textId="77777777" w:rsidR="00E13BD1" w:rsidRPr="004B7965" w:rsidRDefault="00E13BD1" w:rsidP="00E13BD1">
            <w:pPr>
              <w:pStyle w:val="BodyText"/>
              <w:rPr>
                <w:rFonts w:ascii="Open Sans" w:hAnsi="Open Sans" w:cs="Open Sans"/>
              </w:rPr>
            </w:pPr>
            <w:r w:rsidRPr="004B7965">
              <w:rPr>
                <w:rFonts w:ascii="Open Sans" w:hAnsi="Open Sans" w:cs="Open Sans"/>
              </w:rPr>
              <w:t xml:space="preserve">(B) </w:t>
            </w:r>
            <w:r w:rsidRPr="004B7965">
              <w:rPr>
                <w:rFonts w:ascii="Open Sans" w:hAnsi="Open Sans" w:cs="Open Sans"/>
                <w:b/>
                <w:bCs/>
              </w:rPr>
              <w:t>Criteria for Approval.</w:t>
            </w:r>
            <w:r w:rsidRPr="004B7965">
              <w:rPr>
                <w:rFonts w:ascii="Open Sans" w:hAnsi="Open Sans" w:cs="Open Sans"/>
              </w:rPr>
              <w:t> In approving a Map Amendment, the following findings shall be made:</w:t>
            </w:r>
          </w:p>
          <w:p w14:paraId="0D0F4185" w14:textId="77777777" w:rsidR="00E13BD1" w:rsidRPr="004B7965" w:rsidRDefault="00E13BD1" w:rsidP="00E13BD1">
            <w:pPr>
              <w:pStyle w:val="BodyText"/>
              <w:numPr>
                <w:ilvl w:val="0"/>
                <w:numId w:val="16"/>
              </w:numPr>
              <w:rPr>
                <w:rFonts w:ascii="Open Sans" w:hAnsi="Open Sans" w:cs="Open Sans"/>
              </w:rPr>
            </w:pPr>
            <w:r w:rsidRPr="004B7965">
              <w:rPr>
                <w:rFonts w:ascii="Open Sans" w:hAnsi="Open Sans" w:cs="Open Sans"/>
              </w:rPr>
              <w:t>The application is in general conformance with the El Paso County Master Plan including applicable Small Area Plans or there has been a substantial change in the character of the neighborhood since the land was last zoned;</w:t>
            </w:r>
          </w:p>
          <w:p w14:paraId="1D513282" w14:textId="77777777" w:rsidR="00E13BD1" w:rsidRPr="004B7965" w:rsidRDefault="00E13BD1" w:rsidP="00E13BD1">
            <w:pPr>
              <w:pStyle w:val="BodyText"/>
              <w:numPr>
                <w:ilvl w:val="0"/>
                <w:numId w:val="16"/>
              </w:numPr>
              <w:rPr>
                <w:rFonts w:ascii="Open Sans" w:hAnsi="Open Sans" w:cs="Open Sans"/>
              </w:rPr>
            </w:pPr>
            <w:r w:rsidRPr="004B7965">
              <w:rPr>
                <w:rFonts w:ascii="Open Sans" w:hAnsi="Open Sans" w:cs="Open Sans"/>
              </w:rPr>
              <w:t>The rezoning is in compliance with all applicable statutory provisions, including but not limited to C.R.S. § 30-28-111 § 30-28-113, and § 30-28-116;</w:t>
            </w:r>
          </w:p>
          <w:p w14:paraId="4F0B58A0" w14:textId="77777777" w:rsidR="00E13BD1" w:rsidRDefault="00E13BD1" w:rsidP="00E13BD1">
            <w:pPr>
              <w:pStyle w:val="BodyText"/>
              <w:numPr>
                <w:ilvl w:val="0"/>
                <w:numId w:val="16"/>
              </w:numPr>
              <w:rPr>
                <w:rFonts w:ascii="Open Sans" w:hAnsi="Open Sans" w:cs="Open Sans"/>
              </w:rPr>
            </w:pPr>
            <w:r w:rsidRPr="004B7965">
              <w:rPr>
                <w:rFonts w:ascii="Open Sans" w:hAnsi="Open Sans" w:cs="Open Sans"/>
              </w:rPr>
              <w:t>The proposed land use or zone district is compatible with the existing and permitted land uses and zone districts in all directions; and</w:t>
            </w:r>
          </w:p>
          <w:p w14:paraId="0153E332" w14:textId="77777777" w:rsidR="00E13BD1" w:rsidRPr="00774754" w:rsidRDefault="00E13BD1" w:rsidP="00E13BD1">
            <w:pPr>
              <w:pStyle w:val="BodyText"/>
              <w:numPr>
                <w:ilvl w:val="0"/>
                <w:numId w:val="16"/>
              </w:numPr>
              <w:rPr>
                <w:rFonts w:ascii="Open Sans" w:hAnsi="Open Sans" w:cs="Open Sans"/>
              </w:rPr>
            </w:pPr>
            <w:r w:rsidRPr="00541419">
              <w:rPr>
                <w:rFonts w:ascii="Open Sans" w:hAnsi="Open Sans" w:cs="Open Sans"/>
              </w:rPr>
              <w:t>The site is suitable for the intended use, including the ability to meet the standards as described in Chapter 5 of the Land Development Code, for the intended zone district.</w:t>
            </w:r>
          </w:p>
          <w:p w14:paraId="0A3FAC51" w14:textId="77777777" w:rsidR="00E13BD1" w:rsidRDefault="00E13BD1" w:rsidP="00E13BD1">
            <w:pPr>
              <w:pStyle w:val="BodyText"/>
              <w:rPr>
                <w:rFonts w:ascii="Open Sans" w:hAnsi="Open Sans" w:cs="Open Sans"/>
                <w:b/>
                <w:bCs/>
                <w:u w:val="single"/>
              </w:rPr>
            </w:pPr>
          </w:p>
          <w:p w14:paraId="47C246EA" w14:textId="77777777" w:rsidR="00E13BD1" w:rsidRDefault="00E13BD1" w:rsidP="00E13BD1">
            <w:pPr>
              <w:pStyle w:val="BodyText"/>
              <w:rPr>
                <w:rFonts w:ascii="Open Sans" w:hAnsi="Open Sans" w:cs="Open Sans"/>
              </w:rPr>
            </w:pPr>
            <w:r>
              <w:rPr>
                <w:rFonts w:ascii="Open Sans" w:hAnsi="Open Sans" w:cs="Open Sans"/>
                <w:b/>
                <w:bCs/>
                <w:u w:val="single"/>
              </w:rPr>
              <w:t>Land Development Code Section 7.2.1(3) Final Plat</w:t>
            </w:r>
          </w:p>
          <w:p w14:paraId="032759CA" w14:textId="77777777" w:rsidR="00E13BD1" w:rsidRPr="0061509C" w:rsidRDefault="00E13BD1" w:rsidP="00E13BD1">
            <w:pPr>
              <w:pStyle w:val="content4"/>
              <w:shd w:val="clear" w:color="auto" w:fill="FFFFFF"/>
              <w:spacing w:before="0" w:beforeAutospacing="0" w:after="0" w:afterAutospacing="0"/>
              <w:rPr>
                <w:rFonts w:ascii="Open Sans" w:hAnsi="Open Sans" w:cs="Open Sans"/>
                <w:spacing w:val="2"/>
              </w:rPr>
            </w:pPr>
            <w:r w:rsidRPr="0061509C">
              <w:rPr>
                <w:rStyle w:val="bold"/>
                <w:rFonts w:ascii="Open Sans" w:hAnsi="Open Sans" w:cs="Open Sans"/>
                <w:spacing w:val="2"/>
              </w:rPr>
              <w:t>(f)</w:t>
            </w:r>
            <w:r>
              <w:rPr>
                <w:rStyle w:val="bold"/>
                <w:b/>
                <w:spacing w:val="2"/>
              </w:rPr>
              <w:t xml:space="preserve"> </w:t>
            </w:r>
            <w:r w:rsidRPr="0061509C">
              <w:rPr>
                <w:rStyle w:val="bold"/>
                <w:rFonts w:ascii="Open Sans" w:hAnsi="Open Sans" w:cs="Open Sans"/>
                <w:b/>
                <w:bCs/>
                <w:spacing w:val="2"/>
              </w:rPr>
              <w:t>Criteria for Approval.</w:t>
            </w:r>
            <w:r w:rsidRPr="0061509C">
              <w:rPr>
                <w:rFonts w:ascii="Open Sans" w:hAnsi="Open Sans" w:cs="Open Sans"/>
                <w:spacing w:val="2"/>
              </w:rPr>
              <w:t> In approving a final plat, the approving authority shall find that:</w:t>
            </w:r>
          </w:p>
          <w:p w14:paraId="17AC3CDA"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The subdivision is in conformance with the goals, objectives, and policies of the Master Plan;</w:t>
            </w:r>
          </w:p>
          <w:p w14:paraId="45A73FF4"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The subdivision is in substantial conformance with the approved preliminary plan;</w:t>
            </w:r>
          </w:p>
          <w:p w14:paraId="3C4D4C6E"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The subdivision is consistent with the subdivision design standards and regulations and meets all planning, engineering, and surveying requirements of the County for maps, data, surveys, analyses, studies, reports, plans, designs, documents, and other supporting materials;</w:t>
            </w:r>
          </w:p>
          <w:p w14:paraId="7C79FB2A"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lastRenderedPageBreak/>
              <w:t>Either a sufficient water supply has been acquired in terms of quantity, quality, and dependability for the type of subdivision proposed, as determined in accordance with the standards set forth in the water supply standards [C.R.S. § 30-28-133(6)(a)] and the requirements of Chapter 8 of this Code, or, with respect to applications for administrative final plat approval, such finding was previously made by the BoCC at the time of preliminary plan approval;</w:t>
            </w:r>
          </w:p>
          <w:p w14:paraId="6EA566FA"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A public sewage disposal system has been established and, if other methods of sewage disposal are proposed, the system complies with State and local laws and regulations, [C.R.S. § 30-28-133(6)(b)] and the requirements of Chapter 8 of this Code;</w:t>
            </w:r>
          </w:p>
          <w:p w14:paraId="5A6C743D"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All areas of the proposed subdivision which may involve soil or topographical conditions presenting hazards or requiring special precautions have been identified and that the proposed subdivision is compatible with such conditions [C.R.S. § 30-28-133(6)(c)];</w:t>
            </w:r>
          </w:p>
          <w:p w14:paraId="0DB425E6"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Adequate drainage improvements are proposed that comply with State Statute [C.R.S. § 30-28-133(3)(c)(VIII)] and the requirements of this Code and the ECM;</w:t>
            </w:r>
          </w:p>
          <w:p w14:paraId="531EA4F2"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Legal and physical access is provided to all parcels by public rights-of-way or recorded easement, acceptable to the County in compliance with this Code and the ECM;</w:t>
            </w:r>
          </w:p>
          <w:p w14:paraId="59AAC130"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Necessary services, including police and fire protection, recreation, utilities, and transportation systems, are or will be made available to serve the proposed subdivision;</w:t>
            </w:r>
          </w:p>
          <w:p w14:paraId="06C23026"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The final plans provide evidence to show that the proposed methods for fire protection comply with Chapter 6 of this Code;</w:t>
            </w:r>
          </w:p>
          <w:p w14:paraId="62BDCFE2"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Off-site impacts were evaluated and related off-site improvements are roughly proportional and will mitigate the impacts of the subdivision in accordance with applicable requirements of Chapter 8;</w:t>
            </w:r>
          </w:p>
          <w:p w14:paraId="26DD0624" w14:textId="77777777" w:rsidR="00E13BD1" w:rsidRPr="0061509C"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Adequate public facilities or infrastructure, or cash-in-lieu, for impacts reasonably related to the proposed subdivision have been constructed or are financially guaranteed through the SIA so the impacts of the subdivision will be adequately mitigated;</w:t>
            </w:r>
          </w:p>
          <w:p w14:paraId="08416248" w14:textId="77777777" w:rsidR="00E13BD1"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61509C">
              <w:rPr>
                <w:rFonts w:ascii="Open Sans" w:hAnsi="Open Sans" w:cs="Open Sans"/>
                <w:spacing w:val="2"/>
              </w:rPr>
              <w:t>The subdivision meets other applicable sections of Chapter 6 and 8; and</w:t>
            </w:r>
          </w:p>
          <w:p w14:paraId="4F641768" w14:textId="77777777" w:rsidR="00E13BD1" w:rsidRDefault="00E13BD1" w:rsidP="00E13BD1">
            <w:pPr>
              <w:pStyle w:val="content4"/>
              <w:numPr>
                <w:ilvl w:val="0"/>
                <w:numId w:val="17"/>
              </w:numPr>
              <w:shd w:val="clear" w:color="auto" w:fill="FFFFFF"/>
              <w:spacing w:before="0" w:beforeAutospacing="0" w:after="0" w:afterAutospacing="0"/>
              <w:ind w:left="390" w:hanging="270"/>
              <w:rPr>
                <w:rFonts w:ascii="Open Sans" w:hAnsi="Open Sans" w:cs="Open Sans"/>
                <w:spacing w:val="2"/>
              </w:rPr>
            </w:pPr>
            <w:r w:rsidRPr="00E22C89">
              <w:rPr>
                <w:rFonts w:ascii="Open Sans" w:hAnsi="Open Sans" w:cs="Open Sans"/>
                <w:spacing w:val="2"/>
              </w:rPr>
              <w:t>The extraction of any known commercial mining deposit shall not be impeded by this subdivision [C.R.S. §§ 34-1-302(1), et seq.]</w:t>
            </w:r>
          </w:p>
          <w:p w14:paraId="77BC7CA3" w14:textId="4B57D656" w:rsidR="000E7AFD" w:rsidRPr="008C3910" w:rsidRDefault="000E7AFD" w:rsidP="000E7AFD">
            <w:pPr>
              <w:pStyle w:val="BodyText"/>
              <w:rPr>
                <w:rFonts w:ascii="Open Sans" w:hAnsi="Open Sans" w:cs="Open Sans"/>
              </w:rPr>
            </w:pPr>
          </w:p>
        </w:tc>
      </w:tr>
    </w:tbl>
    <w:p w14:paraId="7C11F8AE" w14:textId="77777777" w:rsidR="00326D76" w:rsidRPr="008C3910" w:rsidRDefault="00326D76" w:rsidP="0094623F">
      <w:pPr>
        <w:ind w:left="300"/>
        <w:rPr>
          <w:rFonts w:ascii="Open Sans" w:hAnsi="Open Sans" w:cs="Open Sans"/>
          <w:b/>
          <w:sz w:val="24"/>
          <w:szCs w:val="24"/>
        </w:rPr>
      </w:pPr>
    </w:p>
    <w:p w14:paraId="6611CBD6" w14:textId="77777777" w:rsidR="00727D22" w:rsidRDefault="00727D22" w:rsidP="0094623F">
      <w:pPr>
        <w:ind w:left="300"/>
        <w:rPr>
          <w:rFonts w:ascii="Open Sans" w:hAnsi="Open Sans" w:cs="Open Sans"/>
          <w:b/>
          <w:sz w:val="24"/>
          <w:szCs w:val="24"/>
        </w:rPr>
      </w:pPr>
    </w:p>
    <w:p w14:paraId="638C6C83" w14:textId="77777777" w:rsidR="00727D22" w:rsidRDefault="00727D22" w:rsidP="0094623F">
      <w:pPr>
        <w:ind w:left="300"/>
        <w:rPr>
          <w:rFonts w:ascii="Open Sans" w:hAnsi="Open Sans" w:cs="Open Sans"/>
          <w:b/>
          <w:sz w:val="24"/>
          <w:szCs w:val="24"/>
        </w:rPr>
      </w:pPr>
    </w:p>
    <w:p w14:paraId="3303134C" w14:textId="77777777" w:rsidR="00727D22" w:rsidRDefault="00727D22" w:rsidP="0094623F">
      <w:pPr>
        <w:ind w:left="300"/>
        <w:rPr>
          <w:rFonts w:ascii="Open Sans" w:hAnsi="Open Sans" w:cs="Open Sans"/>
          <w:b/>
          <w:sz w:val="24"/>
          <w:szCs w:val="24"/>
        </w:rPr>
      </w:pPr>
    </w:p>
    <w:p w14:paraId="072F7235" w14:textId="77777777" w:rsidR="00727D22" w:rsidRDefault="00727D22" w:rsidP="0094623F">
      <w:pPr>
        <w:ind w:left="300"/>
        <w:rPr>
          <w:rFonts w:ascii="Open Sans" w:hAnsi="Open Sans" w:cs="Open Sans"/>
          <w:b/>
          <w:sz w:val="24"/>
          <w:szCs w:val="24"/>
        </w:rPr>
      </w:pPr>
    </w:p>
    <w:p w14:paraId="723B9FBD" w14:textId="77777777" w:rsidR="00727D22" w:rsidRDefault="00727D22" w:rsidP="00727D22">
      <w:pPr>
        <w:rPr>
          <w:rFonts w:ascii="Open Sans" w:hAnsi="Open Sans" w:cs="Open Sans"/>
          <w:b/>
          <w:sz w:val="24"/>
          <w:szCs w:val="24"/>
        </w:rPr>
      </w:pPr>
    </w:p>
    <w:p w14:paraId="647690ED" w14:textId="52A72B79"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lastRenderedPageBreak/>
        <w:t>Processing Issues and Options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714FAD65" w14:textId="77777777" w:rsidTr="00695541">
        <w:trPr>
          <w:trHeight w:val="1708"/>
        </w:trPr>
        <w:tc>
          <w:tcPr>
            <w:tcW w:w="9510" w:type="dxa"/>
          </w:tcPr>
          <w:p w14:paraId="7044FFD4" w14:textId="387BEFC4" w:rsidR="00727D22" w:rsidRDefault="00727D22" w:rsidP="0094623F">
            <w:pPr>
              <w:pStyle w:val="BodyText"/>
              <w:spacing w:before="0"/>
              <w:rPr>
                <w:rFonts w:ascii="Open Sans" w:hAnsi="Open Sans" w:cs="Open Sans"/>
              </w:rPr>
            </w:pPr>
            <w:r>
              <w:rPr>
                <w:rFonts w:ascii="Open Sans" w:hAnsi="Open Sans" w:cs="Open Sans"/>
              </w:rPr>
              <w:t xml:space="preserve">Access and frontage will need to be contemplated. </w:t>
            </w:r>
          </w:p>
          <w:p w14:paraId="662FC417" w14:textId="197226D0" w:rsidR="00727D22" w:rsidRDefault="00727D22" w:rsidP="00727D22">
            <w:pPr>
              <w:pStyle w:val="BodyText"/>
              <w:numPr>
                <w:ilvl w:val="0"/>
                <w:numId w:val="18"/>
              </w:numPr>
              <w:spacing w:before="0"/>
              <w:rPr>
                <w:rFonts w:ascii="Open Sans" w:hAnsi="Open Sans" w:cs="Open Sans"/>
              </w:rPr>
            </w:pPr>
            <w:r>
              <w:rPr>
                <w:rFonts w:ascii="Open Sans" w:hAnsi="Open Sans" w:cs="Open Sans"/>
              </w:rPr>
              <w:t>The Land Development code requires that all parcels have frontage to a public right of way. This can be achieved through narrow lots or a flag lot configuration. Flag lot regulations will be listed below.</w:t>
            </w:r>
          </w:p>
          <w:p w14:paraId="7340298B" w14:textId="67546426" w:rsidR="00727D22" w:rsidRPr="00727D22" w:rsidRDefault="00727D22" w:rsidP="0094623F">
            <w:pPr>
              <w:pStyle w:val="BodyText"/>
              <w:numPr>
                <w:ilvl w:val="0"/>
                <w:numId w:val="18"/>
              </w:numPr>
              <w:spacing w:before="0"/>
              <w:rPr>
                <w:rFonts w:ascii="Open Sans" w:hAnsi="Open Sans" w:cs="Open Sans"/>
              </w:rPr>
            </w:pPr>
            <w:r>
              <w:rPr>
                <w:rFonts w:ascii="Open Sans" w:hAnsi="Open Sans" w:cs="Open Sans"/>
              </w:rPr>
              <w:t>Alternatively, you may request a waiver of the requirement for all lots to have frontage on public right-of-way. You would then depict a driveway and submit an Access Easement and Maintenance Agreement as part of this application.</w:t>
            </w:r>
          </w:p>
          <w:p w14:paraId="7D5246EE" w14:textId="77777777" w:rsidR="00727D22" w:rsidRDefault="00727D22" w:rsidP="0094623F">
            <w:pPr>
              <w:pStyle w:val="BodyText"/>
              <w:spacing w:before="0"/>
              <w:rPr>
                <w:rFonts w:ascii="Open Sans" w:hAnsi="Open Sans" w:cs="Open Sans"/>
              </w:rPr>
            </w:pPr>
          </w:p>
          <w:p w14:paraId="358169D2" w14:textId="77777777" w:rsidR="00727D22" w:rsidRDefault="00727D22" w:rsidP="00727D22">
            <w:pPr>
              <w:pStyle w:val="BodyText"/>
              <w:spacing w:before="0"/>
              <w:rPr>
                <w:rFonts w:ascii="Open Sans" w:hAnsi="Open Sans" w:cs="Open Sans"/>
              </w:rPr>
            </w:pPr>
            <w:r>
              <w:rPr>
                <w:rFonts w:ascii="Open Sans" w:hAnsi="Open Sans" w:cs="Open Sans"/>
              </w:rPr>
              <w:t xml:space="preserve">LDC Sec. 8.4.3(B)(4) </w:t>
            </w:r>
            <w:r>
              <w:rPr>
                <w:rFonts w:ascii="Open Sans" w:hAnsi="Open Sans" w:cs="Open Sans"/>
                <w:b/>
                <w:bCs/>
              </w:rPr>
              <w:t>Flag Lots.</w:t>
            </w:r>
          </w:p>
          <w:p w14:paraId="40C55EB4" w14:textId="77777777" w:rsidR="00727D22" w:rsidRPr="003553F5" w:rsidRDefault="00727D22" w:rsidP="00727D22">
            <w:pPr>
              <w:pStyle w:val="BodyText"/>
              <w:spacing w:before="0"/>
              <w:ind w:left="300"/>
              <w:rPr>
                <w:rFonts w:ascii="Open Sans" w:hAnsi="Open Sans" w:cs="Open Sans"/>
              </w:rPr>
            </w:pPr>
            <w:r w:rsidRPr="003553F5">
              <w:rPr>
                <w:rFonts w:ascii="Open Sans" w:hAnsi="Open Sans" w:cs="Open Sans"/>
              </w:rPr>
              <w:t>(a)</w:t>
            </w:r>
            <w:r>
              <w:rPr>
                <w:rFonts w:ascii="Open Sans" w:hAnsi="Open Sans" w:cs="Open Sans"/>
              </w:rPr>
              <w:t xml:space="preserve"> </w:t>
            </w:r>
            <w:r w:rsidRPr="003553F5">
              <w:rPr>
                <w:rFonts w:ascii="Open Sans" w:hAnsi="Open Sans" w:cs="Open Sans"/>
                <w:b/>
                <w:bCs/>
              </w:rPr>
              <w:t>Only Allowed Where Other Options Impractical.</w:t>
            </w:r>
            <w:r w:rsidRPr="003553F5">
              <w:rPr>
                <w:rFonts w:ascii="Open Sans" w:hAnsi="Open Sans" w:cs="Open Sans"/>
              </w:rPr>
              <w:t> Flag lots shall only be used where other lot layouts are impractical.</w:t>
            </w:r>
          </w:p>
          <w:p w14:paraId="6ECEE8D1" w14:textId="77777777" w:rsidR="00727D22" w:rsidRPr="003553F5" w:rsidRDefault="00727D22" w:rsidP="00727D22">
            <w:pPr>
              <w:pStyle w:val="BodyText"/>
              <w:spacing w:before="0"/>
              <w:ind w:left="300"/>
              <w:rPr>
                <w:rFonts w:ascii="Open Sans" w:hAnsi="Open Sans" w:cs="Open Sans"/>
              </w:rPr>
            </w:pPr>
            <w:r w:rsidRPr="003553F5">
              <w:rPr>
                <w:rFonts w:ascii="Open Sans" w:hAnsi="Open Sans" w:cs="Open Sans"/>
              </w:rPr>
              <w:t>(b)</w:t>
            </w:r>
            <w:r>
              <w:rPr>
                <w:rFonts w:ascii="Open Sans" w:hAnsi="Open Sans" w:cs="Open Sans"/>
              </w:rPr>
              <w:t xml:space="preserve"> </w:t>
            </w:r>
            <w:r w:rsidRPr="003553F5">
              <w:rPr>
                <w:rFonts w:ascii="Open Sans" w:hAnsi="Open Sans" w:cs="Open Sans"/>
                <w:b/>
                <w:bCs/>
              </w:rPr>
              <w:t>Not Used to Avoid Public Road or Utilities Construction.</w:t>
            </w:r>
            <w:r w:rsidRPr="003553F5">
              <w:rPr>
                <w:rFonts w:ascii="Open Sans" w:hAnsi="Open Sans" w:cs="Open Sans"/>
              </w:rPr>
              <w:t> Flag lots shall not be used as a means of avoiding the construction of public roads or the extension of utilities.</w:t>
            </w:r>
          </w:p>
          <w:p w14:paraId="12C69A6E" w14:textId="77777777" w:rsidR="00727D22" w:rsidRPr="003553F5" w:rsidRDefault="00727D22" w:rsidP="00727D22">
            <w:pPr>
              <w:pStyle w:val="BodyText"/>
              <w:spacing w:before="0"/>
              <w:ind w:left="300"/>
              <w:rPr>
                <w:rFonts w:ascii="Open Sans" w:hAnsi="Open Sans" w:cs="Open Sans"/>
              </w:rPr>
            </w:pPr>
            <w:r w:rsidRPr="003553F5">
              <w:rPr>
                <w:rFonts w:ascii="Open Sans" w:hAnsi="Open Sans" w:cs="Open Sans"/>
              </w:rPr>
              <w:t>(c)</w:t>
            </w:r>
            <w:r>
              <w:rPr>
                <w:rFonts w:ascii="Open Sans" w:hAnsi="Open Sans" w:cs="Open Sans"/>
              </w:rPr>
              <w:t xml:space="preserve"> </w:t>
            </w:r>
            <w:r w:rsidRPr="003553F5">
              <w:rPr>
                <w:rFonts w:ascii="Open Sans" w:hAnsi="Open Sans" w:cs="Open Sans"/>
                <w:b/>
                <w:bCs/>
              </w:rPr>
              <w:t>Cul-De-Sac Required.</w:t>
            </w:r>
            <w:r w:rsidRPr="003553F5">
              <w:rPr>
                <w:rFonts w:ascii="Open Sans" w:hAnsi="Open Sans" w:cs="Open Sans"/>
              </w:rPr>
              <w:t> The lot layout shall incorporate a cul-de-sac where 3 or more abutting flag lots would occur.</w:t>
            </w:r>
          </w:p>
          <w:p w14:paraId="681F3537" w14:textId="77777777" w:rsidR="00727D22" w:rsidRPr="003553F5" w:rsidRDefault="00727D22" w:rsidP="00727D22">
            <w:pPr>
              <w:pStyle w:val="BodyText"/>
              <w:spacing w:before="0"/>
              <w:ind w:left="300"/>
              <w:rPr>
                <w:rFonts w:ascii="Open Sans" w:hAnsi="Open Sans" w:cs="Open Sans"/>
              </w:rPr>
            </w:pPr>
            <w:r w:rsidRPr="003553F5">
              <w:rPr>
                <w:rFonts w:ascii="Open Sans" w:hAnsi="Open Sans" w:cs="Open Sans"/>
              </w:rPr>
              <w:t>(d)</w:t>
            </w:r>
            <w:r>
              <w:rPr>
                <w:rFonts w:ascii="Open Sans" w:hAnsi="Open Sans" w:cs="Open Sans"/>
              </w:rPr>
              <w:t xml:space="preserve"> </w:t>
            </w:r>
            <w:r w:rsidRPr="003553F5">
              <w:rPr>
                <w:rFonts w:ascii="Open Sans" w:hAnsi="Open Sans" w:cs="Open Sans"/>
                <w:b/>
                <w:bCs/>
              </w:rPr>
              <w:t>Shared Access.</w:t>
            </w:r>
            <w:r w:rsidRPr="003553F5">
              <w:rPr>
                <w:rFonts w:ascii="Open Sans" w:hAnsi="Open Sans" w:cs="Open Sans"/>
              </w:rPr>
              <w:t> Flag lots shall be required to share access where inadequate frontage exists for multiple accesses in accordance with the access requirements of the ECM.</w:t>
            </w:r>
          </w:p>
          <w:p w14:paraId="10497538" w14:textId="77777777" w:rsidR="00727D22" w:rsidRPr="003553F5" w:rsidRDefault="00727D22" w:rsidP="00727D22">
            <w:pPr>
              <w:pStyle w:val="BodyText"/>
              <w:spacing w:before="0"/>
              <w:ind w:left="300"/>
              <w:rPr>
                <w:rFonts w:ascii="Open Sans" w:hAnsi="Open Sans" w:cs="Open Sans"/>
              </w:rPr>
            </w:pPr>
            <w:r w:rsidRPr="003553F5">
              <w:rPr>
                <w:rFonts w:ascii="Open Sans" w:hAnsi="Open Sans" w:cs="Open Sans"/>
              </w:rPr>
              <w:t>(e)</w:t>
            </w:r>
            <w:r>
              <w:rPr>
                <w:rFonts w:ascii="Open Sans" w:hAnsi="Open Sans" w:cs="Open Sans"/>
              </w:rPr>
              <w:t xml:space="preserve"> </w:t>
            </w:r>
            <w:r w:rsidRPr="003553F5">
              <w:rPr>
                <w:rFonts w:ascii="Open Sans" w:hAnsi="Open Sans" w:cs="Open Sans"/>
                <w:b/>
                <w:bCs/>
              </w:rPr>
              <w:t>Minimum Pole Width.</w:t>
            </w:r>
            <w:r w:rsidRPr="003553F5">
              <w:rPr>
                <w:rFonts w:ascii="Open Sans" w:hAnsi="Open Sans" w:cs="Open Sans"/>
              </w:rPr>
              <w:t> The minimum width for a flag lot pole shall be 30 feet.</w:t>
            </w:r>
          </w:p>
          <w:p w14:paraId="6D22B0F2" w14:textId="77777777" w:rsidR="00727D22" w:rsidRPr="003553F5" w:rsidRDefault="00727D22" w:rsidP="00727D22">
            <w:pPr>
              <w:pStyle w:val="BodyText"/>
              <w:spacing w:before="0"/>
              <w:ind w:left="300"/>
              <w:rPr>
                <w:rFonts w:ascii="Open Sans" w:hAnsi="Open Sans" w:cs="Open Sans"/>
              </w:rPr>
            </w:pPr>
            <w:r w:rsidRPr="003553F5">
              <w:rPr>
                <w:rFonts w:ascii="Open Sans" w:hAnsi="Open Sans" w:cs="Open Sans"/>
              </w:rPr>
              <w:t>(f)</w:t>
            </w:r>
            <w:r>
              <w:rPr>
                <w:rFonts w:ascii="Open Sans" w:hAnsi="Open Sans" w:cs="Open Sans"/>
              </w:rPr>
              <w:t xml:space="preserve"> </w:t>
            </w:r>
            <w:r w:rsidRPr="003553F5">
              <w:rPr>
                <w:rFonts w:ascii="Open Sans" w:hAnsi="Open Sans" w:cs="Open Sans"/>
                <w:b/>
                <w:bCs/>
              </w:rPr>
              <w:t>Maximum Pole Length.</w:t>
            </w:r>
            <w:r w:rsidRPr="003553F5">
              <w:rPr>
                <w:rFonts w:ascii="Open Sans" w:hAnsi="Open Sans" w:cs="Open Sans"/>
              </w:rPr>
              <w:t> The length of the flag lot pole shall not exceed the length of the longest side of the flag portion of the flag lot.</w:t>
            </w:r>
          </w:p>
          <w:p w14:paraId="66EB1851" w14:textId="77777777" w:rsidR="00727D22" w:rsidRDefault="00727D22" w:rsidP="00727D22">
            <w:pPr>
              <w:pStyle w:val="BodyText"/>
              <w:spacing w:before="0"/>
              <w:ind w:left="300"/>
              <w:rPr>
                <w:rFonts w:ascii="Open Sans" w:hAnsi="Open Sans" w:cs="Open Sans"/>
              </w:rPr>
            </w:pPr>
            <w:r w:rsidRPr="003553F5">
              <w:rPr>
                <w:rFonts w:ascii="Open Sans" w:hAnsi="Open Sans" w:cs="Open Sans"/>
              </w:rPr>
              <w:t>(g)</w:t>
            </w:r>
            <w:r>
              <w:rPr>
                <w:rFonts w:ascii="Open Sans" w:hAnsi="Open Sans" w:cs="Open Sans"/>
              </w:rPr>
              <w:t xml:space="preserve"> </w:t>
            </w:r>
            <w:r w:rsidRPr="003553F5">
              <w:rPr>
                <w:rFonts w:ascii="Open Sans" w:hAnsi="Open Sans" w:cs="Open Sans"/>
                <w:b/>
                <w:bCs/>
              </w:rPr>
              <w:t>Pole Not Included in Lot Area.</w:t>
            </w:r>
            <w:r w:rsidRPr="003553F5">
              <w:rPr>
                <w:rFonts w:ascii="Open Sans" w:hAnsi="Open Sans" w:cs="Open Sans"/>
              </w:rPr>
              <w:t> The area of the pole of the flag lot shall not be included in the lot area in meeting the minimum lot area requirements. Where the pole is irregular or wedge shaped the PCD Director shall determine where the flag pole is measured to.</w:t>
            </w:r>
          </w:p>
          <w:p w14:paraId="6410C48C" w14:textId="77777777" w:rsidR="00727D22" w:rsidRDefault="00727D22" w:rsidP="00727D22">
            <w:pPr>
              <w:pStyle w:val="BodyText"/>
              <w:spacing w:before="0"/>
              <w:rPr>
                <w:rFonts w:ascii="Open Sans" w:hAnsi="Open Sans" w:cs="Open Sans"/>
              </w:rPr>
            </w:pPr>
          </w:p>
          <w:p w14:paraId="725128FD" w14:textId="77777777" w:rsidR="00727D22" w:rsidRDefault="00727D22" w:rsidP="00727D22">
            <w:pPr>
              <w:pStyle w:val="BodyText"/>
              <w:spacing w:before="0"/>
              <w:rPr>
                <w:rFonts w:ascii="Open Sans" w:hAnsi="Open Sans" w:cs="Open Sans"/>
              </w:rPr>
            </w:pPr>
            <w:r>
              <w:rPr>
                <w:rFonts w:ascii="Open Sans" w:hAnsi="Open Sans" w:cs="Open Sans"/>
              </w:rPr>
              <w:t>A couple of notes based on the above:</w:t>
            </w:r>
          </w:p>
          <w:p w14:paraId="2E9E74F6" w14:textId="229F4B94" w:rsidR="00727D22" w:rsidRDefault="00727D22" w:rsidP="00727D22">
            <w:pPr>
              <w:pStyle w:val="BodyText"/>
              <w:numPr>
                <w:ilvl w:val="0"/>
                <w:numId w:val="19"/>
              </w:numPr>
              <w:spacing w:before="0"/>
              <w:rPr>
                <w:rFonts w:ascii="Open Sans" w:hAnsi="Open Sans" w:cs="Open Sans"/>
              </w:rPr>
            </w:pPr>
            <w:r>
              <w:rPr>
                <w:rFonts w:ascii="Open Sans" w:hAnsi="Open Sans" w:cs="Open Sans"/>
              </w:rPr>
              <w:t xml:space="preserve">(f) It appears that the max pole length may not meet the requirement. If that is the case, a waiver will be required. </w:t>
            </w:r>
          </w:p>
          <w:p w14:paraId="0FF9CF5F" w14:textId="77777777" w:rsidR="00727D22" w:rsidRDefault="00727D22" w:rsidP="00727D22">
            <w:pPr>
              <w:pStyle w:val="BodyText"/>
              <w:numPr>
                <w:ilvl w:val="0"/>
                <w:numId w:val="19"/>
              </w:numPr>
              <w:spacing w:before="0"/>
              <w:rPr>
                <w:rFonts w:ascii="Open Sans" w:hAnsi="Open Sans" w:cs="Open Sans"/>
              </w:rPr>
            </w:pPr>
            <w:r>
              <w:rPr>
                <w:rFonts w:ascii="Open Sans" w:hAnsi="Open Sans" w:cs="Open Sans"/>
              </w:rPr>
              <w:t xml:space="preserve">(g) Please ensure that the pole is not included in the lot area. </w:t>
            </w:r>
          </w:p>
          <w:p w14:paraId="7D95265B" w14:textId="77777777" w:rsidR="00727D22" w:rsidRDefault="00727D22" w:rsidP="00727D22">
            <w:pPr>
              <w:pStyle w:val="BodyText"/>
              <w:spacing w:before="0"/>
              <w:rPr>
                <w:rFonts w:ascii="Open Sans" w:hAnsi="Open Sans" w:cs="Open Sans"/>
              </w:rPr>
            </w:pPr>
          </w:p>
          <w:p w14:paraId="5DED6FC3" w14:textId="77777777" w:rsidR="00727D22" w:rsidRDefault="00727D22" w:rsidP="00727D22">
            <w:pPr>
              <w:pStyle w:val="BodyText"/>
              <w:spacing w:before="0"/>
              <w:rPr>
                <w:rFonts w:ascii="Open Sans" w:hAnsi="Open Sans" w:cs="Open Sans"/>
              </w:rPr>
            </w:pPr>
          </w:p>
          <w:p w14:paraId="78E56BAC" w14:textId="77777777" w:rsidR="00727D22" w:rsidRDefault="00727D22" w:rsidP="00727D22">
            <w:pPr>
              <w:pStyle w:val="BodyText"/>
              <w:spacing w:before="0"/>
              <w:rPr>
                <w:rFonts w:ascii="Open Sans" w:hAnsi="Open Sans" w:cs="Open Sans"/>
                <w:b/>
                <w:bCs/>
              </w:rPr>
            </w:pPr>
            <w:r w:rsidRPr="00E00D87">
              <w:rPr>
                <w:rFonts w:ascii="Open Sans" w:hAnsi="Open Sans" w:cs="Open Sans"/>
                <w:b/>
                <w:bCs/>
              </w:rPr>
              <w:t>Non-Flag Configuration</w:t>
            </w:r>
          </w:p>
          <w:p w14:paraId="14608B8A" w14:textId="77777777" w:rsidR="00727D22" w:rsidRDefault="00727D22" w:rsidP="00727D22">
            <w:pPr>
              <w:pStyle w:val="BodyText"/>
              <w:spacing w:before="0"/>
              <w:rPr>
                <w:rFonts w:ascii="Open Sans" w:hAnsi="Open Sans" w:cs="Open Sans"/>
              </w:rPr>
            </w:pPr>
            <w:r>
              <w:rPr>
                <w:rFonts w:ascii="Open Sans" w:hAnsi="Open Sans" w:cs="Open Sans"/>
              </w:rPr>
              <w:t xml:space="preserve">LDC definition for </w:t>
            </w:r>
            <w:r w:rsidRPr="002D2109">
              <w:rPr>
                <w:rFonts w:ascii="Open Sans" w:hAnsi="Open Sans" w:cs="Open Sans"/>
                <w:i/>
                <w:iCs/>
              </w:rPr>
              <w:t>driveway</w:t>
            </w:r>
            <w:r>
              <w:rPr>
                <w:rFonts w:ascii="Open Sans" w:hAnsi="Open Sans" w:cs="Open Sans"/>
              </w:rPr>
              <w:t xml:space="preserve">: </w:t>
            </w:r>
            <w:r w:rsidRPr="002D2109">
              <w:rPr>
                <w:rFonts w:ascii="Open Sans" w:hAnsi="Open Sans" w:cs="Open Sans"/>
              </w:rPr>
              <w:t>A facility for the passage of vehicles that provides access from a public or private road to no more than 3 lots.</w:t>
            </w:r>
          </w:p>
          <w:p w14:paraId="56D5EFE5" w14:textId="77777777" w:rsidR="00727D22" w:rsidRPr="002D2109" w:rsidRDefault="00727D22" w:rsidP="00727D22">
            <w:pPr>
              <w:pStyle w:val="BodyText"/>
              <w:spacing w:before="0"/>
              <w:rPr>
                <w:rFonts w:ascii="Open Sans" w:hAnsi="Open Sans" w:cs="Open Sans"/>
              </w:rPr>
            </w:pPr>
          </w:p>
          <w:p w14:paraId="6860F7F6" w14:textId="77777777" w:rsidR="00727D22" w:rsidRDefault="00727D22" w:rsidP="00727D22">
            <w:pPr>
              <w:pStyle w:val="BodyText"/>
              <w:spacing w:before="0"/>
              <w:rPr>
                <w:rFonts w:ascii="Open Sans" w:hAnsi="Open Sans" w:cs="Open Sans"/>
              </w:rPr>
            </w:pPr>
            <w:r>
              <w:rPr>
                <w:rFonts w:ascii="Open Sans" w:hAnsi="Open Sans" w:cs="Open Sans"/>
              </w:rPr>
              <w:t>Sec. 6.3.3(C)(2) and (3) – review road and non-road access requirements.</w:t>
            </w:r>
          </w:p>
          <w:p w14:paraId="6B15750D" w14:textId="77777777" w:rsidR="00727D22" w:rsidRDefault="00727D22" w:rsidP="00727D22">
            <w:pPr>
              <w:pStyle w:val="BodyText"/>
              <w:spacing w:before="0"/>
              <w:rPr>
                <w:rFonts w:ascii="Open Sans" w:hAnsi="Open Sans" w:cs="Open Sans"/>
              </w:rPr>
            </w:pPr>
          </w:p>
          <w:p w14:paraId="31386803" w14:textId="77777777" w:rsidR="00727D22" w:rsidRPr="006156CF" w:rsidRDefault="00727D22" w:rsidP="00727D22">
            <w:pPr>
              <w:pStyle w:val="BodyText"/>
              <w:rPr>
                <w:rFonts w:ascii="Open Sans" w:hAnsi="Open Sans" w:cs="Open Sans"/>
              </w:rPr>
            </w:pPr>
            <w:r>
              <w:rPr>
                <w:rFonts w:ascii="Open Sans" w:hAnsi="Open Sans" w:cs="Open Sans"/>
              </w:rPr>
              <w:t>Sec. 6.3.3(C)(3)</w:t>
            </w:r>
            <w:r w:rsidRPr="006156CF">
              <w:rPr>
                <w:rFonts w:ascii="Open Sans" w:hAnsi="Open Sans" w:cs="Open Sans"/>
              </w:rPr>
              <w:t>(j)</w:t>
            </w:r>
            <w:r>
              <w:rPr>
                <w:rFonts w:ascii="Open Sans" w:hAnsi="Open Sans" w:cs="Open Sans"/>
              </w:rPr>
              <w:t xml:space="preserve"> </w:t>
            </w:r>
            <w:r w:rsidRPr="006156CF">
              <w:rPr>
                <w:rFonts w:ascii="Open Sans" w:hAnsi="Open Sans" w:cs="Open Sans"/>
                <w:b/>
                <w:bCs/>
              </w:rPr>
              <w:t>Turnouts and Turnarounds Required.</w:t>
            </w:r>
            <w:r w:rsidRPr="006156CF">
              <w:rPr>
                <w:rFonts w:ascii="Open Sans" w:hAnsi="Open Sans" w:cs="Open Sans"/>
              </w:rPr>
              <w:t> </w:t>
            </w:r>
            <w:r w:rsidRPr="006156CF">
              <w:rPr>
                <w:rFonts w:ascii="Open Sans" w:hAnsi="Open Sans" w:cs="Open Sans"/>
              </w:rPr>
              <w:t> </w:t>
            </w:r>
          </w:p>
          <w:p w14:paraId="5BFB1155" w14:textId="77777777" w:rsidR="00727D22" w:rsidRPr="006156CF" w:rsidRDefault="00727D22" w:rsidP="00727D22">
            <w:pPr>
              <w:pStyle w:val="BodyText"/>
              <w:spacing w:before="0"/>
              <w:rPr>
                <w:rFonts w:ascii="Open Sans" w:hAnsi="Open Sans" w:cs="Open Sans"/>
              </w:rPr>
            </w:pPr>
            <w:r w:rsidRPr="00E00D87">
              <w:rPr>
                <w:rFonts w:ascii="Open Sans" w:hAnsi="Open Sans" w:cs="Open Sans"/>
              </w:rPr>
              <w:lastRenderedPageBreak/>
              <w:t>(</w:t>
            </w:r>
            <w:proofErr w:type="spellStart"/>
            <w:r w:rsidRPr="00E00D87">
              <w:rPr>
                <w:rFonts w:ascii="Open Sans" w:hAnsi="Open Sans" w:cs="Open Sans"/>
              </w:rPr>
              <w:t>i</w:t>
            </w:r>
            <w:proofErr w:type="spellEnd"/>
            <w:r>
              <w:rPr>
                <w:rFonts w:ascii="Open Sans" w:hAnsi="Open Sans" w:cs="Open Sans"/>
              </w:rPr>
              <w:t xml:space="preserve">) </w:t>
            </w:r>
            <w:r w:rsidRPr="006156CF">
              <w:rPr>
                <w:rFonts w:ascii="Open Sans" w:hAnsi="Open Sans" w:cs="Open Sans"/>
              </w:rPr>
              <w:t>Driveways. Where the required driveway is greater than 300 feet, it shall be provided with turnouts or turnarounds at locations approved by the approval authority with recommendation from the Fire Authority.</w:t>
            </w:r>
          </w:p>
          <w:p w14:paraId="49D4C657" w14:textId="77777777" w:rsidR="00727D22" w:rsidRDefault="00727D22" w:rsidP="00727D22">
            <w:pPr>
              <w:pStyle w:val="BodyText"/>
              <w:spacing w:before="0"/>
              <w:rPr>
                <w:rFonts w:ascii="Open Sans" w:hAnsi="Open Sans" w:cs="Open Sans"/>
              </w:rPr>
            </w:pPr>
            <w:r w:rsidRPr="006156CF">
              <w:rPr>
                <w:rFonts w:ascii="Open Sans" w:hAnsi="Open Sans" w:cs="Open Sans"/>
              </w:rPr>
              <w:t>(ii</w:t>
            </w:r>
            <w:r>
              <w:rPr>
                <w:rFonts w:ascii="Open Sans" w:hAnsi="Open Sans" w:cs="Open Sans"/>
              </w:rPr>
              <w:t xml:space="preserve">) </w:t>
            </w:r>
            <w:r w:rsidRPr="006156CF">
              <w:rPr>
                <w:rFonts w:ascii="Open Sans" w:hAnsi="Open Sans" w:cs="Open Sans"/>
              </w:rPr>
              <w:t>Turnarounds Required. The fire authority may provide a recommendation regarding turnarounds. Dead-end emergency vehicle lanes in excess of 300 feet in length shall be provided with turnouts and turnarounds as approved by the approval authority. The turnaround at the terminus shall have a minimum radius of 50 feet. The approval authority shall be authorized to approve, as an alternative, a "hammerhead" turnaround to provide emergency vehicles with a three-point turnaround.</w:t>
            </w:r>
            <w:r>
              <w:rPr>
                <w:rFonts w:ascii="Open Sans" w:hAnsi="Open Sans" w:cs="Open Sans"/>
              </w:rPr>
              <w:t xml:space="preserve"> </w:t>
            </w:r>
          </w:p>
          <w:p w14:paraId="0949DA7D" w14:textId="2BF43AC7" w:rsidR="00EF4953" w:rsidRPr="008C3910" w:rsidRDefault="00EF4953" w:rsidP="00432E97">
            <w:pPr>
              <w:pStyle w:val="BodyText"/>
              <w:spacing w:before="0"/>
              <w:rPr>
                <w:rFonts w:ascii="Open Sans" w:hAnsi="Open Sans" w:cs="Open Sans"/>
              </w:rPr>
            </w:pPr>
          </w:p>
        </w:tc>
      </w:tr>
    </w:tbl>
    <w:p w14:paraId="63306931" w14:textId="15282BDF" w:rsidR="00050385" w:rsidRPr="008C3910" w:rsidRDefault="00050385" w:rsidP="0094623F">
      <w:pPr>
        <w:pStyle w:val="BodyText"/>
        <w:spacing w:before="0"/>
        <w:ind w:left="300"/>
        <w:rPr>
          <w:rFonts w:ascii="Open Sans" w:hAnsi="Open Sans" w:cs="Open Sans"/>
          <w:bCs/>
        </w:rPr>
      </w:pPr>
    </w:p>
    <w:p w14:paraId="1D039C54" w14:textId="69B66335" w:rsidR="005946D8" w:rsidRPr="008C3910" w:rsidRDefault="005946D8" w:rsidP="0094623F">
      <w:pPr>
        <w:pStyle w:val="BodyText"/>
        <w:spacing w:before="0"/>
        <w:rPr>
          <w:rFonts w:ascii="Open Sans" w:hAnsi="Open Sans" w:cs="Open Sans"/>
          <w:b/>
        </w:rPr>
      </w:pPr>
    </w:p>
    <w:p w14:paraId="1892A841"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Design and Landscaping</w:t>
      </w:r>
    </w:p>
    <w:p w14:paraId="4D4D92B7" w14:textId="77777777" w:rsidR="00536371" w:rsidRPr="008C3910" w:rsidRDefault="00536371" w:rsidP="0094623F">
      <w:pPr>
        <w:pStyle w:val="BodyText"/>
        <w:spacing w:before="0"/>
        <w:rPr>
          <w:rFonts w:ascii="Open Sans" w:hAnsi="Open Sans" w:cs="Open Sans"/>
          <w:b/>
        </w:rPr>
      </w:pPr>
    </w:p>
    <w:p w14:paraId="34024CCD" w14:textId="77777777" w:rsidR="00536371" w:rsidRPr="008C3910" w:rsidRDefault="00050385" w:rsidP="0094623F">
      <w:pPr>
        <w:pStyle w:val="BodyText"/>
        <w:spacing w:before="0"/>
        <w:ind w:left="300"/>
        <w:rPr>
          <w:rFonts w:ascii="Open Sans" w:hAnsi="Open Sans" w:cs="Open Sans"/>
        </w:rPr>
      </w:pPr>
      <w:r w:rsidRPr="008C3910">
        <w:rPr>
          <w:rFonts w:ascii="Open Sans" w:hAnsi="Open Sans" w:cs="Open Sans"/>
          <w:b/>
        </w:rPr>
        <w:t xml:space="preserve">Site Design/Layout </w:t>
      </w:r>
      <w:r w:rsidRPr="008C3910">
        <w:rPr>
          <w:rFonts w:ascii="Open Sans" w:hAnsi="Open Sans" w:cs="Open Sans"/>
        </w:rPr>
        <w:t>(Lot pattern, circulation/road design, open space, preservation of natural features, compatibility internally and with adjacent land uses)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695541" w:rsidRPr="008C3910" w14:paraId="0ED0E473" w14:textId="77777777" w:rsidTr="00432E97">
        <w:trPr>
          <w:trHeight w:val="1141"/>
        </w:trPr>
        <w:tc>
          <w:tcPr>
            <w:tcW w:w="9500" w:type="dxa"/>
          </w:tcPr>
          <w:p w14:paraId="1508D49A" w14:textId="68C4CF61" w:rsidR="00AA3D50" w:rsidRPr="008C3910" w:rsidRDefault="00730793" w:rsidP="00730793">
            <w:pPr>
              <w:pStyle w:val="BodyText"/>
              <w:spacing w:before="0"/>
              <w:ind w:left="32"/>
              <w:rPr>
                <w:rFonts w:ascii="Open Sans" w:hAnsi="Open Sans" w:cs="Open Sans"/>
              </w:rPr>
            </w:pPr>
            <w:r w:rsidRPr="006B2DB4">
              <w:rPr>
                <w:rFonts w:ascii="Open Sans" w:hAnsi="Open Sans" w:cs="Open Sans"/>
                <w:b/>
                <w:bCs/>
              </w:rPr>
              <w:t>8.4.1</w:t>
            </w:r>
            <w:r>
              <w:rPr>
                <w:rFonts w:ascii="Open Sans" w:hAnsi="Open Sans" w:cs="Open Sans"/>
                <w:b/>
                <w:bCs/>
              </w:rPr>
              <w:t>(</w:t>
            </w:r>
            <w:r w:rsidRPr="006B2DB4">
              <w:rPr>
                <w:rFonts w:ascii="Open Sans" w:hAnsi="Open Sans" w:cs="Open Sans"/>
                <w:b/>
                <w:bCs/>
              </w:rPr>
              <w:t>G</w:t>
            </w:r>
            <w:r>
              <w:rPr>
                <w:rFonts w:ascii="Open Sans" w:hAnsi="Open Sans" w:cs="Open Sans"/>
                <w:b/>
                <w:bCs/>
              </w:rPr>
              <w:t>)</w:t>
            </w:r>
            <w:r w:rsidRPr="006B2DB4">
              <w:rPr>
                <w:rFonts w:ascii="Open Sans" w:hAnsi="Open Sans" w:cs="Open Sans"/>
              </w:rPr>
              <w:t xml:space="preserve"> </w:t>
            </w:r>
            <w:r w:rsidRPr="006B2DB4">
              <w:rPr>
                <w:rFonts w:ascii="Open Sans" w:hAnsi="Open Sans" w:cs="Open Sans"/>
                <w:b/>
                <w:bCs/>
              </w:rPr>
              <w:t>Preservation of Natural Landscape.</w:t>
            </w:r>
            <w:r w:rsidRPr="006B2DB4">
              <w:rPr>
                <w:rFonts w:ascii="Open Sans" w:hAnsi="Open Sans" w:cs="Open Sans"/>
              </w:rPr>
              <w:t> The primary importance of the preservation and enhancement of the natural landscape and vegetation shall be considered.</w:t>
            </w:r>
          </w:p>
        </w:tc>
      </w:tr>
    </w:tbl>
    <w:p w14:paraId="169876C9" w14:textId="0D2C5DB2" w:rsidR="006D34C1" w:rsidRPr="008C3910" w:rsidRDefault="006D34C1" w:rsidP="0094623F">
      <w:pPr>
        <w:pStyle w:val="BodyText"/>
        <w:spacing w:before="0"/>
        <w:rPr>
          <w:rFonts w:ascii="Open Sans" w:hAnsi="Open Sans" w:cs="Open Sans"/>
        </w:rPr>
      </w:pPr>
    </w:p>
    <w:p w14:paraId="5F2E0AF7" w14:textId="188A2F21" w:rsidR="00536371" w:rsidRPr="008C3910" w:rsidRDefault="00050385" w:rsidP="0094623F">
      <w:pPr>
        <w:pStyle w:val="Heading1"/>
        <w:spacing w:before="0"/>
        <w:rPr>
          <w:rFonts w:ascii="Open Sans" w:hAnsi="Open Sans" w:cs="Open Sans"/>
        </w:rPr>
      </w:pPr>
      <w:r w:rsidRPr="008C3910">
        <w:rPr>
          <w:rFonts w:ascii="Open Sans" w:hAnsi="Open Sans" w:cs="Open Sans"/>
        </w:rPr>
        <w:t>Landscaping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915"/>
      </w:tblGrid>
      <w:tr w:rsidR="00523AA7" w:rsidRPr="008C3910" w14:paraId="6B5B42F6" w14:textId="77777777">
        <w:sdt>
          <w:sdtPr>
            <w:rPr>
              <w:rFonts w:ascii="Open Sans" w:hAnsi="Open Sans" w:cs="Open Sans"/>
            </w:rPr>
            <w:id w:val="-130102052"/>
            <w14:checkbox>
              <w14:checked w14:val="0"/>
              <w14:checkedState w14:val="2612" w14:font="MS Gothic"/>
              <w14:uncheckedState w14:val="2610" w14:font="MS Gothic"/>
            </w14:checkbox>
          </w:sdtPr>
          <w:sdtEndPr/>
          <w:sdtContent>
            <w:tc>
              <w:tcPr>
                <w:tcW w:w="630" w:type="dxa"/>
              </w:tcPr>
              <w:p w14:paraId="040A4D11"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A3B2DD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Expressway, Principal arterial area depth – 25’-Trees required 1 per</w:t>
            </w:r>
            <w:r w:rsidRPr="008C3910">
              <w:rPr>
                <w:rFonts w:ascii="Open Sans" w:hAnsi="Open Sans" w:cs="Open Sans"/>
                <w:spacing w:val="-10"/>
              </w:rPr>
              <w:t xml:space="preserve"> </w:t>
            </w:r>
            <w:r w:rsidRPr="008C3910">
              <w:rPr>
                <w:rFonts w:ascii="Open Sans" w:hAnsi="Open Sans" w:cs="Open Sans"/>
              </w:rPr>
              <w:t>20’</w:t>
            </w:r>
          </w:p>
        </w:tc>
      </w:tr>
      <w:tr w:rsidR="00523AA7" w:rsidRPr="008C3910" w14:paraId="34627AC6" w14:textId="77777777">
        <w:sdt>
          <w:sdtPr>
            <w:rPr>
              <w:rFonts w:ascii="Open Sans" w:hAnsi="Open Sans" w:cs="Open Sans"/>
            </w:rPr>
            <w:id w:val="659662939"/>
            <w14:checkbox>
              <w14:checked w14:val="0"/>
              <w14:checkedState w14:val="2612" w14:font="MS Gothic"/>
              <w14:uncheckedState w14:val="2610" w14:font="MS Gothic"/>
            </w14:checkbox>
          </w:sdtPr>
          <w:sdtEndPr/>
          <w:sdtContent>
            <w:tc>
              <w:tcPr>
                <w:tcW w:w="630" w:type="dxa"/>
              </w:tcPr>
              <w:p w14:paraId="2724C2BE"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484FB1B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Urban interchange/Intersection area depth – 25’-</w:t>
            </w:r>
            <w:r w:rsidRPr="008C3910">
              <w:rPr>
                <w:rFonts w:ascii="Open Sans" w:hAnsi="Open Sans" w:cs="Open Sans"/>
                <w:spacing w:val="1"/>
              </w:rPr>
              <w:t xml:space="preserve"> </w:t>
            </w:r>
            <w:r w:rsidRPr="008C3910">
              <w:rPr>
                <w:rFonts w:ascii="Open Sans" w:hAnsi="Open Sans" w:cs="Open Sans"/>
              </w:rPr>
              <w:t>N/A</w:t>
            </w:r>
          </w:p>
        </w:tc>
      </w:tr>
      <w:tr w:rsidR="00523AA7" w:rsidRPr="008C3910" w14:paraId="2796EE8D" w14:textId="77777777">
        <w:sdt>
          <w:sdtPr>
            <w:rPr>
              <w:rFonts w:ascii="Open Sans" w:hAnsi="Open Sans" w:cs="Open Sans"/>
            </w:rPr>
            <w:id w:val="1756781159"/>
            <w14:checkbox>
              <w14:checked w14:val="0"/>
              <w14:checkedState w14:val="2612" w14:font="MS Gothic"/>
              <w14:uncheckedState w14:val="2610" w14:font="MS Gothic"/>
            </w14:checkbox>
          </w:sdtPr>
          <w:sdtEndPr/>
          <w:sdtContent>
            <w:tc>
              <w:tcPr>
                <w:tcW w:w="630" w:type="dxa"/>
              </w:tcPr>
              <w:p w14:paraId="410CD2F9"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24067A84"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Minor arterial area depth 20’ – Trees required 1 per</w:t>
            </w:r>
            <w:r w:rsidRPr="008C3910">
              <w:rPr>
                <w:rFonts w:ascii="Open Sans" w:hAnsi="Open Sans" w:cs="Open Sans"/>
                <w:spacing w:val="-11"/>
              </w:rPr>
              <w:t xml:space="preserve"> </w:t>
            </w:r>
            <w:r w:rsidRPr="008C3910">
              <w:rPr>
                <w:rFonts w:ascii="Open Sans" w:hAnsi="Open Sans" w:cs="Open Sans"/>
              </w:rPr>
              <w:t>25’</w:t>
            </w:r>
          </w:p>
        </w:tc>
      </w:tr>
      <w:tr w:rsidR="00523AA7" w:rsidRPr="008C3910" w14:paraId="1809A860" w14:textId="77777777">
        <w:sdt>
          <w:sdtPr>
            <w:rPr>
              <w:rFonts w:ascii="Open Sans" w:hAnsi="Open Sans" w:cs="Open Sans"/>
            </w:rPr>
            <w:id w:val="32398442"/>
            <w14:checkbox>
              <w14:checked w14:val="0"/>
              <w14:checkedState w14:val="2612" w14:font="MS Gothic"/>
              <w14:uncheckedState w14:val="2610" w14:font="MS Gothic"/>
            </w14:checkbox>
          </w:sdtPr>
          <w:sdtEndPr/>
          <w:sdtContent>
            <w:tc>
              <w:tcPr>
                <w:tcW w:w="630" w:type="dxa"/>
              </w:tcPr>
              <w:p w14:paraId="644A4D78"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18AE1EB"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Non-arterial area depth 10’ – Trees required 1 per</w:t>
            </w:r>
            <w:r w:rsidRPr="008C3910">
              <w:rPr>
                <w:rFonts w:ascii="Open Sans" w:hAnsi="Open Sans" w:cs="Open Sans"/>
                <w:spacing w:val="-4"/>
              </w:rPr>
              <w:t xml:space="preserve"> </w:t>
            </w:r>
            <w:r w:rsidRPr="008C3910">
              <w:rPr>
                <w:rFonts w:ascii="Open Sans" w:hAnsi="Open Sans" w:cs="Open Sans"/>
              </w:rPr>
              <w:t>30’</w:t>
            </w:r>
          </w:p>
        </w:tc>
      </w:tr>
      <w:tr w:rsidR="00523AA7" w:rsidRPr="008C3910" w14:paraId="74703C41" w14:textId="77777777">
        <w:sdt>
          <w:sdtPr>
            <w:rPr>
              <w:rFonts w:ascii="Open Sans" w:hAnsi="Open Sans" w:cs="Open Sans"/>
            </w:rPr>
            <w:id w:val="-896890903"/>
            <w14:checkbox>
              <w14:checked w14:val="0"/>
              <w14:checkedState w14:val="2612" w14:font="MS Gothic"/>
              <w14:uncheckedState w14:val="2610" w14:font="MS Gothic"/>
            </w14:checkbox>
          </w:sdtPr>
          <w:sdtEndPr/>
          <w:sdtContent>
            <w:tc>
              <w:tcPr>
                <w:tcW w:w="630" w:type="dxa"/>
              </w:tcPr>
              <w:p w14:paraId="458D2099" w14:textId="6ED31303" w:rsidR="00523AA7" w:rsidRPr="008C3910" w:rsidRDefault="007C0F54"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228707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Parking lot landscaping</w:t>
            </w:r>
            <w:r w:rsidRPr="008C3910">
              <w:rPr>
                <w:rFonts w:ascii="Open Sans" w:hAnsi="Open Sans" w:cs="Open Sans"/>
                <w:spacing w:val="-4"/>
              </w:rPr>
              <w:t xml:space="preserve"> </w:t>
            </w:r>
            <w:r w:rsidRPr="008C3910">
              <w:rPr>
                <w:rFonts w:ascii="Open Sans" w:hAnsi="Open Sans" w:cs="Open Sans"/>
              </w:rPr>
              <w:t>required</w:t>
            </w:r>
          </w:p>
        </w:tc>
      </w:tr>
      <w:tr w:rsidR="00523AA7" w:rsidRPr="008C3910" w14:paraId="5A78BD42" w14:textId="77777777">
        <w:sdt>
          <w:sdtPr>
            <w:rPr>
              <w:rFonts w:ascii="Open Sans" w:hAnsi="Open Sans" w:cs="Open Sans"/>
            </w:rPr>
            <w:id w:val="-1777014755"/>
            <w14:checkbox>
              <w14:checked w14:val="0"/>
              <w14:checkedState w14:val="2612" w14:font="MS Gothic"/>
              <w14:uncheckedState w14:val="2610" w14:font="MS Gothic"/>
            </w14:checkbox>
          </w:sdtPr>
          <w:sdtEndPr/>
          <w:sdtContent>
            <w:tc>
              <w:tcPr>
                <w:tcW w:w="630" w:type="dxa"/>
              </w:tcPr>
              <w:p w14:paraId="10C48972"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ED98964" w14:textId="0B4CE4BE" w:rsidR="00523AA7" w:rsidRPr="008C3910" w:rsidRDefault="00523AA7" w:rsidP="0094623F">
            <w:pPr>
              <w:pStyle w:val="BodyText"/>
              <w:spacing w:before="0"/>
              <w:rPr>
                <w:rFonts w:ascii="Open Sans" w:hAnsi="Open Sans" w:cs="Open Sans"/>
              </w:rPr>
            </w:pPr>
            <w:r w:rsidRPr="008C3910">
              <w:rPr>
                <w:rFonts w:ascii="Open Sans" w:hAnsi="Open Sans" w:cs="Open Sans"/>
              </w:rPr>
              <w:t>Buffer between non-residential and residential districts separated by a non-arterial road or public</w:t>
            </w:r>
            <w:r w:rsidRPr="008C3910">
              <w:rPr>
                <w:rFonts w:ascii="Open Sans" w:hAnsi="Open Sans" w:cs="Open Sans"/>
                <w:spacing w:val="-6"/>
              </w:rPr>
              <w:t xml:space="preserve"> </w:t>
            </w:r>
            <w:r w:rsidRPr="008C3910">
              <w:rPr>
                <w:rFonts w:ascii="Open Sans" w:hAnsi="Open Sans" w:cs="Open Sans"/>
              </w:rPr>
              <w:t>alley</w:t>
            </w:r>
          </w:p>
        </w:tc>
      </w:tr>
    </w:tbl>
    <w:p w14:paraId="04678EB5" w14:textId="7A133FEA" w:rsidR="00536371" w:rsidRPr="008C3910" w:rsidRDefault="00536371" w:rsidP="0094623F">
      <w:pPr>
        <w:pStyle w:val="Heading1"/>
        <w:spacing w:before="0"/>
        <w:rPr>
          <w:rFonts w:ascii="Open Sans" w:hAnsi="Open Sans" w:cs="Open San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58336A8F" w14:textId="77777777" w:rsidTr="00432E97">
        <w:trPr>
          <w:trHeight w:val="601"/>
        </w:trPr>
        <w:tc>
          <w:tcPr>
            <w:tcW w:w="9510" w:type="dxa"/>
          </w:tcPr>
          <w:p w14:paraId="6521AE95" w14:textId="1E2ADA6C" w:rsidR="00695541" w:rsidRPr="008C3910" w:rsidRDefault="00432E97" w:rsidP="0094623F">
            <w:pPr>
              <w:pStyle w:val="BodyText"/>
              <w:spacing w:before="0"/>
              <w:rPr>
                <w:rFonts w:ascii="Open Sans" w:hAnsi="Open Sans" w:cs="Open Sans"/>
              </w:rPr>
            </w:pPr>
            <w:r>
              <w:rPr>
                <w:rFonts w:ascii="Open Sans" w:hAnsi="Open Sans" w:cs="Open Sans"/>
              </w:rPr>
              <w:t xml:space="preserve">Not required due to rural setting and residential land uses. </w:t>
            </w:r>
          </w:p>
        </w:tc>
      </w:tr>
    </w:tbl>
    <w:p w14:paraId="3EF9C146" w14:textId="24A91EF1" w:rsidR="005946D8" w:rsidRPr="008C3910" w:rsidRDefault="005946D8" w:rsidP="0094623F">
      <w:pPr>
        <w:pStyle w:val="BodyText"/>
        <w:spacing w:before="0"/>
        <w:rPr>
          <w:rFonts w:ascii="Open Sans" w:hAnsi="Open Sans" w:cs="Open Sans"/>
          <w:b/>
        </w:rPr>
      </w:pPr>
    </w:p>
    <w:p w14:paraId="386826C0" w14:textId="0E78601E" w:rsidR="00536371" w:rsidRPr="008C3910" w:rsidRDefault="00050385" w:rsidP="0094623F">
      <w:pPr>
        <w:pStyle w:val="BodyText"/>
        <w:spacing w:before="0"/>
        <w:ind w:left="270"/>
        <w:rPr>
          <w:rFonts w:ascii="Open Sans" w:hAnsi="Open Sans" w:cs="Open Sans"/>
          <w:b/>
        </w:rPr>
      </w:pPr>
      <w:r w:rsidRPr="008C3910">
        <w:rPr>
          <w:rFonts w:ascii="Open Sans" w:hAnsi="Open Sans" w:cs="Open Sans"/>
          <w:b/>
        </w:rPr>
        <w:t>Signage: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6A5D347" w14:textId="77777777" w:rsidTr="00432E97">
        <w:trPr>
          <w:trHeight w:val="880"/>
        </w:trPr>
        <w:tc>
          <w:tcPr>
            <w:tcW w:w="9500" w:type="dxa"/>
          </w:tcPr>
          <w:p w14:paraId="4CAAFC82" w14:textId="3AEE0C12" w:rsidR="00A5094C" w:rsidRPr="008C3910" w:rsidRDefault="00432E97" w:rsidP="0094623F">
            <w:pPr>
              <w:pStyle w:val="BodyText"/>
              <w:spacing w:before="0"/>
              <w:rPr>
                <w:rFonts w:ascii="Open Sans" w:hAnsi="Open Sans" w:cs="Open Sans"/>
              </w:rPr>
            </w:pPr>
            <w:r>
              <w:rPr>
                <w:rFonts w:ascii="Open Sans" w:hAnsi="Open Sans" w:cs="Open Sans"/>
              </w:rPr>
              <w:t>Very limited signage would be allowed in a residential zone district and would not be reviewed with this type of application.</w:t>
            </w:r>
          </w:p>
        </w:tc>
      </w:tr>
    </w:tbl>
    <w:p w14:paraId="0EA36AE5" w14:textId="0E3E3684" w:rsidR="00536371" w:rsidRPr="008C3910" w:rsidRDefault="00536371" w:rsidP="0094623F">
      <w:pPr>
        <w:pStyle w:val="BodyText"/>
        <w:spacing w:before="0"/>
        <w:rPr>
          <w:rFonts w:ascii="Open Sans" w:hAnsi="Open Sans" w:cs="Open Sans"/>
          <w:b/>
        </w:rPr>
      </w:pPr>
    </w:p>
    <w:p w14:paraId="72B9BA22" w14:textId="1593889F" w:rsidR="00752608" w:rsidRPr="008C3910" w:rsidRDefault="00752608" w:rsidP="00752608">
      <w:pPr>
        <w:pStyle w:val="BodyText"/>
        <w:spacing w:before="0"/>
        <w:ind w:left="270"/>
        <w:rPr>
          <w:rFonts w:ascii="Open Sans" w:hAnsi="Open Sans" w:cs="Open Sans"/>
          <w:b/>
        </w:rPr>
      </w:pPr>
      <w:r w:rsidRPr="008C3910">
        <w:rPr>
          <w:rFonts w:ascii="Open Sans" w:hAnsi="Open Sans" w:cs="Open Sans"/>
          <w:b/>
        </w:rPr>
        <w:t>Parking Requirements: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752608" w:rsidRPr="008C3910" w14:paraId="17222A14" w14:textId="77777777">
        <w:trPr>
          <w:trHeight w:val="1420"/>
        </w:trPr>
        <w:tc>
          <w:tcPr>
            <w:tcW w:w="9500" w:type="dxa"/>
          </w:tcPr>
          <w:p w14:paraId="046272A7" w14:textId="6598AEFB" w:rsidR="00432E97" w:rsidRDefault="00432E97" w:rsidP="00432E97">
            <w:pPr>
              <w:pStyle w:val="BodyText"/>
              <w:spacing w:before="0"/>
              <w:rPr>
                <w:rFonts w:ascii="Open Sans" w:hAnsi="Open Sans" w:cs="Open Sans"/>
              </w:rPr>
            </w:pPr>
            <w:r>
              <w:rPr>
                <w:rFonts w:ascii="Open Sans" w:hAnsi="Open Sans" w:cs="Open Sans"/>
              </w:rPr>
              <w:t xml:space="preserve">Parking is not reviewed with this type of application. </w:t>
            </w:r>
          </w:p>
          <w:p w14:paraId="4FD525F1" w14:textId="77777777" w:rsidR="00432E97" w:rsidRDefault="00432E97" w:rsidP="00432E97">
            <w:pPr>
              <w:pStyle w:val="BodyText"/>
              <w:spacing w:before="0"/>
              <w:rPr>
                <w:rFonts w:ascii="Open Sans" w:hAnsi="Open Sans" w:cs="Open Sans"/>
              </w:rPr>
            </w:pPr>
          </w:p>
          <w:p w14:paraId="5A26A203" w14:textId="3F1D6E03" w:rsidR="00752608" w:rsidRPr="008C3910" w:rsidRDefault="00432E97" w:rsidP="00432E97">
            <w:pPr>
              <w:pStyle w:val="BodyText"/>
              <w:tabs>
                <w:tab w:val="left" w:pos="2897"/>
              </w:tabs>
              <w:spacing w:before="0"/>
              <w:rPr>
                <w:rFonts w:ascii="Open Sans" w:hAnsi="Open Sans" w:cs="Open Sans"/>
              </w:rPr>
            </w:pPr>
            <w:r>
              <w:rPr>
                <w:rFonts w:ascii="Open Sans" w:hAnsi="Open Sans" w:cs="Open Sans"/>
              </w:rPr>
              <w:t>Per LDC Sec. 6.2.5: The single-family residential land use requires parking at a rate of 2 parking spaces per dwelling unit.</w:t>
            </w:r>
          </w:p>
        </w:tc>
      </w:tr>
    </w:tbl>
    <w:p w14:paraId="1463E52B" w14:textId="77528B9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lastRenderedPageBreak/>
        <w:t>Lighting:</w:t>
      </w:r>
    </w:p>
    <w:tbl>
      <w:tblPr>
        <w:tblStyle w:val="TableGrid"/>
        <w:tblW w:w="0" w:type="auto"/>
        <w:tblInd w:w="300" w:type="dxa"/>
        <w:tblBorders>
          <w:top w:val="none" w:sz="0" w:space="0" w:color="auto"/>
          <w:left w:val="none" w:sz="0" w:space="0" w:color="auto"/>
          <w:right w:val="none" w:sz="0" w:space="0" w:color="auto"/>
          <w:insideH w:val="single" w:sz="8" w:space="0" w:color="auto"/>
          <w:insideV w:val="single" w:sz="8" w:space="0" w:color="auto"/>
        </w:tblBorders>
        <w:tblLook w:val="0480" w:firstRow="0" w:lastRow="0" w:firstColumn="1" w:lastColumn="0" w:noHBand="0" w:noVBand="1"/>
      </w:tblPr>
      <w:tblGrid>
        <w:gridCol w:w="9510"/>
      </w:tblGrid>
      <w:tr w:rsidR="00A5094C" w:rsidRPr="008C3910" w14:paraId="78B7FE7B" w14:textId="77777777" w:rsidTr="00432E97">
        <w:trPr>
          <w:trHeight w:val="529"/>
        </w:trPr>
        <w:tc>
          <w:tcPr>
            <w:tcW w:w="9510" w:type="dxa"/>
            <w:tcBorders>
              <w:top w:val="single" w:sz="8" w:space="0" w:color="auto"/>
              <w:left w:val="single" w:sz="8" w:space="0" w:color="auto"/>
              <w:bottom w:val="single" w:sz="8" w:space="0" w:color="auto"/>
              <w:right w:val="single" w:sz="8" w:space="0" w:color="auto"/>
            </w:tcBorders>
          </w:tcPr>
          <w:p w14:paraId="03D40B09" w14:textId="0AFE25F2" w:rsidR="00A5094C" w:rsidRPr="008C3910" w:rsidRDefault="00432E97" w:rsidP="0094623F">
            <w:pPr>
              <w:pStyle w:val="ListParagraph"/>
              <w:spacing w:before="0"/>
              <w:ind w:left="360"/>
              <w:rPr>
                <w:rFonts w:ascii="Open Sans" w:hAnsi="Open Sans" w:cs="Open Sans"/>
                <w:sz w:val="24"/>
                <w:szCs w:val="24"/>
              </w:rPr>
            </w:pPr>
            <w:r>
              <w:rPr>
                <w:rFonts w:ascii="Open Sans" w:hAnsi="Open Sans" w:cs="Open Sans"/>
                <w:sz w:val="24"/>
                <w:szCs w:val="24"/>
              </w:rPr>
              <w:t>Lighting is not reviewed with this type of application.</w:t>
            </w:r>
          </w:p>
        </w:tc>
      </w:tr>
    </w:tbl>
    <w:p w14:paraId="575B666E" w14:textId="358075DE" w:rsidR="00536371" w:rsidRPr="008C3910" w:rsidRDefault="00536371" w:rsidP="0094623F">
      <w:pPr>
        <w:pStyle w:val="BodyText"/>
        <w:spacing w:before="0"/>
        <w:rPr>
          <w:rFonts w:ascii="Open Sans" w:hAnsi="Open Sans" w:cs="Open Sans"/>
          <w:b/>
        </w:rPr>
      </w:pPr>
    </w:p>
    <w:p w14:paraId="337795D7" w14:textId="1C3E1E59" w:rsidR="00536371" w:rsidRPr="008C3910" w:rsidRDefault="00050385" w:rsidP="000E5C20">
      <w:pPr>
        <w:pStyle w:val="Heading1"/>
        <w:spacing w:before="0"/>
        <w:ind w:left="302" w:right="2700"/>
        <w:rPr>
          <w:rFonts w:ascii="Open Sans" w:hAnsi="Open Sans" w:cs="Open Sans"/>
        </w:rPr>
      </w:pPr>
      <w:r w:rsidRPr="008C3910">
        <w:rPr>
          <w:rFonts w:ascii="Open Sans" w:hAnsi="Open Sans" w:cs="Open Sans"/>
        </w:rPr>
        <w:t>Site Characteristics</w:t>
      </w:r>
      <w:r w:rsidR="000E5C20" w:rsidRPr="008C3910">
        <w:rPr>
          <w:rFonts w:ascii="Open Sans" w:hAnsi="Open Sans" w:cs="Open Sans"/>
        </w:rPr>
        <w:t>\</w:t>
      </w:r>
      <w:r w:rsidR="005946D8" w:rsidRPr="008C3910">
        <w:rPr>
          <w:rFonts w:ascii="Open Sans" w:hAnsi="Open Sans" w:cs="Open Sans"/>
        </w:rPr>
        <w:t xml:space="preserve"> Constraints</w:t>
      </w:r>
      <w:r w:rsidR="000E5C20" w:rsidRPr="008C3910">
        <w:rPr>
          <w:rFonts w:ascii="Open Sans" w:hAnsi="Open Sans" w:cs="Open Sans"/>
        </w:rPr>
        <w:t>\ Environmental Standards</w:t>
      </w:r>
      <w:r w:rsidRPr="008C3910">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38F22B5" w14:textId="77777777" w:rsidTr="000D5552">
        <w:trPr>
          <w:trHeight w:val="2102"/>
        </w:trPr>
        <w:tc>
          <w:tcPr>
            <w:tcW w:w="9500" w:type="dxa"/>
          </w:tcPr>
          <w:p w14:paraId="0739D748" w14:textId="77777777" w:rsidR="00432E97" w:rsidRPr="00432E97" w:rsidRDefault="00432E97" w:rsidP="00432E97">
            <w:pPr>
              <w:pStyle w:val="BodyText"/>
              <w:rPr>
                <w:rFonts w:ascii="Open Sans" w:hAnsi="Open Sans" w:cs="Open Sans"/>
              </w:rPr>
            </w:pPr>
            <w:r w:rsidRPr="00432E97">
              <w:rPr>
                <w:rFonts w:ascii="Open Sans" w:hAnsi="Open Sans" w:cs="Open Sans"/>
              </w:rPr>
              <w:t>LDC Ch. 8 – drainage, floodplain, fire protection. The following reports are required.</w:t>
            </w:r>
          </w:p>
          <w:p w14:paraId="5104A13F" w14:textId="77777777" w:rsidR="00432E97" w:rsidRPr="00432E97" w:rsidRDefault="00432E97" w:rsidP="00432E97">
            <w:pPr>
              <w:pStyle w:val="BodyText"/>
              <w:numPr>
                <w:ilvl w:val="0"/>
                <w:numId w:val="20"/>
              </w:numPr>
              <w:rPr>
                <w:rFonts w:ascii="Open Sans" w:hAnsi="Open Sans" w:cs="Open Sans"/>
              </w:rPr>
            </w:pPr>
            <w:r w:rsidRPr="00432E97">
              <w:rPr>
                <w:rFonts w:ascii="Open Sans" w:hAnsi="Open Sans" w:cs="Open Sans"/>
              </w:rPr>
              <w:t>Fire Protection – Sec. 6.3.3</w:t>
            </w:r>
          </w:p>
          <w:p w14:paraId="39AAE1A7" w14:textId="77777777" w:rsidR="00432E97" w:rsidRPr="00432E97" w:rsidRDefault="00432E97" w:rsidP="00432E97">
            <w:pPr>
              <w:pStyle w:val="BodyText"/>
              <w:numPr>
                <w:ilvl w:val="0"/>
                <w:numId w:val="20"/>
              </w:numPr>
              <w:rPr>
                <w:rFonts w:ascii="Open Sans" w:hAnsi="Open Sans" w:cs="Open Sans"/>
              </w:rPr>
            </w:pPr>
            <w:r w:rsidRPr="00432E97">
              <w:rPr>
                <w:rFonts w:ascii="Open Sans" w:hAnsi="Open Sans" w:cs="Open Sans"/>
              </w:rPr>
              <w:t>Noxious Weed Management Plan – Sec. 6.3.5 (as applicable, check with Environmental Division)</w:t>
            </w:r>
          </w:p>
          <w:p w14:paraId="6B9F8F7E" w14:textId="77777777" w:rsidR="00432E97" w:rsidRPr="00432E97" w:rsidRDefault="00432E97" w:rsidP="00432E97">
            <w:pPr>
              <w:pStyle w:val="BodyText"/>
              <w:numPr>
                <w:ilvl w:val="0"/>
                <w:numId w:val="20"/>
              </w:numPr>
              <w:rPr>
                <w:rFonts w:ascii="Open Sans" w:hAnsi="Open Sans" w:cs="Open Sans"/>
              </w:rPr>
            </w:pPr>
            <w:r w:rsidRPr="00432E97">
              <w:rPr>
                <w:rFonts w:ascii="Open Sans" w:hAnsi="Open Sans" w:cs="Open Sans"/>
              </w:rPr>
              <w:t>Wetlands Analysis – Sec. 6.3.8</w:t>
            </w:r>
          </w:p>
          <w:p w14:paraId="6350CE15" w14:textId="77777777" w:rsidR="00432E97" w:rsidRPr="00432E97" w:rsidRDefault="00432E97" w:rsidP="00432E97">
            <w:pPr>
              <w:pStyle w:val="BodyText"/>
              <w:numPr>
                <w:ilvl w:val="0"/>
                <w:numId w:val="20"/>
              </w:numPr>
              <w:rPr>
                <w:rFonts w:ascii="Open Sans" w:hAnsi="Open Sans" w:cs="Open Sans"/>
              </w:rPr>
            </w:pPr>
            <w:r w:rsidRPr="00432E97">
              <w:rPr>
                <w:rFonts w:ascii="Open Sans" w:hAnsi="Open Sans" w:cs="Open Sans"/>
              </w:rPr>
              <w:t>Wildlife – Sec. 6.3.9</w:t>
            </w:r>
          </w:p>
          <w:p w14:paraId="2DFED877" w14:textId="77777777" w:rsidR="00432E97" w:rsidRPr="00432E97" w:rsidRDefault="00432E97" w:rsidP="00432E97">
            <w:pPr>
              <w:pStyle w:val="BodyText"/>
              <w:numPr>
                <w:ilvl w:val="0"/>
                <w:numId w:val="20"/>
              </w:numPr>
              <w:rPr>
                <w:rFonts w:ascii="Open Sans" w:hAnsi="Open Sans" w:cs="Open Sans"/>
              </w:rPr>
            </w:pPr>
            <w:r w:rsidRPr="00432E97">
              <w:rPr>
                <w:rFonts w:ascii="Open Sans" w:hAnsi="Open Sans" w:cs="Open Sans"/>
              </w:rPr>
              <w:t>Noise Study – Sec. 8.4.2 (as applicable, if determined to not be applicable, include in Impact Identification Statement)</w:t>
            </w:r>
          </w:p>
          <w:p w14:paraId="24C32918" w14:textId="77777777" w:rsidR="00432E97" w:rsidRPr="00432E97" w:rsidRDefault="00432E97" w:rsidP="00432E97">
            <w:pPr>
              <w:pStyle w:val="BodyText"/>
              <w:numPr>
                <w:ilvl w:val="0"/>
                <w:numId w:val="20"/>
              </w:numPr>
              <w:rPr>
                <w:rFonts w:ascii="Open Sans" w:hAnsi="Open Sans" w:cs="Open Sans"/>
              </w:rPr>
            </w:pPr>
            <w:r w:rsidRPr="00432E97">
              <w:rPr>
                <w:rFonts w:ascii="Open Sans" w:hAnsi="Open Sans" w:cs="Open Sans"/>
              </w:rPr>
              <w:t>Water Resources – Sec. 8.4.7</w:t>
            </w:r>
          </w:p>
          <w:p w14:paraId="6E0C4BB7" w14:textId="77777777" w:rsidR="00432E97" w:rsidRPr="00432E97" w:rsidRDefault="00432E97" w:rsidP="00432E97">
            <w:pPr>
              <w:pStyle w:val="BodyText"/>
              <w:numPr>
                <w:ilvl w:val="0"/>
                <w:numId w:val="20"/>
              </w:numPr>
              <w:rPr>
                <w:rFonts w:ascii="Open Sans" w:hAnsi="Open Sans" w:cs="Open Sans"/>
              </w:rPr>
            </w:pPr>
            <w:r w:rsidRPr="00432E97">
              <w:rPr>
                <w:rFonts w:ascii="Open Sans" w:hAnsi="Open Sans" w:cs="Open Sans"/>
              </w:rPr>
              <w:t>Wastewater Treatment – Sec. 8.4.8</w:t>
            </w:r>
          </w:p>
          <w:p w14:paraId="68C1AF0D" w14:textId="77777777" w:rsidR="00432E97" w:rsidRPr="00432E97" w:rsidRDefault="00432E97" w:rsidP="00432E97">
            <w:pPr>
              <w:pStyle w:val="BodyText"/>
              <w:numPr>
                <w:ilvl w:val="0"/>
                <w:numId w:val="20"/>
              </w:numPr>
              <w:rPr>
                <w:rFonts w:ascii="Open Sans" w:hAnsi="Open Sans" w:cs="Open Sans"/>
              </w:rPr>
            </w:pPr>
            <w:r w:rsidRPr="00432E97">
              <w:rPr>
                <w:rFonts w:ascii="Open Sans" w:hAnsi="Open Sans" w:cs="Open Sans"/>
              </w:rPr>
              <w:t>Soils &amp; Geology – Sec. 8.4.9</w:t>
            </w:r>
          </w:p>
          <w:p w14:paraId="5DC90344" w14:textId="7B092F64" w:rsidR="00AA3D50" w:rsidRPr="008C3910" w:rsidRDefault="00AA3D50" w:rsidP="007C0F54">
            <w:pPr>
              <w:pStyle w:val="BodyText"/>
              <w:spacing w:before="0"/>
              <w:rPr>
                <w:rFonts w:ascii="Open Sans" w:hAnsi="Open Sans" w:cs="Open Sans"/>
                <w:bCs/>
              </w:rPr>
            </w:pPr>
          </w:p>
        </w:tc>
      </w:tr>
    </w:tbl>
    <w:p w14:paraId="40AC2ECA" w14:textId="22ABED6D" w:rsidR="00536371" w:rsidRPr="008C3910" w:rsidRDefault="00536371" w:rsidP="0094623F">
      <w:pPr>
        <w:pStyle w:val="BodyText"/>
        <w:spacing w:before="0"/>
        <w:rPr>
          <w:rFonts w:ascii="Open Sans" w:hAnsi="Open Sans" w:cs="Open Sans"/>
          <w:b/>
        </w:rPr>
      </w:pPr>
    </w:p>
    <w:tbl>
      <w:tblPr>
        <w:tblStyle w:val="TableGrid"/>
        <w:tblW w:w="0" w:type="auto"/>
        <w:tblInd w:w="26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7"/>
        <w:gridCol w:w="6478"/>
        <w:gridCol w:w="1620"/>
        <w:gridCol w:w="1258"/>
      </w:tblGrid>
      <w:tr w:rsidR="00432E97" w:rsidRPr="008C3910" w14:paraId="36944F3D" w14:textId="77777777" w:rsidTr="00B71E52">
        <w:sdt>
          <w:sdtPr>
            <w:rPr>
              <w:rFonts w:ascii="Open Sans" w:hAnsi="Open Sans" w:cs="Open Sans"/>
              <w:b/>
            </w:rPr>
            <w:id w:val="-1107891848"/>
            <w14:checkbox>
              <w14:checked w14:val="0"/>
              <w14:checkedState w14:val="2612" w14:font="MS Gothic"/>
              <w14:uncheckedState w14:val="2610" w14:font="MS Gothic"/>
            </w14:checkbox>
          </w:sdtPr>
          <w:sdtEndPr/>
          <w:sdtContent>
            <w:tc>
              <w:tcPr>
                <w:tcW w:w="457" w:type="dxa"/>
              </w:tcPr>
              <w:p w14:paraId="109D4C21" w14:textId="2A000AA6" w:rsidR="00432E97" w:rsidRPr="008C3910" w:rsidRDefault="00432E97" w:rsidP="00B71E52">
                <w:pPr>
                  <w:pStyle w:val="BodyText"/>
                  <w:spacing w:before="0"/>
                  <w:rPr>
                    <w:rFonts w:ascii="Open Sans" w:hAnsi="Open Sans" w:cs="Open Sans"/>
                    <w:b/>
                  </w:rPr>
                </w:pPr>
                <w:r>
                  <w:rPr>
                    <w:rFonts w:ascii="MS Gothic" w:eastAsia="MS Gothic" w:hAnsi="MS Gothic" w:cs="Open Sans" w:hint="eastAsia"/>
                    <w:b/>
                  </w:rPr>
                  <w:t>☐</w:t>
                </w:r>
              </w:p>
            </w:tc>
          </w:sdtContent>
        </w:sdt>
        <w:tc>
          <w:tcPr>
            <w:tcW w:w="6478" w:type="dxa"/>
          </w:tcPr>
          <w:p w14:paraId="7D7E3D1D" w14:textId="77777777" w:rsidR="00432E97" w:rsidRPr="008C3910" w:rsidRDefault="00432E97" w:rsidP="00B71E52">
            <w:pPr>
              <w:pStyle w:val="BodyText"/>
              <w:spacing w:before="0"/>
              <w:rPr>
                <w:rFonts w:ascii="Open Sans" w:hAnsi="Open Sans" w:cs="Open Sans"/>
                <w:b/>
              </w:rPr>
            </w:pPr>
            <w:r w:rsidRPr="00B31DDE">
              <w:rPr>
                <w:rFonts w:ascii="Open Sans" w:hAnsi="Open Sans" w:cs="Open Sans"/>
              </w:rPr>
              <w:t>30% or</w:t>
            </w:r>
            <w:r w:rsidRPr="00B31DDE">
              <w:rPr>
                <w:rFonts w:ascii="Open Sans" w:hAnsi="Open Sans" w:cs="Open Sans"/>
                <w:spacing w:val="-3"/>
              </w:rPr>
              <w:t xml:space="preserve"> </w:t>
            </w:r>
            <w:r w:rsidRPr="00B31DDE">
              <w:rPr>
                <w:rFonts w:ascii="Open Sans" w:hAnsi="Open Sans" w:cs="Open Sans"/>
              </w:rPr>
              <w:t>greater</w:t>
            </w:r>
            <w:r w:rsidRPr="00B31DDE">
              <w:rPr>
                <w:rFonts w:ascii="Open Sans" w:hAnsi="Open Sans" w:cs="Open Sans"/>
                <w:spacing w:val="-1"/>
              </w:rPr>
              <w:t xml:space="preserve"> </w:t>
            </w:r>
            <w:r w:rsidRPr="00B31DDE">
              <w:rPr>
                <w:rFonts w:ascii="Open Sans" w:hAnsi="Open Sans" w:cs="Open Sans"/>
              </w:rPr>
              <w:t>slope</w:t>
            </w:r>
          </w:p>
        </w:tc>
        <w:tc>
          <w:tcPr>
            <w:tcW w:w="1620" w:type="dxa"/>
          </w:tcPr>
          <w:p w14:paraId="6EFB8B67" w14:textId="77777777" w:rsidR="00432E97" w:rsidRPr="008C3910" w:rsidRDefault="00432E97" w:rsidP="00B71E52">
            <w:pPr>
              <w:pStyle w:val="BodyText"/>
              <w:spacing w:before="0"/>
              <w:rPr>
                <w:rFonts w:ascii="Open Sans" w:hAnsi="Open Sans" w:cs="Open Sans"/>
                <w:b/>
              </w:rPr>
            </w:pPr>
            <w:r>
              <w:rPr>
                <w:rFonts w:ascii="Open Sans" w:hAnsi="Open Sans" w:cs="Open Sans"/>
              </w:rPr>
              <w:t>Comment</w:t>
            </w:r>
            <w:r w:rsidRPr="008C3910">
              <w:rPr>
                <w:rFonts w:ascii="Open Sans" w:hAnsi="Open Sans" w:cs="Open Sans"/>
              </w:rPr>
              <w:t>:</w:t>
            </w:r>
          </w:p>
        </w:tc>
        <w:tc>
          <w:tcPr>
            <w:tcW w:w="1258" w:type="dxa"/>
          </w:tcPr>
          <w:p w14:paraId="431FD0A6" w14:textId="77777777" w:rsidR="00432E97" w:rsidRPr="006942D4" w:rsidRDefault="00432E97" w:rsidP="00B71E52">
            <w:pPr>
              <w:pStyle w:val="BodyText"/>
              <w:spacing w:before="0"/>
              <w:jc w:val="right"/>
              <w:rPr>
                <w:rFonts w:ascii="Open Sans" w:hAnsi="Open Sans" w:cs="Open Sans"/>
                <w:b/>
              </w:rPr>
            </w:pPr>
            <w:r>
              <w:rPr>
                <w:rFonts w:ascii="Open Sans" w:hAnsi="Open Sans" w:cs="Open Sans"/>
                <w:b/>
              </w:rPr>
              <w:t>None</w:t>
            </w:r>
          </w:p>
        </w:tc>
      </w:tr>
      <w:tr w:rsidR="00432E97" w:rsidRPr="008C3910" w14:paraId="3EAE032C" w14:textId="77777777" w:rsidTr="00B71E52">
        <w:sdt>
          <w:sdtPr>
            <w:rPr>
              <w:rFonts w:ascii="Open Sans" w:hAnsi="Open Sans" w:cs="Open Sans"/>
              <w:b/>
            </w:rPr>
            <w:id w:val="-1474670204"/>
            <w14:checkbox>
              <w14:checked w14:val="1"/>
              <w14:checkedState w14:val="2612" w14:font="MS Gothic"/>
              <w14:uncheckedState w14:val="2610" w14:font="MS Gothic"/>
            </w14:checkbox>
          </w:sdtPr>
          <w:sdtEndPr/>
          <w:sdtContent>
            <w:tc>
              <w:tcPr>
                <w:tcW w:w="457" w:type="dxa"/>
              </w:tcPr>
              <w:p w14:paraId="72B0B651" w14:textId="77777777" w:rsidR="00432E97" w:rsidRPr="008C3910" w:rsidRDefault="00432E97" w:rsidP="00B71E52">
                <w:pPr>
                  <w:pStyle w:val="BodyText"/>
                  <w:spacing w:before="0"/>
                  <w:rPr>
                    <w:rFonts w:ascii="Open Sans" w:hAnsi="Open Sans" w:cs="Open Sans"/>
                    <w:b/>
                  </w:rPr>
                </w:pPr>
                <w:r>
                  <w:rPr>
                    <w:rFonts w:ascii="MS Gothic" w:eastAsia="MS Gothic" w:hAnsi="MS Gothic" w:cs="Open Sans" w:hint="eastAsia"/>
                    <w:b/>
                  </w:rPr>
                  <w:t>☒</w:t>
                </w:r>
              </w:p>
            </w:tc>
          </w:sdtContent>
        </w:sdt>
        <w:tc>
          <w:tcPr>
            <w:tcW w:w="6478" w:type="dxa"/>
          </w:tcPr>
          <w:p w14:paraId="004F357E" w14:textId="77777777" w:rsidR="00432E97" w:rsidRPr="008C3910" w:rsidRDefault="00432E97" w:rsidP="00B71E52">
            <w:pPr>
              <w:pStyle w:val="BodyText"/>
              <w:spacing w:before="0"/>
              <w:rPr>
                <w:rFonts w:ascii="Open Sans" w:hAnsi="Open Sans" w:cs="Open Sans"/>
                <w:b/>
              </w:rPr>
            </w:pPr>
            <w:r w:rsidRPr="008C3910">
              <w:rPr>
                <w:rFonts w:ascii="Open Sans" w:hAnsi="Open Sans" w:cs="Open Sans"/>
              </w:rPr>
              <w:t>CGS</w:t>
            </w:r>
            <w:r w:rsidRPr="008C3910">
              <w:rPr>
                <w:rFonts w:ascii="Open Sans" w:hAnsi="Open Sans" w:cs="Open Sans"/>
                <w:spacing w:val="-2"/>
              </w:rPr>
              <w:t xml:space="preserve"> </w:t>
            </w:r>
            <w:r w:rsidRPr="008C3910">
              <w:rPr>
                <w:rFonts w:ascii="Open Sans" w:hAnsi="Open Sans" w:cs="Open Sans"/>
              </w:rPr>
              <w:t>review</w:t>
            </w:r>
            <w:r w:rsidRPr="008C3910">
              <w:rPr>
                <w:rFonts w:ascii="Open Sans" w:hAnsi="Open Sans" w:cs="Open Sans"/>
                <w:spacing w:val="-4"/>
              </w:rPr>
              <w:t xml:space="preserve"> </w:t>
            </w:r>
            <w:r w:rsidRPr="008C3910">
              <w:rPr>
                <w:rFonts w:ascii="Open Sans" w:hAnsi="Open Sans" w:cs="Open Sans"/>
              </w:rPr>
              <w:t>required</w:t>
            </w:r>
            <w:r>
              <w:rPr>
                <w:rFonts w:ascii="Open Sans" w:hAnsi="Open Sans" w:cs="Open Sans"/>
              </w:rPr>
              <w:t xml:space="preserve"> (separate fee to CGS)</w:t>
            </w:r>
          </w:p>
        </w:tc>
        <w:tc>
          <w:tcPr>
            <w:tcW w:w="1620" w:type="dxa"/>
          </w:tcPr>
          <w:p w14:paraId="79C3E42F" w14:textId="77777777" w:rsidR="00432E97" w:rsidRPr="008C3910" w:rsidRDefault="00432E97" w:rsidP="00B71E52">
            <w:pPr>
              <w:pStyle w:val="BodyText"/>
              <w:spacing w:before="0"/>
              <w:rPr>
                <w:rFonts w:ascii="Open Sans" w:hAnsi="Open Sans" w:cs="Open Sans"/>
                <w:b/>
              </w:rPr>
            </w:pPr>
            <w:r>
              <w:rPr>
                <w:rFonts w:ascii="Open Sans" w:hAnsi="Open Sans" w:cs="Open Sans"/>
              </w:rPr>
              <w:t>Comment</w:t>
            </w:r>
            <w:r w:rsidRPr="008C3910">
              <w:rPr>
                <w:rFonts w:ascii="Open Sans" w:hAnsi="Open Sans" w:cs="Open Sans"/>
              </w:rPr>
              <w:t>:</w:t>
            </w:r>
          </w:p>
        </w:tc>
        <w:tc>
          <w:tcPr>
            <w:tcW w:w="1258" w:type="dxa"/>
          </w:tcPr>
          <w:p w14:paraId="6B15CEDE" w14:textId="77777777" w:rsidR="00432E97" w:rsidRPr="008C3910" w:rsidRDefault="00432E97" w:rsidP="00B71E52">
            <w:pPr>
              <w:pStyle w:val="BodyText"/>
              <w:spacing w:before="0"/>
              <w:jc w:val="right"/>
              <w:rPr>
                <w:rFonts w:ascii="Open Sans" w:hAnsi="Open Sans" w:cs="Open Sans"/>
                <w:b/>
              </w:rPr>
            </w:pPr>
            <w:r w:rsidRPr="006942D4">
              <w:rPr>
                <w:rFonts w:ascii="Open Sans" w:hAnsi="Open Sans" w:cs="Open Sans"/>
                <w:b/>
              </w:rPr>
              <w:t>None</w:t>
            </w:r>
          </w:p>
        </w:tc>
      </w:tr>
      <w:tr w:rsidR="00432E97" w:rsidRPr="008C3910" w14:paraId="02D529C3" w14:textId="77777777" w:rsidTr="00B71E52">
        <w:sdt>
          <w:sdtPr>
            <w:rPr>
              <w:rFonts w:ascii="Open Sans" w:hAnsi="Open Sans" w:cs="Open Sans"/>
              <w:b/>
            </w:rPr>
            <w:id w:val="-1613350789"/>
            <w14:checkbox>
              <w14:checked w14:val="0"/>
              <w14:checkedState w14:val="2612" w14:font="MS Gothic"/>
              <w14:uncheckedState w14:val="2610" w14:font="MS Gothic"/>
            </w14:checkbox>
          </w:sdtPr>
          <w:sdtEndPr/>
          <w:sdtContent>
            <w:tc>
              <w:tcPr>
                <w:tcW w:w="457" w:type="dxa"/>
              </w:tcPr>
              <w:p w14:paraId="34BC97CF" w14:textId="77777777" w:rsidR="00432E97" w:rsidRPr="008C3910" w:rsidRDefault="00432E97" w:rsidP="00B71E52">
                <w:pPr>
                  <w:pStyle w:val="BodyText"/>
                  <w:spacing w:before="0"/>
                  <w:rPr>
                    <w:rFonts w:ascii="Open Sans" w:hAnsi="Open Sans" w:cs="Open Sans"/>
                    <w:b/>
                  </w:rPr>
                </w:pPr>
                <w:r>
                  <w:rPr>
                    <w:rFonts w:ascii="MS Gothic" w:eastAsia="MS Gothic" w:hAnsi="MS Gothic" w:cs="Open Sans" w:hint="eastAsia"/>
                    <w:b/>
                  </w:rPr>
                  <w:t>☐</w:t>
                </w:r>
              </w:p>
            </w:tc>
          </w:sdtContent>
        </w:sdt>
        <w:tc>
          <w:tcPr>
            <w:tcW w:w="6478" w:type="dxa"/>
          </w:tcPr>
          <w:p w14:paraId="4218BE76" w14:textId="77777777" w:rsidR="00432E97" w:rsidRPr="008C3910" w:rsidRDefault="00432E97" w:rsidP="00B71E52">
            <w:pPr>
              <w:pStyle w:val="BodyText"/>
              <w:spacing w:before="0"/>
              <w:rPr>
                <w:rFonts w:ascii="Open Sans" w:hAnsi="Open Sans" w:cs="Open Sans"/>
                <w:b/>
              </w:rPr>
            </w:pPr>
            <w:r w:rsidRPr="008C3910">
              <w:rPr>
                <w:rFonts w:ascii="Open Sans" w:hAnsi="Open Sans" w:cs="Open Sans"/>
              </w:rPr>
              <w:t>Floodplain</w:t>
            </w:r>
          </w:p>
        </w:tc>
        <w:tc>
          <w:tcPr>
            <w:tcW w:w="1620" w:type="dxa"/>
          </w:tcPr>
          <w:p w14:paraId="4A4F7BAD" w14:textId="77777777" w:rsidR="00432E97" w:rsidRPr="008C3910" w:rsidRDefault="00432E97" w:rsidP="00B71E52">
            <w:pPr>
              <w:pStyle w:val="BodyText"/>
              <w:spacing w:before="0"/>
              <w:rPr>
                <w:rFonts w:ascii="Open Sans" w:hAnsi="Open Sans" w:cs="Open Sans"/>
                <w:b/>
              </w:rPr>
            </w:pPr>
            <w:r>
              <w:rPr>
                <w:rFonts w:ascii="Open Sans" w:hAnsi="Open Sans" w:cs="Open Sans"/>
              </w:rPr>
              <w:t>Comment:</w:t>
            </w:r>
          </w:p>
        </w:tc>
        <w:tc>
          <w:tcPr>
            <w:tcW w:w="1258" w:type="dxa"/>
          </w:tcPr>
          <w:p w14:paraId="66486846" w14:textId="77777777" w:rsidR="00432E97" w:rsidRPr="008C3910" w:rsidRDefault="00432E97" w:rsidP="00B71E52">
            <w:pPr>
              <w:pStyle w:val="BodyText"/>
              <w:spacing w:before="0"/>
              <w:jc w:val="right"/>
              <w:rPr>
                <w:rFonts w:ascii="Open Sans" w:hAnsi="Open Sans" w:cs="Open Sans"/>
                <w:bCs/>
              </w:rPr>
            </w:pPr>
            <w:r w:rsidRPr="006942D4">
              <w:rPr>
                <w:rFonts w:ascii="Open Sans" w:hAnsi="Open Sans" w:cs="Open Sans"/>
                <w:b/>
              </w:rPr>
              <w:t>None</w:t>
            </w:r>
          </w:p>
        </w:tc>
      </w:tr>
      <w:tr w:rsidR="00432E97" w:rsidRPr="008C3910" w14:paraId="1BE42739" w14:textId="77777777" w:rsidTr="00B71E52">
        <w:sdt>
          <w:sdtPr>
            <w:rPr>
              <w:rFonts w:ascii="Open Sans" w:hAnsi="Open Sans" w:cs="Open Sans"/>
              <w:b/>
            </w:rPr>
            <w:id w:val="224657633"/>
            <w14:checkbox>
              <w14:checked w14:val="0"/>
              <w14:checkedState w14:val="2612" w14:font="MS Gothic"/>
              <w14:uncheckedState w14:val="2610" w14:font="MS Gothic"/>
            </w14:checkbox>
          </w:sdtPr>
          <w:sdtEndPr/>
          <w:sdtContent>
            <w:tc>
              <w:tcPr>
                <w:tcW w:w="457" w:type="dxa"/>
              </w:tcPr>
              <w:p w14:paraId="46AFD9A2" w14:textId="77777777" w:rsidR="00432E97" w:rsidRPr="008C3910" w:rsidRDefault="00432E97" w:rsidP="00B71E52">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6478" w:type="dxa"/>
          </w:tcPr>
          <w:p w14:paraId="633CF3BE" w14:textId="77777777" w:rsidR="00432E97" w:rsidRPr="008C3910" w:rsidRDefault="00432E97" w:rsidP="00B71E52">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2"/>
              </w:rPr>
              <w:t xml:space="preserve"> </w:t>
            </w:r>
            <w:r w:rsidRPr="008C3910">
              <w:rPr>
                <w:rFonts w:ascii="Open Sans" w:hAnsi="Open Sans" w:cs="Open Sans"/>
              </w:rPr>
              <w:t>mitigation</w:t>
            </w:r>
            <w:r w:rsidRPr="008C3910">
              <w:rPr>
                <w:rFonts w:ascii="Open Sans" w:hAnsi="Open Sans" w:cs="Open Sans"/>
                <w:spacing w:val="-2"/>
              </w:rPr>
              <w:t xml:space="preserve"> </w:t>
            </w:r>
            <w:r w:rsidRPr="008C3910">
              <w:rPr>
                <w:rFonts w:ascii="Open Sans" w:hAnsi="Open Sans" w:cs="Open Sans"/>
              </w:rPr>
              <w:t>required</w:t>
            </w:r>
          </w:p>
        </w:tc>
        <w:tc>
          <w:tcPr>
            <w:tcW w:w="1620" w:type="dxa"/>
          </w:tcPr>
          <w:p w14:paraId="345FB357" w14:textId="77777777" w:rsidR="00432E97" w:rsidRPr="008C3910" w:rsidRDefault="00432E97" w:rsidP="00B71E52">
            <w:pPr>
              <w:pStyle w:val="BodyText"/>
              <w:spacing w:before="0"/>
              <w:rPr>
                <w:rFonts w:ascii="Open Sans" w:hAnsi="Open Sans" w:cs="Open Sans"/>
                <w:b/>
              </w:rPr>
            </w:pPr>
            <w:r>
              <w:rPr>
                <w:rFonts w:ascii="Open Sans" w:hAnsi="Open Sans" w:cs="Open Sans"/>
              </w:rPr>
              <w:t>C</w:t>
            </w:r>
            <w:r w:rsidRPr="008C3910">
              <w:rPr>
                <w:rFonts w:ascii="Open Sans" w:hAnsi="Open Sans" w:cs="Open Sans"/>
              </w:rPr>
              <w:t>omment:</w:t>
            </w:r>
          </w:p>
        </w:tc>
        <w:tc>
          <w:tcPr>
            <w:tcW w:w="1258" w:type="dxa"/>
          </w:tcPr>
          <w:p w14:paraId="566FD8FC" w14:textId="77777777" w:rsidR="00432E97" w:rsidRPr="008C3910" w:rsidRDefault="00432E97" w:rsidP="00B71E52">
            <w:pPr>
              <w:pStyle w:val="BodyText"/>
              <w:spacing w:before="0"/>
              <w:jc w:val="right"/>
              <w:rPr>
                <w:rFonts w:ascii="Open Sans" w:hAnsi="Open Sans" w:cs="Open Sans"/>
                <w:b/>
              </w:rPr>
            </w:pPr>
            <w:r w:rsidRPr="006942D4">
              <w:rPr>
                <w:rFonts w:ascii="Open Sans" w:hAnsi="Open Sans" w:cs="Open Sans"/>
                <w:b/>
              </w:rPr>
              <w:t>None</w:t>
            </w:r>
          </w:p>
        </w:tc>
      </w:tr>
      <w:tr w:rsidR="00432E97" w:rsidRPr="008C3910" w14:paraId="243333AD" w14:textId="77777777" w:rsidTr="00B71E52">
        <w:sdt>
          <w:sdtPr>
            <w:rPr>
              <w:rFonts w:ascii="Open Sans" w:hAnsi="Open Sans" w:cs="Open Sans"/>
              <w:b/>
            </w:rPr>
            <w:id w:val="1274588685"/>
            <w14:checkbox>
              <w14:checked w14:val="0"/>
              <w14:checkedState w14:val="2612" w14:font="MS Gothic"/>
              <w14:uncheckedState w14:val="2610" w14:font="MS Gothic"/>
            </w14:checkbox>
          </w:sdtPr>
          <w:sdtEndPr/>
          <w:sdtContent>
            <w:tc>
              <w:tcPr>
                <w:tcW w:w="457" w:type="dxa"/>
              </w:tcPr>
              <w:p w14:paraId="1AC169DC" w14:textId="77777777" w:rsidR="00432E97" w:rsidRPr="008C3910" w:rsidRDefault="00432E97" w:rsidP="00B71E52">
                <w:pPr>
                  <w:pStyle w:val="BodyText"/>
                  <w:spacing w:before="0"/>
                  <w:rPr>
                    <w:rFonts w:ascii="Open Sans" w:hAnsi="Open Sans" w:cs="Open Sans"/>
                    <w:b/>
                  </w:rPr>
                </w:pPr>
                <w:r>
                  <w:rPr>
                    <w:rFonts w:ascii="MS Gothic" w:eastAsia="MS Gothic" w:hAnsi="MS Gothic" w:cs="Open Sans" w:hint="eastAsia"/>
                    <w:b/>
                  </w:rPr>
                  <w:t>☐</w:t>
                </w:r>
              </w:p>
            </w:tc>
          </w:sdtContent>
        </w:sdt>
        <w:tc>
          <w:tcPr>
            <w:tcW w:w="6478" w:type="dxa"/>
          </w:tcPr>
          <w:p w14:paraId="0906E096" w14:textId="77777777" w:rsidR="00432E97" w:rsidRPr="008C3910" w:rsidRDefault="00432E97" w:rsidP="00B71E52">
            <w:pPr>
              <w:tabs>
                <w:tab w:val="left" w:pos="608"/>
              </w:tabs>
              <w:rPr>
                <w:rFonts w:ascii="Open Sans" w:hAnsi="Open Sans" w:cs="Open Sans"/>
                <w:b/>
                <w:sz w:val="24"/>
                <w:szCs w:val="24"/>
              </w:rPr>
            </w:pPr>
            <w:r w:rsidRPr="008C3910">
              <w:rPr>
                <w:rFonts w:ascii="Open Sans" w:hAnsi="Open Sans" w:cs="Open Sans"/>
                <w:sz w:val="24"/>
                <w:szCs w:val="24"/>
              </w:rPr>
              <w:t>Preble’s</w:t>
            </w:r>
            <w:r w:rsidRPr="008C3910">
              <w:rPr>
                <w:rFonts w:ascii="Open Sans" w:hAnsi="Open Sans" w:cs="Open Sans"/>
                <w:spacing w:val="-3"/>
                <w:sz w:val="24"/>
                <w:szCs w:val="24"/>
              </w:rPr>
              <w:t xml:space="preserve"> </w:t>
            </w:r>
            <w:r w:rsidRPr="008C3910">
              <w:rPr>
                <w:rFonts w:ascii="Open Sans" w:hAnsi="Open Sans" w:cs="Open Sans"/>
                <w:sz w:val="24"/>
                <w:szCs w:val="24"/>
              </w:rPr>
              <w:t>mouse</w:t>
            </w:r>
          </w:p>
        </w:tc>
        <w:tc>
          <w:tcPr>
            <w:tcW w:w="1620" w:type="dxa"/>
          </w:tcPr>
          <w:p w14:paraId="67E28ECA" w14:textId="77777777" w:rsidR="00432E97" w:rsidRDefault="00432E97" w:rsidP="00B71E52">
            <w:pPr>
              <w:pStyle w:val="BodyText"/>
              <w:spacing w:before="0"/>
              <w:rPr>
                <w:rFonts w:ascii="Open Sans" w:hAnsi="Open Sans" w:cs="Open Sans"/>
                <w:b/>
              </w:rPr>
            </w:pPr>
            <w:r w:rsidRPr="00446C84">
              <w:rPr>
                <w:rFonts w:ascii="Open Sans" w:hAnsi="Open Sans" w:cs="Open Sans"/>
                <w:bCs/>
              </w:rPr>
              <w:t>Comment:</w:t>
            </w:r>
          </w:p>
          <w:p w14:paraId="798CD357" w14:textId="77777777" w:rsidR="00432E97" w:rsidRPr="00446C84" w:rsidRDefault="00432E97" w:rsidP="00B71E52"/>
        </w:tc>
        <w:tc>
          <w:tcPr>
            <w:tcW w:w="1258" w:type="dxa"/>
          </w:tcPr>
          <w:p w14:paraId="2A94A964" w14:textId="77777777" w:rsidR="00432E97" w:rsidRPr="008C3910" w:rsidRDefault="00432E97" w:rsidP="00B71E52">
            <w:pPr>
              <w:pStyle w:val="BodyText"/>
              <w:spacing w:before="0"/>
              <w:jc w:val="right"/>
              <w:rPr>
                <w:rFonts w:ascii="Open Sans" w:hAnsi="Open Sans" w:cs="Open Sans"/>
                <w:bCs/>
              </w:rPr>
            </w:pPr>
            <w:r w:rsidRPr="006942D4">
              <w:rPr>
                <w:rFonts w:ascii="Open Sans" w:hAnsi="Open Sans" w:cs="Open Sans"/>
                <w:b/>
              </w:rPr>
              <w:t>None</w:t>
            </w:r>
          </w:p>
        </w:tc>
      </w:tr>
    </w:tbl>
    <w:p w14:paraId="56221157" w14:textId="77777777" w:rsidR="00FE4D57" w:rsidRPr="008C3910" w:rsidRDefault="00FE4D57" w:rsidP="0094623F">
      <w:pPr>
        <w:pStyle w:val="BodyText"/>
        <w:spacing w:before="0"/>
        <w:rPr>
          <w:rFonts w:ascii="Open Sans" w:hAnsi="Open Sans" w:cs="Open Sans"/>
          <w:b/>
        </w:rPr>
      </w:pPr>
    </w:p>
    <w:p w14:paraId="2298E078" w14:textId="69634D0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Districts</w:t>
      </w:r>
    </w:p>
    <w:p w14:paraId="5DE80F5E" w14:textId="24B71AA4" w:rsidR="00536371" w:rsidRPr="008C3910" w:rsidRDefault="00432E97" w:rsidP="0094623F">
      <w:pPr>
        <w:pStyle w:val="BodyText"/>
        <w:spacing w:before="0"/>
        <w:rPr>
          <w:rFonts w:ascii="Open Sans" w:hAnsi="Open Sans" w:cs="Open Sans"/>
          <w:b/>
        </w:rPr>
      </w:pPr>
      <w:r w:rsidRPr="00432E97">
        <w:rPr>
          <w:rFonts w:ascii="Open Sans" w:hAnsi="Open Sans" w:cs="Open Sans"/>
          <w:b/>
          <w:noProof/>
        </w:rPr>
        <w:drawing>
          <wp:inline distT="0" distB="0" distL="0" distR="0" wp14:anchorId="1F85B90E" wp14:editId="15928EF8">
            <wp:extent cx="6858000" cy="1906905"/>
            <wp:effectExtent l="0" t="0" r="0" b="0"/>
            <wp:docPr id="198315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51775" name=""/>
                    <pic:cNvPicPr/>
                  </pic:nvPicPr>
                  <pic:blipFill>
                    <a:blip r:embed="rId11"/>
                    <a:stretch>
                      <a:fillRect/>
                    </a:stretch>
                  </pic:blipFill>
                  <pic:spPr>
                    <a:xfrm>
                      <a:off x="0" y="0"/>
                      <a:ext cx="6858000" cy="1906905"/>
                    </a:xfrm>
                    <a:prstGeom prst="rect">
                      <a:avLst/>
                    </a:prstGeom>
                  </pic:spPr>
                </pic:pic>
              </a:graphicData>
            </a:graphic>
          </wp:inline>
        </w:drawing>
      </w:r>
    </w:p>
    <w:p w14:paraId="166905F0" w14:textId="1B89BEB7" w:rsidR="00536371" w:rsidRDefault="00536371" w:rsidP="0094623F">
      <w:pPr>
        <w:pStyle w:val="BodyText"/>
        <w:spacing w:before="0"/>
        <w:rPr>
          <w:rFonts w:ascii="Open Sans" w:hAnsi="Open Sans" w:cs="Open Sans"/>
        </w:rPr>
      </w:pPr>
    </w:p>
    <w:p w14:paraId="501280AE" w14:textId="77777777" w:rsidR="00D74D7B" w:rsidRPr="008C3910" w:rsidRDefault="00D74D7B" w:rsidP="0094623F">
      <w:pPr>
        <w:pStyle w:val="BodyText"/>
        <w:spacing w:before="0"/>
        <w:rPr>
          <w:rFonts w:ascii="Open Sans" w:hAnsi="Open Sans" w:cs="Open Sans"/>
        </w:rPr>
      </w:pPr>
    </w:p>
    <w:tbl>
      <w:tblPr>
        <w:tblStyle w:val="TableGrid"/>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1350"/>
        <w:gridCol w:w="2160"/>
        <w:gridCol w:w="456"/>
        <w:gridCol w:w="1434"/>
        <w:gridCol w:w="3600"/>
      </w:tblGrid>
      <w:tr w:rsidR="0042281C" w:rsidRPr="008C3910" w14:paraId="4739EE18" w14:textId="77777777">
        <w:tc>
          <w:tcPr>
            <w:tcW w:w="4015" w:type="dxa"/>
            <w:gridSpan w:val="3"/>
          </w:tcPr>
          <w:p w14:paraId="69F37F63" w14:textId="77777777" w:rsidR="0042281C" w:rsidRPr="00AA1897" w:rsidRDefault="0042281C">
            <w:pPr>
              <w:pStyle w:val="BodyText"/>
              <w:tabs>
                <w:tab w:val="left" w:pos="3900"/>
              </w:tabs>
              <w:spacing w:before="0"/>
              <w:rPr>
                <w:rFonts w:ascii="Open Sans" w:hAnsi="Open Sans" w:cs="Open Sans"/>
                <w:b/>
                <w:bCs/>
              </w:rPr>
            </w:pPr>
            <w:r w:rsidRPr="00AA1897">
              <w:rPr>
                <w:rFonts w:ascii="Open Sans" w:hAnsi="Open Sans" w:cs="Open Sans"/>
                <w:b/>
                <w:bCs/>
              </w:rPr>
              <w:t>Proposed source</w:t>
            </w:r>
            <w:r w:rsidRPr="00AA1897">
              <w:rPr>
                <w:rFonts w:ascii="Open Sans" w:hAnsi="Open Sans" w:cs="Open Sans"/>
                <w:b/>
                <w:bCs/>
                <w:spacing w:val="-6"/>
              </w:rPr>
              <w:t xml:space="preserve"> </w:t>
            </w:r>
            <w:r w:rsidRPr="00AA1897">
              <w:rPr>
                <w:rFonts w:ascii="Open Sans" w:hAnsi="Open Sans" w:cs="Open Sans"/>
                <w:b/>
                <w:bCs/>
              </w:rPr>
              <w:t>of</w:t>
            </w:r>
            <w:r w:rsidRPr="00AA1897">
              <w:rPr>
                <w:rFonts w:ascii="Open Sans" w:hAnsi="Open Sans" w:cs="Open Sans"/>
                <w:b/>
                <w:bCs/>
                <w:spacing w:val="1"/>
              </w:rPr>
              <w:t xml:space="preserve"> </w:t>
            </w:r>
            <w:r w:rsidRPr="00AA1897">
              <w:rPr>
                <w:rFonts w:ascii="Open Sans" w:hAnsi="Open Sans" w:cs="Open Sans"/>
                <w:b/>
                <w:bCs/>
              </w:rPr>
              <w:t>water</w:t>
            </w:r>
          </w:p>
        </w:tc>
        <w:tc>
          <w:tcPr>
            <w:tcW w:w="5490" w:type="dxa"/>
            <w:gridSpan w:val="3"/>
          </w:tcPr>
          <w:p w14:paraId="3D6AD9FF" w14:textId="77777777" w:rsidR="0042281C" w:rsidRPr="00AA1897" w:rsidRDefault="0042281C">
            <w:pPr>
              <w:pStyle w:val="BodyText"/>
              <w:tabs>
                <w:tab w:val="left" w:pos="3900"/>
              </w:tabs>
              <w:spacing w:before="0"/>
              <w:ind w:left="-14"/>
              <w:rPr>
                <w:rFonts w:ascii="Open Sans" w:hAnsi="Open Sans" w:cs="Open Sans"/>
                <w:b/>
                <w:bCs/>
              </w:rPr>
            </w:pPr>
            <w:r w:rsidRPr="00AA1897">
              <w:rPr>
                <w:rFonts w:ascii="Open Sans" w:hAnsi="Open Sans" w:cs="Open Sans"/>
                <w:b/>
                <w:bCs/>
              </w:rPr>
              <w:t>Proposed method of wastewater</w:t>
            </w:r>
            <w:r w:rsidRPr="00AA1897">
              <w:rPr>
                <w:rFonts w:ascii="Open Sans" w:hAnsi="Open Sans" w:cs="Open Sans"/>
                <w:b/>
                <w:bCs/>
                <w:spacing w:val="-5"/>
              </w:rPr>
              <w:t xml:space="preserve"> </w:t>
            </w:r>
            <w:r w:rsidRPr="00AA1897">
              <w:rPr>
                <w:rFonts w:ascii="Open Sans" w:hAnsi="Open Sans" w:cs="Open Sans"/>
                <w:b/>
                <w:bCs/>
              </w:rPr>
              <w:t>disposal</w:t>
            </w:r>
          </w:p>
        </w:tc>
      </w:tr>
      <w:tr w:rsidR="0042281C" w:rsidRPr="008C3910" w14:paraId="4B570D31" w14:textId="77777777">
        <w:sdt>
          <w:sdtPr>
            <w:rPr>
              <w:rFonts w:ascii="Open Sans" w:hAnsi="Open Sans" w:cs="Open Sans"/>
            </w:rPr>
            <w:id w:val="892000145"/>
            <w14:checkbox>
              <w14:checked w14:val="0"/>
              <w14:checkedState w14:val="2612" w14:font="MS Gothic"/>
              <w14:uncheckedState w14:val="2610" w14:font="MS Gothic"/>
            </w14:checkbox>
          </w:sdtPr>
          <w:sdtEndPr/>
          <w:sdtContent>
            <w:tc>
              <w:tcPr>
                <w:tcW w:w="505" w:type="dxa"/>
              </w:tcPr>
              <w:p w14:paraId="146FDC1F" w14:textId="77777777" w:rsidR="0042281C" w:rsidRPr="008C3910" w:rsidRDefault="0042281C">
                <w:pPr>
                  <w:pStyle w:val="BodyText"/>
                  <w:tabs>
                    <w:tab w:val="left" w:pos="3900"/>
                  </w:tabs>
                  <w:spacing w:before="0"/>
                  <w:rPr>
                    <w:rFonts w:ascii="Open Sans" w:hAnsi="Open Sans" w:cs="Open Sans"/>
                  </w:rPr>
                </w:pPr>
                <w:r w:rsidRPr="008C3910">
                  <w:rPr>
                    <w:rFonts w:ascii="Segoe UI Symbol" w:eastAsia="MS Gothic" w:hAnsi="Segoe UI Symbol" w:cs="Segoe UI Symbol"/>
                  </w:rPr>
                  <w:t>☐</w:t>
                </w:r>
              </w:p>
            </w:tc>
          </w:sdtContent>
        </w:sdt>
        <w:tc>
          <w:tcPr>
            <w:tcW w:w="3510" w:type="dxa"/>
            <w:gridSpan w:val="2"/>
          </w:tcPr>
          <w:p w14:paraId="225C5D17" w14:textId="77777777" w:rsidR="0042281C" w:rsidRPr="008C3910" w:rsidRDefault="0042281C">
            <w:pPr>
              <w:pStyle w:val="BodyText"/>
              <w:tabs>
                <w:tab w:val="left" w:pos="3900"/>
              </w:tabs>
              <w:spacing w:before="0"/>
              <w:rPr>
                <w:rFonts w:ascii="Open Sans" w:hAnsi="Open Sans" w:cs="Open Sans"/>
              </w:rPr>
            </w:pPr>
            <w:r w:rsidRPr="008C3910">
              <w:rPr>
                <w:rFonts w:ascii="Open Sans" w:hAnsi="Open Sans" w:cs="Open Sans"/>
              </w:rPr>
              <w:t>Central System</w:t>
            </w:r>
          </w:p>
        </w:tc>
        <w:sdt>
          <w:sdtPr>
            <w:rPr>
              <w:rFonts w:ascii="Open Sans" w:hAnsi="Open Sans" w:cs="Open Sans"/>
            </w:rPr>
            <w:id w:val="-621913885"/>
            <w14:checkbox>
              <w14:checked w14:val="0"/>
              <w14:checkedState w14:val="2612" w14:font="MS Gothic"/>
              <w14:uncheckedState w14:val="2610" w14:font="MS Gothic"/>
            </w14:checkbox>
          </w:sdtPr>
          <w:sdtEndPr/>
          <w:sdtContent>
            <w:tc>
              <w:tcPr>
                <w:tcW w:w="456" w:type="dxa"/>
              </w:tcPr>
              <w:p w14:paraId="4C6C0E4D" w14:textId="77777777" w:rsidR="0042281C" w:rsidRPr="008C3910" w:rsidRDefault="0042281C">
                <w:pPr>
                  <w:pStyle w:val="BodyText"/>
                  <w:tabs>
                    <w:tab w:val="left" w:pos="3900"/>
                  </w:tabs>
                  <w:spacing w:before="0"/>
                  <w:rPr>
                    <w:rFonts w:ascii="Open Sans" w:hAnsi="Open Sans" w:cs="Open Sans"/>
                  </w:rPr>
                </w:pPr>
                <w:r w:rsidRPr="008C3910">
                  <w:rPr>
                    <w:rFonts w:ascii="Segoe UI Symbol" w:eastAsia="MS Gothic" w:hAnsi="Segoe UI Symbol" w:cs="Segoe UI Symbol"/>
                  </w:rPr>
                  <w:t>☐</w:t>
                </w:r>
              </w:p>
            </w:tc>
          </w:sdtContent>
        </w:sdt>
        <w:tc>
          <w:tcPr>
            <w:tcW w:w="5034" w:type="dxa"/>
            <w:gridSpan w:val="2"/>
          </w:tcPr>
          <w:p w14:paraId="686D7CBB" w14:textId="77777777" w:rsidR="0042281C" w:rsidRPr="008C3910" w:rsidRDefault="0042281C">
            <w:pPr>
              <w:pStyle w:val="BodyText"/>
              <w:tabs>
                <w:tab w:val="left" w:pos="3900"/>
              </w:tabs>
              <w:spacing w:before="0"/>
              <w:rPr>
                <w:rFonts w:ascii="Open Sans" w:hAnsi="Open Sans" w:cs="Open Sans"/>
              </w:rPr>
            </w:pPr>
            <w:r w:rsidRPr="008C3910">
              <w:rPr>
                <w:rFonts w:ascii="Open Sans" w:hAnsi="Open Sans" w:cs="Open Sans"/>
              </w:rPr>
              <w:t>Central System</w:t>
            </w:r>
          </w:p>
        </w:tc>
      </w:tr>
      <w:tr w:rsidR="0042281C" w:rsidRPr="008C3910" w14:paraId="1AB63396" w14:textId="77777777">
        <w:tc>
          <w:tcPr>
            <w:tcW w:w="1855" w:type="dxa"/>
            <w:gridSpan w:val="2"/>
          </w:tcPr>
          <w:p w14:paraId="65A1E2EC" w14:textId="77777777" w:rsidR="0042281C" w:rsidRPr="008C3910" w:rsidRDefault="0042281C">
            <w:pPr>
              <w:pStyle w:val="BodyText"/>
              <w:tabs>
                <w:tab w:val="left" w:pos="3900"/>
              </w:tabs>
              <w:spacing w:before="0"/>
              <w:rPr>
                <w:rFonts w:ascii="Open Sans" w:hAnsi="Open Sans" w:cs="Open Sans"/>
              </w:rPr>
            </w:pPr>
            <w:r w:rsidRPr="008C3910">
              <w:rPr>
                <w:rFonts w:ascii="Open Sans" w:hAnsi="Open Sans" w:cs="Open Sans"/>
              </w:rPr>
              <w:t>District Name:</w:t>
            </w:r>
          </w:p>
        </w:tc>
        <w:tc>
          <w:tcPr>
            <w:tcW w:w="2160" w:type="dxa"/>
            <w:tcBorders>
              <w:bottom w:val="single" w:sz="4" w:space="0" w:color="auto"/>
            </w:tcBorders>
          </w:tcPr>
          <w:p w14:paraId="0E8B5493" w14:textId="54640096" w:rsidR="0042281C" w:rsidRPr="008C3910" w:rsidRDefault="00432E97">
            <w:pPr>
              <w:pStyle w:val="BodyText"/>
              <w:tabs>
                <w:tab w:val="left" w:pos="3900"/>
              </w:tabs>
              <w:spacing w:before="0"/>
              <w:rPr>
                <w:rFonts w:ascii="Open Sans" w:hAnsi="Open Sans" w:cs="Open Sans"/>
              </w:rPr>
            </w:pPr>
            <w:r>
              <w:rPr>
                <w:rFonts w:ascii="Open Sans" w:hAnsi="Open Sans" w:cs="Open Sans"/>
              </w:rPr>
              <w:t>Well</w:t>
            </w:r>
          </w:p>
        </w:tc>
        <w:tc>
          <w:tcPr>
            <w:tcW w:w="1890" w:type="dxa"/>
            <w:gridSpan w:val="2"/>
          </w:tcPr>
          <w:p w14:paraId="123840E7" w14:textId="77777777" w:rsidR="0042281C" w:rsidRPr="008C3910" w:rsidRDefault="0042281C">
            <w:pPr>
              <w:pStyle w:val="BodyText"/>
              <w:tabs>
                <w:tab w:val="left" w:pos="3900"/>
              </w:tabs>
              <w:spacing w:before="0"/>
              <w:rPr>
                <w:rFonts w:ascii="Open Sans" w:hAnsi="Open Sans" w:cs="Open Sans"/>
              </w:rPr>
            </w:pPr>
            <w:r w:rsidRPr="008C3910">
              <w:rPr>
                <w:rFonts w:ascii="Open Sans" w:hAnsi="Open Sans" w:cs="Open Sans"/>
              </w:rPr>
              <w:t>District Name:</w:t>
            </w:r>
          </w:p>
        </w:tc>
        <w:tc>
          <w:tcPr>
            <w:tcW w:w="3600" w:type="dxa"/>
            <w:tcBorders>
              <w:bottom w:val="single" w:sz="4" w:space="0" w:color="auto"/>
            </w:tcBorders>
          </w:tcPr>
          <w:p w14:paraId="131EABEC" w14:textId="317C5632" w:rsidR="0042281C" w:rsidRPr="008C3910" w:rsidRDefault="00432E97">
            <w:pPr>
              <w:pStyle w:val="BodyText"/>
              <w:tabs>
                <w:tab w:val="left" w:pos="3900"/>
              </w:tabs>
              <w:spacing w:before="0"/>
              <w:rPr>
                <w:rFonts w:ascii="Open Sans" w:hAnsi="Open Sans" w:cs="Open Sans"/>
              </w:rPr>
            </w:pPr>
            <w:r>
              <w:rPr>
                <w:rFonts w:ascii="Open Sans" w:hAnsi="Open Sans" w:cs="Open Sans"/>
              </w:rPr>
              <w:t>Septic</w:t>
            </w:r>
          </w:p>
        </w:tc>
      </w:tr>
    </w:tbl>
    <w:p w14:paraId="28585F3E" w14:textId="77777777" w:rsidR="0042281C" w:rsidRDefault="0042281C" w:rsidP="0094623F">
      <w:pPr>
        <w:pStyle w:val="BodyText"/>
        <w:spacing w:before="0"/>
        <w:ind w:left="300"/>
        <w:rPr>
          <w:rFonts w:ascii="Open Sans" w:hAnsi="Open Sans" w:cs="Open Sans"/>
          <w:b/>
          <w:bCs/>
        </w:rPr>
      </w:pPr>
    </w:p>
    <w:p w14:paraId="577BCD78" w14:textId="77777777" w:rsidR="00D74D7B" w:rsidRDefault="00D74D7B" w:rsidP="0094623F">
      <w:pPr>
        <w:pStyle w:val="BodyText"/>
        <w:spacing w:before="0"/>
        <w:ind w:left="300"/>
        <w:rPr>
          <w:rFonts w:ascii="Open Sans" w:hAnsi="Open Sans" w:cs="Open Sans"/>
          <w:b/>
          <w:bCs/>
        </w:rPr>
      </w:pPr>
    </w:p>
    <w:p w14:paraId="3EA57A0A" w14:textId="65D7F17E"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lastRenderedPageBreak/>
        <w:t>Water/wastewater</w:t>
      </w:r>
      <w:r w:rsidR="007E5EDC" w:rsidRPr="008C3910">
        <w:rPr>
          <w:rFonts w:ascii="Open Sans" w:hAnsi="Open Sans" w:cs="Open Sans"/>
          <w:b/>
          <w:bCs/>
        </w:rPr>
        <w:t xml:space="preserve"> </w:t>
      </w:r>
      <w:r w:rsidRPr="008C3910">
        <w:rPr>
          <w:rFonts w:ascii="Open Sans" w:hAnsi="Open Sans" w:cs="Open Sans"/>
          <w:b/>
          <w:bCs/>
        </w:rPr>
        <w:t>comments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4B1581CF" w14:textId="77777777" w:rsidTr="0094623F">
        <w:trPr>
          <w:trHeight w:val="3355"/>
        </w:trPr>
        <w:tc>
          <w:tcPr>
            <w:tcW w:w="9500" w:type="dxa"/>
          </w:tcPr>
          <w:p w14:paraId="5C162967" w14:textId="20441BF7" w:rsidR="00432E97" w:rsidRPr="001F3601" w:rsidRDefault="00432E97" w:rsidP="00432E97">
            <w:pPr>
              <w:pStyle w:val="BodyText"/>
              <w:rPr>
                <w:rFonts w:ascii="Open Sans" w:hAnsi="Open Sans" w:cs="Open Sans"/>
              </w:rPr>
            </w:pPr>
            <w:r>
              <w:rPr>
                <w:rFonts w:ascii="Open Sans" w:hAnsi="Open Sans" w:cs="Open Sans"/>
                <w:b/>
                <w:bCs/>
                <w:u w:val="single"/>
              </w:rPr>
              <w:t>8</w:t>
            </w:r>
            <w:r w:rsidRPr="001F3601">
              <w:rPr>
                <w:rFonts w:ascii="Open Sans" w:hAnsi="Open Sans" w:cs="Open Sans"/>
                <w:b/>
                <w:bCs/>
                <w:u w:val="single"/>
              </w:rPr>
              <w:t>.4.7 (4)(a) General Provisions</w:t>
            </w:r>
            <w:r w:rsidRPr="001F3601">
              <w:rPr>
                <w:rFonts w:ascii="Open Sans" w:hAnsi="Open Sans" w:cs="Open Sans"/>
                <w:b/>
                <w:bCs/>
              </w:rPr>
              <w:t>.</w:t>
            </w:r>
            <w:r w:rsidRPr="001F3601">
              <w:rPr>
                <w:rFonts w:ascii="Open Sans" w:hAnsi="Open Sans" w:cs="Open Sans"/>
              </w:rPr>
              <w:t> </w:t>
            </w:r>
          </w:p>
          <w:p w14:paraId="593F37B2" w14:textId="77777777" w:rsidR="00432E97" w:rsidRPr="001F3601" w:rsidRDefault="00432E97" w:rsidP="00432E97">
            <w:pPr>
              <w:pStyle w:val="BodyText"/>
              <w:rPr>
                <w:rFonts w:ascii="Open Sans" w:hAnsi="Open Sans" w:cs="Open Sans"/>
              </w:rPr>
            </w:pPr>
            <w:r w:rsidRPr="001F3601">
              <w:rPr>
                <w:rFonts w:ascii="Open Sans" w:hAnsi="Open Sans" w:cs="Open Sans"/>
              </w:rPr>
              <w:t>The Planning Commission shall, as part of its deliberations, make a recommendation regarding the sufficiency of the proposed water supply. The BoCC shall determine the sufficiency of the proposed water supply in terms of quantity, dependability, and quality based on the information presented and the recommendation of the Planning Commission.</w:t>
            </w:r>
          </w:p>
          <w:p w14:paraId="69489B5A" w14:textId="77777777" w:rsidR="00432E97" w:rsidRPr="001F3601" w:rsidRDefault="00432E97" w:rsidP="00432E97">
            <w:pPr>
              <w:pStyle w:val="BodyText"/>
              <w:rPr>
                <w:rFonts w:ascii="Open Sans" w:hAnsi="Open Sans" w:cs="Open Sans"/>
              </w:rPr>
            </w:pPr>
          </w:p>
          <w:p w14:paraId="217CB6EB" w14:textId="77777777" w:rsidR="00432E97" w:rsidRPr="001F3601" w:rsidRDefault="00432E97" w:rsidP="00432E97">
            <w:pPr>
              <w:pStyle w:val="BodyText"/>
              <w:rPr>
                <w:rFonts w:ascii="Open Sans" w:hAnsi="Open Sans" w:cs="Open Sans"/>
              </w:rPr>
            </w:pPr>
            <w:r w:rsidRPr="001F3601">
              <w:rPr>
                <w:rFonts w:ascii="Open Sans" w:hAnsi="Open Sans" w:cs="Open Sans"/>
              </w:rPr>
              <w:t>In determining the sufficiency of a proposed water supply, the BoCC shall, at a minimum, consider the Water Resources Report, data and recommendations from the State Engineer's Office, CAO, EPCPH, and the County staff, the recommendations of the Planning Commission, and public comment. In all cases the burden of proof in demonstrating sufficiency rests with the applicant, and it shall be the applicant's sole responsibility to document in the Water Resources Report that the proposed water supply is sufficient in terms of quantity, dependability, and quality.</w:t>
            </w:r>
          </w:p>
          <w:p w14:paraId="48822C70" w14:textId="77777777" w:rsidR="00432E97" w:rsidRPr="001F3601" w:rsidRDefault="00432E97" w:rsidP="00432E97">
            <w:pPr>
              <w:pStyle w:val="BodyText"/>
              <w:rPr>
                <w:rFonts w:ascii="Open Sans" w:hAnsi="Open Sans" w:cs="Open Sans"/>
              </w:rPr>
            </w:pPr>
          </w:p>
          <w:p w14:paraId="44EFA113" w14:textId="77777777" w:rsidR="00432E97" w:rsidRPr="001F3601" w:rsidRDefault="00432E97" w:rsidP="00432E97">
            <w:pPr>
              <w:pStyle w:val="BodyText"/>
              <w:rPr>
                <w:rFonts w:ascii="Open Sans" w:hAnsi="Open Sans" w:cs="Open Sans"/>
              </w:rPr>
            </w:pPr>
            <w:r w:rsidRPr="001F3601">
              <w:rPr>
                <w:rFonts w:ascii="Open Sans" w:hAnsi="Open Sans" w:cs="Open Sans"/>
                <w:b/>
                <w:bCs/>
                <w:u w:val="single"/>
              </w:rPr>
              <w:t>8.4.7 (B)(1)</w:t>
            </w:r>
            <w:r w:rsidRPr="001F3601">
              <w:rPr>
                <w:rFonts w:ascii="Open Sans" w:hAnsi="Open Sans" w:cs="Open Sans"/>
                <w:u w:val="single"/>
              </w:rPr>
              <w:t xml:space="preserve"> </w:t>
            </w:r>
            <w:r w:rsidRPr="001F3601">
              <w:rPr>
                <w:rFonts w:ascii="Open Sans" w:hAnsi="Open Sans" w:cs="Open Sans"/>
                <w:b/>
                <w:bCs/>
                <w:u w:val="single"/>
              </w:rPr>
              <w:t>Water Resource Report.</w:t>
            </w:r>
            <w:r w:rsidRPr="001F3601">
              <w:rPr>
                <w:rFonts w:ascii="Open Sans" w:hAnsi="Open Sans" w:cs="Open Sans"/>
              </w:rPr>
              <w:t xml:space="preserve">  </w:t>
            </w:r>
            <w:r w:rsidRPr="001F3601">
              <w:rPr>
                <w:rFonts w:ascii="Open Sans" w:hAnsi="Open Sans" w:cs="Open Sans"/>
              </w:rPr>
              <w:t> </w:t>
            </w:r>
          </w:p>
          <w:p w14:paraId="38032E52" w14:textId="77777777" w:rsidR="00432E97" w:rsidRPr="001F3601" w:rsidRDefault="00432E97" w:rsidP="00432E97">
            <w:pPr>
              <w:pStyle w:val="BodyText"/>
              <w:rPr>
                <w:rFonts w:ascii="Open Sans" w:hAnsi="Open Sans" w:cs="Open Sans"/>
              </w:rPr>
            </w:pPr>
            <w:r w:rsidRPr="001F3601">
              <w:rPr>
                <w:rFonts w:ascii="Open Sans" w:hAnsi="Open Sans" w:cs="Open Sans"/>
              </w:rPr>
              <w:t xml:space="preserve">(b) </w:t>
            </w:r>
            <w:r w:rsidRPr="001F3601">
              <w:rPr>
                <w:rFonts w:ascii="Open Sans" w:hAnsi="Open Sans" w:cs="Open Sans"/>
                <w:b/>
                <w:bCs/>
              </w:rPr>
              <w:t>Water Resources Report Required.</w:t>
            </w:r>
            <w:r w:rsidRPr="001F3601">
              <w:rPr>
                <w:rFonts w:ascii="Open Sans" w:hAnsi="Open Sans" w:cs="Open Sans"/>
              </w:rPr>
              <w:t> A water resources report as required by this Section shall be submitted with sketch plan, preliminary plan, final plat, and any subdivision applications which will create a new lot. A copy of the report will be kept on file in the El Paso County PCD.</w:t>
            </w:r>
          </w:p>
          <w:p w14:paraId="6D14C026" w14:textId="77777777" w:rsidR="00432E97" w:rsidRPr="001F3601" w:rsidRDefault="00432E97" w:rsidP="00432E97">
            <w:pPr>
              <w:pStyle w:val="BodyText"/>
              <w:rPr>
                <w:rFonts w:ascii="Open Sans" w:hAnsi="Open Sans" w:cs="Open Sans"/>
              </w:rPr>
            </w:pPr>
            <w:r w:rsidRPr="001F3601">
              <w:rPr>
                <w:rFonts w:ascii="Open Sans" w:hAnsi="Open Sans" w:cs="Open Sans"/>
              </w:rPr>
              <w:t xml:space="preserve">(c) </w:t>
            </w:r>
            <w:r w:rsidRPr="001F3601">
              <w:rPr>
                <w:rFonts w:ascii="Open Sans" w:hAnsi="Open Sans" w:cs="Open Sans"/>
                <w:b/>
                <w:bCs/>
              </w:rPr>
              <w:t>Prepared by Qualified Professional.</w:t>
            </w:r>
            <w:r w:rsidRPr="001F3601">
              <w:rPr>
                <w:rFonts w:ascii="Open Sans" w:hAnsi="Open Sans" w:cs="Open Sans"/>
              </w:rPr>
              <w:t> The water resources report shall be prepared by a qualified hydrogeologist, hydrologist, licensed civil engineer, qualified groundwater geologist, or other qualified professional with appropriate experience.</w:t>
            </w:r>
          </w:p>
          <w:p w14:paraId="501C7321" w14:textId="77777777" w:rsidR="00432E97" w:rsidRPr="001F3601" w:rsidRDefault="00432E97" w:rsidP="00432E97">
            <w:pPr>
              <w:pStyle w:val="BodyText"/>
              <w:rPr>
                <w:rFonts w:ascii="Open Sans" w:hAnsi="Open Sans" w:cs="Open Sans"/>
              </w:rPr>
            </w:pPr>
            <w:r w:rsidRPr="001F3601">
              <w:rPr>
                <w:rFonts w:ascii="Open Sans" w:hAnsi="Open Sans" w:cs="Open Sans"/>
              </w:rPr>
              <w:t xml:space="preserve">(d) </w:t>
            </w:r>
            <w:r w:rsidRPr="001F3601">
              <w:rPr>
                <w:rFonts w:ascii="Open Sans" w:hAnsi="Open Sans" w:cs="Open Sans"/>
                <w:b/>
                <w:bCs/>
              </w:rPr>
              <w:t>Document Adequate Water Supply.</w:t>
            </w:r>
            <w:r w:rsidRPr="001F3601">
              <w:rPr>
                <w:rFonts w:ascii="Open Sans" w:hAnsi="Open Sans" w:cs="Open Sans"/>
              </w:rPr>
              <w:t> The Water Resources Report shall include adequate documentation that the proposed water supply is sufficient in terms of quantity, dependability, and quality for the proposed subdivision.</w:t>
            </w:r>
          </w:p>
          <w:p w14:paraId="6E79A69B" w14:textId="77777777" w:rsidR="00432E97" w:rsidRPr="001F3601" w:rsidRDefault="00432E97" w:rsidP="00432E97">
            <w:pPr>
              <w:pStyle w:val="BodyText"/>
              <w:rPr>
                <w:rFonts w:ascii="Open Sans" w:hAnsi="Open Sans" w:cs="Open Sans"/>
              </w:rPr>
            </w:pPr>
          </w:p>
          <w:p w14:paraId="4BF97E8C" w14:textId="77777777" w:rsidR="00432E97" w:rsidRPr="001F3601" w:rsidRDefault="00432E97" w:rsidP="00432E97">
            <w:pPr>
              <w:pStyle w:val="BodyText"/>
              <w:rPr>
                <w:rFonts w:ascii="Open Sans" w:hAnsi="Open Sans" w:cs="Open Sans"/>
              </w:rPr>
            </w:pPr>
            <w:r w:rsidRPr="001F3601">
              <w:rPr>
                <w:rFonts w:ascii="Open Sans" w:hAnsi="Open Sans" w:cs="Open Sans"/>
                <w:b/>
                <w:bCs/>
              </w:rPr>
              <w:t>(c) Final Plat and Replat Report.</w:t>
            </w:r>
            <w:r w:rsidRPr="001F3601">
              <w:rPr>
                <w:rFonts w:ascii="Open Sans" w:hAnsi="Open Sans" w:cs="Open Sans"/>
              </w:rPr>
              <w:t> The water resource report submitted with the final plat shall include all the data needed to determine whether the proposed water supply is sufficient in terms of quality, quantity and dependability for the type of subdivision proposed. The report shall be based on engineering calculations and site-specific data and shall include a detailed discussion of the water demand, supply, quality, dependability, and supply facilities for the proposed subdivision.</w:t>
            </w:r>
          </w:p>
          <w:p w14:paraId="3D788C9D" w14:textId="77777777" w:rsidR="00432E97" w:rsidRPr="001F3601" w:rsidRDefault="00432E97" w:rsidP="00432E97">
            <w:pPr>
              <w:pStyle w:val="BodyText"/>
              <w:rPr>
                <w:rFonts w:ascii="Open Sans" w:hAnsi="Open Sans" w:cs="Open Sans"/>
              </w:rPr>
            </w:pPr>
            <w:r w:rsidRPr="001F3601">
              <w:rPr>
                <w:rFonts w:ascii="Open Sans" w:hAnsi="Open Sans" w:cs="Open Sans"/>
              </w:rPr>
              <w:t>A water resources report is not required if the BoCC made a finding that the proposed water supply plan of the preliminary plan was sufficient in terms of quantity, quality and dependability. However, an amended water resources report is required if there is a substantial change in either the water supply or the estimated water demand.</w:t>
            </w:r>
          </w:p>
          <w:p w14:paraId="54B72F03" w14:textId="77777777" w:rsidR="00432E97" w:rsidRPr="001F3601" w:rsidRDefault="00432E97" w:rsidP="00432E97">
            <w:pPr>
              <w:pStyle w:val="BodyText"/>
              <w:rPr>
                <w:rFonts w:ascii="Open Sans" w:hAnsi="Open Sans" w:cs="Open Sans"/>
              </w:rPr>
            </w:pPr>
            <w:r w:rsidRPr="001F3601">
              <w:rPr>
                <w:rFonts w:ascii="Open Sans" w:hAnsi="Open Sans" w:cs="Open Sans"/>
                <w:b/>
                <w:bCs/>
                <w:u w:val="single"/>
              </w:rPr>
              <w:t>8.4.7(B)(5) Finding of Sufficient Dependability</w:t>
            </w:r>
            <w:r w:rsidRPr="001F3601">
              <w:rPr>
                <w:rFonts w:ascii="Open Sans" w:hAnsi="Open Sans" w:cs="Open Sans"/>
                <w:b/>
                <w:bCs/>
              </w:rPr>
              <w:t>.</w:t>
            </w:r>
            <w:r w:rsidRPr="001F3601">
              <w:rPr>
                <w:rFonts w:ascii="Open Sans" w:hAnsi="Open Sans" w:cs="Open Sans"/>
              </w:rPr>
              <w:t xml:space="preserve"> The proposed water supply shall </w:t>
            </w:r>
            <w:r w:rsidRPr="001F3601">
              <w:rPr>
                <w:rFonts w:ascii="Open Sans" w:hAnsi="Open Sans" w:cs="Open Sans"/>
              </w:rPr>
              <w:lastRenderedPageBreak/>
              <w:t>meet the following criteria to be found sufficient in terms of dependability:</w:t>
            </w:r>
          </w:p>
          <w:p w14:paraId="129366FA" w14:textId="77777777" w:rsidR="00432E97" w:rsidRPr="001F3601" w:rsidRDefault="00432E97" w:rsidP="00432E97">
            <w:pPr>
              <w:pStyle w:val="BodyText"/>
              <w:numPr>
                <w:ilvl w:val="0"/>
                <w:numId w:val="22"/>
              </w:numPr>
              <w:rPr>
                <w:rFonts w:ascii="Open Sans" w:hAnsi="Open Sans" w:cs="Open Sans"/>
              </w:rPr>
            </w:pPr>
            <w:r w:rsidRPr="001F3601">
              <w:rPr>
                <w:rFonts w:ascii="Open Sans" w:hAnsi="Open Sans" w:cs="Open Sans"/>
              </w:rPr>
              <w:t>The supply is of sufficient quantity to meet the needs of the proposed subdivision for 300 years;</w:t>
            </w:r>
          </w:p>
          <w:p w14:paraId="3BE232FA" w14:textId="77777777" w:rsidR="00432E97" w:rsidRPr="001F3601" w:rsidRDefault="00432E97" w:rsidP="00432E97">
            <w:pPr>
              <w:pStyle w:val="BodyText"/>
              <w:numPr>
                <w:ilvl w:val="0"/>
                <w:numId w:val="22"/>
              </w:numPr>
              <w:rPr>
                <w:rFonts w:ascii="Open Sans" w:hAnsi="Open Sans" w:cs="Open Sans"/>
              </w:rPr>
            </w:pPr>
            <w:r w:rsidRPr="001F3601">
              <w:rPr>
                <w:rFonts w:ascii="Open Sans" w:hAnsi="Open Sans" w:cs="Open Sans"/>
              </w:rPr>
              <w:t>The proposed water supply system and water supply is capable of meeting the average annual and peak daily demand of the proposed subdivision; and</w:t>
            </w:r>
          </w:p>
          <w:p w14:paraId="6FCA7676" w14:textId="77777777" w:rsidR="00432E97" w:rsidRPr="001F3601" w:rsidRDefault="00432E97" w:rsidP="00432E97">
            <w:pPr>
              <w:pStyle w:val="BodyText"/>
              <w:rPr>
                <w:rFonts w:ascii="Open Sans" w:hAnsi="Open Sans" w:cs="Open Sans"/>
              </w:rPr>
            </w:pPr>
            <w:r w:rsidRPr="001F3601">
              <w:rPr>
                <w:rFonts w:ascii="Open Sans" w:hAnsi="Open Sans" w:cs="Open Sans"/>
              </w:rPr>
              <w:t>The applicant has provided adequate evidence of ownership or the right of acquisition or use of existing or proposed water rights sufficient in quantity, dependability, and quality to serve the proposed uses within the subdivision; and (1) the legal capability to accomplish any changes in the uses or points of diversion of the rights with quantities and dependability necessary to serve the proposed subdivision without material injury to vested water rights; or (2) adequate evidence that the public or private water provider can and will supply the proposed subdivision with water of adequate quality, quantity and dependability.</w:t>
            </w:r>
          </w:p>
          <w:p w14:paraId="452F7E4F" w14:textId="77777777" w:rsidR="00432E97" w:rsidRPr="001F3601" w:rsidRDefault="00432E97" w:rsidP="00432E97">
            <w:pPr>
              <w:pStyle w:val="BodyText"/>
              <w:rPr>
                <w:rFonts w:ascii="Open Sans" w:hAnsi="Open Sans" w:cs="Open Sans"/>
              </w:rPr>
            </w:pPr>
          </w:p>
          <w:p w14:paraId="4A0D76D6" w14:textId="77777777" w:rsidR="00432E97" w:rsidRPr="001F3601" w:rsidRDefault="00432E97" w:rsidP="00432E97">
            <w:pPr>
              <w:pStyle w:val="BodyText"/>
              <w:rPr>
                <w:rFonts w:ascii="Open Sans" w:hAnsi="Open Sans" w:cs="Open Sans"/>
                <w:b/>
                <w:bCs/>
                <w:u w:val="single"/>
              </w:rPr>
            </w:pPr>
            <w:r w:rsidRPr="001F3601">
              <w:rPr>
                <w:rFonts w:ascii="Open Sans" w:hAnsi="Open Sans" w:cs="Open Sans"/>
                <w:b/>
                <w:bCs/>
                <w:u w:val="single"/>
              </w:rPr>
              <w:t xml:space="preserve">8.4.8 Wastewater Disposal </w:t>
            </w:r>
          </w:p>
          <w:p w14:paraId="0194DD4B" w14:textId="77777777" w:rsidR="00432E97" w:rsidRPr="001F3601" w:rsidRDefault="00432E97" w:rsidP="00432E97">
            <w:pPr>
              <w:pStyle w:val="BodyText"/>
              <w:rPr>
                <w:rFonts w:ascii="Open Sans" w:hAnsi="Open Sans" w:cs="Open Sans"/>
              </w:rPr>
            </w:pPr>
            <w:r w:rsidRPr="001F3601">
              <w:rPr>
                <w:rFonts w:ascii="Open Sans" w:hAnsi="Open Sans" w:cs="Open Sans"/>
              </w:rPr>
              <w:t xml:space="preserve">(B) </w:t>
            </w:r>
            <w:r w:rsidRPr="001F3601">
              <w:rPr>
                <w:rFonts w:ascii="Open Sans" w:hAnsi="Open Sans" w:cs="Open Sans"/>
                <w:b/>
                <w:bCs/>
              </w:rPr>
              <w:t>Minimum Standards</w:t>
            </w:r>
            <w:r w:rsidRPr="001F3601">
              <w:rPr>
                <w:rFonts w:ascii="Open Sans" w:hAnsi="Open Sans" w:cs="Open Sans"/>
              </w:rPr>
              <w:t>.</w:t>
            </w:r>
          </w:p>
          <w:p w14:paraId="46FA28CA" w14:textId="77777777" w:rsidR="00432E97" w:rsidRPr="001F3601" w:rsidRDefault="00432E97" w:rsidP="00432E97">
            <w:pPr>
              <w:pStyle w:val="BodyText"/>
              <w:rPr>
                <w:rFonts w:ascii="Open Sans" w:hAnsi="Open Sans" w:cs="Open Sans"/>
              </w:rPr>
            </w:pPr>
            <w:r w:rsidRPr="001F3601">
              <w:rPr>
                <w:rFonts w:ascii="Open Sans" w:hAnsi="Open Sans" w:cs="Open Sans"/>
              </w:rPr>
              <w:t xml:space="preserve">(b) </w:t>
            </w:r>
            <w:r w:rsidRPr="001F3601">
              <w:rPr>
                <w:rFonts w:ascii="Open Sans" w:hAnsi="Open Sans" w:cs="Open Sans"/>
                <w:b/>
                <w:bCs/>
              </w:rPr>
              <w:t>Compliance with EPCPH Regulations.</w:t>
            </w:r>
            <w:r w:rsidRPr="001F3601">
              <w:rPr>
                <w:rFonts w:ascii="Open Sans" w:hAnsi="Open Sans" w:cs="Open Sans"/>
              </w:rPr>
              <w:t> All wastewater disposals systems shall comply with the EPCPH regulations and the CDPHE guidelines, as applicable.</w:t>
            </w:r>
          </w:p>
          <w:p w14:paraId="05FB9D1D" w14:textId="77777777" w:rsidR="00432E97" w:rsidRPr="001F3601" w:rsidRDefault="00432E97" w:rsidP="00432E97">
            <w:pPr>
              <w:pStyle w:val="BodyText"/>
              <w:rPr>
                <w:rFonts w:ascii="Open Sans" w:hAnsi="Open Sans" w:cs="Open Sans"/>
              </w:rPr>
            </w:pPr>
            <w:proofErr w:type="spellStart"/>
            <w:r w:rsidRPr="001F3601">
              <w:rPr>
                <w:rFonts w:ascii="Open Sans" w:hAnsi="Open Sans" w:cs="Open Sans"/>
              </w:rPr>
              <w:t>i</w:t>
            </w:r>
            <w:proofErr w:type="spellEnd"/>
            <w:r w:rsidRPr="001F3601">
              <w:rPr>
                <w:rFonts w:ascii="Open Sans" w:hAnsi="Open Sans" w:cs="Open Sans"/>
              </w:rPr>
              <w:t>. An OWTS with design capacity less than or equal to 2,000 GPD must comply with regulations adopted by El Paso County Board of Health (</w:t>
            </w:r>
            <w:proofErr w:type="spellStart"/>
            <w:r w:rsidRPr="001F3601">
              <w:rPr>
                <w:rFonts w:ascii="Open Sans" w:hAnsi="Open Sans" w:cs="Open Sans"/>
              </w:rPr>
              <w:t>EPCBoH</w:t>
            </w:r>
            <w:proofErr w:type="spellEnd"/>
            <w:r w:rsidRPr="001F3601">
              <w:rPr>
                <w:rFonts w:ascii="Open Sans" w:hAnsi="Open Sans" w:cs="Open Sans"/>
              </w:rPr>
              <w:t xml:space="preserve">) pursuant to this regulation and the OWTS Act. Within the jurisdiction of </w:t>
            </w:r>
            <w:proofErr w:type="spellStart"/>
            <w:r w:rsidRPr="001F3601">
              <w:rPr>
                <w:rFonts w:ascii="Open Sans" w:hAnsi="Open Sans" w:cs="Open Sans"/>
              </w:rPr>
              <w:t>EPCBoH</w:t>
            </w:r>
            <w:proofErr w:type="spellEnd"/>
            <w:r w:rsidRPr="001F3601">
              <w:rPr>
                <w:rFonts w:ascii="Open Sans" w:hAnsi="Open Sans" w:cs="Open Sans"/>
              </w:rPr>
              <w:t xml:space="preserve"> and EPCPH, the regulations promulgated by the </w:t>
            </w:r>
            <w:proofErr w:type="spellStart"/>
            <w:r w:rsidRPr="001F3601">
              <w:rPr>
                <w:rFonts w:ascii="Open Sans" w:hAnsi="Open Sans" w:cs="Open Sans"/>
              </w:rPr>
              <w:t>EPCBoH</w:t>
            </w:r>
            <w:proofErr w:type="spellEnd"/>
            <w:r w:rsidRPr="001F3601">
              <w:rPr>
                <w:rFonts w:ascii="Open Sans" w:hAnsi="Open Sans" w:cs="Open Sans"/>
              </w:rPr>
              <w:t xml:space="preserve"> govern all aspects of OWTS permits, performance, location, construction, alteration, installation, and use.</w:t>
            </w:r>
          </w:p>
          <w:p w14:paraId="20C7044E" w14:textId="77777777" w:rsidR="00432E97" w:rsidRPr="001F3601" w:rsidRDefault="00432E97" w:rsidP="00432E97">
            <w:pPr>
              <w:pStyle w:val="BodyText"/>
              <w:rPr>
                <w:rFonts w:ascii="Open Sans" w:hAnsi="Open Sans" w:cs="Open Sans"/>
              </w:rPr>
            </w:pPr>
            <w:r w:rsidRPr="001F3601">
              <w:rPr>
                <w:rFonts w:ascii="Open Sans" w:hAnsi="Open Sans" w:cs="Open Sans"/>
              </w:rPr>
              <w:t>ii. An OWTS with design capacity greater than 2,000 GPD must comply with this regulation, site location and design approval in section 25-8-702, C.R.S., and the discharge permit requirements in the Water Quality Control Act, 25-8-501, et seq. C.R.S. OWTS with design capacity greater than 2,000 GPD must also comply with Appendix B of this Code.</w:t>
            </w:r>
          </w:p>
          <w:p w14:paraId="0DFCE29B" w14:textId="77777777" w:rsidR="00432E97" w:rsidRPr="001F3601" w:rsidRDefault="00432E97" w:rsidP="00432E97">
            <w:pPr>
              <w:pStyle w:val="BodyText"/>
              <w:rPr>
                <w:rFonts w:ascii="Open Sans" w:hAnsi="Open Sans" w:cs="Open Sans"/>
              </w:rPr>
            </w:pPr>
          </w:p>
          <w:p w14:paraId="398E059D" w14:textId="77777777" w:rsidR="00432E97" w:rsidRPr="001F3601" w:rsidRDefault="00432E97" w:rsidP="00432E97">
            <w:pPr>
              <w:pStyle w:val="BodyText"/>
              <w:rPr>
                <w:rFonts w:ascii="Open Sans" w:hAnsi="Open Sans" w:cs="Open Sans"/>
              </w:rPr>
            </w:pPr>
            <w:r w:rsidRPr="001F3601">
              <w:rPr>
                <w:rFonts w:ascii="Open Sans" w:hAnsi="Open Sans" w:cs="Open Sans"/>
              </w:rPr>
              <w:t xml:space="preserve">(c) </w:t>
            </w:r>
            <w:r w:rsidRPr="001F3601">
              <w:rPr>
                <w:rFonts w:ascii="Open Sans" w:hAnsi="Open Sans" w:cs="Open Sans"/>
                <w:b/>
                <w:bCs/>
              </w:rPr>
              <w:t>Favorable Recommendation from EPCPH Required.</w:t>
            </w:r>
            <w:r w:rsidRPr="001F3601">
              <w:rPr>
                <w:rFonts w:ascii="Open Sans" w:hAnsi="Open Sans" w:cs="Open Sans"/>
              </w:rPr>
              <w:t> The EPCPH is considered the County's expert concerning the adequacy of a proposed sewage treatment system. No sketch or preliminary plan or final plat shall receive the approval of the BoCC unless EPCPH has made a favorable recommendation regarding the proposed method of sewage disposal.</w:t>
            </w:r>
          </w:p>
          <w:p w14:paraId="187A1F72" w14:textId="77777777" w:rsidR="00432E97" w:rsidRPr="001F3601" w:rsidRDefault="00432E97" w:rsidP="00432E97">
            <w:pPr>
              <w:pStyle w:val="BodyText"/>
              <w:rPr>
                <w:rFonts w:ascii="Open Sans" w:hAnsi="Open Sans" w:cs="Open Sans"/>
              </w:rPr>
            </w:pPr>
          </w:p>
          <w:p w14:paraId="1BB35D78" w14:textId="20150FDD" w:rsidR="00186E9C" w:rsidRPr="008C3910" w:rsidRDefault="00432E97" w:rsidP="00432E97">
            <w:pPr>
              <w:pStyle w:val="BodyText"/>
              <w:rPr>
                <w:rFonts w:ascii="Open Sans" w:hAnsi="Open Sans" w:cs="Open Sans"/>
              </w:rPr>
            </w:pPr>
            <w:r w:rsidRPr="001F3601">
              <w:rPr>
                <w:rFonts w:ascii="Open Sans" w:hAnsi="Open Sans" w:cs="Open Sans"/>
              </w:rPr>
              <w:t xml:space="preserve">(2) </w:t>
            </w:r>
            <w:r w:rsidRPr="001F3601">
              <w:rPr>
                <w:rFonts w:ascii="Open Sans" w:hAnsi="Open Sans" w:cs="Open Sans"/>
                <w:b/>
                <w:bCs/>
              </w:rPr>
              <w:t>2 OWTS Sites Required for All Lots or Parcels.</w:t>
            </w:r>
            <w:r w:rsidRPr="001F3601">
              <w:rPr>
                <w:rFonts w:ascii="Open Sans" w:hAnsi="Open Sans" w:cs="Open Sans"/>
              </w:rPr>
              <w:t> All lots shall be designed to ensure that each lot has a minimum of 2 sites appropriate for OWTS which do not fall in the restricted areas identified on the preliminary plan; soils and geology report delineated wetland or floodplain maps; or other reports required under this Code.</w:t>
            </w:r>
          </w:p>
        </w:tc>
      </w:tr>
    </w:tbl>
    <w:p w14:paraId="450E6A26" w14:textId="248E0AFB" w:rsidR="00536371" w:rsidRDefault="00536371" w:rsidP="0094623F">
      <w:pPr>
        <w:pStyle w:val="BodyText"/>
        <w:spacing w:before="0"/>
        <w:ind w:left="300"/>
        <w:rPr>
          <w:rFonts w:ascii="Open Sans" w:hAnsi="Open Sans" w:cs="Open Sans"/>
        </w:rPr>
      </w:pPr>
    </w:p>
    <w:p w14:paraId="14B4F064" w14:textId="77777777" w:rsidR="00D74D7B" w:rsidRDefault="00D74D7B" w:rsidP="0094623F">
      <w:pPr>
        <w:pStyle w:val="BodyText"/>
        <w:spacing w:before="0"/>
        <w:ind w:left="300"/>
        <w:rPr>
          <w:rFonts w:ascii="Open Sans" w:hAnsi="Open Sans" w:cs="Open Sans"/>
        </w:rPr>
      </w:pPr>
    </w:p>
    <w:p w14:paraId="7B9683EA" w14:textId="77777777" w:rsidR="00D74D7B" w:rsidRPr="008C3910" w:rsidRDefault="00D74D7B" w:rsidP="0094623F">
      <w:pPr>
        <w:pStyle w:val="BodyText"/>
        <w:spacing w:before="0"/>
        <w:ind w:left="300"/>
        <w:rPr>
          <w:rFonts w:ascii="Open Sans" w:hAnsi="Open Sans" w:cs="Open Sans"/>
        </w:rPr>
      </w:pPr>
    </w:p>
    <w:p w14:paraId="550AFCEF" w14:textId="000731FA" w:rsidR="00536371" w:rsidRPr="008C3910" w:rsidRDefault="00050385" w:rsidP="0094623F">
      <w:pPr>
        <w:pStyle w:val="Heading1"/>
        <w:tabs>
          <w:tab w:val="left" w:pos="9642"/>
        </w:tabs>
        <w:spacing w:before="0"/>
        <w:rPr>
          <w:rFonts w:ascii="Open Sans" w:hAnsi="Open Sans" w:cs="Open Sans"/>
        </w:rPr>
      </w:pPr>
      <w:r w:rsidRPr="008C3910">
        <w:rPr>
          <w:rFonts w:ascii="Open Sans" w:hAnsi="Open Sans" w:cs="Open Sans"/>
        </w:rPr>
        <w:lastRenderedPageBreak/>
        <w:t>Fire</w:t>
      </w:r>
      <w:r w:rsidRPr="008C3910">
        <w:rPr>
          <w:rFonts w:ascii="Open Sans" w:hAnsi="Open Sans" w:cs="Open Sans"/>
          <w:spacing w:val="-3"/>
        </w:rPr>
        <w:t xml:space="preserve"> </w:t>
      </w:r>
      <w:r w:rsidRPr="008C3910">
        <w:rPr>
          <w:rFonts w:ascii="Open Sans" w:hAnsi="Open Sans" w:cs="Open Sans"/>
        </w:rPr>
        <w:t>District: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1E7428A7" w14:textId="77777777" w:rsidTr="00432E97">
        <w:trPr>
          <w:trHeight w:val="1240"/>
        </w:trPr>
        <w:tc>
          <w:tcPr>
            <w:tcW w:w="9510" w:type="dxa"/>
          </w:tcPr>
          <w:p w14:paraId="6010A22D" w14:textId="4A2950E0" w:rsidR="00C82CFC" w:rsidRDefault="00432E97" w:rsidP="006F5A37">
            <w:pPr>
              <w:pStyle w:val="BodyText"/>
              <w:spacing w:before="0"/>
              <w:rPr>
                <w:rFonts w:ascii="Open Sans" w:hAnsi="Open Sans" w:cs="Open Sans"/>
              </w:rPr>
            </w:pPr>
            <w:r>
              <w:rPr>
                <w:rFonts w:ascii="Open Sans" w:hAnsi="Open Sans" w:cs="Open Sans"/>
              </w:rPr>
              <w:t>Falcon Fire Protection District.</w:t>
            </w:r>
          </w:p>
          <w:p w14:paraId="4A253933" w14:textId="77777777" w:rsidR="00432E97" w:rsidRDefault="00432E97" w:rsidP="006F5A37">
            <w:pPr>
              <w:pStyle w:val="BodyText"/>
              <w:spacing w:before="0"/>
              <w:rPr>
                <w:rFonts w:ascii="Open Sans" w:hAnsi="Open Sans" w:cs="Open Sans"/>
              </w:rPr>
            </w:pPr>
          </w:p>
          <w:p w14:paraId="0B3C2C17" w14:textId="47060630" w:rsidR="00C82CFC" w:rsidRPr="00432E97" w:rsidRDefault="00432E97" w:rsidP="006F5A37">
            <w:pPr>
              <w:pStyle w:val="BodyText"/>
              <w:spacing w:before="0"/>
              <w:rPr>
                <w:rFonts w:ascii="Open Sans" w:hAnsi="Open Sans" w:cs="Open Sans"/>
              </w:rPr>
            </w:pPr>
            <w:r>
              <w:rPr>
                <w:rFonts w:ascii="Open Sans" w:hAnsi="Open Sans" w:cs="Open Sans"/>
              </w:rPr>
              <w:t xml:space="preserve">A Fire Protection Report is required with the Final Plat application. </w:t>
            </w:r>
          </w:p>
        </w:tc>
      </w:tr>
    </w:tbl>
    <w:p w14:paraId="5D42F992" w14:textId="77777777" w:rsidR="00FE7EEE" w:rsidRDefault="00FE7EEE" w:rsidP="00FE7EEE">
      <w:pPr>
        <w:pStyle w:val="Heading1"/>
        <w:tabs>
          <w:tab w:val="left" w:pos="9642"/>
        </w:tabs>
        <w:spacing w:before="0"/>
        <w:rPr>
          <w:rFonts w:ascii="Open Sans" w:hAnsi="Open Sans" w:cs="Open Sans"/>
        </w:rPr>
      </w:pPr>
    </w:p>
    <w:p w14:paraId="117AEA7E" w14:textId="79C28E86" w:rsidR="00FE7EEE" w:rsidRPr="008C3910" w:rsidRDefault="00FE7EEE" w:rsidP="00FE7EEE">
      <w:pPr>
        <w:pStyle w:val="Heading1"/>
        <w:tabs>
          <w:tab w:val="left" w:pos="9642"/>
        </w:tabs>
        <w:spacing w:before="0"/>
        <w:rPr>
          <w:rFonts w:ascii="Open Sans" w:hAnsi="Open Sans" w:cs="Open Sans"/>
        </w:rPr>
      </w:pPr>
      <w:r>
        <w:rPr>
          <w:rFonts w:ascii="Open Sans" w:hAnsi="Open Sans" w:cs="Open Sans"/>
        </w:rPr>
        <w:t>Wildland Fire and Hazard Mitigation Plan</w:t>
      </w:r>
      <w:r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FE7EEE" w:rsidRPr="008C3910" w14:paraId="69C00358" w14:textId="77777777" w:rsidTr="006A3D6A">
        <w:trPr>
          <w:trHeight w:val="574"/>
        </w:trPr>
        <w:tc>
          <w:tcPr>
            <w:tcW w:w="9510" w:type="dxa"/>
          </w:tcPr>
          <w:p w14:paraId="5E2FC5B1" w14:textId="27CAEEB7" w:rsidR="00FE7EEE" w:rsidRPr="006A3D6A" w:rsidRDefault="006A3D6A">
            <w:pPr>
              <w:pStyle w:val="BodyText"/>
              <w:spacing w:before="0"/>
              <w:rPr>
                <w:rFonts w:ascii="Open Sans" w:hAnsi="Open Sans" w:cs="Open Sans"/>
              </w:rPr>
            </w:pPr>
            <w:r>
              <w:rPr>
                <w:rFonts w:ascii="Open Sans" w:hAnsi="Open Sans" w:cs="Open Sans"/>
              </w:rPr>
              <w:t>May be required - based on Falcon Fire Protection District.</w:t>
            </w:r>
          </w:p>
        </w:tc>
      </w:tr>
    </w:tbl>
    <w:p w14:paraId="1A2DD305" w14:textId="5986220D" w:rsidR="007E5EDC" w:rsidRPr="008C3910" w:rsidRDefault="007E5EDC" w:rsidP="0094623F">
      <w:pPr>
        <w:pStyle w:val="BodyText"/>
        <w:spacing w:before="0"/>
        <w:rPr>
          <w:rFonts w:ascii="Open Sans" w:hAnsi="Open Sans" w:cs="Open Sans"/>
          <w:b/>
        </w:rPr>
      </w:pPr>
    </w:p>
    <w:p w14:paraId="19E69517" w14:textId="3886BDDD" w:rsidR="00536371" w:rsidRPr="008C3910" w:rsidRDefault="00536371" w:rsidP="0094623F">
      <w:pPr>
        <w:pStyle w:val="BodyText"/>
        <w:spacing w:before="0"/>
        <w:rPr>
          <w:rFonts w:ascii="Open Sans" w:hAnsi="Open Sans" w:cs="Open Sans"/>
          <w:b/>
        </w:rPr>
      </w:pPr>
    </w:p>
    <w:p w14:paraId="3DF26447" w14:textId="5B4F33B2" w:rsidR="00536371" w:rsidRPr="008C3910" w:rsidRDefault="00050385" w:rsidP="0094623F">
      <w:pPr>
        <w:tabs>
          <w:tab w:val="left" w:pos="3603"/>
        </w:tabs>
        <w:ind w:left="300"/>
        <w:rPr>
          <w:rFonts w:ascii="Open Sans" w:hAnsi="Open Sans" w:cs="Open Sans"/>
          <w:b/>
          <w:sz w:val="24"/>
          <w:szCs w:val="24"/>
        </w:rPr>
      </w:pPr>
      <w:r w:rsidRPr="008C3910">
        <w:rPr>
          <w:rFonts w:ascii="Open Sans" w:hAnsi="Open Sans" w:cs="Open Sans"/>
          <w:b/>
          <w:sz w:val="24"/>
          <w:szCs w:val="24"/>
        </w:rPr>
        <w:t>Commissioner</w:t>
      </w:r>
      <w:r w:rsidRPr="008C3910">
        <w:rPr>
          <w:rFonts w:ascii="Open Sans" w:hAnsi="Open Sans" w:cs="Open Sans"/>
          <w:b/>
          <w:spacing w:val="-5"/>
          <w:sz w:val="24"/>
          <w:szCs w:val="24"/>
        </w:rPr>
        <w:t xml:space="preserve"> </w:t>
      </w:r>
      <w:r w:rsidRPr="008C3910">
        <w:rPr>
          <w:rFonts w:ascii="Open Sans" w:hAnsi="Open Sans" w:cs="Open Sans"/>
          <w:b/>
          <w:sz w:val="24"/>
          <w:szCs w:val="24"/>
        </w:rPr>
        <w:t>District</w:t>
      </w:r>
      <w:r w:rsidR="00C6376B" w:rsidRPr="008C3910">
        <w:rPr>
          <w:rFonts w:ascii="Open Sans" w:hAnsi="Open Sans" w:cs="Open Sans"/>
          <w:b/>
          <w:sz w:val="24"/>
          <w:szCs w:val="24"/>
        </w:rPr>
        <w:t>:</w:t>
      </w:r>
      <w:r w:rsidR="00C6376B" w:rsidRPr="008C3910">
        <w:rPr>
          <w:rFonts w:ascii="Open Sans" w:hAnsi="Open Sans" w:cs="Open Sans"/>
          <w:b/>
          <w:spacing w:val="2"/>
          <w:sz w:val="24"/>
          <w:szCs w:val="24"/>
        </w:rPr>
        <w:t xml:space="preserve"> </w:t>
      </w:r>
      <w:r w:rsidR="00C6376B" w:rsidRPr="00C6376B">
        <w:rPr>
          <w:rFonts w:ascii="Open Sans" w:hAnsi="Open Sans" w:cs="Open Sans"/>
          <w:bCs/>
          <w:sz w:val="24"/>
          <w:szCs w:val="24"/>
          <w:u w:val="single"/>
        </w:rPr>
        <w:t>District</w:t>
      </w:r>
      <w:r w:rsidR="006A3D6A">
        <w:rPr>
          <w:rFonts w:ascii="Open Sans" w:hAnsi="Open Sans" w:cs="Open Sans"/>
          <w:bCs/>
          <w:sz w:val="24"/>
          <w:szCs w:val="24"/>
          <w:u w:val="single"/>
        </w:rPr>
        <w:t xml:space="preserve"> 1; Commissioner Williams </w:t>
      </w:r>
    </w:p>
    <w:p w14:paraId="16FDD83A" w14:textId="77777777" w:rsidR="00536371" w:rsidRPr="008C3910" w:rsidRDefault="00536371" w:rsidP="0094623F">
      <w:pPr>
        <w:pStyle w:val="BodyText"/>
        <w:spacing w:before="0"/>
        <w:rPr>
          <w:rFonts w:ascii="Open Sans" w:hAnsi="Open Sans" w:cs="Open Sans"/>
          <w:b/>
        </w:rPr>
      </w:pPr>
    </w:p>
    <w:p w14:paraId="235CFA25"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Code Waivers: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371A6A31" w14:textId="77777777" w:rsidTr="00A10FA7">
        <w:trPr>
          <w:trHeight w:val="2050"/>
        </w:trPr>
        <w:tc>
          <w:tcPr>
            <w:tcW w:w="9510" w:type="dxa"/>
          </w:tcPr>
          <w:p w14:paraId="709CB601" w14:textId="77777777" w:rsidR="00432E97" w:rsidRDefault="00432E97" w:rsidP="00432E97">
            <w:pPr>
              <w:pStyle w:val="BodyText"/>
              <w:spacing w:before="0"/>
              <w:rPr>
                <w:rFonts w:ascii="Open Sans" w:hAnsi="Open Sans" w:cs="Open Sans"/>
              </w:rPr>
            </w:pPr>
            <w:r>
              <w:rPr>
                <w:rFonts w:ascii="Open Sans" w:hAnsi="Open Sans" w:cs="Open Sans"/>
              </w:rPr>
              <w:t>A waiver may be required depending on the ultimate arrangements of lots. Waivers would be required in the following scenarios.</w:t>
            </w:r>
          </w:p>
          <w:p w14:paraId="46FF271E" w14:textId="77777777" w:rsidR="00432E97" w:rsidRDefault="00432E97" w:rsidP="00432E97">
            <w:pPr>
              <w:pStyle w:val="BodyText"/>
              <w:numPr>
                <w:ilvl w:val="0"/>
                <w:numId w:val="19"/>
              </w:numPr>
              <w:spacing w:before="0"/>
              <w:rPr>
                <w:rFonts w:ascii="Open Sans" w:hAnsi="Open Sans" w:cs="Open Sans"/>
              </w:rPr>
            </w:pPr>
            <w:r>
              <w:rPr>
                <w:rFonts w:ascii="Open Sans" w:hAnsi="Open Sans" w:cs="Open Sans"/>
              </w:rPr>
              <w:t>Flag lots where the pole length exceeds the length of the flag portion of the lot - LDC Sec. 8.4.3(B)(4)(f)</w:t>
            </w:r>
          </w:p>
          <w:p w14:paraId="458C9353" w14:textId="77777777" w:rsidR="00432E97" w:rsidRDefault="00432E97" w:rsidP="00432E97">
            <w:pPr>
              <w:pStyle w:val="BodyText"/>
              <w:numPr>
                <w:ilvl w:val="0"/>
                <w:numId w:val="19"/>
              </w:numPr>
              <w:spacing w:before="0"/>
              <w:rPr>
                <w:rFonts w:ascii="Open Sans" w:hAnsi="Open Sans" w:cs="Open Sans"/>
              </w:rPr>
            </w:pPr>
            <w:r>
              <w:rPr>
                <w:rFonts w:ascii="Open Sans" w:hAnsi="Open Sans" w:cs="Open Sans"/>
              </w:rPr>
              <w:t>Lots are not accessed from public right of way – LDC Sec. 8.4.4(E)(2)</w:t>
            </w:r>
          </w:p>
          <w:p w14:paraId="3CFCA06F" w14:textId="77777777" w:rsidR="00432E97" w:rsidRDefault="00432E97" w:rsidP="00432E97">
            <w:pPr>
              <w:pStyle w:val="BodyText"/>
              <w:spacing w:before="0"/>
              <w:rPr>
                <w:rFonts w:ascii="Open Sans" w:hAnsi="Open Sans" w:cs="Open Sans"/>
              </w:rPr>
            </w:pPr>
          </w:p>
          <w:p w14:paraId="42A38E87" w14:textId="77777777" w:rsidR="00432E97" w:rsidRDefault="00432E97" w:rsidP="00432E97">
            <w:pPr>
              <w:pStyle w:val="BodyText"/>
              <w:spacing w:before="0"/>
              <w:rPr>
                <w:rFonts w:ascii="Open Sans" w:hAnsi="Open Sans" w:cs="Open Sans"/>
              </w:rPr>
            </w:pPr>
            <w:r>
              <w:rPr>
                <w:rFonts w:ascii="Open Sans" w:hAnsi="Open Sans" w:cs="Open Sans"/>
              </w:rPr>
              <w:t>Please include the waiver request in the Letter of Intent for the final plat. Approval criteria for a waiver request are listed below.</w:t>
            </w:r>
          </w:p>
          <w:p w14:paraId="179FA078" w14:textId="77777777" w:rsidR="00432E97" w:rsidRDefault="00432E97" w:rsidP="00432E97">
            <w:pPr>
              <w:pStyle w:val="BodyText"/>
              <w:spacing w:before="0"/>
              <w:rPr>
                <w:rFonts w:ascii="Open Sans" w:hAnsi="Open Sans" w:cs="Open Sans"/>
              </w:rPr>
            </w:pPr>
          </w:p>
          <w:p w14:paraId="61DBE3BF" w14:textId="77777777" w:rsidR="00432E97" w:rsidRPr="00C24D40" w:rsidRDefault="00432E97" w:rsidP="00432E97">
            <w:pPr>
              <w:pStyle w:val="BodyText"/>
              <w:rPr>
                <w:rFonts w:ascii="Open Sans" w:hAnsi="Open Sans" w:cs="Open Sans"/>
                <w:b/>
                <w:bCs/>
              </w:rPr>
            </w:pPr>
            <w:r w:rsidRPr="00C24D40">
              <w:rPr>
                <w:rFonts w:ascii="Open Sans" w:hAnsi="Open Sans" w:cs="Open Sans"/>
                <w:b/>
                <w:bCs/>
              </w:rPr>
              <w:t>7.3.3.</w:t>
            </w:r>
            <w:r>
              <w:rPr>
                <w:rFonts w:ascii="Open Sans" w:hAnsi="Open Sans" w:cs="Open Sans"/>
                <w:b/>
                <w:bCs/>
              </w:rPr>
              <w:t xml:space="preserve"> </w:t>
            </w:r>
            <w:r w:rsidRPr="00C24D40">
              <w:rPr>
                <w:rFonts w:ascii="Open Sans" w:hAnsi="Open Sans" w:cs="Open Sans"/>
                <w:b/>
                <w:bCs/>
              </w:rPr>
              <w:t>Criteria for Approval of Waivers</w:t>
            </w:r>
            <w:r>
              <w:rPr>
                <w:rFonts w:ascii="Open Sans" w:hAnsi="Open Sans" w:cs="Open Sans"/>
                <w:b/>
                <w:bCs/>
              </w:rPr>
              <w:t xml:space="preserve">. </w:t>
            </w:r>
            <w:r w:rsidRPr="00C24D40">
              <w:rPr>
                <w:rFonts w:ascii="Open Sans" w:hAnsi="Open Sans" w:cs="Open Sans"/>
              </w:rPr>
              <w:t>Waiver from standards shall be approved only upon the finding, based upon the evidence presented in each specific case, that:</w:t>
            </w:r>
          </w:p>
          <w:p w14:paraId="4BBD1384" w14:textId="77777777" w:rsidR="00432E97" w:rsidRDefault="00432E97" w:rsidP="00432E97">
            <w:pPr>
              <w:pStyle w:val="BodyText"/>
              <w:numPr>
                <w:ilvl w:val="0"/>
                <w:numId w:val="21"/>
              </w:numPr>
              <w:spacing w:before="0"/>
              <w:ind w:left="389" w:hanging="270"/>
              <w:rPr>
                <w:rFonts w:ascii="Open Sans" w:hAnsi="Open Sans" w:cs="Open Sans"/>
              </w:rPr>
            </w:pPr>
            <w:r w:rsidRPr="00C24D40">
              <w:rPr>
                <w:rFonts w:ascii="Open Sans" w:hAnsi="Open Sans" w:cs="Open Sans"/>
              </w:rPr>
              <w:t>The waiver does not have the effect of nullifying the intent and purpose of this Code;</w:t>
            </w:r>
          </w:p>
          <w:p w14:paraId="2FA295D5" w14:textId="77777777" w:rsidR="00432E97" w:rsidRDefault="00432E97" w:rsidP="00432E97">
            <w:pPr>
              <w:pStyle w:val="BodyText"/>
              <w:numPr>
                <w:ilvl w:val="0"/>
                <w:numId w:val="21"/>
              </w:numPr>
              <w:spacing w:before="0"/>
              <w:ind w:left="389" w:hanging="270"/>
              <w:rPr>
                <w:rFonts w:ascii="Open Sans" w:hAnsi="Open Sans" w:cs="Open Sans"/>
              </w:rPr>
            </w:pPr>
            <w:r w:rsidRPr="00C24D40">
              <w:rPr>
                <w:rFonts w:ascii="Open Sans" w:hAnsi="Open Sans" w:cs="Open Sans"/>
              </w:rPr>
              <w:t>The waiver will not result in the need for additional subsequent waivers;</w:t>
            </w:r>
          </w:p>
          <w:p w14:paraId="0B5ACEEB" w14:textId="77777777" w:rsidR="00432E97" w:rsidRDefault="00432E97" w:rsidP="00432E97">
            <w:pPr>
              <w:pStyle w:val="BodyText"/>
              <w:numPr>
                <w:ilvl w:val="0"/>
                <w:numId w:val="21"/>
              </w:numPr>
              <w:spacing w:before="0"/>
              <w:ind w:left="389" w:hanging="270"/>
              <w:rPr>
                <w:rFonts w:ascii="Open Sans" w:hAnsi="Open Sans" w:cs="Open Sans"/>
              </w:rPr>
            </w:pPr>
            <w:r w:rsidRPr="00C24D40">
              <w:rPr>
                <w:rFonts w:ascii="Open Sans" w:hAnsi="Open Sans" w:cs="Open Sans"/>
              </w:rPr>
              <w:t>The granting of the waiver will not be detrimental to the public safety, health, or welfare or injurious to other property;</w:t>
            </w:r>
          </w:p>
          <w:p w14:paraId="35C0CC3D" w14:textId="77777777" w:rsidR="00432E97" w:rsidRDefault="00432E97" w:rsidP="00432E97">
            <w:pPr>
              <w:pStyle w:val="BodyText"/>
              <w:numPr>
                <w:ilvl w:val="0"/>
                <w:numId w:val="21"/>
              </w:numPr>
              <w:spacing w:before="0"/>
              <w:ind w:left="389" w:hanging="270"/>
              <w:rPr>
                <w:rFonts w:ascii="Open Sans" w:hAnsi="Open Sans" w:cs="Open Sans"/>
              </w:rPr>
            </w:pPr>
            <w:r w:rsidRPr="00C24D40">
              <w:rPr>
                <w:rFonts w:ascii="Open Sans" w:hAnsi="Open Sans" w:cs="Open Sans"/>
              </w:rPr>
              <w:t>The conditions upon which the request for a waiver is based are unique to the property for which the waiver is sought and are not applicable to other property;</w:t>
            </w:r>
          </w:p>
          <w:p w14:paraId="406802D9" w14:textId="77777777" w:rsidR="00432E97" w:rsidRDefault="00432E97" w:rsidP="00432E97">
            <w:pPr>
              <w:pStyle w:val="BodyText"/>
              <w:numPr>
                <w:ilvl w:val="0"/>
                <w:numId w:val="21"/>
              </w:numPr>
              <w:spacing w:before="0"/>
              <w:ind w:left="389" w:hanging="270"/>
              <w:rPr>
                <w:rFonts w:ascii="Open Sans" w:hAnsi="Open Sans" w:cs="Open Sans"/>
              </w:rPr>
            </w:pPr>
            <w:r w:rsidRPr="00C24D40">
              <w:rPr>
                <w:rFonts w:ascii="Open Sans" w:hAnsi="Open Sans" w:cs="Open Sans"/>
              </w:rPr>
              <w:t>A particular non-</w:t>
            </w:r>
            <w:proofErr w:type="spellStart"/>
            <w:r w:rsidRPr="00C24D40">
              <w:rPr>
                <w:rFonts w:ascii="Open Sans" w:hAnsi="Open Sans" w:cs="Open Sans"/>
              </w:rPr>
              <w:t>economical</w:t>
            </w:r>
            <w:proofErr w:type="spellEnd"/>
            <w:r w:rsidRPr="00C24D40">
              <w:rPr>
                <w:rFonts w:ascii="Open Sans" w:hAnsi="Open Sans" w:cs="Open Sans"/>
              </w:rPr>
              <w:t xml:space="preserve"> hardship to the owner would result from a strict application of this Code;</w:t>
            </w:r>
          </w:p>
          <w:p w14:paraId="71420BA1" w14:textId="77777777" w:rsidR="00432E97" w:rsidRDefault="00432E97" w:rsidP="00432E97">
            <w:pPr>
              <w:pStyle w:val="BodyText"/>
              <w:numPr>
                <w:ilvl w:val="0"/>
                <w:numId w:val="21"/>
              </w:numPr>
              <w:spacing w:before="0"/>
              <w:ind w:left="389" w:hanging="270"/>
              <w:rPr>
                <w:rFonts w:ascii="Open Sans" w:hAnsi="Open Sans" w:cs="Open Sans"/>
              </w:rPr>
            </w:pPr>
            <w:r w:rsidRPr="00C24D40">
              <w:rPr>
                <w:rFonts w:ascii="Open Sans" w:hAnsi="Open Sans" w:cs="Open Sans"/>
              </w:rPr>
              <w:t>The waiver will not in any manner vary the zoning provisions of this Code; and</w:t>
            </w:r>
          </w:p>
          <w:p w14:paraId="0DC526AA" w14:textId="77777777" w:rsidR="00432E97" w:rsidRDefault="00432E97" w:rsidP="00432E97">
            <w:pPr>
              <w:pStyle w:val="BodyText"/>
              <w:numPr>
                <w:ilvl w:val="0"/>
                <w:numId w:val="21"/>
              </w:numPr>
              <w:spacing w:before="0"/>
              <w:ind w:left="389" w:hanging="270"/>
              <w:rPr>
                <w:rFonts w:ascii="Open Sans" w:hAnsi="Open Sans" w:cs="Open Sans"/>
              </w:rPr>
            </w:pPr>
            <w:r w:rsidRPr="00C24D40">
              <w:rPr>
                <w:rFonts w:ascii="Open Sans" w:hAnsi="Open Sans" w:cs="Open Sans"/>
              </w:rPr>
              <w:t>The proposed waiver is not contrary to any provision of the Master Plan.</w:t>
            </w:r>
          </w:p>
          <w:p w14:paraId="03BE5047" w14:textId="61982F7F" w:rsidR="00D65983" w:rsidRPr="008C3910" w:rsidRDefault="00D65983" w:rsidP="0094623F">
            <w:pPr>
              <w:pStyle w:val="BodyText"/>
              <w:spacing w:before="0"/>
              <w:rPr>
                <w:rFonts w:ascii="Open Sans" w:hAnsi="Open Sans" w:cs="Open Sans"/>
              </w:rPr>
            </w:pPr>
          </w:p>
        </w:tc>
      </w:tr>
    </w:tbl>
    <w:p w14:paraId="686AEF18" w14:textId="77777777" w:rsidR="000D7335" w:rsidRDefault="000D7335" w:rsidP="0094623F">
      <w:pPr>
        <w:ind w:left="300"/>
        <w:rPr>
          <w:rFonts w:ascii="Open Sans" w:hAnsi="Open Sans" w:cs="Open Sans"/>
          <w:b/>
          <w:sz w:val="24"/>
          <w:szCs w:val="24"/>
        </w:rPr>
      </w:pPr>
    </w:p>
    <w:p w14:paraId="7FDB950E" w14:textId="77777777" w:rsidR="00D74D7B" w:rsidRDefault="00D74D7B" w:rsidP="0094623F">
      <w:pPr>
        <w:ind w:left="300"/>
        <w:rPr>
          <w:rFonts w:ascii="Open Sans" w:hAnsi="Open Sans" w:cs="Open Sans"/>
          <w:b/>
          <w:sz w:val="24"/>
          <w:szCs w:val="24"/>
        </w:rPr>
      </w:pPr>
    </w:p>
    <w:p w14:paraId="57A7A6BB" w14:textId="77777777" w:rsidR="00D74D7B" w:rsidRDefault="00D74D7B" w:rsidP="0094623F">
      <w:pPr>
        <w:ind w:left="300"/>
        <w:rPr>
          <w:rFonts w:ascii="Open Sans" w:hAnsi="Open Sans" w:cs="Open Sans"/>
          <w:b/>
          <w:sz w:val="24"/>
          <w:szCs w:val="24"/>
        </w:rPr>
      </w:pPr>
    </w:p>
    <w:p w14:paraId="7E43DFF7" w14:textId="77777777" w:rsidR="00D74D7B" w:rsidRDefault="00D74D7B" w:rsidP="0094623F">
      <w:pPr>
        <w:ind w:left="300"/>
        <w:rPr>
          <w:rFonts w:ascii="Open Sans" w:hAnsi="Open Sans" w:cs="Open Sans"/>
          <w:b/>
          <w:sz w:val="24"/>
          <w:szCs w:val="24"/>
        </w:rPr>
      </w:pPr>
    </w:p>
    <w:p w14:paraId="09D1A3F5" w14:textId="77777777" w:rsidR="00D74D7B" w:rsidRPr="008C3910" w:rsidRDefault="00D74D7B" w:rsidP="0094623F">
      <w:pPr>
        <w:ind w:left="300"/>
        <w:rPr>
          <w:rFonts w:ascii="Open Sans" w:hAnsi="Open Sans" w:cs="Open Sans"/>
          <w:b/>
          <w:sz w:val="24"/>
          <w:szCs w:val="24"/>
        </w:rPr>
      </w:pPr>
    </w:p>
    <w:p w14:paraId="0F8F8437" w14:textId="736E4571"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lastRenderedPageBreak/>
        <w:t>Parks and trails: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50E5862" w14:textId="77777777" w:rsidTr="00A5094C">
        <w:trPr>
          <w:trHeight w:val="1420"/>
        </w:trPr>
        <w:tc>
          <w:tcPr>
            <w:tcW w:w="9500" w:type="dxa"/>
          </w:tcPr>
          <w:p w14:paraId="2CE47FFA" w14:textId="06B66E9F" w:rsidR="00A5094C" w:rsidRPr="008C3910" w:rsidRDefault="006A3D6A" w:rsidP="0094623F">
            <w:pPr>
              <w:pStyle w:val="BodyText"/>
              <w:spacing w:before="0"/>
              <w:rPr>
                <w:rFonts w:ascii="Open Sans" w:hAnsi="Open Sans" w:cs="Open Sans"/>
              </w:rPr>
            </w:pPr>
            <w:bookmarkStart w:id="1" w:name="_Hlk102979971"/>
            <w:r w:rsidRPr="006A3D6A">
              <w:rPr>
                <w:rFonts w:ascii="Open Sans" w:hAnsi="Open Sans" w:cs="Open Sans"/>
              </w:rPr>
              <w:t>The 2022 El Paso County Parks Master Plan shows no impacts to existing or proposed parks, trails, or open space. As such no trail easement dedications will be necessary for this project. Regional park fees will be assessed upon review of the forthcoming platting actions.</w:t>
            </w:r>
            <w:r w:rsidRPr="006A3D6A">
              <w:rPr>
                <w:rFonts w:ascii="Open Sans" w:hAnsi="Open Sans" w:cs="Open Sans"/>
              </w:rPr>
              <w:br/>
            </w:r>
            <w:r w:rsidRPr="006A3D6A">
              <w:rPr>
                <w:rFonts w:ascii="Open Sans" w:hAnsi="Open Sans" w:cs="Open Sans"/>
              </w:rPr>
              <w:br/>
            </w:r>
            <w:r>
              <w:rPr>
                <w:rFonts w:ascii="Open Sans" w:hAnsi="Open Sans" w:cs="Open Sans"/>
              </w:rPr>
              <w:t>Contact:</w:t>
            </w:r>
            <w:r w:rsidRPr="006A3D6A">
              <w:rPr>
                <w:rFonts w:ascii="Open Sans" w:hAnsi="Open Sans" w:cs="Open Sans"/>
              </w:rPr>
              <w:br/>
              <w:t>Ashlyn Mathy</w:t>
            </w:r>
            <w:r w:rsidRPr="006A3D6A">
              <w:rPr>
                <w:rFonts w:ascii="Open Sans" w:hAnsi="Open Sans" w:cs="Open Sans"/>
              </w:rPr>
              <w:br/>
              <w:t>Parks Planner</w:t>
            </w:r>
            <w:r w:rsidRPr="006A3D6A">
              <w:rPr>
                <w:rFonts w:ascii="Open Sans" w:hAnsi="Open Sans" w:cs="Open Sans"/>
              </w:rPr>
              <w:br/>
              <w:t>Park Planning Division</w:t>
            </w:r>
            <w:r w:rsidRPr="006A3D6A">
              <w:rPr>
                <w:rFonts w:ascii="Open Sans" w:hAnsi="Open Sans" w:cs="Open Sans"/>
              </w:rPr>
              <w:br/>
              <w:t>El Paso County Parks Department</w:t>
            </w:r>
            <w:r w:rsidRPr="006A3D6A">
              <w:rPr>
                <w:rFonts w:ascii="Open Sans" w:hAnsi="Open Sans" w:cs="Open Sans"/>
              </w:rPr>
              <w:br/>
              <w:t>Office 719.520.6978</w:t>
            </w:r>
          </w:p>
        </w:tc>
      </w:tr>
      <w:bookmarkEnd w:id="1"/>
    </w:tbl>
    <w:p w14:paraId="714FD996" w14:textId="77777777" w:rsidR="006D3979" w:rsidRDefault="006D3979" w:rsidP="00955EE4">
      <w:pPr>
        <w:rPr>
          <w:rFonts w:ascii="Open Sans" w:hAnsi="Open Sans" w:cs="Open Sans"/>
          <w:b/>
          <w:sz w:val="24"/>
          <w:szCs w:val="24"/>
        </w:rPr>
      </w:pPr>
    </w:p>
    <w:p w14:paraId="1D111CFE" w14:textId="77777777" w:rsidR="00955EE4" w:rsidRPr="008C3910" w:rsidRDefault="00955EE4" w:rsidP="00955EE4">
      <w:pPr>
        <w:pStyle w:val="BodyText"/>
        <w:spacing w:before="0"/>
        <w:ind w:left="300"/>
        <w:rPr>
          <w:rFonts w:ascii="Open Sans" w:hAnsi="Open Sans" w:cs="Open Sans"/>
          <w:b/>
          <w:bCs/>
        </w:rPr>
      </w:pPr>
      <w:r w:rsidRPr="008C3910">
        <w:rPr>
          <w:rFonts w:ascii="Open Sans" w:hAnsi="Open Sans" w:cs="Open Sans"/>
          <w:b/>
          <w:bCs/>
        </w:rPr>
        <w:t>Wildlife impact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955EE4" w:rsidRPr="008C3910" w14:paraId="5CE9B2F5" w14:textId="77777777" w:rsidTr="00955EE4">
        <w:trPr>
          <w:trHeight w:val="466"/>
        </w:trPr>
        <w:tc>
          <w:tcPr>
            <w:tcW w:w="9500" w:type="dxa"/>
          </w:tcPr>
          <w:p w14:paraId="3491EACE" w14:textId="2FB538E6" w:rsidR="00955EE4" w:rsidRPr="008C3910" w:rsidRDefault="00955EE4" w:rsidP="00B71E52">
            <w:pPr>
              <w:pStyle w:val="BodyText"/>
              <w:spacing w:before="0"/>
              <w:rPr>
                <w:rFonts w:ascii="Open Sans" w:hAnsi="Open Sans" w:cs="Open Sans"/>
              </w:rPr>
            </w:pPr>
            <w:r>
              <w:rPr>
                <w:rFonts w:ascii="Open Sans" w:hAnsi="Open Sans" w:cs="Open Sans"/>
              </w:rPr>
              <w:t xml:space="preserve">This property is considered to have moderate wildlife impact potential. </w:t>
            </w:r>
          </w:p>
        </w:tc>
      </w:tr>
    </w:tbl>
    <w:p w14:paraId="363D9375" w14:textId="77777777" w:rsidR="00646060" w:rsidRDefault="00646060" w:rsidP="0094623F">
      <w:pPr>
        <w:ind w:left="300"/>
        <w:rPr>
          <w:rFonts w:ascii="Open Sans" w:hAnsi="Open Sans" w:cs="Open Sans"/>
          <w:b/>
          <w:sz w:val="24"/>
          <w:szCs w:val="24"/>
        </w:rPr>
      </w:pPr>
    </w:p>
    <w:p w14:paraId="0D6F5CF4" w14:textId="77777777" w:rsidR="00C6376B" w:rsidRDefault="00C6376B" w:rsidP="0094623F">
      <w:pPr>
        <w:ind w:left="300"/>
        <w:rPr>
          <w:rFonts w:ascii="Open Sans" w:hAnsi="Open Sans" w:cs="Open Sans"/>
          <w:b/>
          <w:sz w:val="24"/>
          <w:szCs w:val="24"/>
        </w:rPr>
      </w:pPr>
    </w:p>
    <w:p w14:paraId="4BCDB583" w14:textId="15D59513" w:rsidR="00536371" w:rsidRPr="008C3910" w:rsidRDefault="000D43F5" w:rsidP="0094623F">
      <w:pPr>
        <w:ind w:left="300"/>
        <w:rPr>
          <w:rFonts w:ascii="Open Sans" w:hAnsi="Open Sans" w:cs="Open Sans"/>
          <w:b/>
          <w:sz w:val="24"/>
          <w:szCs w:val="24"/>
        </w:rPr>
      </w:pPr>
      <w:r w:rsidRPr="008C3910">
        <w:rPr>
          <w:rFonts w:ascii="Open Sans" w:hAnsi="Open Sans" w:cs="Open Sans"/>
          <w:b/>
          <w:sz w:val="24"/>
          <w:szCs w:val="24"/>
        </w:rPr>
        <w:t xml:space="preserve">Your El Paso </w:t>
      </w:r>
      <w:r w:rsidR="00836018" w:rsidRPr="008C3910">
        <w:rPr>
          <w:rFonts w:ascii="Open Sans" w:hAnsi="Open Sans" w:cs="Open Sans"/>
          <w:b/>
          <w:sz w:val="24"/>
          <w:szCs w:val="24"/>
        </w:rPr>
        <w:t>Master</w:t>
      </w:r>
      <w:r w:rsidR="00050385" w:rsidRPr="008C3910">
        <w:rPr>
          <w:rFonts w:ascii="Open Sans" w:hAnsi="Open Sans" w:cs="Open Sans"/>
          <w:b/>
          <w:sz w:val="24"/>
          <w:szCs w:val="24"/>
        </w:rPr>
        <w:t xml:space="preserve"> </w:t>
      </w:r>
      <w:r w:rsidR="00836018" w:rsidRPr="008C3910">
        <w:rPr>
          <w:rFonts w:ascii="Open Sans" w:hAnsi="Open Sans" w:cs="Open Sans"/>
          <w:b/>
          <w:sz w:val="24"/>
          <w:szCs w:val="24"/>
        </w:rPr>
        <w:t>P</w:t>
      </w:r>
      <w:r w:rsidR="00050385" w:rsidRPr="008C3910">
        <w:rPr>
          <w:rFonts w:ascii="Open Sans" w:hAnsi="Open Sans" w:cs="Open Sans"/>
          <w:b/>
          <w:sz w:val="24"/>
          <w:szCs w:val="24"/>
        </w:rPr>
        <w:t xml:space="preserve">lan </w:t>
      </w:r>
      <w:bookmarkStart w:id="2" w:name="_Hlk98249061"/>
    </w:p>
    <w:p w14:paraId="2DB9335D" w14:textId="77777777" w:rsidR="00536371" w:rsidRPr="008C3910" w:rsidRDefault="00536371" w:rsidP="0094623F">
      <w:pPr>
        <w:pStyle w:val="BodyText"/>
        <w:spacing w:before="0"/>
        <w:rPr>
          <w:rFonts w:ascii="Open Sans" w:hAnsi="Open Sans" w:cs="Open Sans"/>
          <w:b/>
        </w:rPr>
      </w:pPr>
    </w:p>
    <w:bookmarkEnd w:id="2"/>
    <w:p w14:paraId="753F4DE6" w14:textId="0803231E" w:rsidR="00F24A53" w:rsidRPr="008C3910" w:rsidRDefault="00F24A53" w:rsidP="0094623F">
      <w:pPr>
        <w:ind w:left="300"/>
        <w:rPr>
          <w:rFonts w:ascii="Open Sans" w:hAnsi="Open Sans" w:cs="Open Sans"/>
          <w:b/>
          <w:sz w:val="24"/>
          <w:szCs w:val="24"/>
        </w:rPr>
      </w:pPr>
      <w:r w:rsidRPr="008C3910">
        <w:rPr>
          <w:rFonts w:ascii="Open Sans" w:hAnsi="Open Sans" w:cs="Open Sans"/>
          <w:b/>
          <w:sz w:val="24"/>
          <w:szCs w:val="24"/>
        </w:rPr>
        <w:t>Placetype:</w:t>
      </w:r>
      <w:r w:rsidR="00A771EC" w:rsidRPr="008C3910">
        <w:rPr>
          <w:rFonts w:ascii="Open Sans" w:hAnsi="Open Sans" w:cs="Open Sans"/>
          <w:color w:val="333333"/>
          <w:sz w:val="24"/>
          <w:szCs w:val="24"/>
          <w:shd w:val="clear" w:color="auto" w:fill="FFFFFF"/>
        </w:rPr>
        <w:t xml:space="preserve"> </w:t>
      </w:r>
    </w:p>
    <w:p w14:paraId="46E8350C" w14:textId="7FB5C303" w:rsidR="00F24A53" w:rsidRPr="008C3910" w:rsidRDefault="005946D8" w:rsidP="0094623F">
      <w:pPr>
        <w:pStyle w:val="BodyText"/>
        <w:spacing w:before="0"/>
        <w:ind w:left="300"/>
        <w:rPr>
          <w:rFonts w:ascii="Open Sans" w:hAnsi="Open Sans" w:cs="Open Sans"/>
        </w:rPr>
      </w:pPr>
      <w:r w:rsidRPr="008C3910">
        <w:rPr>
          <w:rFonts w:ascii="Open Sans" w:hAnsi="Open Sans" w:cs="Open Sans"/>
        </w:rPr>
        <w:t>Character</w:t>
      </w:r>
      <w:r w:rsidR="00F24A53" w:rsidRPr="008C3910">
        <w:rPr>
          <w:rFonts w:ascii="Open Sans" w:hAnsi="Open Sans" w:cs="Open Sans"/>
        </w:rPr>
        <w:t>:</w:t>
      </w:r>
      <w:r w:rsidR="00955EE4">
        <w:rPr>
          <w:rFonts w:ascii="Open Sans" w:hAnsi="Open Sans" w:cs="Open Sans"/>
        </w:rPr>
        <w:t xml:space="preserve"> Rural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386"/>
      </w:tblGrid>
      <w:tr w:rsidR="00A5094C" w:rsidRPr="008C3910" w14:paraId="5E9C7050" w14:textId="77777777" w:rsidTr="0094623F">
        <w:trPr>
          <w:trHeight w:val="4030"/>
        </w:trPr>
        <w:tc>
          <w:tcPr>
            <w:tcW w:w="9510" w:type="dxa"/>
          </w:tcPr>
          <w:p w14:paraId="5BA4DC18" w14:textId="5590AD01" w:rsidR="000D5552" w:rsidRPr="008C3910" w:rsidRDefault="00955EE4" w:rsidP="000D5552">
            <w:pPr>
              <w:pStyle w:val="BodyText"/>
              <w:spacing w:before="0"/>
              <w:rPr>
                <w:rFonts w:ascii="Open Sans" w:hAnsi="Open Sans" w:cs="Open Sans"/>
              </w:rPr>
            </w:pPr>
            <w:r w:rsidRPr="00955EE4">
              <w:rPr>
                <w:rFonts w:ascii="Open Sans" w:hAnsi="Open Sans" w:cs="Open Sans"/>
                <w:noProof/>
              </w:rPr>
              <w:drawing>
                <wp:inline distT="0" distB="0" distL="0" distR="0" wp14:anchorId="2A49DA2E" wp14:editId="08862180">
                  <wp:extent cx="6451489" cy="3944679"/>
                  <wp:effectExtent l="0" t="0" r="6985" b="0"/>
                  <wp:docPr id="1413259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59689" name=""/>
                          <pic:cNvPicPr/>
                        </pic:nvPicPr>
                        <pic:blipFill>
                          <a:blip r:embed="rId12"/>
                          <a:stretch>
                            <a:fillRect/>
                          </a:stretch>
                        </pic:blipFill>
                        <pic:spPr>
                          <a:xfrm>
                            <a:off x="0" y="0"/>
                            <a:ext cx="6465540" cy="3953270"/>
                          </a:xfrm>
                          <a:prstGeom prst="rect">
                            <a:avLst/>
                          </a:prstGeom>
                        </pic:spPr>
                      </pic:pic>
                    </a:graphicData>
                  </a:graphic>
                </wp:inline>
              </w:drawing>
            </w:r>
          </w:p>
        </w:tc>
      </w:tr>
    </w:tbl>
    <w:p w14:paraId="5547F9C8" w14:textId="16A942E1" w:rsidR="00F24A53" w:rsidRPr="008C3910" w:rsidRDefault="00F24A53" w:rsidP="0094623F">
      <w:pPr>
        <w:pStyle w:val="BodyText"/>
        <w:spacing w:before="0"/>
        <w:ind w:left="300"/>
        <w:rPr>
          <w:rFonts w:ascii="Open Sans" w:hAnsi="Open Sans" w:cs="Open Sans"/>
        </w:rPr>
      </w:pPr>
    </w:p>
    <w:p w14:paraId="63274664" w14:textId="77777777" w:rsidR="00467A65" w:rsidRDefault="00467A65" w:rsidP="0094623F">
      <w:pPr>
        <w:pStyle w:val="BodyText"/>
        <w:spacing w:before="0"/>
        <w:rPr>
          <w:rFonts w:ascii="Open Sans" w:hAnsi="Open Sans" w:cs="Open Sans"/>
          <w:b/>
        </w:rPr>
      </w:pPr>
    </w:p>
    <w:p w14:paraId="648F3E30" w14:textId="77777777" w:rsidR="00D74D7B" w:rsidRPr="008C3910" w:rsidRDefault="00D74D7B" w:rsidP="0094623F">
      <w:pPr>
        <w:pStyle w:val="BodyText"/>
        <w:spacing w:before="0"/>
        <w:rPr>
          <w:rFonts w:ascii="Open Sans" w:hAnsi="Open Sans" w:cs="Open Sans"/>
          <w:b/>
        </w:rPr>
      </w:pPr>
    </w:p>
    <w:p w14:paraId="1E8B1AFA" w14:textId="59CE9D98" w:rsidR="005946D8" w:rsidRPr="008C3910" w:rsidRDefault="005946D8" w:rsidP="00330AD5">
      <w:pPr>
        <w:pStyle w:val="BodyText"/>
        <w:spacing w:before="0"/>
        <w:ind w:firstLine="300"/>
        <w:rPr>
          <w:rFonts w:ascii="Open Sans" w:hAnsi="Open Sans" w:cs="Open Sans"/>
          <w:bCs/>
        </w:rPr>
      </w:pPr>
      <w:r w:rsidRPr="008C3910">
        <w:rPr>
          <w:rFonts w:ascii="Open Sans" w:hAnsi="Open Sans" w:cs="Open Sans"/>
          <w:b/>
        </w:rPr>
        <w:lastRenderedPageBreak/>
        <w:t>Area of Change Designation:</w:t>
      </w:r>
      <w:r w:rsidR="00FC4744" w:rsidRPr="008C3910">
        <w:rPr>
          <w:rFonts w:ascii="Open Sans" w:hAnsi="Open Sans" w:cs="Open Sans"/>
          <w:b/>
        </w:rPr>
        <w:t xml:space="preserve"> </w:t>
      </w:r>
    </w:p>
    <w:p w14:paraId="03C5AC77" w14:textId="7B226635" w:rsidR="005946D8" w:rsidRPr="008C3910" w:rsidRDefault="000D43F5" w:rsidP="0094623F">
      <w:pPr>
        <w:pStyle w:val="BodyText"/>
        <w:spacing w:before="0"/>
        <w:ind w:left="300"/>
        <w:rPr>
          <w:rFonts w:ascii="Open Sans" w:hAnsi="Open Sans" w:cs="Open Sans"/>
        </w:rPr>
      </w:pPr>
      <w:r w:rsidRPr="008C3910">
        <w:rPr>
          <w:rFonts w:ascii="Open Sans" w:hAnsi="Open Sans" w:cs="Open Sans"/>
        </w:rPr>
        <w:t>Description</w:t>
      </w:r>
      <w:r w:rsidR="005946D8" w:rsidRPr="008C3910">
        <w:rPr>
          <w:rFonts w:ascii="Open Sans" w:hAnsi="Open Sans" w:cs="Open Sans"/>
        </w:rPr>
        <w:t>:</w:t>
      </w:r>
      <w:r w:rsidR="00955EE4">
        <w:rPr>
          <w:rFonts w:ascii="Open Sans" w:hAnsi="Open Sans" w:cs="Open Sans"/>
        </w:rPr>
        <w:t xml:space="preserve"> Minimal Change: Undeveloped</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35F69C6" w14:textId="77777777" w:rsidTr="00A10FA7">
        <w:trPr>
          <w:trHeight w:val="2932"/>
        </w:trPr>
        <w:tc>
          <w:tcPr>
            <w:tcW w:w="9500" w:type="dxa"/>
          </w:tcPr>
          <w:p w14:paraId="68B5D954" w14:textId="4BAC099C" w:rsidR="000D5552" w:rsidRPr="008C3910" w:rsidRDefault="00955EE4" w:rsidP="0094623F">
            <w:pPr>
              <w:pStyle w:val="BodyText"/>
              <w:spacing w:before="0"/>
              <w:rPr>
                <w:rFonts w:ascii="Open Sans" w:hAnsi="Open Sans" w:cs="Open Sans"/>
              </w:rPr>
            </w:pPr>
            <w:r w:rsidRPr="00955EE4">
              <w:rPr>
                <w:rFonts w:ascii="Open Sans" w:hAnsi="Open Sans" w:cs="Open Sans"/>
                <w:noProof/>
              </w:rPr>
              <w:drawing>
                <wp:inline distT="0" distB="0" distL="0" distR="0" wp14:anchorId="21F9916C" wp14:editId="7E4C9759">
                  <wp:extent cx="2987299" cy="2530059"/>
                  <wp:effectExtent l="0" t="0" r="3810" b="3810"/>
                  <wp:docPr id="171870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00104" name=""/>
                          <pic:cNvPicPr/>
                        </pic:nvPicPr>
                        <pic:blipFill>
                          <a:blip r:embed="rId13"/>
                          <a:stretch>
                            <a:fillRect/>
                          </a:stretch>
                        </pic:blipFill>
                        <pic:spPr>
                          <a:xfrm>
                            <a:off x="0" y="0"/>
                            <a:ext cx="2987299" cy="2530059"/>
                          </a:xfrm>
                          <a:prstGeom prst="rect">
                            <a:avLst/>
                          </a:prstGeom>
                        </pic:spPr>
                      </pic:pic>
                    </a:graphicData>
                  </a:graphic>
                </wp:inline>
              </w:drawing>
            </w:r>
          </w:p>
        </w:tc>
      </w:tr>
    </w:tbl>
    <w:p w14:paraId="788A8B4C" w14:textId="77777777" w:rsidR="005946D8" w:rsidRPr="008C3910" w:rsidRDefault="005946D8" w:rsidP="0094623F">
      <w:pPr>
        <w:pStyle w:val="BodyText"/>
        <w:spacing w:before="0"/>
        <w:rPr>
          <w:rFonts w:ascii="Open Sans" w:hAnsi="Open Sans" w:cs="Open Sans"/>
        </w:rPr>
      </w:pPr>
    </w:p>
    <w:p w14:paraId="22D2B15C" w14:textId="5578936B" w:rsidR="005946D8" w:rsidRPr="008C3910" w:rsidRDefault="005946D8" w:rsidP="0094623F">
      <w:pPr>
        <w:pStyle w:val="BodyText"/>
        <w:spacing w:before="0"/>
        <w:rPr>
          <w:rFonts w:ascii="Open Sans" w:hAnsi="Open Sans" w:cs="Open Sans"/>
        </w:rPr>
      </w:pPr>
    </w:p>
    <w:p w14:paraId="6E991ADA" w14:textId="7A3ACE54" w:rsidR="00536371" w:rsidRPr="008C3910" w:rsidRDefault="00836018" w:rsidP="0094623F">
      <w:pPr>
        <w:ind w:left="302"/>
        <w:rPr>
          <w:rFonts w:ascii="Open Sans" w:hAnsi="Open Sans" w:cs="Open Sans"/>
          <w:sz w:val="24"/>
          <w:szCs w:val="24"/>
        </w:rPr>
      </w:pPr>
      <w:r w:rsidRPr="008C3910">
        <w:rPr>
          <w:rFonts w:ascii="Open Sans" w:hAnsi="Open Sans" w:cs="Open Sans"/>
          <w:b/>
          <w:sz w:val="24"/>
          <w:szCs w:val="24"/>
        </w:rPr>
        <w:t>Key Area</w:t>
      </w:r>
      <w:r w:rsidR="009E781D" w:rsidRPr="008C3910">
        <w:rPr>
          <w:rFonts w:ascii="Open Sans" w:hAnsi="Open Sans" w:cs="Open Sans"/>
          <w:b/>
          <w:sz w:val="24"/>
          <w:szCs w:val="24"/>
        </w:rPr>
        <w:t>:</w:t>
      </w:r>
      <w:r w:rsidR="00A771EC" w:rsidRPr="008C3910">
        <w:rPr>
          <w:rFonts w:ascii="Open Sans" w:hAnsi="Open Sans" w:cs="Open Sans"/>
          <w:sz w:val="24"/>
          <w:szCs w:val="24"/>
        </w:rPr>
        <w:t xml:space="preserve"> </w:t>
      </w:r>
    </w:p>
    <w:p w14:paraId="3D0A5D6F" w14:textId="38C40758" w:rsidR="00853A0F" w:rsidRPr="00955EE4" w:rsidRDefault="00955EE4" w:rsidP="0094623F">
      <w:pPr>
        <w:ind w:left="302"/>
        <w:rPr>
          <w:rFonts w:ascii="Open Sans" w:hAnsi="Open Sans" w:cs="Open Sans"/>
          <w:bCs/>
          <w:sz w:val="24"/>
          <w:szCs w:val="24"/>
        </w:rPr>
      </w:pPr>
      <w:r>
        <w:rPr>
          <w:rFonts w:ascii="Open Sans" w:hAnsi="Open Sans" w:cs="Open Sans"/>
          <w:bCs/>
          <w:sz w:val="24"/>
          <w:szCs w:val="24"/>
        </w:rPr>
        <w:t>Character: Not Applicable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227CE98" w14:textId="77777777" w:rsidTr="00955EE4">
        <w:trPr>
          <w:trHeight w:val="556"/>
        </w:trPr>
        <w:tc>
          <w:tcPr>
            <w:tcW w:w="9500" w:type="dxa"/>
          </w:tcPr>
          <w:p w14:paraId="063E614F" w14:textId="79C51806" w:rsidR="00B75F17" w:rsidRPr="00955EE4" w:rsidRDefault="00955EE4" w:rsidP="0094623F">
            <w:pPr>
              <w:pStyle w:val="BodyText"/>
              <w:spacing w:before="0"/>
              <w:rPr>
                <w:rFonts w:ascii="Open Sans" w:hAnsi="Open Sans" w:cs="Open Sans"/>
                <w:bCs/>
              </w:rPr>
            </w:pPr>
            <w:r>
              <w:rPr>
                <w:rFonts w:ascii="Open Sans" w:hAnsi="Open Sans" w:cs="Open Sans"/>
                <w:bCs/>
              </w:rPr>
              <w:t xml:space="preserve">Parcel is not within a designated key area. </w:t>
            </w:r>
          </w:p>
        </w:tc>
      </w:tr>
    </w:tbl>
    <w:p w14:paraId="5312DBD9" w14:textId="77777777" w:rsidR="00467A65" w:rsidRPr="008C3910" w:rsidRDefault="00467A65" w:rsidP="0094623F">
      <w:pPr>
        <w:pStyle w:val="BodyText"/>
        <w:spacing w:before="0"/>
        <w:ind w:left="300"/>
        <w:rPr>
          <w:rFonts w:ascii="Open Sans" w:hAnsi="Open Sans" w:cs="Open Sans"/>
        </w:rPr>
      </w:pPr>
    </w:p>
    <w:p w14:paraId="609C208D" w14:textId="6887954E" w:rsidR="00EC3EC9" w:rsidRPr="008C3910" w:rsidRDefault="00EC3EC9" w:rsidP="0094623F">
      <w:pPr>
        <w:pStyle w:val="BodyText"/>
        <w:spacing w:before="0"/>
        <w:rPr>
          <w:rFonts w:ascii="Open Sans" w:hAnsi="Open Sans" w:cs="Open Sans"/>
        </w:rPr>
      </w:pPr>
    </w:p>
    <w:p w14:paraId="79F9D9E1" w14:textId="4C031AA5" w:rsidR="00536371" w:rsidRPr="008C3910" w:rsidRDefault="00536371" w:rsidP="0094623F">
      <w:pPr>
        <w:pStyle w:val="BodyText"/>
        <w:spacing w:before="0"/>
        <w:rPr>
          <w:rFonts w:ascii="Open Sans" w:hAnsi="Open Sans" w:cs="Open Sans"/>
          <w:b/>
          <w:bCs/>
        </w:rPr>
      </w:pPr>
    </w:p>
    <w:p w14:paraId="012877BD" w14:textId="05261415" w:rsidR="00536371" w:rsidRPr="008C3910" w:rsidRDefault="00536371" w:rsidP="0094623F">
      <w:pPr>
        <w:pStyle w:val="BodyText"/>
        <w:spacing w:before="0" w:line="20" w:lineRule="exact"/>
        <w:ind w:left="292"/>
        <w:rPr>
          <w:rFonts w:ascii="Open Sans" w:hAnsi="Open Sans" w:cs="Open Sans"/>
          <w:b/>
          <w:bCs/>
        </w:rPr>
      </w:pPr>
    </w:p>
    <w:p w14:paraId="2AD1D743" w14:textId="1274BDED" w:rsidR="00536371" w:rsidRPr="008C3910" w:rsidRDefault="00536371" w:rsidP="0094623F">
      <w:pPr>
        <w:pStyle w:val="BodyText"/>
        <w:spacing w:before="0"/>
        <w:rPr>
          <w:rFonts w:ascii="Open Sans" w:hAnsi="Open Sans" w:cs="Open Sans"/>
        </w:rPr>
      </w:pPr>
    </w:p>
    <w:p w14:paraId="368D693F" w14:textId="06F3662D" w:rsidR="0094623F" w:rsidRPr="008C3910" w:rsidRDefault="0094623F" w:rsidP="0094623F">
      <w:pPr>
        <w:pStyle w:val="BodyText"/>
        <w:spacing w:before="0"/>
        <w:rPr>
          <w:rFonts w:ascii="Open Sans" w:hAnsi="Open Sans" w:cs="Open Sans"/>
        </w:rPr>
      </w:pPr>
    </w:p>
    <w:p w14:paraId="42A3793B" w14:textId="77777777" w:rsidR="0094623F" w:rsidRPr="008C3910" w:rsidRDefault="0094623F">
      <w:pPr>
        <w:rPr>
          <w:rFonts w:ascii="Open Sans" w:hAnsi="Open Sans" w:cs="Open Sans"/>
          <w:sz w:val="24"/>
          <w:szCs w:val="24"/>
        </w:rPr>
      </w:pPr>
      <w:r w:rsidRPr="008C3910">
        <w:rPr>
          <w:rFonts w:ascii="Open Sans" w:hAnsi="Open Sans" w:cs="Open Sans"/>
          <w:sz w:val="24"/>
          <w:szCs w:val="24"/>
        </w:rPr>
        <w:br w:type="page"/>
      </w:r>
    </w:p>
    <w:p w14:paraId="6453AF83" w14:textId="5F737EA6" w:rsidR="009E781D" w:rsidRPr="008C3910" w:rsidRDefault="009E781D" w:rsidP="0094623F">
      <w:pPr>
        <w:pStyle w:val="Heading1"/>
        <w:spacing w:before="0"/>
        <w:ind w:left="315"/>
        <w:rPr>
          <w:rFonts w:ascii="Open Sans" w:hAnsi="Open Sans" w:cs="Open Sans"/>
        </w:rPr>
      </w:pPr>
      <w:r w:rsidRPr="008C3910">
        <w:rPr>
          <w:rFonts w:ascii="Open Sans" w:hAnsi="Open Sans" w:cs="Open Sans"/>
        </w:rPr>
        <w:lastRenderedPageBreak/>
        <w:t>Helpful Links</w:t>
      </w:r>
    </w:p>
    <w:p w14:paraId="2264174B"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Planning Website: </w:t>
      </w:r>
      <w:hyperlink r:id="rId14" w:history="1">
        <w:r w:rsidRPr="008C3910">
          <w:rPr>
            <w:rStyle w:val="Hyperlink"/>
            <w:rFonts w:ascii="Open Sans" w:hAnsi="Open Sans" w:cs="Open Sans"/>
            <w:b w:val="0"/>
            <w:bCs w:val="0"/>
          </w:rPr>
          <w:t>https://planningdevelopment.elpasoco.com/</w:t>
        </w:r>
      </w:hyperlink>
      <w:r w:rsidRPr="008C3910">
        <w:rPr>
          <w:rFonts w:ascii="Open Sans" w:hAnsi="Open Sans" w:cs="Open Sans"/>
          <w:b w:val="0"/>
          <w:bCs w:val="0"/>
        </w:rPr>
        <w:t xml:space="preserve"> </w:t>
      </w:r>
    </w:p>
    <w:p w14:paraId="74DE5529"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El Paso County Master Plan: </w:t>
      </w:r>
      <w:hyperlink r:id="rId15" w:anchor="1510603950097-f5d985dc-35b2" w:history="1">
        <w:r w:rsidRPr="000A143F">
          <w:rPr>
            <w:rStyle w:val="Hyperlink"/>
            <w:rFonts w:ascii="Open Sans" w:hAnsi="Open Sans" w:cs="Open Sans"/>
            <w:b w:val="0"/>
            <w:bCs w:val="0"/>
          </w:rPr>
          <w:t>https://planningdevelopment.elpasoco.com/#1510603950097-f5d985dc-35b2</w:t>
        </w:r>
      </w:hyperlink>
      <w:r>
        <w:rPr>
          <w:rFonts w:ascii="Open Sans" w:hAnsi="Open Sans" w:cs="Open Sans"/>
          <w:b w:val="0"/>
          <w:bCs w:val="0"/>
        </w:rPr>
        <w:t xml:space="preserve"> </w:t>
      </w:r>
    </w:p>
    <w:p w14:paraId="1075F996" w14:textId="77777777" w:rsidR="00C474F3" w:rsidRDefault="00C474F3" w:rsidP="00C474F3">
      <w:pPr>
        <w:pStyle w:val="BodyText"/>
        <w:spacing w:before="0"/>
        <w:ind w:left="315"/>
        <w:rPr>
          <w:rFonts w:ascii="Open Sans" w:hAnsi="Open Sans" w:cs="Open Sans"/>
        </w:rPr>
      </w:pPr>
      <w:r w:rsidRPr="008C3910">
        <w:rPr>
          <w:rFonts w:ascii="Open Sans" w:hAnsi="Open Sans" w:cs="Open Sans"/>
        </w:rPr>
        <w:t>Water Master Plan</w:t>
      </w:r>
      <w:r>
        <w:t xml:space="preserve">: </w:t>
      </w:r>
      <w:hyperlink r:id="rId16" w:anchor="1515613078151-9a697e85-b1a7" w:history="1">
        <w:r w:rsidRPr="000A143F">
          <w:rPr>
            <w:rStyle w:val="Hyperlink"/>
            <w:rFonts w:ascii="Open Sans" w:hAnsi="Open Sans" w:cs="Open Sans"/>
          </w:rPr>
          <w:t>https://planningdevelopment.elpasoco.com/#1515613078151-9a697e85-b1a7</w:t>
        </w:r>
      </w:hyperlink>
      <w:r>
        <w:rPr>
          <w:rFonts w:ascii="Open Sans" w:hAnsi="Open Sans" w:cs="Open Sans"/>
        </w:rPr>
        <w:t xml:space="preserve"> </w:t>
      </w:r>
    </w:p>
    <w:p w14:paraId="18F4B45B" w14:textId="77777777" w:rsidR="00C474F3" w:rsidRDefault="00C474F3" w:rsidP="00C474F3">
      <w:pPr>
        <w:pStyle w:val="BodyText"/>
        <w:spacing w:before="0"/>
        <w:ind w:left="315"/>
        <w:rPr>
          <w:rFonts w:ascii="Open Sans" w:hAnsi="Open Sans" w:cs="Open Sans"/>
        </w:rPr>
      </w:pPr>
      <w:r w:rsidRPr="008C3910">
        <w:rPr>
          <w:rFonts w:ascii="Open Sans" w:hAnsi="Open Sans" w:cs="Open Sans"/>
        </w:rPr>
        <w:t>Parks</w:t>
      </w:r>
      <w:r>
        <w:rPr>
          <w:rFonts w:ascii="Open Sans" w:hAnsi="Open Sans" w:cs="Open Sans"/>
        </w:rPr>
        <w:t xml:space="preserve"> Master Plan: </w:t>
      </w:r>
      <w:hyperlink r:id="rId17" w:history="1">
        <w:r w:rsidRPr="000A143F">
          <w:rPr>
            <w:rStyle w:val="Hyperlink"/>
            <w:rFonts w:ascii="Open Sans" w:hAnsi="Open Sans" w:cs="Open Sans"/>
          </w:rPr>
          <w:t>https://parks.elpasoco.com/parks-and-recreation/park-planning/</w:t>
        </w:r>
      </w:hyperlink>
      <w:r>
        <w:rPr>
          <w:rFonts w:ascii="Open Sans" w:hAnsi="Open Sans" w:cs="Open Sans"/>
        </w:rPr>
        <w:t xml:space="preserve"> </w:t>
      </w:r>
    </w:p>
    <w:p w14:paraId="7EB7B7C2" w14:textId="77777777" w:rsidR="00C474F3" w:rsidRPr="008C3910" w:rsidRDefault="00C474F3" w:rsidP="00C474F3">
      <w:pPr>
        <w:pStyle w:val="BodyText"/>
        <w:spacing w:before="0"/>
        <w:ind w:left="315"/>
        <w:rPr>
          <w:rFonts w:ascii="Open Sans" w:hAnsi="Open Sans" w:cs="Open Sans"/>
        </w:rPr>
      </w:pPr>
      <w:r>
        <w:rPr>
          <w:rFonts w:ascii="Open Sans" w:hAnsi="Open Sans" w:cs="Open Sans"/>
        </w:rPr>
        <w:t xml:space="preserve">Mineral Extraction Master Plan: </w:t>
      </w:r>
      <w:hyperlink r:id="rId18" w:anchor="1515613078151-9a697e85-b1a7" w:history="1">
        <w:r w:rsidRPr="000A143F">
          <w:rPr>
            <w:rStyle w:val="Hyperlink"/>
            <w:rFonts w:ascii="Open Sans" w:hAnsi="Open Sans" w:cs="Open Sans"/>
          </w:rPr>
          <w:t>https://planningdevelopment.elpasoco.com/#1515613078151-9a697e85-b1a7</w:t>
        </w:r>
      </w:hyperlink>
      <w:r>
        <w:rPr>
          <w:rFonts w:ascii="Open Sans" w:hAnsi="Open Sans" w:cs="Open Sans"/>
        </w:rPr>
        <w:t xml:space="preserve"> </w:t>
      </w:r>
    </w:p>
    <w:p w14:paraId="69119039" w14:textId="77777777" w:rsidR="00C474F3"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Forms and Templates: </w:t>
      </w:r>
      <w:hyperlink r:id="rId19" w:history="1">
        <w:r w:rsidRPr="000A143F">
          <w:rPr>
            <w:rStyle w:val="Hyperlink"/>
            <w:b w:val="0"/>
            <w:bCs w:val="0"/>
          </w:rPr>
          <w:t>https://planningdevelopment.elpasoco.com/forms-and-affidavits/</w:t>
        </w:r>
      </w:hyperlink>
      <w:r>
        <w:rPr>
          <w:rFonts w:ascii="Open Sans" w:hAnsi="Open Sans" w:cs="Open Sans"/>
          <w:b w:val="0"/>
          <w:bCs w:val="0"/>
        </w:rPr>
        <w:t xml:space="preserve"> </w:t>
      </w:r>
    </w:p>
    <w:p w14:paraId="61D6D98F" w14:textId="77777777" w:rsidR="00C474F3" w:rsidRPr="00566660" w:rsidRDefault="00C474F3" w:rsidP="00C474F3">
      <w:pPr>
        <w:pStyle w:val="Heading1"/>
        <w:spacing w:before="0"/>
        <w:ind w:left="315"/>
        <w:rPr>
          <w:rFonts w:ascii="Open Sans" w:hAnsi="Open Sans" w:cs="Open Sans"/>
          <w:b w:val="0"/>
          <w:bCs w:val="0"/>
        </w:rPr>
      </w:pPr>
      <w:r>
        <w:rPr>
          <w:rFonts w:ascii="Open Sans" w:hAnsi="Open Sans" w:cs="Open Sans"/>
          <w:b w:val="0"/>
          <w:bCs w:val="0"/>
        </w:rPr>
        <w:t xml:space="preserve">Applications and Checklists: </w:t>
      </w:r>
      <w:hyperlink r:id="rId20" w:history="1">
        <w:r w:rsidRPr="000A143F">
          <w:rPr>
            <w:rStyle w:val="Hyperlink"/>
            <w:rFonts w:ascii="Open Sans" w:hAnsi="Open Sans" w:cs="Open Sans"/>
            <w:b w:val="0"/>
            <w:bCs w:val="0"/>
          </w:rPr>
          <w:t>https://planningdevelopment.elpasoco.com/applications-and-checklists/</w:t>
        </w:r>
      </w:hyperlink>
      <w:r>
        <w:rPr>
          <w:rFonts w:ascii="Open Sans" w:hAnsi="Open Sans" w:cs="Open Sans"/>
          <w:b w:val="0"/>
          <w:bCs w:val="0"/>
        </w:rPr>
        <w:t xml:space="preserve"> </w:t>
      </w:r>
    </w:p>
    <w:p w14:paraId="0A6530A6"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Land Development Code:</w:t>
      </w:r>
      <w:r w:rsidRPr="008C3910">
        <w:rPr>
          <w:rFonts w:ascii="Open Sans" w:hAnsi="Open Sans" w:cs="Open Sans"/>
        </w:rPr>
        <w:t xml:space="preserve">  </w:t>
      </w:r>
      <w:hyperlink r:id="rId21" w:history="1">
        <w:r w:rsidRPr="008C3910">
          <w:rPr>
            <w:rStyle w:val="Hyperlink"/>
            <w:rFonts w:ascii="Open Sans" w:hAnsi="Open Sans" w:cs="Open Sans"/>
            <w:b w:val="0"/>
            <w:bCs w:val="0"/>
          </w:rPr>
          <w:t>https://library.municode.com/co/el_paso_county/codes/land_development_code</w:t>
        </w:r>
      </w:hyperlink>
      <w:r w:rsidRPr="008C3910">
        <w:rPr>
          <w:rFonts w:ascii="Open Sans" w:hAnsi="Open Sans" w:cs="Open Sans"/>
          <w:b w:val="0"/>
          <w:bCs w:val="0"/>
        </w:rPr>
        <w:t xml:space="preserve"> </w:t>
      </w:r>
    </w:p>
    <w:p w14:paraId="670800C8"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EDARP: </w:t>
      </w:r>
      <w:hyperlink r:id="rId22" w:history="1">
        <w:r w:rsidRPr="008C3910">
          <w:rPr>
            <w:rStyle w:val="Hyperlink"/>
            <w:rFonts w:ascii="Open Sans" w:hAnsi="Open Sans" w:cs="Open Sans"/>
            <w:b w:val="0"/>
            <w:bCs w:val="0"/>
          </w:rPr>
          <w:t>https://epcdevplanreview.com/</w:t>
        </w:r>
      </w:hyperlink>
      <w:r w:rsidRPr="008C3910">
        <w:rPr>
          <w:rFonts w:ascii="Open Sans" w:hAnsi="Open Sans" w:cs="Open Sans"/>
          <w:b w:val="0"/>
          <w:bCs w:val="0"/>
        </w:rPr>
        <w:t xml:space="preserve"> </w:t>
      </w:r>
    </w:p>
    <w:p w14:paraId="3912E680"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Public GIS: </w:t>
      </w:r>
      <w:hyperlink r:id="rId23" w:history="1">
        <w:r w:rsidRPr="00566660">
          <w:rPr>
            <w:rStyle w:val="Hyperlink"/>
            <w:b w:val="0"/>
            <w:bCs w:val="0"/>
          </w:rPr>
          <w:t>https://experience.arcgis.com/experience/94cea8ccda3d4806a3fd500d2b5a4433?draft=true</w:t>
        </w:r>
      </w:hyperlink>
      <w:r>
        <w:t xml:space="preserve"> </w:t>
      </w:r>
    </w:p>
    <w:p w14:paraId="4F870789" w14:textId="77777777" w:rsidR="000D7ADA" w:rsidRPr="008C3910" w:rsidRDefault="000D7ADA" w:rsidP="0094623F">
      <w:pPr>
        <w:pStyle w:val="Heading1"/>
        <w:spacing w:before="0"/>
        <w:ind w:left="315"/>
        <w:rPr>
          <w:rFonts w:ascii="Open Sans" w:hAnsi="Open Sans" w:cs="Open Sans"/>
          <w:b w:val="0"/>
          <w:bCs w:val="0"/>
        </w:rPr>
      </w:pPr>
    </w:p>
    <w:p w14:paraId="6A0B6BFA" w14:textId="77B6E860" w:rsidR="00536371" w:rsidRPr="008C3910" w:rsidRDefault="00050385" w:rsidP="0094623F">
      <w:pPr>
        <w:pStyle w:val="Heading1"/>
        <w:spacing w:before="0"/>
        <w:ind w:left="315"/>
        <w:rPr>
          <w:rFonts w:ascii="Open Sans" w:hAnsi="Open Sans" w:cs="Open Sans"/>
        </w:rPr>
      </w:pPr>
      <w:r w:rsidRPr="008C3910">
        <w:rPr>
          <w:rFonts w:ascii="Open Sans" w:hAnsi="Open Sans" w:cs="Open Sans"/>
        </w:rPr>
        <w:t>Wrap Up</w:t>
      </w:r>
    </w:p>
    <w:p w14:paraId="29CB720A" w14:textId="39DACACB" w:rsidR="00E0547C" w:rsidRDefault="00050385" w:rsidP="00E0547C">
      <w:pPr>
        <w:pStyle w:val="BodyText"/>
        <w:spacing w:before="0"/>
        <w:ind w:left="315" w:right="399"/>
        <w:rPr>
          <w:rFonts w:ascii="Open Sans" w:hAnsi="Open Sans" w:cs="Open Sans"/>
        </w:rPr>
      </w:pPr>
      <w:r w:rsidRPr="008C3910">
        <w:rPr>
          <w:rFonts w:ascii="Open Sans" w:hAnsi="Open Sans" w:cs="Open Sans"/>
        </w:rPr>
        <w:t>-If subdivision is proposed, recording fees, park and school fees and road impact fees</w:t>
      </w:r>
      <w:r w:rsidR="00E0547C">
        <w:rPr>
          <w:rFonts w:ascii="Open Sans" w:hAnsi="Open Sans" w:cs="Open Sans"/>
        </w:rPr>
        <w:t xml:space="preserve"> may</w:t>
      </w:r>
      <w:r w:rsidRPr="008C3910">
        <w:rPr>
          <w:rFonts w:ascii="Open Sans" w:hAnsi="Open Sans" w:cs="Open Sans"/>
        </w:rPr>
        <w:t xml:space="preserve"> apply.</w:t>
      </w:r>
    </w:p>
    <w:p w14:paraId="19EB5F8B" w14:textId="77777777" w:rsidR="00F10144" w:rsidRPr="008C3910" w:rsidRDefault="00F10144" w:rsidP="00E0547C">
      <w:pPr>
        <w:pStyle w:val="BodyText"/>
        <w:spacing w:before="0"/>
        <w:ind w:left="315" w:right="399"/>
        <w:rPr>
          <w:rFonts w:ascii="Open Sans" w:hAnsi="Open Sans" w:cs="Open Sans"/>
        </w:rPr>
      </w:pPr>
    </w:p>
    <w:p w14:paraId="7E50E960" w14:textId="77777777" w:rsidR="00536371" w:rsidRPr="008C3910" w:rsidRDefault="00050385" w:rsidP="0094623F">
      <w:pPr>
        <w:pStyle w:val="BodyText"/>
        <w:spacing w:before="0"/>
        <w:ind w:left="315"/>
        <w:rPr>
          <w:rFonts w:ascii="Open Sans" w:hAnsi="Open Sans" w:cs="Open Sans"/>
        </w:rPr>
      </w:pPr>
      <w:r w:rsidRPr="008C3910">
        <w:rPr>
          <w:rFonts w:ascii="Open Sans" w:hAnsi="Open Sans" w:cs="Open Sans"/>
        </w:rPr>
        <w:t>-Fees are subject to change. The fees at the time of application apply.</w:t>
      </w:r>
    </w:p>
    <w:p w14:paraId="0A029666" w14:textId="77777777" w:rsidR="00E0547C" w:rsidRDefault="00E0547C" w:rsidP="00E0547C">
      <w:pPr>
        <w:pStyle w:val="BodyText"/>
        <w:ind w:left="315" w:right="440"/>
        <w:rPr>
          <w:rFonts w:ascii="Open Sans" w:hAnsi="Open Sans" w:cs="Open Sans"/>
        </w:rPr>
      </w:pPr>
    </w:p>
    <w:p w14:paraId="528EC4FB" w14:textId="7617ECA9" w:rsidR="00E0547C" w:rsidRPr="00E0547C" w:rsidRDefault="00E0547C" w:rsidP="00E0547C">
      <w:pPr>
        <w:pStyle w:val="BodyText"/>
        <w:ind w:left="315" w:right="440"/>
        <w:rPr>
          <w:rFonts w:ascii="Open Sans" w:hAnsi="Open Sans" w:cs="Open Sans"/>
        </w:rPr>
      </w:pPr>
      <w:r>
        <w:rPr>
          <w:rFonts w:ascii="Open Sans" w:hAnsi="Open Sans" w:cs="Open Sans"/>
        </w:rPr>
        <w:t>-</w:t>
      </w:r>
      <w:r w:rsidRPr="00E0547C">
        <w:rPr>
          <w:rFonts w:ascii="Open Sans" w:hAnsi="Open Sans" w:cs="Open Sans"/>
        </w:rPr>
        <w:t>Road Impact Fees</w:t>
      </w:r>
    </w:p>
    <w:p w14:paraId="179DC715"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 xml:space="preserve">Please see the following website for information on the EPC Road Impact Fee Project. </w:t>
      </w:r>
      <w:hyperlink r:id="rId24" w:history="1">
        <w:r w:rsidRPr="00E0547C">
          <w:rPr>
            <w:rStyle w:val="Hyperlink"/>
            <w:rFonts w:ascii="Open Sans" w:hAnsi="Open Sans" w:cs="Open Sans"/>
          </w:rPr>
          <w:t>https://publicworks.elpasoco.com/road-impact-fees/</w:t>
        </w:r>
      </w:hyperlink>
      <w:r w:rsidRPr="00E0547C">
        <w:rPr>
          <w:rFonts w:ascii="Open Sans" w:hAnsi="Open Sans" w:cs="Open Sans"/>
        </w:rPr>
        <w:t xml:space="preserve"> to include fee schedule. </w:t>
      </w:r>
    </w:p>
    <w:p w14:paraId="1AEB3258"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As of December 15, 2016, per Resolution 16-454, on and after January 1, 2020, property in the unincorporated area of the county that receives a Land Use Approval either in a public hearing or administratively, is subject to the payment of Road Impact Fees. After December 31, 2024, in accordance with BoCC Resolution 24-377 the fee is paid for new residential and non-residential uses and structures and expansions of non-residential uses and structures. Road Impact fees are typically paid at time of building permit. If no building permit is being obtained for a particular Land Use application, then Road Impact Fees must be paid at the time of Site Development Plan or Special Use approval. If there are questions about EPC Road Impact program or fees, please contact DPW Development Review Services and the Engineer of the Day.    </w:t>
      </w:r>
    </w:p>
    <w:p w14:paraId="4BF718E8" w14:textId="77777777" w:rsidR="00E0547C" w:rsidRPr="00E0547C" w:rsidRDefault="00E0547C" w:rsidP="00E0547C">
      <w:pPr>
        <w:pStyle w:val="BodyText"/>
        <w:ind w:left="315" w:right="440"/>
        <w:rPr>
          <w:rFonts w:ascii="Open Sans" w:hAnsi="Open Sans" w:cs="Open Sans"/>
        </w:rPr>
      </w:pPr>
    </w:p>
    <w:p w14:paraId="61836C4C" w14:textId="3B9FA208" w:rsidR="00E0547C" w:rsidRPr="00E0547C" w:rsidRDefault="00E0547C" w:rsidP="00E0547C">
      <w:pPr>
        <w:pStyle w:val="BodyText"/>
        <w:numPr>
          <w:ilvl w:val="0"/>
          <w:numId w:val="13"/>
        </w:numPr>
        <w:ind w:right="440"/>
        <w:rPr>
          <w:rFonts w:ascii="Open Sans" w:hAnsi="Open Sans" w:cs="Open Sans"/>
        </w:rPr>
      </w:pPr>
      <w:r w:rsidRPr="00E0547C">
        <w:rPr>
          <w:rFonts w:ascii="Open Sans" w:hAnsi="Open Sans" w:cs="Open Sans"/>
        </w:rPr>
        <w:t>Engineering Criteria Manual</w:t>
      </w:r>
      <w:r>
        <w:rPr>
          <w:rFonts w:ascii="Open Sans" w:hAnsi="Open Sans" w:cs="Open Sans"/>
        </w:rPr>
        <w:t xml:space="preserve"> </w:t>
      </w:r>
      <w:r w:rsidRPr="00E0547C">
        <w:rPr>
          <w:rFonts w:ascii="Open Sans" w:hAnsi="Open Sans" w:cs="Open Sans"/>
        </w:rPr>
        <w:t xml:space="preserve">(ECM) Deviations. </w:t>
      </w:r>
    </w:p>
    <w:p w14:paraId="09DE8EA8" w14:textId="77777777" w:rsidR="00E0547C" w:rsidRDefault="00E0547C" w:rsidP="00E0547C">
      <w:pPr>
        <w:pStyle w:val="BodyText"/>
        <w:ind w:left="315" w:right="440"/>
        <w:rPr>
          <w:rFonts w:ascii="Open Sans" w:hAnsi="Open Sans" w:cs="Open Sans"/>
        </w:rPr>
      </w:pPr>
      <w:r w:rsidRPr="00E0547C">
        <w:rPr>
          <w:rFonts w:ascii="Open Sans" w:hAnsi="Open Sans" w:cs="Open Sans"/>
        </w:rPr>
        <w:t xml:space="preserve">The fee for any additional ECM deviation requests (more than two per land use application) - $1483.00 each per current Fee Schedule. Please note ECM deviation requests may result in additional processing and project review time. ECM Deviations should be submitted prior to the initial Site Development Plan or Final Plat submittal to preclude changes having to be made to engineering plans and documents if the deviation </w:t>
      </w:r>
      <w:r w:rsidRPr="00E0547C">
        <w:rPr>
          <w:rFonts w:ascii="Open Sans" w:hAnsi="Open Sans" w:cs="Open Sans"/>
        </w:rPr>
        <w:lastRenderedPageBreak/>
        <w:t xml:space="preserve">is not approved. Submission of an ECM deviation request does not imply or guarantee that the deviation will be approved.  An ECM Deviation form must be submitted to include complete exhibits and justification excluding cost with supporting engineering criteria.  If there are questions about ECM Deviation requests, please contact DPW Development Review Services and the Engineer of the Day.    </w:t>
      </w:r>
    </w:p>
    <w:p w14:paraId="486E5C9D" w14:textId="77777777" w:rsidR="00E0547C" w:rsidRPr="00E0547C" w:rsidRDefault="00E0547C" w:rsidP="00E0547C">
      <w:pPr>
        <w:pStyle w:val="BodyText"/>
        <w:ind w:left="315" w:right="440"/>
        <w:rPr>
          <w:rFonts w:ascii="Open Sans" w:hAnsi="Open Sans" w:cs="Open Sans"/>
        </w:rPr>
      </w:pPr>
    </w:p>
    <w:p w14:paraId="46744B40" w14:textId="77777777" w:rsidR="00536371" w:rsidRDefault="00050385" w:rsidP="0094623F">
      <w:pPr>
        <w:pStyle w:val="BodyText"/>
        <w:spacing w:before="0"/>
        <w:ind w:left="315" w:right="440"/>
        <w:rPr>
          <w:rFonts w:ascii="Open Sans" w:hAnsi="Open Sans" w:cs="Open Sans"/>
        </w:rPr>
      </w:pPr>
      <w:r w:rsidRPr="008C3910">
        <w:rPr>
          <w:rFonts w:ascii="Open Sans" w:hAnsi="Open Sans" w:cs="Open Sans"/>
        </w:rPr>
        <w:t>-The fee for any additional waiver/deviation requests (more than two) - $550.00 each. Please note that requests for waivers and/or deviations may result in additional processing/review delay.</w:t>
      </w:r>
    </w:p>
    <w:p w14:paraId="5D50DB5A" w14:textId="77777777" w:rsidR="00E0547C" w:rsidRPr="008C3910" w:rsidRDefault="00E0547C" w:rsidP="0094623F">
      <w:pPr>
        <w:pStyle w:val="BodyText"/>
        <w:spacing w:before="0"/>
        <w:ind w:left="315" w:right="440"/>
        <w:rPr>
          <w:rFonts w:ascii="Open Sans" w:hAnsi="Open Sans" w:cs="Open Sans"/>
        </w:rPr>
      </w:pPr>
    </w:p>
    <w:p w14:paraId="67D968EE" w14:textId="5982B0A6" w:rsidR="00536371" w:rsidRDefault="00050385" w:rsidP="0094623F">
      <w:pPr>
        <w:pStyle w:val="BodyText"/>
        <w:spacing w:before="0"/>
        <w:ind w:left="315" w:right="1201"/>
        <w:rPr>
          <w:rFonts w:ascii="Open Sans" w:hAnsi="Open Sans" w:cs="Open Sans"/>
        </w:rPr>
      </w:pPr>
      <w:r w:rsidRPr="008C3910">
        <w:rPr>
          <w:rFonts w:ascii="Open Sans" w:hAnsi="Open Sans" w:cs="Open Sans"/>
        </w:rPr>
        <w:t>-All items requested must accompany the submittal for it to be complete</w:t>
      </w:r>
      <w:r w:rsidR="00892C32" w:rsidRPr="008C3910">
        <w:rPr>
          <w:rFonts w:ascii="Open Sans" w:hAnsi="Open Sans" w:cs="Open Sans"/>
        </w:rPr>
        <w:t>, prior to payment request</w:t>
      </w:r>
      <w:r w:rsidRPr="008C3910">
        <w:rPr>
          <w:rFonts w:ascii="Open Sans" w:hAnsi="Open Sans" w:cs="Open Sans"/>
        </w:rPr>
        <w:t xml:space="preserve"> or the submittal will </w:t>
      </w:r>
      <w:r w:rsidR="00892C32" w:rsidRPr="008C3910">
        <w:rPr>
          <w:rFonts w:ascii="Open Sans" w:hAnsi="Open Sans" w:cs="Open Sans"/>
        </w:rPr>
        <w:t>not be complete and ready for review agencies</w:t>
      </w:r>
      <w:r w:rsidRPr="008C3910">
        <w:rPr>
          <w:rFonts w:ascii="Open Sans" w:hAnsi="Open Sans" w:cs="Open Sans"/>
        </w:rPr>
        <w:t>.</w:t>
      </w:r>
    </w:p>
    <w:p w14:paraId="3995B3F0" w14:textId="77777777" w:rsidR="00E0547C" w:rsidRPr="008C3910" w:rsidRDefault="00E0547C" w:rsidP="0094623F">
      <w:pPr>
        <w:pStyle w:val="BodyText"/>
        <w:spacing w:before="0"/>
        <w:ind w:left="315" w:right="1201"/>
        <w:rPr>
          <w:rFonts w:ascii="Open Sans" w:hAnsi="Open Sans" w:cs="Open Sans"/>
        </w:rPr>
      </w:pPr>
    </w:p>
    <w:p w14:paraId="1A9B6448" w14:textId="6C050507" w:rsidR="00536371" w:rsidRDefault="00050385" w:rsidP="0094623F">
      <w:pPr>
        <w:pStyle w:val="BodyText"/>
        <w:spacing w:before="0"/>
        <w:ind w:left="315" w:right="318"/>
        <w:rPr>
          <w:rFonts w:ascii="Open Sans" w:hAnsi="Open Sans" w:cs="Open Sans"/>
        </w:rPr>
      </w:pPr>
      <w:r w:rsidRPr="008C3910">
        <w:rPr>
          <w:rFonts w:ascii="Open Sans" w:hAnsi="Open Sans" w:cs="Open Sans"/>
        </w:rPr>
        <w:t xml:space="preserve">-A temporary use permit shall be applied for and approved for any staging area associated with development, such as a sales office, construction trailer, or contractor's equipment yard, prior to scheduling of the </w:t>
      </w:r>
      <w:r w:rsidR="00DE7FF7" w:rsidRPr="008C3910">
        <w:rPr>
          <w:rFonts w:ascii="Open Sans" w:hAnsi="Open Sans" w:cs="Open Sans"/>
        </w:rPr>
        <w:t>pre-construction</w:t>
      </w:r>
      <w:r w:rsidRPr="008C3910">
        <w:rPr>
          <w:rFonts w:ascii="Open Sans" w:hAnsi="Open Sans" w:cs="Open Sans"/>
        </w:rPr>
        <w:t xml:space="preserve"> meeting with El Paso County Planning and Community Development. If a Planned Unit Development is proposed, the temporary staging area should be shown on the development guideline and phasing plan.</w:t>
      </w:r>
    </w:p>
    <w:p w14:paraId="05355990" w14:textId="77777777" w:rsidR="00E0547C" w:rsidRPr="008C3910" w:rsidRDefault="00E0547C" w:rsidP="0094623F">
      <w:pPr>
        <w:pStyle w:val="BodyText"/>
        <w:spacing w:before="0"/>
        <w:ind w:left="315" w:right="318"/>
        <w:rPr>
          <w:rFonts w:ascii="Open Sans" w:hAnsi="Open Sans" w:cs="Open Sans"/>
        </w:rPr>
      </w:pPr>
    </w:p>
    <w:p w14:paraId="5662CE42" w14:textId="77777777" w:rsidR="00536371" w:rsidRDefault="00050385" w:rsidP="0094623F">
      <w:pPr>
        <w:pStyle w:val="BodyText"/>
        <w:spacing w:before="0"/>
        <w:ind w:left="315"/>
        <w:rPr>
          <w:rFonts w:ascii="Open Sans" w:hAnsi="Open Sans" w:cs="Open Sans"/>
        </w:rPr>
      </w:pPr>
      <w:r w:rsidRPr="008C3910">
        <w:rPr>
          <w:rFonts w:ascii="Open Sans" w:hAnsi="Open Sans" w:cs="Open Sans"/>
        </w:rPr>
        <w:t>-All prospective timelines for review are subject to departmental staffing and workload.</w:t>
      </w:r>
    </w:p>
    <w:p w14:paraId="703086FD" w14:textId="77777777" w:rsidR="00E0547C" w:rsidRPr="008C3910" w:rsidRDefault="00E0547C" w:rsidP="0094623F">
      <w:pPr>
        <w:pStyle w:val="BodyText"/>
        <w:spacing w:before="0"/>
        <w:ind w:left="315"/>
        <w:rPr>
          <w:rFonts w:ascii="Open Sans" w:hAnsi="Open Sans" w:cs="Open Sans"/>
        </w:rPr>
      </w:pPr>
    </w:p>
    <w:p w14:paraId="5C5B9ABD" w14:textId="11704AED" w:rsidR="0027588B" w:rsidRPr="008C3910" w:rsidRDefault="00050385" w:rsidP="0094623F">
      <w:pPr>
        <w:pStyle w:val="BodyText"/>
        <w:spacing w:before="0"/>
        <w:ind w:left="315" w:right="427"/>
        <w:rPr>
          <w:rFonts w:ascii="Open Sans" w:hAnsi="Open Sans" w:cs="Open Sans"/>
        </w:rPr>
      </w:pPr>
      <w:r w:rsidRPr="008C3910">
        <w:rPr>
          <w:rFonts w:ascii="Open Sans" w:hAnsi="Open Sans" w:cs="Open Sans"/>
        </w:rPr>
        <w:t xml:space="preserve">-Early Assistance is valid for 12 months from submittal of the EA application. If a project submittal is not received within 12 months, a new EA meeting </w:t>
      </w:r>
      <w:r w:rsidR="000268C9" w:rsidRPr="008C3910">
        <w:rPr>
          <w:rFonts w:ascii="Open Sans" w:hAnsi="Open Sans" w:cs="Open Sans"/>
        </w:rPr>
        <w:t>may</w:t>
      </w:r>
      <w:r w:rsidRPr="008C3910">
        <w:rPr>
          <w:rFonts w:ascii="Open Sans" w:hAnsi="Open Sans" w:cs="Open Sans"/>
        </w:rPr>
        <w:t xml:space="preserve"> be required. An audio</w:t>
      </w:r>
      <w:r w:rsidR="000268C9" w:rsidRPr="008C3910">
        <w:rPr>
          <w:rFonts w:ascii="Open Sans" w:hAnsi="Open Sans" w:cs="Open Sans"/>
        </w:rPr>
        <w:t>/video</w:t>
      </w:r>
      <w:r w:rsidRPr="008C3910">
        <w:rPr>
          <w:rFonts w:ascii="Open Sans" w:hAnsi="Open Sans" w:cs="Open Sans"/>
        </w:rPr>
        <w:t xml:space="preserve"> copy of the meeting is available </w:t>
      </w:r>
      <w:r w:rsidR="00F822AE" w:rsidRPr="008C3910">
        <w:rPr>
          <w:rFonts w:ascii="Open Sans" w:hAnsi="Open Sans" w:cs="Open Sans"/>
        </w:rPr>
        <w:t>in EDARP within the EA folder</w:t>
      </w:r>
      <w:r w:rsidRPr="008C3910">
        <w:rPr>
          <w:rFonts w:ascii="Open Sans" w:hAnsi="Open Sans" w:cs="Open Sans"/>
        </w:rPr>
        <w:t>.</w:t>
      </w:r>
    </w:p>
    <w:p w14:paraId="43888C37" w14:textId="77777777" w:rsidR="00714533" w:rsidRPr="008C3910" w:rsidRDefault="00714533" w:rsidP="0094623F">
      <w:pPr>
        <w:pStyle w:val="BodyText"/>
        <w:spacing w:before="0"/>
        <w:ind w:left="315" w:right="427"/>
        <w:rPr>
          <w:rFonts w:ascii="Open Sans" w:hAnsi="Open Sans" w:cs="Open Sans"/>
        </w:rPr>
      </w:pPr>
    </w:p>
    <w:p w14:paraId="5A2CA995" w14:textId="10B78BC1" w:rsidR="00714533" w:rsidRPr="008C3910" w:rsidRDefault="00714533" w:rsidP="00E0547C">
      <w:pPr>
        <w:pStyle w:val="BodyText"/>
        <w:spacing w:before="0"/>
        <w:ind w:left="315" w:right="427"/>
        <w:rPr>
          <w:rFonts w:ascii="Open Sans" w:hAnsi="Open Sans" w:cs="Open Sans"/>
        </w:rPr>
      </w:pPr>
      <w:r w:rsidRPr="008C3910">
        <w:rPr>
          <w:rFonts w:ascii="Open Sans" w:hAnsi="Open Sans" w:cs="Open Sans"/>
        </w:rPr>
        <w:t>- Applications scheduled for public hearings may be heard as a regular item at the request of staff or a hearing body member</w:t>
      </w:r>
      <w:r w:rsidR="00C678AC" w:rsidRPr="008C3910">
        <w:rPr>
          <w:rFonts w:ascii="Open Sans" w:hAnsi="Open Sans" w:cs="Open Sans"/>
        </w:rPr>
        <w:t>.</w:t>
      </w:r>
    </w:p>
    <w:p w14:paraId="353AF08B" w14:textId="312AE408" w:rsidR="00327D51" w:rsidRPr="008C3910" w:rsidRDefault="00327D51" w:rsidP="0094623F">
      <w:pPr>
        <w:pStyle w:val="BodyText"/>
        <w:spacing w:before="0"/>
        <w:ind w:left="315" w:right="427"/>
        <w:rPr>
          <w:rFonts w:ascii="Open Sans" w:hAnsi="Open Sans" w:cs="Open Sans"/>
        </w:rPr>
      </w:pPr>
    </w:p>
    <w:p w14:paraId="078B35CD" w14:textId="4C002A7D" w:rsidR="00714533" w:rsidRPr="008C3910" w:rsidRDefault="00327D51" w:rsidP="00714533">
      <w:pPr>
        <w:pStyle w:val="BodyText"/>
        <w:spacing w:before="0"/>
        <w:ind w:left="315" w:right="427"/>
        <w:rPr>
          <w:rFonts w:ascii="Open Sans" w:hAnsi="Open Sans" w:cs="Open Sans"/>
        </w:rPr>
      </w:pPr>
      <w:r w:rsidRPr="008C3910">
        <w:rPr>
          <w:rFonts w:ascii="Open Sans" w:hAnsi="Open Sans" w:cs="Open Sans"/>
        </w:rPr>
        <w:t>- Any comments or commitments made by any member of the County Staff during this early assistance meeting are only preliminary in nature and should not be relied upon by the applicant. All prospective applicants should be informed that formal comments cannot be made by staff until after the application is submitted.</w:t>
      </w:r>
    </w:p>
    <w:p w14:paraId="2CA94F45" w14:textId="10233BBD" w:rsidR="00714533" w:rsidRPr="008C3910" w:rsidRDefault="00714533" w:rsidP="00714533">
      <w:pPr>
        <w:pStyle w:val="BodyText"/>
        <w:spacing w:before="0"/>
        <w:ind w:left="315" w:right="427"/>
        <w:rPr>
          <w:rFonts w:ascii="Open Sans" w:hAnsi="Open Sans" w:cs="Open Sans"/>
        </w:rPr>
      </w:pPr>
    </w:p>
    <w:sectPr w:rsidR="00714533" w:rsidRPr="008C3910" w:rsidSect="0094623F">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CCAD7" w14:textId="77777777" w:rsidR="00972010" w:rsidRDefault="00972010" w:rsidP="0092118F">
      <w:r>
        <w:separator/>
      </w:r>
    </w:p>
  </w:endnote>
  <w:endnote w:type="continuationSeparator" w:id="0">
    <w:p w14:paraId="4F7B9727" w14:textId="77777777" w:rsidR="00972010" w:rsidRDefault="00972010"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F0477" w14:textId="77777777" w:rsidR="00972010" w:rsidRDefault="00972010" w:rsidP="0092118F">
      <w:r>
        <w:separator/>
      </w:r>
    </w:p>
  </w:footnote>
  <w:footnote w:type="continuationSeparator" w:id="0">
    <w:p w14:paraId="1526D9BC" w14:textId="77777777" w:rsidR="00972010" w:rsidRDefault="00972010"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CCF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8E47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B0868"/>
    <w:multiLevelType w:val="hybridMultilevel"/>
    <w:tmpl w:val="4D483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4" w15:restartNumberingAfterBreak="0">
    <w:nsid w:val="0C5131B7"/>
    <w:multiLevelType w:val="hybridMultilevel"/>
    <w:tmpl w:val="7DAC9632"/>
    <w:lvl w:ilvl="0" w:tplc="8EB8BC5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5" w15:restartNumberingAfterBreak="0">
    <w:nsid w:val="12394AD0"/>
    <w:multiLevelType w:val="hybridMultilevel"/>
    <w:tmpl w:val="8FD666B8"/>
    <w:lvl w:ilvl="0" w:tplc="2F4E459A">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A3E77"/>
    <w:multiLevelType w:val="hybridMultilevel"/>
    <w:tmpl w:val="3DF6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2282F"/>
    <w:multiLevelType w:val="hybridMultilevel"/>
    <w:tmpl w:val="6B80A794"/>
    <w:lvl w:ilvl="0" w:tplc="5A98DD4C">
      <w:start w:val="7"/>
      <w:numFmt w:val="bullet"/>
      <w:lvlText w:val="-"/>
      <w:lvlJc w:val="left"/>
      <w:pPr>
        <w:ind w:left="720" w:hanging="360"/>
      </w:pPr>
      <w:rPr>
        <w:rFonts w:ascii="Open Sans" w:eastAsia="Arial"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7600D"/>
    <w:multiLevelType w:val="hybridMultilevel"/>
    <w:tmpl w:val="5EAE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61D12"/>
    <w:multiLevelType w:val="hybridMultilevel"/>
    <w:tmpl w:val="B8C03C30"/>
    <w:lvl w:ilvl="0" w:tplc="71485DD2">
      <w:start w:val="8"/>
      <w:numFmt w:val="bullet"/>
      <w:lvlText w:val="-"/>
      <w:lvlJc w:val="left"/>
      <w:pPr>
        <w:ind w:left="720" w:hanging="360"/>
      </w:pPr>
      <w:rPr>
        <w:rFonts w:ascii="Open Sans" w:eastAsia="Arial"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4569"/>
    <w:multiLevelType w:val="hybridMultilevel"/>
    <w:tmpl w:val="E45E98D2"/>
    <w:lvl w:ilvl="0" w:tplc="FD1A9A6E">
      <w:start w:val="44"/>
      <w:numFmt w:val="bullet"/>
      <w:lvlText w:val="-"/>
      <w:lvlJc w:val="left"/>
      <w:pPr>
        <w:ind w:left="720" w:hanging="360"/>
      </w:pPr>
      <w:rPr>
        <w:rFonts w:ascii="Open Sans" w:eastAsia="Arial"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082C4D"/>
    <w:multiLevelType w:val="hybridMultilevel"/>
    <w:tmpl w:val="72C08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15:restartNumberingAfterBreak="0">
    <w:nsid w:val="4A015873"/>
    <w:multiLevelType w:val="hybridMultilevel"/>
    <w:tmpl w:val="E21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A1378B"/>
    <w:multiLevelType w:val="hybridMultilevel"/>
    <w:tmpl w:val="CEE24B0E"/>
    <w:lvl w:ilvl="0" w:tplc="4C969C68">
      <w:numFmt w:val="bullet"/>
      <w:lvlText w:val="-"/>
      <w:lvlJc w:val="left"/>
      <w:pPr>
        <w:ind w:left="675" w:hanging="360"/>
      </w:pPr>
      <w:rPr>
        <w:rFonts w:ascii="Open Sans" w:eastAsia="Arial" w:hAnsi="Open Sans" w:cs="Open Sans"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5" w15:restartNumberingAfterBreak="0">
    <w:nsid w:val="4C1E5EC1"/>
    <w:multiLevelType w:val="hybridMultilevel"/>
    <w:tmpl w:val="D0B403BC"/>
    <w:lvl w:ilvl="0" w:tplc="5034550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6" w15:restartNumberingAfterBreak="0">
    <w:nsid w:val="562179A1"/>
    <w:multiLevelType w:val="hybridMultilevel"/>
    <w:tmpl w:val="C1A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568EA"/>
    <w:multiLevelType w:val="hybridMultilevel"/>
    <w:tmpl w:val="5EDA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AF04D1"/>
    <w:multiLevelType w:val="hybridMultilevel"/>
    <w:tmpl w:val="587AAEF8"/>
    <w:lvl w:ilvl="0" w:tplc="93F4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611BB2"/>
    <w:multiLevelType w:val="hybridMultilevel"/>
    <w:tmpl w:val="4D0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6264294">
    <w:abstractNumId w:val="3"/>
  </w:num>
  <w:num w:numId="2" w16cid:durableId="277105087">
    <w:abstractNumId w:val="12"/>
  </w:num>
  <w:num w:numId="3" w16cid:durableId="779687710">
    <w:abstractNumId w:val="21"/>
  </w:num>
  <w:num w:numId="4" w16cid:durableId="1174805901">
    <w:abstractNumId w:val="19"/>
  </w:num>
  <w:num w:numId="5" w16cid:durableId="1205367536">
    <w:abstractNumId w:val="15"/>
  </w:num>
  <w:num w:numId="6" w16cid:durableId="521019138">
    <w:abstractNumId w:val="4"/>
  </w:num>
  <w:num w:numId="7" w16cid:durableId="493380290">
    <w:abstractNumId w:val="20"/>
  </w:num>
  <w:num w:numId="8" w16cid:durableId="1323122737">
    <w:abstractNumId w:val="0"/>
  </w:num>
  <w:num w:numId="9" w16cid:durableId="1284309213">
    <w:abstractNumId w:val="1"/>
  </w:num>
  <w:num w:numId="10" w16cid:durableId="917667606">
    <w:abstractNumId w:val="18"/>
  </w:num>
  <w:num w:numId="11" w16cid:durableId="1054162859">
    <w:abstractNumId w:val="16"/>
  </w:num>
  <w:num w:numId="12" w16cid:durableId="163789365">
    <w:abstractNumId w:val="13"/>
  </w:num>
  <w:num w:numId="13" w16cid:durableId="688140274">
    <w:abstractNumId w:val="14"/>
  </w:num>
  <w:num w:numId="14" w16cid:durableId="2143307744">
    <w:abstractNumId w:val="5"/>
  </w:num>
  <w:num w:numId="15" w16cid:durableId="199899152">
    <w:abstractNumId w:val="10"/>
  </w:num>
  <w:num w:numId="16" w16cid:durableId="314916319">
    <w:abstractNumId w:val="11"/>
  </w:num>
  <w:num w:numId="17" w16cid:durableId="595408082">
    <w:abstractNumId w:val="8"/>
  </w:num>
  <w:num w:numId="18" w16cid:durableId="1900675149">
    <w:abstractNumId w:val="9"/>
  </w:num>
  <w:num w:numId="19" w16cid:durableId="1045372823">
    <w:abstractNumId w:val="7"/>
  </w:num>
  <w:num w:numId="20" w16cid:durableId="666515221">
    <w:abstractNumId w:val="17"/>
  </w:num>
  <w:num w:numId="21" w16cid:durableId="373892732">
    <w:abstractNumId w:val="6"/>
  </w:num>
  <w:num w:numId="22" w16cid:durableId="1010566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012B1"/>
    <w:rsid w:val="00023070"/>
    <w:rsid w:val="000260DB"/>
    <w:rsid w:val="000268C9"/>
    <w:rsid w:val="00033D73"/>
    <w:rsid w:val="00040611"/>
    <w:rsid w:val="00050385"/>
    <w:rsid w:val="000563C1"/>
    <w:rsid w:val="000600D6"/>
    <w:rsid w:val="00062001"/>
    <w:rsid w:val="0006398B"/>
    <w:rsid w:val="00066D81"/>
    <w:rsid w:val="00074B38"/>
    <w:rsid w:val="00080B42"/>
    <w:rsid w:val="000C0EE1"/>
    <w:rsid w:val="000D43F5"/>
    <w:rsid w:val="000D5552"/>
    <w:rsid w:val="000D7335"/>
    <w:rsid w:val="000D7ADA"/>
    <w:rsid w:val="000E5C20"/>
    <w:rsid w:val="000E7AFD"/>
    <w:rsid w:val="000F3F6B"/>
    <w:rsid w:val="000F76BF"/>
    <w:rsid w:val="0010014D"/>
    <w:rsid w:val="00111AAF"/>
    <w:rsid w:val="001267FD"/>
    <w:rsid w:val="001439B5"/>
    <w:rsid w:val="0015058F"/>
    <w:rsid w:val="00154937"/>
    <w:rsid w:val="00161AE1"/>
    <w:rsid w:val="00171491"/>
    <w:rsid w:val="001718D8"/>
    <w:rsid w:val="00185422"/>
    <w:rsid w:val="00186E9C"/>
    <w:rsid w:val="001A2CB4"/>
    <w:rsid w:val="001B4137"/>
    <w:rsid w:val="001B41C6"/>
    <w:rsid w:val="001B5261"/>
    <w:rsid w:val="001C7C95"/>
    <w:rsid w:val="001D1510"/>
    <w:rsid w:val="001D1C29"/>
    <w:rsid w:val="001D7CDF"/>
    <w:rsid w:val="001E562A"/>
    <w:rsid w:val="001E62EA"/>
    <w:rsid w:val="00204E09"/>
    <w:rsid w:val="00205BF6"/>
    <w:rsid w:val="0020658C"/>
    <w:rsid w:val="00212004"/>
    <w:rsid w:val="0021298F"/>
    <w:rsid w:val="00227056"/>
    <w:rsid w:val="00233CDB"/>
    <w:rsid w:val="00246597"/>
    <w:rsid w:val="0027588B"/>
    <w:rsid w:val="002A47F2"/>
    <w:rsid w:val="002A6BBA"/>
    <w:rsid w:val="002A7350"/>
    <w:rsid w:val="002B2782"/>
    <w:rsid w:val="002B562B"/>
    <w:rsid w:val="002C3FC6"/>
    <w:rsid w:val="002D07AC"/>
    <w:rsid w:val="002D61DF"/>
    <w:rsid w:val="002E24B5"/>
    <w:rsid w:val="00300365"/>
    <w:rsid w:val="00300AE9"/>
    <w:rsid w:val="003021FF"/>
    <w:rsid w:val="00307AC0"/>
    <w:rsid w:val="00307D9F"/>
    <w:rsid w:val="003110D5"/>
    <w:rsid w:val="00316798"/>
    <w:rsid w:val="003217B5"/>
    <w:rsid w:val="00326D76"/>
    <w:rsid w:val="00327D51"/>
    <w:rsid w:val="003301EF"/>
    <w:rsid w:val="00330AD5"/>
    <w:rsid w:val="0035138B"/>
    <w:rsid w:val="00362F2B"/>
    <w:rsid w:val="00375F65"/>
    <w:rsid w:val="0039016D"/>
    <w:rsid w:val="003A1BEA"/>
    <w:rsid w:val="003B182A"/>
    <w:rsid w:val="003C3CFA"/>
    <w:rsid w:val="003E2F32"/>
    <w:rsid w:val="0042281C"/>
    <w:rsid w:val="00432E97"/>
    <w:rsid w:val="00433936"/>
    <w:rsid w:val="004347B2"/>
    <w:rsid w:val="004355AD"/>
    <w:rsid w:val="00443BB0"/>
    <w:rsid w:val="00444F55"/>
    <w:rsid w:val="004632A9"/>
    <w:rsid w:val="004652F2"/>
    <w:rsid w:val="00466E38"/>
    <w:rsid w:val="0046718B"/>
    <w:rsid w:val="00467A65"/>
    <w:rsid w:val="00481A3E"/>
    <w:rsid w:val="00484B30"/>
    <w:rsid w:val="00497C12"/>
    <w:rsid w:val="004C1A40"/>
    <w:rsid w:val="0051573B"/>
    <w:rsid w:val="005159FA"/>
    <w:rsid w:val="005222CB"/>
    <w:rsid w:val="00523AA7"/>
    <w:rsid w:val="00536371"/>
    <w:rsid w:val="00551A00"/>
    <w:rsid w:val="0056241D"/>
    <w:rsid w:val="005707DD"/>
    <w:rsid w:val="005945CD"/>
    <w:rsid w:val="005946D8"/>
    <w:rsid w:val="005956E3"/>
    <w:rsid w:val="005A2379"/>
    <w:rsid w:val="006017E1"/>
    <w:rsid w:val="006162E1"/>
    <w:rsid w:val="006339F8"/>
    <w:rsid w:val="006355AA"/>
    <w:rsid w:val="00635E38"/>
    <w:rsid w:val="00636C18"/>
    <w:rsid w:val="00640434"/>
    <w:rsid w:val="00646060"/>
    <w:rsid w:val="00695541"/>
    <w:rsid w:val="00696220"/>
    <w:rsid w:val="006A3D6A"/>
    <w:rsid w:val="006A7856"/>
    <w:rsid w:val="006B4F90"/>
    <w:rsid w:val="006B6E5B"/>
    <w:rsid w:val="006C4ABA"/>
    <w:rsid w:val="006D34C1"/>
    <w:rsid w:val="006D3979"/>
    <w:rsid w:val="006E2A66"/>
    <w:rsid w:val="006F5A37"/>
    <w:rsid w:val="00707E39"/>
    <w:rsid w:val="00714533"/>
    <w:rsid w:val="00723D69"/>
    <w:rsid w:val="00727D22"/>
    <w:rsid w:val="00730793"/>
    <w:rsid w:val="007331C5"/>
    <w:rsid w:val="0075142C"/>
    <w:rsid w:val="00752608"/>
    <w:rsid w:val="00761FDF"/>
    <w:rsid w:val="00771C21"/>
    <w:rsid w:val="00780E1F"/>
    <w:rsid w:val="00787FA0"/>
    <w:rsid w:val="00792289"/>
    <w:rsid w:val="00794846"/>
    <w:rsid w:val="007B349D"/>
    <w:rsid w:val="007C0F54"/>
    <w:rsid w:val="007C1E46"/>
    <w:rsid w:val="007E5EDC"/>
    <w:rsid w:val="00826DE0"/>
    <w:rsid w:val="008316ED"/>
    <w:rsid w:val="008359C0"/>
    <w:rsid w:val="00836018"/>
    <w:rsid w:val="008407C8"/>
    <w:rsid w:val="00850488"/>
    <w:rsid w:val="00853A0F"/>
    <w:rsid w:val="00857360"/>
    <w:rsid w:val="00864D10"/>
    <w:rsid w:val="0088318D"/>
    <w:rsid w:val="008849C6"/>
    <w:rsid w:val="00892C32"/>
    <w:rsid w:val="008937EF"/>
    <w:rsid w:val="008A14E3"/>
    <w:rsid w:val="008A6EEE"/>
    <w:rsid w:val="008B0188"/>
    <w:rsid w:val="008B0305"/>
    <w:rsid w:val="008B5461"/>
    <w:rsid w:val="008C2E06"/>
    <w:rsid w:val="008C3848"/>
    <w:rsid w:val="008C3910"/>
    <w:rsid w:val="008C6AF1"/>
    <w:rsid w:val="008D4EED"/>
    <w:rsid w:val="008F0BA2"/>
    <w:rsid w:val="008F17CB"/>
    <w:rsid w:val="00902883"/>
    <w:rsid w:val="00907E35"/>
    <w:rsid w:val="00914F3D"/>
    <w:rsid w:val="0092118F"/>
    <w:rsid w:val="009227F0"/>
    <w:rsid w:val="00922BB9"/>
    <w:rsid w:val="0092680C"/>
    <w:rsid w:val="0094623F"/>
    <w:rsid w:val="00955EE4"/>
    <w:rsid w:val="009618DD"/>
    <w:rsid w:val="00972010"/>
    <w:rsid w:val="009721AD"/>
    <w:rsid w:val="00983F33"/>
    <w:rsid w:val="00990EAF"/>
    <w:rsid w:val="009920DA"/>
    <w:rsid w:val="00996275"/>
    <w:rsid w:val="009A0D98"/>
    <w:rsid w:val="009B4278"/>
    <w:rsid w:val="009C36BE"/>
    <w:rsid w:val="009C5C9B"/>
    <w:rsid w:val="009D1C48"/>
    <w:rsid w:val="009D23C2"/>
    <w:rsid w:val="009E781D"/>
    <w:rsid w:val="009F0C2C"/>
    <w:rsid w:val="009F401A"/>
    <w:rsid w:val="00A10FA7"/>
    <w:rsid w:val="00A131CE"/>
    <w:rsid w:val="00A325FC"/>
    <w:rsid w:val="00A3266E"/>
    <w:rsid w:val="00A339A8"/>
    <w:rsid w:val="00A36A07"/>
    <w:rsid w:val="00A42484"/>
    <w:rsid w:val="00A5094C"/>
    <w:rsid w:val="00A5462C"/>
    <w:rsid w:val="00A62F63"/>
    <w:rsid w:val="00A65D30"/>
    <w:rsid w:val="00A72B32"/>
    <w:rsid w:val="00A74B8A"/>
    <w:rsid w:val="00A750DF"/>
    <w:rsid w:val="00A771EC"/>
    <w:rsid w:val="00A83658"/>
    <w:rsid w:val="00A9021B"/>
    <w:rsid w:val="00A95075"/>
    <w:rsid w:val="00A96815"/>
    <w:rsid w:val="00AA3D50"/>
    <w:rsid w:val="00AB2F1C"/>
    <w:rsid w:val="00AB6BA3"/>
    <w:rsid w:val="00AE08BE"/>
    <w:rsid w:val="00AE609F"/>
    <w:rsid w:val="00B11B9F"/>
    <w:rsid w:val="00B15D46"/>
    <w:rsid w:val="00B32A02"/>
    <w:rsid w:val="00B53CD9"/>
    <w:rsid w:val="00B60D44"/>
    <w:rsid w:val="00B65555"/>
    <w:rsid w:val="00B75F17"/>
    <w:rsid w:val="00B84DB6"/>
    <w:rsid w:val="00BB2287"/>
    <w:rsid w:val="00BC19F7"/>
    <w:rsid w:val="00BE2F25"/>
    <w:rsid w:val="00BE754B"/>
    <w:rsid w:val="00BF0622"/>
    <w:rsid w:val="00C06B96"/>
    <w:rsid w:val="00C2776B"/>
    <w:rsid w:val="00C43D06"/>
    <w:rsid w:val="00C474F3"/>
    <w:rsid w:val="00C622AA"/>
    <w:rsid w:val="00C6376B"/>
    <w:rsid w:val="00C678AC"/>
    <w:rsid w:val="00C740CF"/>
    <w:rsid w:val="00C75712"/>
    <w:rsid w:val="00C82CFC"/>
    <w:rsid w:val="00CA57EC"/>
    <w:rsid w:val="00CB147B"/>
    <w:rsid w:val="00CB2D70"/>
    <w:rsid w:val="00CB6629"/>
    <w:rsid w:val="00CC34DF"/>
    <w:rsid w:val="00CC42C3"/>
    <w:rsid w:val="00CF0A23"/>
    <w:rsid w:val="00D042EA"/>
    <w:rsid w:val="00D17E5B"/>
    <w:rsid w:val="00D35F1F"/>
    <w:rsid w:val="00D5013C"/>
    <w:rsid w:val="00D50717"/>
    <w:rsid w:val="00D609A3"/>
    <w:rsid w:val="00D65983"/>
    <w:rsid w:val="00D67320"/>
    <w:rsid w:val="00D73148"/>
    <w:rsid w:val="00D74D7B"/>
    <w:rsid w:val="00D760A8"/>
    <w:rsid w:val="00D812DE"/>
    <w:rsid w:val="00D85C42"/>
    <w:rsid w:val="00D923F0"/>
    <w:rsid w:val="00DA2A09"/>
    <w:rsid w:val="00DA78F1"/>
    <w:rsid w:val="00DC08E2"/>
    <w:rsid w:val="00DD6FB0"/>
    <w:rsid w:val="00DE7E9F"/>
    <w:rsid w:val="00DE7FF7"/>
    <w:rsid w:val="00E0547C"/>
    <w:rsid w:val="00E07877"/>
    <w:rsid w:val="00E13BD1"/>
    <w:rsid w:val="00E37311"/>
    <w:rsid w:val="00E43F1D"/>
    <w:rsid w:val="00E4622B"/>
    <w:rsid w:val="00E62987"/>
    <w:rsid w:val="00E70E13"/>
    <w:rsid w:val="00E73B51"/>
    <w:rsid w:val="00E7607F"/>
    <w:rsid w:val="00E769EA"/>
    <w:rsid w:val="00E94748"/>
    <w:rsid w:val="00EB1AB1"/>
    <w:rsid w:val="00EC3EC9"/>
    <w:rsid w:val="00ED5184"/>
    <w:rsid w:val="00ED5408"/>
    <w:rsid w:val="00EF4953"/>
    <w:rsid w:val="00F10144"/>
    <w:rsid w:val="00F210DE"/>
    <w:rsid w:val="00F248C1"/>
    <w:rsid w:val="00F24A53"/>
    <w:rsid w:val="00F31EA3"/>
    <w:rsid w:val="00F34EEC"/>
    <w:rsid w:val="00F57AA1"/>
    <w:rsid w:val="00F65968"/>
    <w:rsid w:val="00F822AE"/>
    <w:rsid w:val="00F95895"/>
    <w:rsid w:val="00FA00CF"/>
    <w:rsid w:val="00FA245A"/>
    <w:rsid w:val="00FA7525"/>
    <w:rsid w:val="00FC4744"/>
    <w:rsid w:val="00FE4D57"/>
    <w:rsid w:val="00FE520F"/>
    <w:rsid w:val="00FE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D1813"/>
  <w15:docId w15:val="{228101EE-9EF7-4AE5-A1F8-A4B89A45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BE"/>
    <w:rPr>
      <w:rFonts w:ascii="Arial" w:eastAsia="Arial" w:hAnsi="Arial" w:cs="Arial"/>
      <w:lang w:bidi="en-US"/>
    </w:rPr>
  </w:style>
  <w:style w:type="paragraph" w:styleId="Heading1">
    <w:name w:val="heading 1"/>
    <w:basedOn w:val="Normal"/>
    <w:uiPriority w:val="9"/>
    <w:qFormat/>
    <w:pPr>
      <w:spacing w:before="92"/>
      <w:ind w:left="30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34"/>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65983"/>
  </w:style>
  <w:style w:type="paragraph" w:customStyle="1" w:styleId="content4">
    <w:name w:val="content4"/>
    <w:basedOn w:val="Normal"/>
    <w:rsid w:val="00E13BD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7331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551">
      <w:bodyDiv w:val="1"/>
      <w:marLeft w:val="0"/>
      <w:marRight w:val="0"/>
      <w:marTop w:val="0"/>
      <w:marBottom w:val="0"/>
      <w:divBdr>
        <w:top w:val="none" w:sz="0" w:space="0" w:color="auto"/>
        <w:left w:val="none" w:sz="0" w:space="0" w:color="auto"/>
        <w:bottom w:val="none" w:sz="0" w:space="0" w:color="auto"/>
        <w:right w:val="none" w:sz="0" w:space="0" w:color="auto"/>
      </w:divBdr>
    </w:div>
    <w:div w:id="192310848">
      <w:bodyDiv w:val="1"/>
      <w:marLeft w:val="0"/>
      <w:marRight w:val="0"/>
      <w:marTop w:val="0"/>
      <w:marBottom w:val="0"/>
      <w:divBdr>
        <w:top w:val="none" w:sz="0" w:space="0" w:color="auto"/>
        <w:left w:val="none" w:sz="0" w:space="0" w:color="auto"/>
        <w:bottom w:val="none" w:sz="0" w:space="0" w:color="auto"/>
        <w:right w:val="none" w:sz="0" w:space="0" w:color="auto"/>
      </w:divBdr>
    </w:div>
    <w:div w:id="222184528">
      <w:bodyDiv w:val="1"/>
      <w:marLeft w:val="0"/>
      <w:marRight w:val="0"/>
      <w:marTop w:val="0"/>
      <w:marBottom w:val="0"/>
      <w:divBdr>
        <w:top w:val="none" w:sz="0" w:space="0" w:color="auto"/>
        <w:left w:val="none" w:sz="0" w:space="0" w:color="auto"/>
        <w:bottom w:val="none" w:sz="0" w:space="0" w:color="auto"/>
        <w:right w:val="none" w:sz="0" w:space="0" w:color="auto"/>
      </w:divBdr>
    </w:div>
    <w:div w:id="258292866">
      <w:bodyDiv w:val="1"/>
      <w:marLeft w:val="0"/>
      <w:marRight w:val="0"/>
      <w:marTop w:val="0"/>
      <w:marBottom w:val="0"/>
      <w:divBdr>
        <w:top w:val="none" w:sz="0" w:space="0" w:color="auto"/>
        <w:left w:val="none" w:sz="0" w:space="0" w:color="auto"/>
        <w:bottom w:val="none" w:sz="0" w:space="0" w:color="auto"/>
        <w:right w:val="none" w:sz="0" w:space="0" w:color="auto"/>
      </w:divBdr>
    </w:div>
    <w:div w:id="271788180">
      <w:bodyDiv w:val="1"/>
      <w:marLeft w:val="0"/>
      <w:marRight w:val="0"/>
      <w:marTop w:val="0"/>
      <w:marBottom w:val="0"/>
      <w:divBdr>
        <w:top w:val="none" w:sz="0" w:space="0" w:color="auto"/>
        <w:left w:val="none" w:sz="0" w:space="0" w:color="auto"/>
        <w:bottom w:val="none" w:sz="0" w:space="0" w:color="auto"/>
        <w:right w:val="none" w:sz="0" w:space="0" w:color="auto"/>
      </w:divBdr>
    </w:div>
    <w:div w:id="564991711">
      <w:bodyDiv w:val="1"/>
      <w:marLeft w:val="0"/>
      <w:marRight w:val="0"/>
      <w:marTop w:val="0"/>
      <w:marBottom w:val="0"/>
      <w:divBdr>
        <w:top w:val="none" w:sz="0" w:space="0" w:color="auto"/>
        <w:left w:val="none" w:sz="0" w:space="0" w:color="auto"/>
        <w:bottom w:val="none" w:sz="0" w:space="0" w:color="auto"/>
        <w:right w:val="none" w:sz="0" w:space="0" w:color="auto"/>
      </w:divBdr>
    </w:div>
    <w:div w:id="734401640">
      <w:bodyDiv w:val="1"/>
      <w:marLeft w:val="0"/>
      <w:marRight w:val="0"/>
      <w:marTop w:val="0"/>
      <w:marBottom w:val="0"/>
      <w:divBdr>
        <w:top w:val="none" w:sz="0" w:space="0" w:color="auto"/>
        <w:left w:val="none" w:sz="0" w:space="0" w:color="auto"/>
        <w:bottom w:val="none" w:sz="0" w:space="0" w:color="auto"/>
        <w:right w:val="none" w:sz="0" w:space="0" w:color="auto"/>
      </w:divBdr>
    </w:div>
    <w:div w:id="881791107">
      <w:bodyDiv w:val="1"/>
      <w:marLeft w:val="0"/>
      <w:marRight w:val="0"/>
      <w:marTop w:val="0"/>
      <w:marBottom w:val="0"/>
      <w:divBdr>
        <w:top w:val="none" w:sz="0" w:space="0" w:color="auto"/>
        <w:left w:val="none" w:sz="0" w:space="0" w:color="auto"/>
        <w:bottom w:val="none" w:sz="0" w:space="0" w:color="auto"/>
        <w:right w:val="none" w:sz="0" w:space="0" w:color="auto"/>
      </w:divBdr>
    </w:div>
    <w:div w:id="1168524226">
      <w:bodyDiv w:val="1"/>
      <w:marLeft w:val="0"/>
      <w:marRight w:val="0"/>
      <w:marTop w:val="0"/>
      <w:marBottom w:val="0"/>
      <w:divBdr>
        <w:top w:val="none" w:sz="0" w:space="0" w:color="auto"/>
        <w:left w:val="none" w:sz="0" w:space="0" w:color="auto"/>
        <w:bottom w:val="none" w:sz="0" w:space="0" w:color="auto"/>
        <w:right w:val="none" w:sz="0" w:space="0" w:color="auto"/>
      </w:divBdr>
    </w:div>
    <w:div w:id="1184785315">
      <w:bodyDiv w:val="1"/>
      <w:marLeft w:val="0"/>
      <w:marRight w:val="0"/>
      <w:marTop w:val="0"/>
      <w:marBottom w:val="0"/>
      <w:divBdr>
        <w:top w:val="none" w:sz="0" w:space="0" w:color="auto"/>
        <w:left w:val="none" w:sz="0" w:space="0" w:color="auto"/>
        <w:bottom w:val="none" w:sz="0" w:space="0" w:color="auto"/>
        <w:right w:val="none" w:sz="0" w:space="0" w:color="auto"/>
      </w:divBdr>
    </w:div>
    <w:div w:id="1341271935">
      <w:bodyDiv w:val="1"/>
      <w:marLeft w:val="0"/>
      <w:marRight w:val="0"/>
      <w:marTop w:val="0"/>
      <w:marBottom w:val="0"/>
      <w:divBdr>
        <w:top w:val="none" w:sz="0" w:space="0" w:color="auto"/>
        <w:left w:val="none" w:sz="0" w:space="0" w:color="auto"/>
        <w:bottom w:val="none" w:sz="0" w:space="0" w:color="auto"/>
        <w:right w:val="none" w:sz="0" w:space="0" w:color="auto"/>
      </w:divBdr>
    </w:div>
    <w:div w:id="1377855807">
      <w:bodyDiv w:val="1"/>
      <w:marLeft w:val="0"/>
      <w:marRight w:val="0"/>
      <w:marTop w:val="0"/>
      <w:marBottom w:val="0"/>
      <w:divBdr>
        <w:top w:val="none" w:sz="0" w:space="0" w:color="auto"/>
        <w:left w:val="none" w:sz="0" w:space="0" w:color="auto"/>
        <w:bottom w:val="none" w:sz="0" w:space="0" w:color="auto"/>
        <w:right w:val="none" w:sz="0" w:space="0" w:color="auto"/>
      </w:divBdr>
    </w:div>
    <w:div w:id="1514882124">
      <w:bodyDiv w:val="1"/>
      <w:marLeft w:val="0"/>
      <w:marRight w:val="0"/>
      <w:marTop w:val="0"/>
      <w:marBottom w:val="0"/>
      <w:divBdr>
        <w:top w:val="none" w:sz="0" w:space="0" w:color="auto"/>
        <w:left w:val="none" w:sz="0" w:space="0" w:color="auto"/>
        <w:bottom w:val="none" w:sz="0" w:space="0" w:color="auto"/>
        <w:right w:val="none" w:sz="0" w:space="0" w:color="auto"/>
      </w:divBdr>
    </w:div>
    <w:div w:id="1890261169">
      <w:bodyDiv w:val="1"/>
      <w:marLeft w:val="0"/>
      <w:marRight w:val="0"/>
      <w:marTop w:val="0"/>
      <w:marBottom w:val="0"/>
      <w:divBdr>
        <w:top w:val="none" w:sz="0" w:space="0" w:color="auto"/>
        <w:left w:val="none" w:sz="0" w:space="0" w:color="auto"/>
        <w:bottom w:val="none" w:sz="0" w:space="0" w:color="auto"/>
        <w:right w:val="none" w:sz="0" w:space="0" w:color="auto"/>
      </w:divBdr>
    </w:div>
    <w:div w:id="1897162232">
      <w:bodyDiv w:val="1"/>
      <w:marLeft w:val="0"/>
      <w:marRight w:val="0"/>
      <w:marTop w:val="0"/>
      <w:marBottom w:val="0"/>
      <w:divBdr>
        <w:top w:val="none" w:sz="0" w:space="0" w:color="auto"/>
        <w:left w:val="none" w:sz="0" w:space="0" w:color="auto"/>
        <w:bottom w:val="none" w:sz="0" w:space="0" w:color="auto"/>
        <w:right w:val="none" w:sz="0" w:space="0" w:color="auto"/>
      </w:divBdr>
    </w:div>
    <w:div w:id="2021081927">
      <w:bodyDiv w:val="1"/>
      <w:marLeft w:val="0"/>
      <w:marRight w:val="0"/>
      <w:marTop w:val="0"/>
      <w:marBottom w:val="0"/>
      <w:divBdr>
        <w:top w:val="none" w:sz="0" w:space="0" w:color="auto"/>
        <w:left w:val="none" w:sz="0" w:space="0" w:color="auto"/>
        <w:bottom w:val="none" w:sz="0" w:space="0" w:color="auto"/>
        <w:right w:val="none" w:sz="0" w:space="0" w:color="auto"/>
      </w:divBdr>
    </w:div>
    <w:div w:id="2088645070">
      <w:bodyDiv w:val="1"/>
      <w:marLeft w:val="0"/>
      <w:marRight w:val="0"/>
      <w:marTop w:val="0"/>
      <w:marBottom w:val="0"/>
      <w:divBdr>
        <w:top w:val="none" w:sz="0" w:space="0" w:color="auto"/>
        <w:left w:val="none" w:sz="0" w:space="0" w:color="auto"/>
        <w:bottom w:val="none" w:sz="0" w:space="0" w:color="auto"/>
        <w:right w:val="none" w:sz="0" w:space="0" w:color="auto"/>
      </w:divBdr>
    </w:div>
    <w:div w:id="209593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planningdevelopment.elpasoco.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ibrary.municode.com/co/el_paso_county/codes/land_development_co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arks.elpasoco.com/parks-and-recreation/park-plann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nningdevelopment.elpasoco.com/" TargetMode="External"/><Relationship Id="rId20" Type="http://schemas.openxmlformats.org/officeDocument/2006/relationships/hyperlink" Target="https://planningdevelopment.elpasoco.com/applications-and-checkli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ublicworks.elpasoco.com/road-impact-fees/" TargetMode="External"/><Relationship Id="rId5" Type="http://schemas.openxmlformats.org/officeDocument/2006/relationships/webSettings" Target="webSettings.xml"/><Relationship Id="rId15" Type="http://schemas.openxmlformats.org/officeDocument/2006/relationships/hyperlink" Target="https://planningdevelopment.elpasoco.com/" TargetMode="External"/><Relationship Id="rId23" Type="http://schemas.openxmlformats.org/officeDocument/2006/relationships/hyperlink" Target="https://experience.arcgis.com/experience/94cea8ccda3d4806a3fd500d2b5a4433?draft=true" TargetMode="External"/><Relationship Id="rId10" Type="http://schemas.openxmlformats.org/officeDocument/2006/relationships/hyperlink" Target="https://library.municode.com/co/el_paso_county/codes/land_development_code?nodeId=TABLE_5-1PRUS" TargetMode="External"/><Relationship Id="rId19" Type="http://schemas.openxmlformats.org/officeDocument/2006/relationships/hyperlink" Target="https://planningdevelopment.elpasoco.com/forms-and-affidavi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nningdevelopment.elpasoco.com/" TargetMode="External"/><Relationship Id="rId22" Type="http://schemas.openxmlformats.org/officeDocument/2006/relationships/hyperlink" Target="https://epcdevplanrevie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14</Pages>
  <Words>3544</Words>
  <Characters>20202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Hrebenar</dc:creator>
  <cp:keywords/>
  <dc:description/>
  <cp:lastModifiedBy>Maria Lancto</cp:lastModifiedBy>
  <cp:revision>7</cp:revision>
  <dcterms:created xsi:type="dcterms:W3CDTF">2024-02-13T20:54:00Z</dcterms:created>
  <dcterms:modified xsi:type="dcterms:W3CDTF">2026-05-14T18:44:00Z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7f44e4bf47e265f88f94bc9ae0fa1db3db7579b3f83c5fe8f6b22fff359bcae4</vt:lpwstr>
  </property>
</Properties>
</file>