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8BD2B5" w14:textId="08BE45F1" w:rsidR="00B52830" w:rsidRPr="00503DCB" w:rsidRDefault="00B52830" w:rsidP="00B52830">
      <w:pPr>
        <w:pStyle w:val="Title"/>
        <w:tabs>
          <w:tab w:val="left" w:pos="810"/>
        </w:tabs>
        <w:ind w:left="720" w:hanging="720"/>
        <w:rPr>
          <w:rFonts w:ascii="Arial" w:hAnsi="Arial" w:cs="Arial"/>
          <w:szCs w:val="24"/>
        </w:rPr>
      </w:pPr>
      <w:bookmarkStart w:id="0" w:name="_Hlk181802081"/>
      <w:r w:rsidRPr="00503DCB">
        <w:rPr>
          <w:rFonts w:ascii="Arial" w:hAnsi="Arial" w:cs="Arial"/>
          <w:szCs w:val="24"/>
        </w:rPr>
        <w:t>BYLAWS OF</w:t>
      </w:r>
    </w:p>
    <w:p w14:paraId="4C1F47CA" w14:textId="250EEFA3" w:rsidR="00B52830" w:rsidRPr="00503DCB" w:rsidRDefault="00B52830" w:rsidP="00B52830">
      <w:pPr>
        <w:pStyle w:val="Title"/>
        <w:rPr>
          <w:rFonts w:ascii="Arial" w:hAnsi="Arial" w:cs="Arial"/>
          <w:szCs w:val="24"/>
        </w:rPr>
      </w:pPr>
      <w:r w:rsidRPr="00503DCB">
        <w:rPr>
          <w:rFonts w:ascii="Arial" w:hAnsi="Arial" w:cs="Arial"/>
          <w:szCs w:val="24"/>
        </w:rPr>
        <w:t xml:space="preserve">THE </w:t>
      </w:r>
      <w:r w:rsidR="00503DCB" w:rsidRPr="00503DCB">
        <w:rPr>
          <w:rFonts w:ascii="Arial" w:hAnsi="Arial" w:cs="Arial"/>
          <w:caps/>
          <w:szCs w:val="24"/>
        </w:rPr>
        <w:t>Nabulsi-Abushaban</w:t>
      </w:r>
      <w:r w:rsidR="00503DCB" w:rsidRPr="00503DCB">
        <w:rPr>
          <w:rFonts w:ascii="Arial" w:hAnsi="Arial" w:cs="Arial"/>
          <w:szCs w:val="24"/>
        </w:rPr>
        <w:t xml:space="preserve"> </w:t>
      </w:r>
      <w:r w:rsidRPr="00503DCB">
        <w:rPr>
          <w:rFonts w:ascii="Arial" w:hAnsi="Arial" w:cs="Arial"/>
          <w:szCs w:val="24"/>
        </w:rPr>
        <w:t>HOMEOWNER’S ASSOCIATION</w:t>
      </w:r>
    </w:p>
    <w:p w14:paraId="6711E8A5" w14:textId="77777777" w:rsidR="00B52830" w:rsidRPr="00503DCB" w:rsidRDefault="00B52830" w:rsidP="00B52830">
      <w:pPr>
        <w:pStyle w:val="Title"/>
        <w:rPr>
          <w:rFonts w:ascii="Arial" w:hAnsi="Arial" w:cs="Arial"/>
          <w:szCs w:val="24"/>
        </w:rPr>
      </w:pPr>
      <w:r w:rsidRPr="00503DCB">
        <w:rPr>
          <w:rFonts w:ascii="Arial" w:hAnsi="Arial" w:cs="Arial"/>
          <w:szCs w:val="24"/>
        </w:rPr>
        <w:t>a Colorado nonprofit corporation</w:t>
      </w:r>
    </w:p>
    <w:p w14:paraId="35170119" w14:textId="77777777" w:rsidR="00B52830" w:rsidRPr="00503DCB" w:rsidRDefault="00B52830" w:rsidP="00B52830">
      <w:pPr>
        <w:jc w:val="both"/>
        <w:rPr>
          <w:rFonts w:ascii="Arial" w:hAnsi="Arial" w:cs="Arial"/>
          <w:szCs w:val="24"/>
        </w:rPr>
      </w:pPr>
    </w:p>
    <w:p w14:paraId="4E91D8EC" w14:textId="36511380" w:rsidR="00B52830" w:rsidRPr="00503DCB" w:rsidRDefault="00B52830" w:rsidP="00B52830">
      <w:pPr>
        <w:ind w:firstLine="720"/>
        <w:jc w:val="both"/>
        <w:rPr>
          <w:rFonts w:ascii="Arial" w:hAnsi="Arial" w:cs="Arial"/>
          <w:szCs w:val="24"/>
        </w:rPr>
      </w:pPr>
      <w:r w:rsidRPr="00503DCB">
        <w:rPr>
          <w:rFonts w:ascii="Arial" w:hAnsi="Arial" w:cs="Arial"/>
          <w:szCs w:val="24"/>
        </w:rPr>
        <w:t xml:space="preserve">These Bylaws have been adopted by the Board of Directors of the </w:t>
      </w:r>
      <w:r w:rsidR="00503DCB" w:rsidRPr="00503DCB">
        <w:rPr>
          <w:rFonts w:ascii="Arial" w:hAnsi="Arial" w:cs="Arial"/>
          <w:szCs w:val="24"/>
        </w:rPr>
        <w:t xml:space="preserve">Nabulsi-Abushaban </w:t>
      </w:r>
      <w:r w:rsidRPr="00503DCB">
        <w:rPr>
          <w:rFonts w:ascii="Arial" w:hAnsi="Arial" w:cs="Arial"/>
          <w:szCs w:val="24"/>
        </w:rPr>
        <w:t xml:space="preserve">Homeowners Association (the “Association”), a corporation operating under the Colorado Revised Nonprofit Corporation Act, as amended (the "CRNCA"), and to the limited extent applicable, the Colorado Common Interest Ownership Act, as amended (the "Act"). </w:t>
      </w:r>
      <w:r w:rsidRPr="00503DCB">
        <w:rPr>
          <w:rFonts w:ascii="Arial" w:hAnsi="Arial" w:cs="Arial"/>
        </w:rPr>
        <w:t xml:space="preserve">The intent of these Bylaws is to ensure fair assessment of cost, responsibilities, and promote shared values amongst the Owners within the Mariah Trail Subdivision, which is specifically described in the Declaration of </w:t>
      </w:r>
      <w:r w:rsidR="00503DCB" w:rsidRPr="00503DCB">
        <w:rPr>
          <w:rFonts w:ascii="Arial" w:hAnsi="Arial" w:cs="Arial"/>
        </w:rPr>
        <w:t xml:space="preserve">Water </w:t>
      </w:r>
      <w:r w:rsidRPr="00503DCB">
        <w:rPr>
          <w:rFonts w:ascii="Arial" w:hAnsi="Arial" w:cs="Arial"/>
        </w:rPr>
        <w:t>Covenants</w:t>
      </w:r>
      <w:r w:rsidR="00503DCB" w:rsidRPr="00503DCB">
        <w:rPr>
          <w:rFonts w:ascii="Arial" w:hAnsi="Arial" w:cs="Arial"/>
        </w:rPr>
        <w:t xml:space="preserve"> and Easements </w:t>
      </w:r>
      <w:r w:rsidRPr="00503DCB">
        <w:rPr>
          <w:rFonts w:ascii="Arial" w:hAnsi="Arial" w:cs="Arial"/>
        </w:rPr>
        <w:t xml:space="preserve">for </w:t>
      </w:r>
      <w:r w:rsidR="00503DCB" w:rsidRPr="00503DCB">
        <w:rPr>
          <w:rFonts w:ascii="Arial" w:hAnsi="Arial" w:cs="Arial"/>
          <w:szCs w:val="24"/>
        </w:rPr>
        <w:t xml:space="preserve">Nabulsi-Abushaban </w:t>
      </w:r>
      <w:r w:rsidR="00503DCB" w:rsidRPr="00503DCB">
        <w:rPr>
          <w:rFonts w:ascii="Arial" w:hAnsi="Arial" w:cs="Arial"/>
          <w:szCs w:val="24"/>
        </w:rPr>
        <w:t xml:space="preserve">Subdivision </w:t>
      </w:r>
      <w:r w:rsidRPr="00503DCB">
        <w:rPr>
          <w:rFonts w:ascii="Arial" w:hAnsi="Arial" w:cs="Arial"/>
        </w:rPr>
        <w:t xml:space="preserve">(“Covenants”). </w:t>
      </w:r>
      <w:r w:rsidRPr="00503DCB">
        <w:rPr>
          <w:rFonts w:ascii="Arial" w:hAnsi="Arial" w:cs="Arial"/>
          <w:szCs w:val="24"/>
        </w:rPr>
        <w:t xml:space="preserve"> The Association was formed as an owner’s association for the real property legally described as “Lots 1 through </w:t>
      </w:r>
      <w:r w:rsidR="00503DCB" w:rsidRPr="00503DCB">
        <w:rPr>
          <w:rFonts w:ascii="Arial" w:hAnsi="Arial" w:cs="Arial"/>
          <w:szCs w:val="24"/>
        </w:rPr>
        <w:t>4</w:t>
      </w:r>
      <w:r w:rsidRPr="00503DCB">
        <w:rPr>
          <w:rFonts w:ascii="Arial" w:hAnsi="Arial" w:cs="Arial"/>
          <w:szCs w:val="24"/>
        </w:rPr>
        <w:t xml:space="preserve">, </w:t>
      </w:r>
      <w:r w:rsidR="00503DCB" w:rsidRPr="00503DCB">
        <w:rPr>
          <w:rFonts w:ascii="Arial" w:hAnsi="Arial" w:cs="Arial"/>
          <w:szCs w:val="24"/>
        </w:rPr>
        <w:t>Nabulsi-Abushaban Subdivision</w:t>
      </w:r>
      <w:r w:rsidRPr="00503DCB">
        <w:rPr>
          <w:rFonts w:ascii="Arial" w:hAnsi="Arial" w:cs="Arial"/>
          <w:szCs w:val="24"/>
        </w:rPr>
        <w:t>, El Paso County, Colorado,” and to operate, administer and enforce, to the extent applicable, the Judgment and Decree in Water Court Case No.  22CW30</w:t>
      </w:r>
      <w:r w:rsidR="00503DCB" w:rsidRPr="00503DCB">
        <w:rPr>
          <w:rFonts w:ascii="Arial" w:hAnsi="Arial" w:cs="Arial"/>
          <w:szCs w:val="24"/>
        </w:rPr>
        <w:t>20</w:t>
      </w:r>
      <w:r w:rsidRPr="00503DCB">
        <w:rPr>
          <w:rFonts w:ascii="Arial" w:hAnsi="Arial" w:cs="Arial"/>
          <w:szCs w:val="24"/>
        </w:rPr>
        <w:t xml:space="preserve"> for Water Division No. </w:t>
      </w:r>
      <w:r w:rsidR="00503DCB" w:rsidRPr="00503DCB">
        <w:rPr>
          <w:rFonts w:ascii="Arial" w:hAnsi="Arial" w:cs="Arial"/>
          <w:szCs w:val="24"/>
        </w:rPr>
        <w:t>2</w:t>
      </w:r>
      <w:r w:rsidRPr="00503DCB">
        <w:rPr>
          <w:rFonts w:ascii="Arial" w:hAnsi="Arial" w:cs="Arial"/>
          <w:szCs w:val="24"/>
        </w:rPr>
        <w:t xml:space="preserve"> State of Colorado (the “Water Decree”).  </w:t>
      </w:r>
    </w:p>
    <w:p w14:paraId="4C3BC274" w14:textId="77777777" w:rsidR="00B52830" w:rsidRPr="00503DCB" w:rsidRDefault="00B52830" w:rsidP="00B52830">
      <w:pPr>
        <w:ind w:firstLine="720"/>
        <w:jc w:val="both"/>
        <w:rPr>
          <w:rFonts w:ascii="Arial" w:hAnsi="Arial" w:cs="Arial"/>
          <w:szCs w:val="24"/>
        </w:rPr>
      </w:pPr>
    </w:p>
    <w:p w14:paraId="2B9FCB7C" w14:textId="77777777" w:rsidR="00B52830" w:rsidRPr="00503DCB" w:rsidRDefault="00B52830" w:rsidP="00B52830">
      <w:pPr>
        <w:pStyle w:val="PlainText"/>
        <w:spacing w:after="240"/>
        <w:jc w:val="both"/>
        <w:rPr>
          <w:rFonts w:ascii="Arial" w:hAnsi="Arial" w:cs="Arial"/>
          <w:sz w:val="24"/>
          <w:szCs w:val="24"/>
        </w:rPr>
      </w:pPr>
      <w:r w:rsidRPr="00503DCB">
        <w:rPr>
          <w:rFonts w:ascii="Arial" w:hAnsi="Arial" w:cs="Arial"/>
          <w:sz w:val="24"/>
          <w:szCs w:val="24"/>
        </w:rPr>
        <w:tab/>
        <w:t>Capitalized terms used in these Bylaws that are not otherwise defined shall have the meaning given them in the Articles of Incorporation of Mariah Trail Homeowner’s Association.</w:t>
      </w:r>
    </w:p>
    <w:p w14:paraId="2C4E2ABE" w14:textId="77777777" w:rsidR="00B52830" w:rsidRPr="00AD7073" w:rsidRDefault="00B52830" w:rsidP="00B52830">
      <w:pPr>
        <w:jc w:val="center"/>
        <w:rPr>
          <w:rFonts w:ascii="Arial" w:hAnsi="Arial" w:cs="Arial"/>
          <w:szCs w:val="24"/>
          <w:u w:val="single"/>
        </w:rPr>
      </w:pPr>
      <w:r w:rsidRPr="00AD7073">
        <w:rPr>
          <w:rFonts w:ascii="Arial" w:hAnsi="Arial" w:cs="Arial"/>
          <w:b/>
          <w:bCs/>
          <w:szCs w:val="24"/>
          <w:u w:val="single"/>
        </w:rPr>
        <w:t>ARTICLE I</w:t>
      </w:r>
    </w:p>
    <w:p w14:paraId="4DCA7491" w14:textId="77777777" w:rsidR="00B52830" w:rsidRPr="00AD7073" w:rsidRDefault="00B52830" w:rsidP="00B52830">
      <w:pPr>
        <w:tabs>
          <w:tab w:val="center" w:pos="4680"/>
        </w:tabs>
        <w:jc w:val="both"/>
        <w:rPr>
          <w:rFonts w:ascii="Arial" w:hAnsi="Arial" w:cs="Arial"/>
          <w:szCs w:val="24"/>
          <w:u w:val="single"/>
        </w:rPr>
      </w:pPr>
      <w:r w:rsidRPr="00AD7073">
        <w:rPr>
          <w:rFonts w:ascii="Arial" w:hAnsi="Arial" w:cs="Arial"/>
          <w:szCs w:val="24"/>
        </w:rPr>
        <w:tab/>
      </w:r>
      <w:r w:rsidRPr="00AD7073">
        <w:rPr>
          <w:rFonts w:ascii="Arial" w:hAnsi="Arial" w:cs="Arial"/>
          <w:b/>
          <w:bCs/>
          <w:szCs w:val="24"/>
          <w:u w:val="single"/>
        </w:rPr>
        <w:t>OFFICES</w:t>
      </w:r>
    </w:p>
    <w:p w14:paraId="6AE6CBB2" w14:textId="77777777" w:rsidR="00B52830" w:rsidRPr="00AD7073" w:rsidRDefault="00B52830" w:rsidP="00B52830">
      <w:pPr>
        <w:spacing w:line="240" w:lineRule="exact"/>
        <w:jc w:val="both"/>
        <w:rPr>
          <w:rFonts w:ascii="Arial" w:hAnsi="Arial" w:cs="Arial"/>
          <w:szCs w:val="24"/>
        </w:rPr>
      </w:pPr>
    </w:p>
    <w:p w14:paraId="33215085" w14:textId="77777777" w:rsidR="00B52830" w:rsidRPr="00AD7073" w:rsidRDefault="00B52830" w:rsidP="00B52830">
      <w:pPr>
        <w:ind w:firstLine="720"/>
        <w:jc w:val="both"/>
        <w:rPr>
          <w:rFonts w:ascii="Arial" w:hAnsi="Arial" w:cs="Arial"/>
          <w:szCs w:val="24"/>
        </w:rPr>
      </w:pPr>
      <w:r w:rsidRPr="00AD7073">
        <w:rPr>
          <w:rFonts w:ascii="Arial" w:hAnsi="Arial" w:cs="Arial"/>
          <w:szCs w:val="24"/>
        </w:rPr>
        <w:t>Section 1.1</w:t>
      </w:r>
      <w:r w:rsidRPr="00AD7073">
        <w:rPr>
          <w:rFonts w:ascii="Arial" w:hAnsi="Arial" w:cs="Arial"/>
          <w:szCs w:val="24"/>
        </w:rPr>
        <w:tab/>
      </w:r>
      <w:r w:rsidRPr="00AD7073">
        <w:rPr>
          <w:rFonts w:ascii="Arial" w:hAnsi="Arial" w:cs="Arial"/>
          <w:b/>
          <w:szCs w:val="24"/>
        </w:rPr>
        <w:t>Business Office</w:t>
      </w:r>
      <w:r w:rsidRPr="00AD7073">
        <w:rPr>
          <w:rFonts w:ascii="Arial" w:hAnsi="Arial" w:cs="Arial"/>
          <w:szCs w:val="24"/>
        </w:rPr>
        <w:t>.  The principal office of the Association, shall be located in El Paso County, Colorado.</w:t>
      </w:r>
    </w:p>
    <w:p w14:paraId="201AC4AD" w14:textId="77777777" w:rsidR="00B52830" w:rsidRPr="00AD7073" w:rsidRDefault="00B52830" w:rsidP="00B52830">
      <w:pPr>
        <w:jc w:val="both"/>
        <w:rPr>
          <w:rFonts w:ascii="Arial" w:hAnsi="Arial" w:cs="Arial"/>
          <w:szCs w:val="24"/>
        </w:rPr>
      </w:pPr>
    </w:p>
    <w:p w14:paraId="3DF7E9D4" w14:textId="77777777" w:rsidR="00B52830" w:rsidRPr="00AD7073" w:rsidRDefault="00B52830" w:rsidP="00B52830">
      <w:pPr>
        <w:ind w:firstLine="720"/>
        <w:jc w:val="both"/>
        <w:rPr>
          <w:rFonts w:ascii="Arial" w:hAnsi="Arial" w:cs="Arial"/>
          <w:szCs w:val="24"/>
        </w:rPr>
      </w:pPr>
      <w:r w:rsidRPr="00AD7073">
        <w:rPr>
          <w:rFonts w:ascii="Arial" w:hAnsi="Arial" w:cs="Arial"/>
          <w:szCs w:val="24"/>
        </w:rPr>
        <w:t>Section 1.2</w:t>
      </w:r>
      <w:r w:rsidRPr="00AD7073">
        <w:rPr>
          <w:rFonts w:ascii="Arial" w:hAnsi="Arial" w:cs="Arial"/>
          <w:szCs w:val="24"/>
        </w:rPr>
        <w:tab/>
      </w:r>
      <w:r w:rsidRPr="00AD7073">
        <w:rPr>
          <w:rFonts w:ascii="Arial" w:hAnsi="Arial" w:cs="Arial"/>
          <w:b/>
          <w:szCs w:val="24"/>
        </w:rPr>
        <w:t>Registered Office</w:t>
      </w:r>
      <w:r w:rsidRPr="00AD7073">
        <w:rPr>
          <w:rFonts w:ascii="Arial" w:hAnsi="Arial" w:cs="Arial"/>
          <w:szCs w:val="24"/>
        </w:rPr>
        <w:t>.  The registered office of the Association required by the Act to be maintained in Colorado may be, but need not be, the same as the principal office, and the address of the registered office may be changed from time to time by the Board of Directors or by the officers of the Association.</w:t>
      </w:r>
    </w:p>
    <w:p w14:paraId="6AD240B5" w14:textId="77777777" w:rsidR="00B52830" w:rsidRPr="00AD7073" w:rsidRDefault="00B52830" w:rsidP="00B52830">
      <w:pPr>
        <w:pStyle w:val="Title"/>
        <w:jc w:val="both"/>
        <w:rPr>
          <w:rFonts w:ascii="Arial" w:hAnsi="Arial" w:cs="Arial"/>
          <w:b w:val="0"/>
          <w:szCs w:val="24"/>
        </w:rPr>
      </w:pPr>
    </w:p>
    <w:p w14:paraId="1F093FAA" w14:textId="77777777" w:rsidR="00B52830" w:rsidRPr="00AD7073" w:rsidRDefault="00B52830" w:rsidP="00B52830">
      <w:pPr>
        <w:pStyle w:val="Title"/>
        <w:rPr>
          <w:rFonts w:ascii="Arial" w:hAnsi="Arial" w:cs="Arial"/>
          <w:szCs w:val="24"/>
          <w:u w:val="single"/>
        </w:rPr>
      </w:pPr>
      <w:r w:rsidRPr="00AD7073">
        <w:rPr>
          <w:rFonts w:ascii="Arial" w:hAnsi="Arial" w:cs="Arial"/>
          <w:szCs w:val="24"/>
          <w:u w:val="single"/>
        </w:rPr>
        <w:t>ARTICLE II</w:t>
      </w:r>
    </w:p>
    <w:p w14:paraId="40DC236A" w14:textId="77777777" w:rsidR="00B52830" w:rsidRPr="00AD7073" w:rsidRDefault="00B52830" w:rsidP="00B52830">
      <w:pPr>
        <w:pStyle w:val="Title"/>
        <w:rPr>
          <w:rFonts w:ascii="Arial" w:hAnsi="Arial" w:cs="Arial"/>
          <w:szCs w:val="24"/>
          <w:u w:val="single"/>
        </w:rPr>
      </w:pPr>
      <w:r w:rsidRPr="00AD7073">
        <w:rPr>
          <w:rFonts w:ascii="Arial" w:hAnsi="Arial" w:cs="Arial"/>
          <w:szCs w:val="24"/>
          <w:u w:val="single"/>
        </w:rPr>
        <w:t xml:space="preserve">MEMBERSHIP </w:t>
      </w:r>
    </w:p>
    <w:p w14:paraId="58477E5C" w14:textId="77777777" w:rsidR="00B52830" w:rsidRPr="00AD7073" w:rsidRDefault="00B52830" w:rsidP="00B52830">
      <w:pPr>
        <w:pStyle w:val="Title"/>
        <w:rPr>
          <w:rFonts w:ascii="Arial" w:hAnsi="Arial" w:cs="Arial"/>
          <w:szCs w:val="24"/>
          <w:u w:val="single"/>
        </w:rPr>
      </w:pPr>
    </w:p>
    <w:p w14:paraId="49C77BFE" w14:textId="77777777" w:rsidR="00B52830" w:rsidRPr="00AD7073" w:rsidRDefault="00B52830" w:rsidP="00B52830">
      <w:pPr>
        <w:ind w:firstLine="720"/>
        <w:jc w:val="both"/>
        <w:rPr>
          <w:rFonts w:ascii="Arial" w:hAnsi="Arial" w:cs="Arial"/>
          <w:szCs w:val="24"/>
        </w:rPr>
      </w:pPr>
      <w:r w:rsidRPr="00AD7073">
        <w:rPr>
          <w:rFonts w:ascii="Arial" w:hAnsi="Arial" w:cs="Arial"/>
          <w:szCs w:val="24"/>
        </w:rPr>
        <w:t>Section 2.1</w:t>
      </w:r>
      <w:r w:rsidRPr="00AD7073">
        <w:rPr>
          <w:rFonts w:ascii="Arial" w:hAnsi="Arial" w:cs="Arial"/>
          <w:szCs w:val="24"/>
        </w:rPr>
        <w:tab/>
      </w:r>
      <w:r w:rsidRPr="00AD7073">
        <w:rPr>
          <w:rFonts w:ascii="Arial" w:hAnsi="Arial" w:cs="Arial"/>
          <w:b/>
          <w:szCs w:val="24"/>
        </w:rPr>
        <w:t xml:space="preserve">Eligibility and Voting. </w:t>
      </w:r>
      <w:r w:rsidRPr="00AD7073">
        <w:rPr>
          <w:rFonts w:ascii="Arial" w:hAnsi="Arial" w:cs="Arial"/>
          <w:szCs w:val="24"/>
        </w:rPr>
        <w:t xml:space="preserve">Each Owner of a Lot, by virtue of the ownership of a Lot, shall be a member of the Association.  Each Owner of a Lot shall be entitled to vote on the basis of one vote for each Lot then existing on the property.  When there is more than one Owner of a Lot, the Owners shall determine which of them is to act as member of the Association and exercise the privileges of membership for that Lot in accordance with the Covenants.  If the joint Owners are unable to determine how to cast the one vote allocated to their Lot, then the Owners shall be deemed to have abstained.  Declarant is otherwise entitled to vote as a member with respect to the Lots owned by it in accordance with the provisions set forth above as to each Owner of a Lot. </w:t>
      </w:r>
    </w:p>
    <w:p w14:paraId="04ECA0AF" w14:textId="77777777" w:rsidR="00B52830" w:rsidRPr="00B52830" w:rsidRDefault="00B52830" w:rsidP="00B52830">
      <w:pPr>
        <w:pStyle w:val="Title"/>
        <w:jc w:val="both"/>
        <w:rPr>
          <w:rFonts w:ascii="Arial" w:hAnsi="Arial" w:cs="Arial"/>
          <w:b w:val="0"/>
          <w:szCs w:val="24"/>
          <w:highlight w:val="yellow"/>
        </w:rPr>
      </w:pPr>
    </w:p>
    <w:p w14:paraId="04DD1226" w14:textId="2DC9CAB0" w:rsidR="00B52830" w:rsidRPr="00AD7073" w:rsidRDefault="00B52830" w:rsidP="00B52830">
      <w:pPr>
        <w:ind w:firstLine="720"/>
        <w:jc w:val="both"/>
        <w:rPr>
          <w:rFonts w:ascii="Arial" w:hAnsi="Arial" w:cs="Arial"/>
          <w:szCs w:val="24"/>
        </w:rPr>
      </w:pPr>
      <w:r w:rsidRPr="00AD7073">
        <w:rPr>
          <w:rFonts w:ascii="Arial" w:hAnsi="Arial" w:cs="Arial"/>
          <w:szCs w:val="24"/>
        </w:rPr>
        <w:lastRenderedPageBreak/>
        <w:t>Section 2.2</w:t>
      </w:r>
      <w:r w:rsidRPr="00AD7073">
        <w:rPr>
          <w:rFonts w:ascii="Arial" w:hAnsi="Arial" w:cs="Arial"/>
          <w:szCs w:val="24"/>
        </w:rPr>
        <w:tab/>
      </w:r>
      <w:r w:rsidRPr="00AD7073">
        <w:rPr>
          <w:rFonts w:ascii="Arial" w:hAnsi="Arial" w:cs="Arial"/>
          <w:b/>
          <w:szCs w:val="24"/>
        </w:rPr>
        <w:t>Suspension and Termination of Membership</w:t>
      </w:r>
      <w:r w:rsidRPr="00AD7073">
        <w:rPr>
          <w:rFonts w:ascii="Arial" w:hAnsi="Arial" w:cs="Arial"/>
          <w:szCs w:val="24"/>
        </w:rPr>
        <w:t xml:space="preserve">. The Association will suspend the voting rights of an Owner who fails to pay any Assessment or other amount owed to the Association within fourteen (14) days after such Assessment </w:t>
      </w:r>
      <w:r w:rsidR="00AD7073" w:rsidRPr="00AD7073">
        <w:rPr>
          <w:rFonts w:ascii="Arial" w:hAnsi="Arial" w:cs="Arial"/>
          <w:szCs w:val="24"/>
        </w:rPr>
        <w:t xml:space="preserve">or amount </w:t>
      </w:r>
      <w:r w:rsidRPr="00AD7073">
        <w:rPr>
          <w:rFonts w:ascii="Arial" w:hAnsi="Arial" w:cs="Arial"/>
          <w:szCs w:val="24"/>
        </w:rPr>
        <w:t>was due.  Such Owner will be automatically suspended from membership until all such dues and assessments are fully paid, at which time the Owner shall be automatically reinstated.  During any period of suspension, an Owner shall not be entitled to exercise the rights and privileges of membership.</w:t>
      </w:r>
    </w:p>
    <w:p w14:paraId="300DF49A" w14:textId="77777777" w:rsidR="00B52830" w:rsidRPr="00AD7073" w:rsidRDefault="00B52830" w:rsidP="00B52830">
      <w:pPr>
        <w:ind w:firstLine="720"/>
        <w:jc w:val="both"/>
        <w:rPr>
          <w:rFonts w:ascii="Arial" w:hAnsi="Arial" w:cs="Arial"/>
          <w:szCs w:val="24"/>
        </w:rPr>
      </w:pPr>
    </w:p>
    <w:p w14:paraId="226D85A6" w14:textId="317184DA" w:rsidR="00B52830" w:rsidRPr="00AD7073" w:rsidRDefault="00B52830" w:rsidP="00B52830">
      <w:pPr>
        <w:ind w:firstLine="720"/>
        <w:jc w:val="both"/>
        <w:rPr>
          <w:rFonts w:ascii="Arial" w:hAnsi="Arial" w:cs="Arial"/>
          <w:szCs w:val="24"/>
        </w:rPr>
      </w:pPr>
      <w:r w:rsidRPr="00AD7073">
        <w:rPr>
          <w:rFonts w:ascii="Arial" w:hAnsi="Arial" w:cs="Arial"/>
          <w:szCs w:val="24"/>
        </w:rPr>
        <w:t>Section 2.3</w:t>
      </w:r>
      <w:r w:rsidRPr="00AD7073">
        <w:rPr>
          <w:rFonts w:ascii="Arial" w:hAnsi="Arial" w:cs="Arial"/>
          <w:szCs w:val="24"/>
        </w:rPr>
        <w:tab/>
      </w:r>
      <w:r w:rsidRPr="00AD7073">
        <w:rPr>
          <w:rFonts w:ascii="Arial" w:hAnsi="Arial" w:cs="Arial"/>
          <w:b/>
          <w:szCs w:val="24"/>
        </w:rPr>
        <w:t>Transfer of Membership</w:t>
      </w:r>
      <w:r w:rsidRPr="00AD7073">
        <w:rPr>
          <w:rFonts w:ascii="Arial" w:hAnsi="Arial" w:cs="Arial"/>
          <w:szCs w:val="24"/>
        </w:rPr>
        <w:t>. Membership in the Association is nontransferable except in connection with the transfer of a Lot owned by the Owner.  Owners shall have no ownership rights or beneficial interests of any kind in the assets, if any, of the Association, except as may be expressly provided in the Covenants.</w:t>
      </w:r>
    </w:p>
    <w:p w14:paraId="5EACF2A4" w14:textId="77777777" w:rsidR="00B52830" w:rsidRPr="00AD7073" w:rsidRDefault="00B52830" w:rsidP="00B52830">
      <w:pPr>
        <w:pStyle w:val="PlainText"/>
        <w:rPr>
          <w:rFonts w:ascii="Arial" w:hAnsi="Arial" w:cs="Arial"/>
          <w:b/>
          <w:sz w:val="24"/>
          <w:szCs w:val="24"/>
        </w:rPr>
      </w:pPr>
    </w:p>
    <w:p w14:paraId="2BE56668" w14:textId="77777777" w:rsidR="00B52830" w:rsidRPr="00AD7073" w:rsidRDefault="00B52830" w:rsidP="00B52830">
      <w:pPr>
        <w:pStyle w:val="Title"/>
        <w:rPr>
          <w:rFonts w:ascii="Arial" w:hAnsi="Arial" w:cs="Arial"/>
          <w:szCs w:val="24"/>
          <w:u w:val="single"/>
        </w:rPr>
      </w:pPr>
      <w:r w:rsidRPr="00AD7073">
        <w:rPr>
          <w:rFonts w:ascii="Arial" w:hAnsi="Arial" w:cs="Arial"/>
          <w:szCs w:val="24"/>
          <w:u w:val="single"/>
        </w:rPr>
        <w:t>ARTICLE III</w:t>
      </w:r>
    </w:p>
    <w:p w14:paraId="1A965BAE" w14:textId="77777777" w:rsidR="00B52830" w:rsidRPr="00AD7073" w:rsidRDefault="00B52830" w:rsidP="00B52830">
      <w:pPr>
        <w:pStyle w:val="Title"/>
        <w:rPr>
          <w:rFonts w:ascii="Arial" w:hAnsi="Arial" w:cs="Arial"/>
          <w:szCs w:val="24"/>
          <w:u w:val="single"/>
        </w:rPr>
      </w:pPr>
      <w:r w:rsidRPr="00AD7073">
        <w:rPr>
          <w:rFonts w:ascii="Arial" w:hAnsi="Arial" w:cs="Arial"/>
          <w:szCs w:val="24"/>
          <w:u w:val="single"/>
        </w:rPr>
        <w:t xml:space="preserve"> MEETINGS OF OWNERS </w:t>
      </w:r>
    </w:p>
    <w:p w14:paraId="1547E905" w14:textId="77777777" w:rsidR="00B52830" w:rsidRPr="00AD7073" w:rsidRDefault="00B52830" w:rsidP="00B52830">
      <w:pPr>
        <w:pStyle w:val="Title"/>
        <w:jc w:val="both"/>
        <w:rPr>
          <w:rFonts w:ascii="Arial" w:hAnsi="Arial" w:cs="Arial"/>
          <w:b w:val="0"/>
          <w:szCs w:val="24"/>
        </w:rPr>
      </w:pPr>
    </w:p>
    <w:p w14:paraId="02C3313F" w14:textId="6B025A89" w:rsidR="00B52830" w:rsidRPr="00AD7073" w:rsidRDefault="00B52830" w:rsidP="00B52830">
      <w:pPr>
        <w:ind w:firstLine="720"/>
        <w:jc w:val="both"/>
        <w:rPr>
          <w:rFonts w:ascii="Arial" w:hAnsi="Arial" w:cs="Arial"/>
          <w:szCs w:val="24"/>
        </w:rPr>
      </w:pPr>
      <w:r w:rsidRPr="00AD7073">
        <w:rPr>
          <w:rFonts w:ascii="Arial" w:hAnsi="Arial" w:cs="Arial"/>
          <w:szCs w:val="24"/>
        </w:rPr>
        <w:t>Section 3.1</w:t>
      </w:r>
      <w:r w:rsidRPr="00AD7073">
        <w:rPr>
          <w:rFonts w:ascii="Arial" w:hAnsi="Arial" w:cs="Arial"/>
          <w:b/>
          <w:szCs w:val="24"/>
        </w:rPr>
        <w:tab/>
        <w:t>Annual Meeting</w:t>
      </w:r>
      <w:r w:rsidRPr="00AD7073">
        <w:rPr>
          <w:rFonts w:ascii="Arial" w:hAnsi="Arial" w:cs="Arial"/>
          <w:szCs w:val="24"/>
        </w:rPr>
        <w:t>.</w:t>
      </w:r>
      <w:r w:rsidRPr="00AD7073">
        <w:rPr>
          <w:rFonts w:ascii="Arial" w:hAnsi="Arial" w:cs="Arial"/>
          <w:b/>
          <w:szCs w:val="24"/>
        </w:rPr>
        <w:t xml:space="preserve"> </w:t>
      </w:r>
      <w:r w:rsidRPr="00AD7073">
        <w:rPr>
          <w:rFonts w:ascii="Arial" w:hAnsi="Arial" w:cs="Arial"/>
          <w:szCs w:val="24"/>
        </w:rPr>
        <w:t>The Association shall hold at least one meeting of the Owners annually for the transaction of Association business.  The annual meeting will be held on or about the second week of October of each year, or on such other date as the Board of Directors may determine by resolution and as specified in the notice of the meeting.  Failure to hold an annual meeting shall not work a forfeiture or dissolution of the Association or invalidate any action taken by the Board of Directors or officers of the Association.</w:t>
      </w:r>
    </w:p>
    <w:p w14:paraId="1544FBDB" w14:textId="77777777" w:rsidR="00B52830" w:rsidRPr="00AD7073" w:rsidRDefault="00B52830" w:rsidP="00B52830">
      <w:pPr>
        <w:pStyle w:val="Title"/>
        <w:jc w:val="left"/>
        <w:rPr>
          <w:rFonts w:ascii="Arial" w:hAnsi="Arial" w:cs="Arial"/>
          <w:b w:val="0"/>
          <w:szCs w:val="24"/>
        </w:rPr>
      </w:pPr>
    </w:p>
    <w:p w14:paraId="127EBC5B" w14:textId="54583493" w:rsidR="00B52830" w:rsidRPr="00AD7073" w:rsidRDefault="00B52830" w:rsidP="00B52830">
      <w:pPr>
        <w:pStyle w:val="Title"/>
        <w:jc w:val="both"/>
        <w:rPr>
          <w:rFonts w:ascii="Arial" w:hAnsi="Arial" w:cs="Arial"/>
          <w:b w:val="0"/>
          <w:szCs w:val="24"/>
        </w:rPr>
      </w:pPr>
      <w:r w:rsidRPr="00AD7073">
        <w:rPr>
          <w:rFonts w:ascii="Arial" w:hAnsi="Arial" w:cs="Arial"/>
          <w:b w:val="0"/>
          <w:szCs w:val="24"/>
        </w:rPr>
        <w:tab/>
        <w:t>Section 3.2</w:t>
      </w:r>
      <w:r w:rsidRPr="00AD7073">
        <w:rPr>
          <w:rFonts w:ascii="Arial" w:hAnsi="Arial" w:cs="Arial"/>
          <w:b w:val="0"/>
          <w:szCs w:val="24"/>
        </w:rPr>
        <w:tab/>
      </w:r>
      <w:r w:rsidRPr="00AD7073">
        <w:rPr>
          <w:rFonts w:ascii="Arial" w:hAnsi="Arial" w:cs="Arial"/>
          <w:szCs w:val="24"/>
        </w:rPr>
        <w:t>Special Meetings.</w:t>
      </w:r>
      <w:r w:rsidRPr="00AD7073">
        <w:rPr>
          <w:rFonts w:ascii="Arial" w:hAnsi="Arial" w:cs="Arial"/>
          <w:b w:val="0"/>
          <w:szCs w:val="24"/>
        </w:rPr>
        <w:t xml:space="preserve"> Special meetings of the Owners may be called by the President, by a majority of the Board of Directors or by Owners</w:t>
      </w:r>
      <w:r w:rsidRPr="00AD7073">
        <w:rPr>
          <w:rFonts w:ascii="Arial" w:hAnsi="Arial" w:cs="Arial"/>
          <w:szCs w:val="24"/>
        </w:rPr>
        <w:t xml:space="preserve"> </w:t>
      </w:r>
      <w:r w:rsidRPr="00AD7073">
        <w:rPr>
          <w:rFonts w:ascii="Arial" w:hAnsi="Arial" w:cs="Arial"/>
          <w:b w:val="0"/>
          <w:szCs w:val="24"/>
        </w:rPr>
        <w:t>holding at least fifty percent (50%) of the total number of votes of the Owners.</w:t>
      </w:r>
    </w:p>
    <w:p w14:paraId="230CB797" w14:textId="77777777" w:rsidR="00B52830" w:rsidRPr="00AD7073" w:rsidRDefault="00B52830" w:rsidP="00B52830">
      <w:pPr>
        <w:pStyle w:val="Title"/>
        <w:jc w:val="both"/>
        <w:rPr>
          <w:rFonts w:ascii="Arial" w:hAnsi="Arial" w:cs="Arial"/>
          <w:b w:val="0"/>
          <w:szCs w:val="24"/>
        </w:rPr>
      </w:pPr>
    </w:p>
    <w:p w14:paraId="39EBEF1A" w14:textId="56E5E084" w:rsidR="00B52830" w:rsidRPr="006523D8" w:rsidRDefault="00B52830" w:rsidP="00B52830">
      <w:pPr>
        <w:pStyle w:val="Title"/>
        <w:jc w:val="both"/>
        <w:rPr>
          <w:rFonts w:ascii="Arial" w:hAnsi="Arial" w:cs="Arial"/>
          <w:b w:val="0"/>
          <w:szCs w:val="24"/>
        </w:rPr>
      </w:pPr>
      <w:r w:rsidRPr="00AD7073">
        <w:rPr>
          <w:rFonts w:ascii="Arial" w:hAnsi="Arial" w:cs="Arial"/>
          <w:b w:val="0"/>
          <w:szCs w:val="24"/>
        </w:rPr>
        <w:tab/>
        <w:t>Section 3.3</w:t>
      </w:r>
      <w:r w:rsidRPr="00AD7073">
        <w:rPr>
          <w:rFonts w:ascii="Arial" w:hAnsi="Arial" w:cs="Arial"/>
          <w:b w:val="0"/>
          <w:szCs w:val="24"/>
        </w:rPr>
        <w:tab/>
      </w:r>
      <w:r w:rsidRPr="00AD7073">
        <w:rPr>
          <w:rFonts w:ascii="Arial" w:hAnsi="Arial" w:cs="Arial"/>
          <w:szCs w:val="24"/>
        </w:rPr>
        <w:t>Notice of Meeting.</w:t>
      </w:r>
      <w:r w:rsidRPr="00AD7073">
        <w:rPr>
          <w:rFonts w:ascii="Arial" w:hAnsi="Arial" w:cs="Arial"/>
          <w:b w:val="0"/>
          <w:szCs w:val="24"/>
        </w:rPr>
        <w:t xml:space="preserve"> Written notice of a meeting stating the place, day and hour of the meeting, and the purpose of the meeting, shall be delivered to each Owner</w:t>
      </w:r>
      <w:r w:rsidRPr="00AD7073">
        <w:rPr>
          <w:rFonts w:ascii="Arial" w:hAnsi="Arial" w:cs="Arial"/>
          <w:szCs w:val="24"/>
        </w:rPr>
        <w:t xml:space="preserve"> </w:t>
      </w:r>
      <w:r w:rsidRPr="00AD7073">
        <w:rPr>
          <w:rFonts w:ascii="Arial" w:hAnsi="Arial" w:cs="Arial"/>
          <w:b w:val="0"/>
          <w:szCs w:val="24"/>
        </w:rPr>
        <w:t xml:space="preserve">personally, by U. S. Mail, postage prepaid, or by electronic mail (if an Owner has requested that notice be provided by electronic mail and an electronic mail address has </w:t>
      </w:r>
      <w:r w:rsidRPr="006523D8">
        <w:rPr>
          <w:rFonts w:ascii="Arial" w:hAnsi="Arial" w:cs="Arial"/>
          <w:b w:val="0"/>
          <w:szCs w:val="24"/>
        </w:rPr>
        <w:t>been given to the Association) not less than 10 nor more than 60 days before the date of the meeting.  To the extent feasible, written notice of the meeting will also be posted in a conspicuous place.  Written notice of the meeting may also be posted on an Internet website of the Association.</w:t>
      </w:r>
    </w:p>
    <w:p w14:paraId="2B408AB8" w14:textId="77777777" w:rsidR="00B52830" w:rsidRPr="006523D8" w:rsidRDefault="00B52830" w:rsidP="00B52830">
      <w:pPr>
        <w:pStyle w:val="Title"/>
        <w:jc w:val="both"/>
        <w:rPr>
          <w:rFonts w:ascii="Arial" w:hAnsi="Arial" w:cs="Arial"/>
          <w:b w:val="0"/>
          <w:szCs w:val="24"/>
        </w:rPr>
      </w:pPr>
    </w:p>
    <w:p w14:paraId="66167940" w14:textId="77777777" w:rsidR="00B52830" w:rsidRPr="006523D8" w:rsidRDefault="00B52830" w:rsidP="00B52830">
      <w:pPr>
        <w:pStyle w:val="Title"/>
        <w:ind w:firstLine="720"/>
        <w:jc w:val="both"/>
        <w:rPr>
          <w:rFonts w:ascii="Arial" w:hAnsi="Arial" w:cs="Arial"/>
          <w:b w:val="0"/>
          <w:szCs w:val="24"/>
        </w:rPr>
      </w:pPr>
      <w:r w:rsidRPr="006523D8">
        <w:rPr>
          <w:rFonts w:ascii="Arial" w:hAnsi="Arial" w:cs="Arial"/>
          <w:b w:val="0"/>
          <w:szCs w:val="24"/>
        </w:rPr>
        <w:t>Section 3.4</w:t>
      </w:r>
      <w:r w:rsidRPr="006523D8">
        <w:rPr>
          <w:rFonts w:ascii="Arial" w:hAnsi="Arial" w:cs="Arial"/>
          <w:b w:val="0"/>
          <w:szCs w:val="24"/>
        </w:rPr>
        <w:tab/>
      </w:r>
      <w:r w:rsidRPr="006523D8">
        <w:rPr>
          <w:rFonts w:ascii="Arial" w:hAnsi="Arial" w:cs="Arial"/>
          <w:szCs w:val="24"/>
        </w:rPr>
        <w:t xml:space="preserve">Waiver of Notice of Meeting.   </w:t>
      </w:r>
      <w:r w:rsidRPr="006523D8">
        <w:rPr>
          <w:rFonts w:ascii="Arial" w:hAnsi="Arial" w:cs="Arial"/>
          <w:b w:val="0"/>
          <w:szCs w:val="24"/>
        </w:rPr>
        <w:t>A waiver of notice in writing signed by an Owner entitled to notice whether before or after the time stated in the notice shall be equivalent to the giving of the notice.  Attendance at a meeting shall constitute waiver of notice, unless solely for the express purpose of objecting to the transaction of business because the meeting is not properly called or convened.</w:t>
      </w:r>
    </w:p>
    <w:p w14:paraId="0736863D" w14:textId="77777777" w:rsidR="00B52830" w:rsidRPr="006523D8" w:rsidRDefault="00B52830" w:rsidP="00B52830">
      <w:pPr>
        <w:pStyle w:val="Title"/>
        <w:ind w:firstLine="720"/>
        <w:jc w:val="both"/>
        <w:rPr>
          <w:rFonts w:ascii="Arial" w:hAnsi="Arial" w:cs="Arial"/>
          <w:szCs w:val="24"/>
        </w:rPr>
      </w:pPr>
    </w:p>
    <w:p w14:paraId="51C87A8C" w14:textId="77777777" w:rsidR="00B52830" w:rsidRPr="006523D8" w:rsidRDefault="00B52830" w:rsidP="00B52830">
      <w:pPr>
        <w:pStyle w:val="Title"/>
        <w:ind w:firstLine="720"/>
        <w:jc w:val="both"/>
        <w:rPr>
          <w:rFonts w:ascii="Arial" w:hAnsi="Arial" w:cs="Arial"/>
          <w:b w:val="0"/>
          <w:szCs w:val="24"/>
        </w:rPr>
      </w:pPr>
      <w:r w:rsidRPr="006523D8">
        <w:rPr>
          <w:rFonts w:ascii="Arial" w:hAnsi="Arial" w:cs="Arial"/>
          <w:b w:val="0"/>
          <w:szCs w:val="24"/>
        </w:rPr>
        <w:t>Section 3.5</w:t>
      </w:r>
      <w:r w:rsidRPr="006523D8">
        <w:rPr>
          <w:rFonts w:ascii="Arial" w:hAnsi="Arial" w:cs="Arial"/>
          <w:b w:val="0"/>
          <w:szCs w:val="24"/>
        </w:rPr>
        <w:tab/>
      </w:r>
      <w:r w:rsidRPr="006523D8">
        <w:rPr>
          <w:rFonts w:ascii="Arial" w:hAnsi="Arial" w:cs="Arial"/>
          <w:szCs w:val="24"/>
        </w:rPr>
        <w:t>Action without a Meeting.</w:t>
      </w:r>
      <w:r w:rsidRPr="006523D8">
        <w:rPr>
          <w:rFonts w:ascii="Arial" w:hAnsi="Arial" w:cs="Arial"/>
          <w:b w:val="0"/>
          <w:szCs w:val="24"/>
        </w:rPr>
        <w:t xml:space="preserve">  Any action which may be taken at an Owners’ meeting may be taken without a meeting if a consent in writing setting forth the action taken is signed by all of the Owners entitled to vote with respect to the subject </w:t>
      </w:r>
      <w:r w:rsidRPr="006523D8">
        <w:rPr>
          <w:rFonts w:ascii="Arial" w:hAnsi="Arial" w:cs="Arial"/>
          <w:b w:val="0"/>
          <w:szCs w:val="24"/>
        </w:rPr>
        <w:lastRenderedPageBreak/>
        <w:t>matter of the action.  Written consent may be given in the form of an electronically transmitted facsimile or other form of wire or wireless communication, provided the Association receives a complete copy of the document, including an Owner’s signature.  The consent of all Owners must be filed with the minutes of the meeting.</w:t>
      </w:r>
    </w:p>
    <w:p w14:paraId="13122308" w14:textId="77777777" w:rsidR="00B52830" w:rsidRPr="006523D8" w:rsidRDefault="00B52830" w:rsidP="00B52830">
      <w:pPr>
        <w:pStyle w:val="Title"/>
        <w:ind w:firstLine="720"/>
        <w:jc w:val="both"/>
        <w:rPr>
          <w:rFonts w:ascii="Arial" w:hAnsi="Arial" w:cs="Arial"/>
          <w:b w:val="0"/>
          <w:szCs w:val="24"/>
        </w:rPr>
      </w:pPr>
    </w:p>
    <w:p w14:paraId="39D69909" w14:textId="497F289E" w:rsidR="00B52830" w:rsidRPr="006523D8" w:rsidRDefault="00B52830" w:rsidP="00B52830">
      <w:pPr>
        <w:pStyle w:val="Title"/>
        <w:ind w:firstLine="720"/>
        <w:jc w:val="both"/>
        <w:rPr>
          <w:rFonts w:ascii="Arial" w:hAnsi="Arial" w:cs="Arial"/>
          <w:b w:val="0"/>
          <w:szCs w:val="24"/>
        </w:rPr>
      </w:pPr>
      <w:r w:rsidRPr="006523D8">
        <w:rPr>
          <w:rFonts w:ascii="Arial" w:hAnsi="Arial" w:cs="Arial"/>
          <w:b w:val="0"/>
          <w:szCs w:val="24"/>
        </w:rPr>
        <w:t>Section 3.6</w:t>
      </w:r>
      <w:r w:rsidRPr="006523D8">
        <w:rPr>
          <w:rFonts w:ascii="Arial" w:hAnsi="Arial" w:cs="Arial"/>
          <w:b w:val="0"/>
          <w:szCs w:val="24"/>
        </w:rPr>
        <w:tab/>
      </w:r>
      <w:r w:rsidRPr="006523D8">
        <w:rPr>
          <w:rFonts w:ascii="Arial" w:hAnsi="Arial" w:cs="Arial"/>
          <w:szCs w:val="24"/>
        </w:rPr>
        <w:t>Proxies.</w:t>
      </w:r>
      <w:r w:rsidRPr="006523D8">
        <w:rPr>
          <w:rFonts w:ascii="Arial" w:hAnsi="Arial" w:cs="Arial"/>
          <w:b w:val="0"/>
          <w:szCs w:val="24"/>
        </w:rPr>
        <w:t xml:space="preserve"> An Owner</w:t>
      </w:r>
      <w:r w:rsidRPr="006523D8">
        <w:rPr>
          <w:rFonts w:ascii="Arial" w:hAnsi="Arial" w:cs="Arial"/>
          <w:szCs w:val="24"/>
        </w:rPr>
        <w:t xml:space="preserve"> </w:t>
      </w:r>
      <w:r w:rsidRPr="006523D8">
        <w:rPr>
          <w:rFonts w:ascii="Arial" w:hAnsi="Arial" w:cs="Arial"/>
          <w:b w:val="0"/>
          <w:szCs w:val="24"/>
        </w:rPr>
        <w:t>may vote in person or by written, revocable proxy executed by the Owner</w:t>
      </w:r>
      <w:r w:rsidRPr="006523D8">
        <w:rPr>
          <w:rFonts w:ascii="Arial" w:hAnsi="Arial" w:cs="Arial"/>
          <w:szCs w:val="24"/>
        </w:rPr>
        <w:t xml:space="preserve"> </w:t>
      </w:r>
      <w:r w:rsidRPr="006523D8">
        <w:rPr>
          <w:rFonts w:ascii="Arial" w:hAnsi="Arial" w:cs="Arial"/>
          <w:b w:val="0"/>
          <w:szCs w:val="24"/>
        </w:rPr>
        <w:t>or a duly authorized attorney-in-fact and submitted to the Association prior to the vote to which the proxy is given.  Proxies shall expire eleven months after the date of execution unless an earlier expiration date is stated in the proxy.</w:t>
      </w:r>
    </w:p>
    <w:p w14:paraId="78B9D1C5" w14:textId="77777777" w:rsidR="00B52830" w:rsidRPr="006523D8" w:rsidRDefault="00B52830" w:rsidP="00B52830">
      <w:pPr>
        <w:pStyle w:val="Title"/>
        <w:jc w:val="both"/>
        <w:rPr>
          <w:rFonts w:ascii="Arial" w:hAnsi="Arial" w:cs="Arial"/>
          <w:b w:val="0"/>
          <w:szCs w:val="24"/>
        </w:rPr>
      </w:pPr>
    </w:p>
    <w:p w14:paraId="0BB17B2A" w14:textId="31CAB5E5"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3.7</w:t>
      </w:r>
      <w:r w:rsidRPr="006523D8">
        <w:rPr>
          <w:rFonts w:ascii="Arial" w:hAnsi="Arial" w:cs="Arial"/>
          <w:b w:val="0"/>
          <w:szCs w:val="24"/>
        </w:rPr>
        <w:tab/>
      </w:r>
      <w:r w:rsidRPr="006523D8">
        <w:rPr>
          <w:rFonts w:ascii="Arial" w:hAnsi="Arial" w:cs="Arial"/>
          <w:szCs w:val="24"/>
        </w:rPr>
        <w:t>Quorum.</w:t>
      </w:r>
      <w:r w:rsidRPr="006523D8">
        <w:rPr>
          <w:rFonts w:ascii="Arial" w:hAnsi="Arial" w:cs="Arial"/>
          <w:b w:val="0"/>
          <w:szCs w:val="24"/>
        </w:rPr>
        <w:t xml:space="preserve"> Holders of at least </w:t>
      </w:r>
      <w:r w:rsidR="006523D8" w:rsidRPr="006523D8">
        <w:rPr>
          <w:rFonts w:ascii="Arial" w:hAnsi="Arial" w:cs="Arial"/>
          <w:b w:val="0"/>
          <w:szCs w:val="24"/>
        </w:rPr>
        <w:t>fifty</w:t>
      </w:r>
      <w:r w:rsidRPr="006523D8">
        <w:rPr>
          <w:rFonts w:ascii="Arial" w:hAnsi="Arial" w:cs="Arial"/>
          <w:b w:val="0"/>
          <w:szCs w:val="24"/>
        </w:rPr>
        <w:t xml:space="preserve"> percent (</w:t>
      </w:r>
      <w:r w:rsidR="006523D8" w:rsidRPr="006523D8">
        <w:rPr>
          <w:rFonts w:ascii="Arial" w:hAnsi="Arial" w:cs="Arial"/>
          <w:b w:val="0"/>
          <w:szCs w:val="24"/>
        </w:rPr>
        <w:t>50</w:t>
      </w:r>
      <w:r w:rsidRPr="006523D8">
        <w:rPr>
          <w:rFonts w:ascii="Arial" w:hAnsi="Arial" w:cs="Arial"/>
          <w:b w:val="0"/>
          <w:szCs w:val="24"/>
        </w:rPr>
        <w:t>%) of all the votes of the Owners shall constitute a quorum.  If a quorum is present in person or by proxy, a majority of the votes entitled to be cast by the Owners present or represented by proxy shall be the act of the Owners, except as otherwise provided by the Articles of Incorporation, Covenants or these Bylaws.</w:t>
      </w:r>
    </w:p>
    <w:p w14:paraId="32CEB2D4" w14:textId="77777777" w:rsidR="00B52830" w:rsidRPr="006523D8" w:rsidRDefault="00B52830" w:rsidP="00B52830">
      <w:pPr>
        <w:pStyle w:val="Title"/>
        <w:jc w:val="both"/>
        <w:rPr>
          <w:rFonts w:ascii="Arial" w:hAnsi="Arial" w:cs="Arial"/>
          <w:b w:val="0"/>
          <w:szCs w:val="24"/>
        </w:rPr>
      </w:pPr>
    </w:p>
    <w:p w14:paraId="3EAF4E2D" w14:textId="6B69D706" w:rsidR="00B52830" w:rsidRPr="006523D8" w:rsidRDefault="00B52830" w:rsidP="00B52830">
      <w:pPr>
        <w:keepNext/>
        <w:keepLines/>
        <w:ind w:firstLine="720"/>
        <w:jc w:val="both"/>
        <w:rPr>
          <w:rFonts w:ascii="Arial" w:hAnsi="Arial" w:cs="Arial"/>
          <w:szCs w:val="24"/>
        </w:rPr>
      </w:pPr>
      <w:r w:rsidRPr="006523D8">
        <w:rPr>
          <w:rFonts w:ascii="Arial" w:hAnsi="Arial" w:cs="Arial"/>
          <w:szCs w:val="24"/>
        </w:rPr>
        <w:t>Section 3.8</w:t>
      </w:r>
      <w:r w:rsidRPr="006523D8">
        <w:rPr>
          <w:rFonts w:ascii="Arial" w:hAnsi="Arial" w:cs="Arial"/>
          <w:szCs w:val="24"/>
        </w:rPr>
        <w:tab/>
      </w:r>
      <w:r w:rsidRPr="006523D8">
        <w:rPr>
          <w:rFonts w:ascii="Arial" w:hAnsi="Arial" w:cs="Arial"/>
          <w:b/>
          <w:szCs w:val="24"/>
        </w:rPr>
        <w:t>Written Ballot.</w:t>
      </w:r>
      <w:r w:rsidRPr="006523D8">
        <w:rPr>
          <w:rFonts w:ascii="Arial" w:hAnsi="Arial" w:cs="Arial"/>
          <w:szCs w:val="24"/>
        </w:rPr>
        <w:t xml:space="preserve"> Owners</w:t>
      </w:r>
      <w:r w:rsidRPr="006523D8">
        <w:rPr>
          <w:rFonts w:ascii="Arial" w:hAnsi="Arial" w:cs="Arial"/>
          <w:b/>
          <w:szCs w:val="24"/>
        </w:rPr>
        <w:t xml:space="preserve"> </w:t>
      </w:r>
      <w:r w:rsidRPr="006523D8">
        <w:rPr>
          <w:rFonts w:ascii="Arial" w:hAnsi="Arial" w:cs="Arial"/>
          <w:szCs w:val="24"/>
        </w:rPr>
        <w:t xml:space="preserve">may vote by written ballot in lieu of holding a meeting.  The written ballot must be provided to every Owner entitled to vote on the proposed action, and must state: 1) the proposed action requiring a vote; 2) the Owner’s right to vote for or against the proposed action; 3) the number of responses needed to meet the quorum requirement; 4) the percentage of approvals needed to approve the action; 5) the deadline for returning the ballot to the Association; and 6) information sufficient to allow the Owners to make an informed vote on the proposed action. Amendment of the Articles of Incorporation or adoption of a plan of merger, consolidation or liquidation by written ballot shall require the affirmative vote of at least </w:t>
      </w:r>
      <w:r w:rsidR="006523D8" w:rsidRPr="006523D8">
        <w:rPr>
          <w:rFonts w:ascii="Arial" w:hAnsi="Arial" w:cs="Arial"/>
          <w:szCs w:val="24"/>
        </w:rPr>
        <w:t>75</w:t>
      </w:r>
      <w:r w:rsidRPr="006523D8">
        <w:rPr>
          <w:rFonts w:ascii="Arial" w:hAnsi="Arial" w:cs="Arial"/>
          <w:szCs w:val="24"/>
        </w:rPr>
        <w:t>% of the votes which all Owners</w:t>
      </w:r>
      <w:r w:rsidRPr="006523D8">
        <w:rPr>
          <w:rFonts w:ascii="Arial" w:hAnsi="Arial" w:cs="Arial"/>
          <w:b/>
          <w:szCs w:val="24"/>
        </w:rPr>
        <w:t xml:space="preserve"> </w:t>
      </w:r>
      <w:r w:rsidRPr="006523D8">
        <w:rPr>
          <w:rFonts w:ascii="Arial" w:hAnsi="Arial" w:cs="Arial"/>
          <w:szCs w:val="24"/>
        </w:rPr>
        <w:t>are entitled to cast on such question.</w:t>
      </w:r>
    </w:p>
    <w:p w14:paraId="6656E20C" w14:textId="77777777" w:rsidR="00B52830" w:rsidRPr="006523D8" w:rsidRDefault="00B52830" w:rsidP="00B52830">
      <w:pPr>
        <w:keepNext/>
        <w:keepLines/>
        <w:ind w:firstLine="720"/>
        <w:jc w:val="both"/>
        <w:rPr>
          <w:rFonts w:ascii="Arial" w:hAnsi="Arial" w:cs="Arial"/>
          <w:szCs w:val="24"/>
        </w:rPr>
      </w:pPr>
    </w:p>
    <w:p w14:paraId="2E2ACE10" w14:textId="566ADEB0" w:rsidR="00B52830" w:rsidRPr="006523D8" w:rsidRDefault="00B52830" w:rsidP="00B52830">
      <w:pPr>
        <w:pStyle w:val="xxmsonormal"/>
        <w:ind w:firstLine="720"/>
        <w:rPr>
          <w:rFonts w:ascii="Arial" w:hAnsi="Arial" w:cs="Arial"/>
        </w:rPr>
      </w:pPr>
      <w:r w:rsidRPr="006523D8">
        <w:rPr>
          <w:rFonts w:ascii="Arial" w:hAnsi="Arial" w:cs="Arial"/>
        </w:rPr>
        <w:t>Section 3.9</w:t>
      </w:r>
      <w:r w:rsidRPr="006523D8">
        <w:rPr>
          <w:rFonts w:ascii="Arial" w:hAnsi="Arial" w:cs="Arial"/>
        </w:rPr>
        <w:tab/>
      </w:r>
      <w:r w:rsidRPr="006523D8">
        <w:rPr>
          <w:rFonts w:ascii="Arial" w:hAnsi="Arial" w:cs="Arial"/>
          <w:b/>
        </w:rPr>
        <w:t xml:space="preserve">Tied Votes. </w:t>
      </w:r>
      <w:r w:rsidRPr="006523D8">
        <w:rPr>
          <w:rFonts w:ascii="Arial" w:eastAsia="Times New Roman" w:hAnsi="Arial" w:cs="Arial"/>
        </w:rPr>
        <w:t>In the event of votes resulting in a tie, the motion shall be presented again, and another vote taken.  If the second vote also results in a tie, then the motion shall not pass.  </w:t>
      </w:r>
    </w:p>
    <w:p w14:paraId="3B2FFE46" w14:textId="77777777" w:rsidR="00B52830" w:rsidRPr="006523D8" w:rsidRDefault="00B52830" w:rsidP="00B52830">
      <w:pPr>
        <w:pStyle w:val="Title"/>
        <w:jc w:val="left"/>
        <w:rPr>
          <w:rFonts w:ascii="Arial" w:hAnsi="Arial" w:cs="Arial"/>
          <w:szCs w:val="24"/>
          <w:u w:val="single"/>
        </w:rPr>
      </w:pPr>
    </w:p>
    <w:p w14:paraId="3B3AA1B1" w14:textId="77777777" w:rsidR="00B52830" w:rsidRPr="006523D8" w:rsidRDefault="00B52830" w:rsidP="00B52830">
      <w:pPr>
        <w:pStyle w:val="Title"/>
        <w:rPr>
          <w:rFonts w:ascii="Arial" w:hAnsi="Arial" w:cs="Arial"/>
          <w:szCs w:val="24"/>
          <w:u w:val="single"/>
        </w:rPr>
      </w:pPr>
      <w:r w:rsidRPr="006523D8">
        <w:rPr>
          <w:rFonts w:ascii="Arial" w:hAnsi="Arial" w:cs="Arial"/>
          <w:szCs w:val="24"/>
          <w:u w:val="single"/>
        </w:rPr>
        <w:t>ARTICLE IV</w:t>
      </w:r>
    </w:p>
    <w:p w14:paraId="5359CA1B" w14:textId="77777777" w:rsidR="00B52830" w:rsidRPr="006523D8" w:rsidRDefault="00B52830" w:rsidP="00B52830">
      <w:pPr>
        <w:pStyle w:val="Title"/>
        <w:rPr>
          <w:rFonts w:ascii="Arial" w:hAnsi="Arial" w:cs="Arial"/>
          <w:szCs w:val="24"/>
          <w:u w:val="single"/>
        </w:rPr>
      </w:pPr>
      <w:r w:rsidRPr="006523D8">
        <w:rPr>
          <w:rFonts w:ascii="Arial" w:hAnsi="Arial" w:cs="Arial"/>
          <w:szCs w:val="24"/>
          <w:u w:val="single"/>
        </w:rPr>
        <w:t>BOARD OF DIRECTORS</w:t>
      </w:r>
    </w:p>
    <w:p w14:paraId="36AB609A" w14:textId="77777777" w:rsidR="00B52830" w:rsidRPr="006523D8" w:rsidRDefault="00B52830" w:rsidP="00B52830">
      <w:pPr>
        <w:pStyle w:val="Title"/>
        <w:jc w:val="both"/>
        <w:rPr>
          <w:rFonts w:ascii="Arial" w:hAnsi="Arial" w:cs="Arial"/>
          <w:szCs w:val="24"/>
          <w:u w:val="single"/>
        </w:rPr>
      </w:pPr>
    </w:p>
    <w:p w14:paraId="67A5B1E9" w14:textId="77777777"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4.1</w:t>
      </w:r>
      <w:r w:rsidRPr="006523D8">
        <w:rPr>
          <w:rFonts w:ascii="Arial" w:hAnsi="Arial" w:cs="Arial"/>
          <w:b w:val="0"/>
          <w:szCs w:val="24"/>
        </w:rPr>
        <w:tab/>
      </w:r>
      <w:r w:rsidRPr="006523D8">
        <w:rPr>
          <w:rFonts w:ascii="Arial" w:hAnsi="Arial" w:cs="Arial"/>
          <w:szCs w:val="24"/>
        </w:rPr>
        <w:t>Qualifications.</w:t>
      </w:r>
      <w:r w:rsidRPr="006523D8">
        <w:rPr>
          <w:rFonts w:ascii="Arial" w:hAnsi="Arial" w:cs="Arial"/>
          <w:b w:val="0"/>
          <w:szCs w:val="24"/>
        </w:rPr>
        <w:t xml:space="preserve">  A director shall be an Owner.</w:t>
      </w:r>
    </w:p>
    <w:p w14:paraId="5AA719CD" w14:textId="77777777" w:rsidR="00B52830" w:rsidRPr="006523D8" w:rsidRDefault="00B52830" w:rsidP="00B52830">
      <w:pPr>
        <w:pStyle w:val="Title"/>
        <w:jc w:val="left"/>
        <w:rPr>
          <w:rFonts w:ascii="Arial" w:hAnsi="Arial" w:cs="Arial"/>
          <w:b w:val="0"/>
          <w:szCs w:val="24"/>
        </w:rPr>
      </w:pPr>
    </w:p>
    <w:p w14:paraId="5795A55D" w14:textId="795F6169"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4.2</w:t>
      </w:r>
      <w:r w:rsidRPr="006523D8">
        <w:rPr>
          <w:rFonts w:ascii="Arial" w:hAnsi="Arial" w:cs="Arial"/>
          <w:b w:val="0"/>
          <w:szCs w:val="24"/>
        </w:rPr>
        <w:tab/>
      </w:r>
      <w:r w:rsidRPr="006523D8">
        <w:rPr>
          <w:rFonts w:ascii="Arial" w:hAnsi="Arial" w:cs="Arial"/>
          <w:szCs w:val="24"/>
        </w:rPr>
        <w:t xml:space="preserve">Number. </w:t>
      </w:r>
      <w:r w:rsidRPr="006523D8">
        <w:rPr>
          <w:rFonts w:ascii="Arial" w:hAnsi="Arial" w:cs="Arial"/>
          <w:b w:val="0"/>
          <w:szCs w:val="24"/>
        </w:rPr>
        <w:t xml:space="preserve">The number of directors of the Association shall be not less than two (2) nor more than </w:t>
      </w:r>
      <w:r w:rsidR="006523D8" w:rsidRPr="006523D8">
        <w:rPr>
          <w:rFonts w:ascii="Arial" w:hAnsi="Arial" w:cs="Arial"/>
          <w:b w:val="0"/>
          <w:szCs w:val="24"/>
        </w:rPr>
        <w:t>four</w:t>
      </w:r>
      <w:r w:rsidRPr="006523D8">
        <w:rPr>
          <w:rFonts w:ascii="Arial" w:hAnsi="Arial" w:cs="Arial"/>
          <w:b w:val="0"/>
          <w:szCs w:val="24"/>
        </w:rPr>
        <w:t xml:space="preserve"> (</w:t>
      </w:r>
      <w:r w:rsidR="006523D8" w:rsidRPr="006523D8">
        <w:rPr>
          <w:rFonts w:ascii="Arial" w:hAnsi="Arial" w:cs="Arial"/>
          <w:b w:val="0"/>
          <w:szCs w:val="24"/>
        </w:rPr>
        <w:t>4</w:t>
      </w:r>
      <w:r w:rsidRPr="006523D8">
        <w:rPr>
          <w:rFonts w:ascii="Arial" w:hAnsi="Arial" w:cs="Arial"/>
          <w:b w:val="0"/>
          <w:szCs w:val="24"/>
        </w:rPr>
        <w:t xml:space="preserve">), with the exact number to be set by the Board. </w:t>
      </w:r>
      <w:r w:rsidR="006523D8" w:rsidRPr="006523D8">
        <w:rPr>
          <w:rFonts w:ascii="Arial" w:hAnsi="Arial" w:cs="Arial"/>
          <w:b w:val="0"/>
          <w:szCs w:val="24"/>
        </w:rPr>
        <w:t xml:space="preserve"> </w:t>
      </w:r>
      <w:r w:rsidRPr="006523D8">
        <w:rPr>
          <w:rFonts w:ascii="Arial" w:hAnsi="Arial" w:cs="Arial"/>
          <w:b w:val="0"/>
          <w:szCs w:val="24"/>
        </w:rPr>
        <w:t>Directors shall be elected as applicable, at a meeting of the Owners.  Directors shall serve for a term of two (2) years from their date of election.  The terms of the members of the initial elected board shall be staggered, such that at least one director’s term will be for one year, and at least one director’s term will be for two years.</w:t>
      </w:r>
    </w:p>
    <w:p w14:paraId="22F5BD19" w14:textId="77777777" w:rsidR="00B52830" w:rsidRPr="006523D8" w:rsidRDefault="00B52830" w:rsidP="00B52830">
      <w:pPr>
        <w:pStyle w:val="Title"/>
        <w:jc w:val="both"/>
        <w:rPr>
          <w:rFonts w:ascii="Arial" w:hAnsi="Arial" w:cs="Arial"/>
          <w:b w:val="0"/>
          <w:szCs w:val="24"/>
        </w:rPr>
      </w:pPr>
    </w:p>
    <w:p w14:paraId="48643987" w14:textId="5B28E830" w:rsidR="00B52830" w:rsidRPr="006523D8" w:rsidRDefault="00B52830" w:rsidP="00B52830">
      <w:pPr>
        <w:pStyle w:val="Title"/>
        <w:ind w:firstLine="720"/>
        <w:jc w:val="both"/>
        <w:rPr>
          <w:rFonts w:ascii="Arial" w:hAnsi="Arial" w:cs="Arial"/>
          <w:b w:val="0"/>
          <w:spacing w:val="-3"/>
          <w:szCs w:val="24"/>
        </w:rPr>
      </w:pPr>
      <w:r w:rsidRPr="006523D8">
        <w:rPr>
          <w:rFonts w:ascii="Arial" w:hAnsi="Arial" w:cs="Arial"/>
          <w:b w:val="0"/>
          <w:szCs w:val="24"/>
        </w:rPr>
        <w:t>Section 4.3</w:t>
      </w:r>
      <w:r w:rsidRPr="006523D8">
        <w:rPr>
          <w:rFonts w:ascii="Arial" w:hAnsi="Arial" w:cs="Arial"/>
          <w:b w:val="0"/>
          <w:szCs w:val="24"/>
        </w:rPr>
        <w:tab/>
      </w:r>
      <w:r w:rsidRPr="006523D8">
        <w:rPr>
          <w:rFonts w:ascii="Arial" w:hAnsi="Arial" w:cs="Arial"/>
          <w:bCs/>
          <w:szCs w:val="24"/>
        </w:rPr>
        <w:t>Board Positions.</w:t>
      </w:r>
      <w:r w:rsidRPr="006523D8">
        <w:rPr>
          <w:rFonts w:ascii="Arial" w:hAnsi="Arial" w:cs="Arial"/>
          <w:b w:val="0"/>
          <w:szCs w:val="24"/>
        </w:rPr>
        <w:t xml:space="preserve"> The Board of Directors shall consist of at least three positions, being a President, Secretary, and Treasurer, all of whom shall be elected as stated herein.</w:t>
      </w:r>
    </w:p>
    <w:p w14:paraId="47FFDAE4" w14:textId="4B605AC5" w:rsidR="00B52830" w:rsidRPr="006523D8" w:rsidRDefault="00B52830" w:rsidP="00B52830">
      <w:pPr>
        <w:pStyle w:val="Title"/>
        <w:ind w:left="720" w:firstLine="720"/>
        <w:jc w:val="both"/>
        <w:rPr>
          <w:rFonts w:ascii="Arial" w:hAnsi="Arial" w:cs="Arial"/>
          <w:b w:val="0"/>
          <w:szCs w:val="24"/>
        </w:rPr>
      </w:pPr>
      <w:r w:rsidRPr="006523D8">
        <w:rPr>
          <w:rFonts w:ascii="Arial" w:hAnsi="Arial" w:cs="Arial"/>
          <w:b w:val="0"/>
          <w:spacing w:val="-3"/>
          <w:szCs w:val="24"/>
        </w:rPr>
        <w:lastRenderedPageBreak/>
        <w:t>Section 4.3.1</w:t>
      </w:r>
      <w:r w:rsidRPr="006523D8">
        <w:rPr>
          <w:rFonts w:ascii="Arial" w:hAnsi="Arial" w:cs="Arial"/>
          <w:b w:val="0"/>
          <w:spacing w:val="-3"/>
          <w:szCs w:val="24"/>
        </w:rPr>
        <w:tab/>
      </w:r>
      <w:r w:rsidRPr="006523D8">
        <w:rPr>
          <w:rFonts w:ascii="Arial" w:hAnsi="Arial" w:cs="Arial"/>
          <w:bCs/>
          <w:spacing w:val="-3"/>
          <w:szCs w:val="24"/>
        </w:rPr>
        <w:t xml:space="preserve">President. </w:t>
      </w:r>
      <w:r w:rsidRPr="006523D8">
        <w:rPr>
          <w:rFonts w:ascii="Arial" w:hAnsi="Arial" w:cs="Arial"/>
          <w:b w:val="0"/>
          <w:szCs w:val="24"/>
        </w:rPr>
        <w:t>The President shall preside over meetings of the Board of Directors and meetings of the Owners.  The President shall have general supervisory authority over the officers, employees and agents of the Association.  The President is empowered to sign contracts, deeds, conveyances, debt instruments, security instruments and reports, to execute, certify and record any amendments to the Declaration, and shall perform all other acts incident to the office of President or that may be required by the Bylaws or by the Board of Directors.  The President may delegate and subdelegate management functions from time to time.</w:t>
      </w:r>
    </w:p>
    <w:p w14:paraId="3D7D376B" w14:textId="77777777" w:rsidR="00B52830" w:rsidRPr="006523D8" w:rsidRDefault="00B52830" w:rsidP="00B52830">
      <w:pPr>
        <w:pStyle w:val="Title"/>
        <w:ind w:left="720" w:firstLine="720"/>
        <w:jc w:val="both"/>
        <w:rPr>
          <w:rFonts w:ascii="Arial" w:hAnsi="Arial" w:cs="Arial"/>
          <w:b w:val="0"/>
          <w:szCs w:val="24"/>
        </w:rPr>
      </w:pPr>
    </w:p>
    <w:p w14:paraId="07C3CE81" w14:textId="4A870F88" w:rsidR="00B52830" w:rsidRPr="006523D8" w:rsidRDefault="00B52830" w:rsidP="00B52830">
      <w:pPr>
        <w:pStyle w:val="Title"/>
        <w:ind w:left="720" w:firstLine="720"/>
        <w:jc w:val="both"/>
        <w:rPr>
          <w:rFonts w:ascii="Arial" w:hAnsi="Arial" w:cs="Arial"/>
          <w:b w:val="0"/>
          <w:szCs w:val="24"/>
        </w:rPr>
      </w:pPr>
      <w:r w:rsidRPr="006523D8">
        <w:rPr>
          <w:rFonts w:ascii="Arial" w:hAnsi="Arial" w:cs="Arial"/>
          <w:b w:val="0"/>
          <w:szCs w:val="24"/>
        </w:rPr>
        <w:t>Section 4.3.2</w:t>
      </w:r>
      <w:r w:rsidRPr="006523D8">
        <w:rPr>
          <w:rFonts w:ascii="Arial" w:hAnsi="Arial" w:cs="Arial"/>
          <w:b w:val="0"/>
          <w:szCs w:val="24"/>
        </w:rPr>
        <w:tab/>
      </w:r>
      <w:r w:rsidRPr="006523D8">
        <w:rPr>
          <w:rFonts w:ascii="Arial" w:hAnsi="Arial" w:cs="Arial"/>
          <w:szCs w:val="24"/>
        </w:rPr>
        <w:t>Secretary.</w:t>
      </w:r>
      <w:r w:rsidRPr="006523D8">
        <w:rPr>
          <w:rFonts w:ascii="Arial" w:hAnsi="Arial" w:cs="Arial"/>
          <w:b w:val="0"/>
          <w:szCs w:val="24"/>
        </w:rPr>
        <w:t xml:space="preserve"> The Secretary shall keep the minutes of meetings of the Board and meetings of the Owners, shall be custodian of the corporate seal, if any, shall attest the corporate seal and shall perform all other duties incident to the office of Secretary and as prescribed from time to time by the Board.  The Secretary position shall be combined with the Treasurer position.</w:t>
      </w:r>
    </w:p>
    <w:p w14:paraId="7DD5DB0A" w14:textId="77777777" w:rsidR="00B52830" w:rsidRPr="006523D8" w:rsidRDefault="00B52830" w:rsidP="00B52830">
      <w:pPr>
        <w:pStyle w:val="Title"/>
        <w:ind w:left="720" w:firstLine="720"/>
        <w:jc w:val="both"/>
        <w:rPr>
          <w:rFonts w:ascii="Arial" w:hAnsi="Arial" w:cs="Arial"/>
          <w:b w:val="0"/>
          <w:szCs w:val="24"/>
        </w:rPr>
      </w:pPr>
    </w:p>
    <w:p w14:paraId="104106F9" w14:textId="3A6BB7B0" w:rsidR="00B52830" w:rsidRPr="006523D8" w:rsidRDefault="00B52830" w:rsidP="00B52830">
      <w:pPr>
        <w:pStyle w:val="Title"/>
        <w:ind w:left="720" w:firstLine="720"/>
        <w:jc w:val="both"/>
        <w:rPr>
          <w:rFonts w:ascii="Arial" w:hAnsi="Arial" w:cs="Arial"/>
          <w:b w:val="0"/>
          <w:szCs w:val="24"/>
        </w:rPr>
      </w:pPr>
      <w:r w:rsidRPr="006523D8">
        <w:rPr>
          <w:rFonts w:ascii="Arial" w:hAnsi="Arial" w:cs="Arial"/>
          <w:b w:val="0"/>
          <w:szCs w:val="24"/>
        </w:rPr>
        <w:t xml:space="preserve">Section 4.3.3 </w:t>
      </w:r>
      <w:r w:rsidRPr="006523D8">
        <w:rPr>
          <w:rFonts w:ascii="Arial" w:hAnsi="Arial" w:cs="Arial"/>
          <w:szCs w:val="24"/>
        </w:rPr>
        <w:t>Treasurer.</w:t>
      </w:r>
      <w:r w:rsidRPr="006523D8">
        <w:rPr>
          <w:rFonts w:ascii="Arial" w:hAnsi="Arial" w:cs="Arial"/>
          <w:b w:val="0"/>
          <w:szCs w:val="24"/>
        </w:rPr>
        <w:t xml:space="preserve"> The Treasurer shall keep the Association’s financial records and books of account and may act through delegates including, but not limited to, any manager or managing agent designated by the Board.  The Treasurer shall perform all other duties incident to the office of Treasurer and as prescribed from time to time by the Board.  The Treasurer position shall be combined with the Secretary position.</w:t>
      </w:r>
    </w:p>
    <w:p w14:paraId="29B52725" w14:textId="77777777" w:rsidR="00B52830" w:rsidRPr="006523D8" w:rsidRDefault="00B52830" w:rsidP="00B52830">
      <w:pPr>
        <w:pStyle w:val="Title"/>
        <w:jc w:val="left"/>
        <w:rPr>
          <w:rFonts w:ascii="Arial" w:hAnsi="Arial" w:cs="Arial"/>
          <w:b w:val="0"/>
          <w:szCs w:val="24"/>
        </w:rPr>
      </w:pPr>
    </w:p>
    <w:p w14:paraId="25AB821F" w14:textId="5172A843"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4.4</w:t>
      </w:r>
      <w:r w:rsidRPr="006523D8">
        <w:rPr>
          <w:rFonts w:ascii="Arial" w:hAnsi="Arial" w:cs="Arial"/>
          <w:b w:val="0"/>
          <w:szCs w:val="24"/>
        </w:rPr>
        <w:tab/>
      </w:r>
      <w:r w:rsidRPr="006523D8">
        <w:rPr>
          <w:rFonts w:ascii="Arial" w:hAnsi="Arial" w:cs="Arial"/>
          <w:szCs w:val="24"/>
        </w:rPr>
        <w:t>Election and Removal.</w:t>
      </w:r>
      <w:r w:rsidRPr="006523D8">
        <w:rPr>
          <w:rFonts w:ascii="Arial" w:hAnsi="Arial" w:cs="Arial"/>
          <w:b w:val="0"/>
          <w:szCs w:val="24"/>
        </w:rPr>
        <w:t xml:space="preserve"> Election of a director, when applicable, or removal of a director shall be by a vote of a majority of the Owners present and voting in person or by proxy at a meeting where a quorum is present.   </w:t>
      </w:r>
    </w:p>
    <w:p w14:paraId="3FABA445" w14:textId="77777777" w:rsidR="00B52830" w:rsidRPr="006523D8" w:rsidRDefault="00B52830" w:rsidP="00B52830">
      <w:pPr>
        <w:pStyle w:val="Title"/>
        <w:jc w:val="left"/>
        <w:rPr>
          <w:rFonts w:ascii="Arial" w:hAnsi="Arial" w:cs="Arial"/>
          <w:b w:val="0"/>
          <w:szCs w:val="24"/>
        </w:rPr>
      </w:pPr>
    </w:p>
    <w:p w14:paraId="36C9D012" w14:textId="36ADFD90"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4.5</w:t>
      </w:r>
      <w:r w:rsidRPr="006523D8">
        <w:rPr>
          <w:rFonts w:ascii="Arial" w:hAnsi="Arial" w:cs="Arial"/>
          <w:b w:val="0"/>
          <w:szCs w:val="24"/>
        </w:rPr>
        <w:tab/>
      </w:r>
      <w:r w:rsidRPr="006523D8">
        <w:rPr>
          <w:rFonts w:ascii="Arial" w:hAnsi="Arial" w:cs="Arial"/>
          <w:szCs w:val="24"/>
        </w:rPr>
        <w:t>Holding Over.</w:t>
      </w:r>
      <w:r w:rsidRPr="006523D8">
        <w:rPr>
          <w:rFonts w:ascii="Arial" w:hAnsi="Arial" w:cs="Arial"/>
          <w:b w:val="0"/>
          <w:szCs w:val="24"/>
        </w:rPr>
        <w:t xml:space="preserve"> A director will continue in office after the expiration of his or her term until a successor is elected or appointed in accordance with these Bylaws.</w:t>
      </w:r>
    </w:p>
    <w:p w14:paraId="774016AE" w14:textId="77777777" w:rsidR="00B52830" w:rsidRPr="006523D8" w:rsidRDefault="00B52830" w:rsidP="00B52830">
      <w:pPr>
        <w:pStyle w:val="Title"/>
        <w:jc w:val="both"/>
        <w:rPr>
          <w:rFonts w:ascii="Arial" w:hAnsi="Arial" w:cs="Arial"/>
          <w:b w:val="0"/>
          <w:szCs w:val="24"/>
        </w:rPr>
      </w:pPr>
    </w:p>
    <w:p w14:paraId="70B310BC" w14:textId="4BE55461" w:rsidR="00B52830" w:rsidRPr="006523D8" w:rsidRDefault="00B52830" w:rsidP="00B52830">
      <w:pPr>
        <w:pStyle w:val="Title"/>
        <w:ind w:firstLine="720"/>
        <w:jc w:val="both"/>
        <w:rPr>
          <w:rFonts w:ascii="Arial" w:hAnsi="Arial" w:cs="Arial"/>
          <w:b w:val="0"/>
          <w:szCs w:val="24"/>
        </w:rPr>
      </w:pPr>
      <w:r w:rsidRPr="006523D8">
        <w:rPr>
          <w:rFonts w:ascii="Arial" w:hAnsi="Arial" w:cs="Arial"/>
          <w:b w:val="0"/>
          <w:szCs w:val="24"/>
        </w:rPr>
        <w:t>Section 4.6</w:t>
      </w:r>
      <w:r w:rsidRPr="006523D8">
        <w:rPr>
          <w:rFonts w:ascii="Arial" w:hAnsi="Arial" w:cs="Arial"/>
          <w:b w:val="0"/>
          <w:szCs w:val="24"/>
        </w:rPr>
        <w:tab/>
      </w:r>
      <w:r w:rsidRPr="006523D8">
        <w:rPr>
          <w:rFonts w:ascii="Arial" w:hAnsi="Arial" w:cs="Arial"/>
          <w:szCs w:val="24"/>
        </w:rPr>
        <w:t>Resignation.</w:t>
      </w:r>
      <w:r w:rsidRPr="006523D8">
        <w:rPr>
          <w:rFonts w:ascii="Arial" w:hAnsi="Arial" w:cs="Arial"/>
          <w:b w:val="0"/>
          <w:szCs w:val="24"/>
        </w:rPr>
        <w:t xml:space="preserve"> A director may resign his or her office by written resignation, which shall become effective without acceptance upon delivery to any officer of the Association.</w:t>
      </w:r>
    </w:p>
    <w:p w14:paraId="2096027F" w14:textId="77777777"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r>
    </w:p>
    <w:p w14:paraId="35EA81E7" w14:textId="37E2E9A0"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4.7</w:t>
      </w:r>
      <w:r w:rsidRPr="006523D8">
        <w:rPr>
          <w:rFonts w:ascii="Arial" w:hAnsi="Arial" w:cs="Arial"/>
          <w:b w:val="0"/>
          <w:szCs w:val="24"/>
        </w:rPr>
        <w:tab/>
      </w:r>
      <w:r w:rsidRPr="006523D8">
        <w:rPr>
          <w:rFonts w:ascii="Arial" w:hAnsi="Arial" w:cs="Arial"/>
          <w:szCs w:val="24"/>
        </w:rPr>
        <w:t>Vacancy.</w:t>
      </w:r>
      <w:r w:rsidRPr="006523D8">
        <w:rPr>
          <w:rFonts w:ascii="Arial" w:hAnsi="Arial" w:cs="Arial"/>
          <w:b w:val="0"/>
          <w:szCs w:val="24"/>
        </w:rPr>
        <w:t xml:space="preserve"> If a vacancy occurs on the Board for any reason, a majority of the Board then in office may appoint a new director to complete the unexpired term. </w:t>
      </w:r>
    </w:p>
    <w:p w14:paraId="00864480" w14:textId="77777777" w:rsidR="00B52830" w:rsidRPr="006523D8" w:rsidRDefault="00B52830" w:rsidP="00B52830">
      <w:pPr>
        <w:pStyle w:val="Title"/>
        <w:jc w:val="both"/>
        <w:rPr>
          <w:rFonts w:ascii="Arial" w:hAnsi="Arial" w:cs="Arial"/>
          <w:b w:val="0"/>
          <w:szCs w:val="24"/>
        </w:rPr>
      </w:pPr>
    </w:p>
    <w:p w14:paraId="39FEA436" w14:textId="1729778B"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4.8</w:t>
      </w:r>
      <w:r w:rsidRPr="006523D8">
        <w:rPr>
          <w:rFonts w:ascii="Arial" w:hAnsi="Arial" w:cs="Arial"/>
          <w:b w:val="0"/>
          <w:szCs w:val="24"/>
        </w:rPr>
        <w:tab/>
      </w:r>
      <w:r w:rsidRPr="006523D8">
        <w:rPr>
          <w:rFonts w:ascii="Arial" w:hAnsi="Arial" w:cs="Arial"/>
          <w:szCs w:val="24"/>
        </w:rPr>
        <w:t>Powers.</w:t>
      </w:r>
      <w:r w:rsidRPr="006523D8">
        <w:rPr>
          <w:rFonts w:ascii="Arial" w:hAnsi="Arial" w:cs="Arial"/>
          <w:b w:val="0"/>
          <w:szCs w:val="24"/>
        </w:rPr>
        <w:t xml:space="preserve"> The business and affairs of the Association shall be managed by its Board of Directors, which may exercise all powers of the Association and do all such acts as are not prohibited by law, the Covenants or these Bylaws.</w:t>
      </w:r>
    </w:p>
    <w:p w14:paraId="78EE90EB" w14:textId="77777777" w:rsidR="00B52830" w:rsidRPr="006523D8" w:rsidRDefault="00B52830" w:rsidP="00B52830">
      <w:pPr>
        <w:pStyle w:val="Title"/>
        <w:jc w:val="both"/>
        <w:rPr>
          <w:rFonts w:ascii="Arial" w:hAnsi="Arial" w:cs="Arial"/>
          <w:b w:val="0"/>
          <w:szCs w:val="24"/>
        </w:rPr>
      </w:pPr>
    </w:p>
    <w:p w14:paraId="733A82DA" w14:textId="2CDBCFDC"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4.9</w:t>
      </w:r>
      <w:r w:rsidRPr="006523D8">
        <w:rPr>
          <w:rFonts w:ascii="Arial" w:hAnsi="Arial" w:cs="Arial"/>
          <w:b w:val="0"/>
          <w:szCs w:val="24"/>
        </w:rPr>
        <w:tab/>
      </w:r>
      <w:r w:rsidRPr="006523D8">
        <w:rPr>
          <w:rFonts w:ascii="Arial" w:hAnsi="Arial" w:cs="Arial"/>
          <w:szCs w:val="24"/>
        </w:rPr>
        <w:t>Delegation of Powers to Manager or Others.</w:t>
      </w:r>
      <w:r w:rsidRPr="006523D8">
        <w:rPr>
          <w:rFonts w:ascii="Arial" w:hAnsi="Arial" w:cs="Arial"/>
          <w:b w:val="0"/>
          <w:szCs w:val="24"/>
        </w:rPr>
        <w:t xml:space="preserve"> The Board of Directors may engage the services of managers, managing agents, consultants, employees and/or others, and may delegate to a manager, managing agent, employee or others any or all of the powers, duties and functions granted to the Board of Directors </w:t>
      </w:r>
      <w:r w:rsidRPr="006523D8">
        <w:rPr>
          <w:rFonts w:ascii="Arial" w:hAnsi="Arial" w:cs="Arial"/>
          <w:b w:val="0"/>
          <w:szCs w:val="24"/>
        </w:rPr>
        <w:lastRenderedPageBreak/>
        <w:t>except the Board’s responsibilities to exercise general supervision over the affairs of the Association.</w:t>
      </w:r>
    </w:p>
    <w:p w14:paraId="26BACC39" w14:textId="77777777" w:rsidR="00B52830" w:rsidRPr="006523D8" w:rsidRDefault="00B52830" w:rsidP="00B52830">
      <w:pPr>
        <w:pStyle w:val="Title"/>
        <w:jc w:val="both"/>
        <w:rPr>
          <w:rFonts w:ascii="Arial" w:hAnsi="Arial" w:cs="Arial"/>
          <w:b w:val="0"/>
          <w:szCs w:val="24"/>
        </w:rPr>
      </w:pPr>
    </w:p>
    <w:p w14:paraId="67397741" w14:textId="07C205E3"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4.10</w:t>
      </w:r>
      <w:r w:rsidRPr="006523D8">
        <w:rPr>
          <w:rFonts w:ascii="Arial" w:hAnsi="Arial" w:cs="Arial"/>
          <w:b w:val="0"/>
          <w:szCs w:val="24"/>
        </w:rPr>
        <w:tab/>
      </w:r>
      <w:r w:rsidRPr="006523D8">
        <w:rPr>
          <w:rFonts w:ascii="Arial" w:hAnsi="Arial" w:cs="Arial"/>
          <w:szCs w:val="24"/>
        </w:rPr>
        <w:t xml:space="preserve">Delegation of Duties Relating to Association Funds. </w:t>
      </w:r>
      <w:r w:rsidRPr="006523D8">
        <w:rPr>
          <w:rFonts w:ascii="Arial" w:hAnsi="Arial" w:cs="Arial"/>
          <w:b w:val="0"/>
          <w:szCs w:val="24"/>
        </w:rPr>
        <w:t>The Board of Directors may delegate to a manager or other persons its powers relating to the collection, deposit, transfer and/or disbursement of Association funds.  If required by the Board or Colorado law, the person to whom such powers are delegated will:  a) maintain fidelity insurance coverage or a bond in an amount established by the Board; b) maintain all Association funds and accounts separate from other funds, and maintain a reserve account separate from operational accounts of the Association; and c) provide the Association with an annual accounting and financial statement of Association funds.</w:t>
      </w:r>
    </w:p>
    <w:p w14:paraId="22A0DC92" w14:textId="77777777" w:rsidR="00B52830" w:rsidRPr="006523D8" w:rsidRDefault="00B52830" w:rsidP="00B52830">
      <w:pPr>
        <w:pStyle w:val="Title"/>
        <w:jc w:val="both"/>
        <w:rPr>
          <w:rFonts w:ascii="Arial" w:hAnsi="Arial" w:cs="Arial"/>
          <w:b w:val="0"/>
          <w:szCs w:val="24"/>
        </w:rPr>
      </w:pPr>
    </w:p>
    <w:p w14:paraId="103A8C5B" w14:textId="39689C93"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4.11</w:t>
      </w:r>
      <w:r w:rsidRPr="006523D8">
        <w:rPr>
          <w:rFonts w:ascii="Arial" w:hAnsi="Arial" w:cs="Arial"/>
          <w:b w:val="0"/>
          <w:szCs w:val="24"/>
        </w:rPr>
        <w:tab/>
      </w:r>
      <w:r w:rsidRPr="006523D8">
        <w:rPr>
          <w:rFonts w:ascii="Arial" w:hAnsi="Arial" w:cs="Arial"/>
          <w:szCs w:val="24"/>
        </w:rPr>
        <w:t>Method of Adopting Rules and Regulations.</w:t>
      </w:r>
      <w:r w:rsidRPr="006523D8">
        <w:rPr>
          <w:rFonts w:ascii="Arial" w:hAnsi="Arial" w:cs="Arial"/>
          <w:b w:val="0"/>
          <w:szCs w:val="24"/>
        </w:rPr>
        <w:t xml:space="preserve"> The Board of Directors may by resolution establish and amend administrative rules and regulations governing the matters affecting the Association, which rules and regulations and amendments thereto shall be effective upon delivery of a copy to each Owner.</w:t>
      </w:r>
    </w:p>
    <w:p w14:paraId="31274531" w14:textId="77777777" w:rsidR="00B52830" w:rsidRPr="006523D8" w:rsidRDefault="00B52830" w:rsidP="00B52830">
      <w:pPr>
        <w:pStyle w:val="Title"/>
        <w:jc w:val="both"/>
        <w:rPr>
          <w:rFonts w:ascii="Arial" w:hAnsi="Arial" w:cs="Arial"/>
          <w:b w:val="0"/>
          <w:szCs w:val="24"/>
        </w:rPr>
      </w:pPr>
    </w:p>
    <w:p w14:paraId="4A96433D" w14:textId="7D4B7556"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4.12</w:t>
      </w:r>
      <w:r w:rsidRPr="006523D8">
        <w:rPr>
          <w:rFonts w:ascii="Arial" w:hAnsi="Arial" w:cs="Arial"/>
          <w:b w:val="0"/>
          <w:szCs w:val="24"/>
        </w:rPr>
        <w:tab/>
      </w:r>
      <w:r w:rsidRPr="006523D8">
        <w:rPr>
          <w:rFonts w:ascii="Arial" w:hAnsi="Arial" w:cs="Arial"/>
          <w:szCs w:val="24"/>
        </w:rPr>
        <w:t>Penalties for Infractions.</w:t>
      </w:r>
      <w:r w:rsidRPr="006523D8">
        <w:rPr>
          <w:rFonts w:ascii="Arial" w:hAnsi="Arial" w:cs="Arial"/>
          <w:b w:val="0"/>
          <w:szCs w:val="24"/>
        </w:rPr>
        <w:tab/>
        <w:t xml:space="preserve">The rules and regulations established by the Board of Directors may provide for the levy and collection of fines and/or the suspension of rights of membership while Owners are in violation of the Covenants, these Bylaws or the rules and regulations. </w:t>
      </w:r>
    </w:p>
    <w:p w14:paraId="019E5E38" w14:textId="77777777" w:rsidR="00B52830" w:rsidRPr="006523D8" w:rsidRDefault="00B52830" w:rsidP="00B52830">
      <w:pPr>
        <w:pStyle w:val="Title"/>
        <w:jc w:val="both"/>
        <w:rPr>
          <w:rFonts w:ascii="Arial" w:hAnsi="Arial" w:cs="Arial"/>
          <w:b w:val="0"/>
          <w:szCs w:val="24"/>
        </w:rPr>
      </w:pPr>
    </w:p>
    <w:p w14:paraId="339142C4" w14:textId="52E15E73" w:rsidR="00B52830" w:rsidRPr="006523D8" w:rsidRDefault="00B52830" w:rsidP="00B52830">
      <w:pPr>
        <w:ind w:firstLine="720"/>
        <w:jc w:val="both"/>
        <w:rPr>
          <w:rFonts w:ascii="Arial" w:hAnsi="Arial" w:cs="Arial"/>
          <w:szCs w:val="24"/>
        </w:rPr>
      </w:pPr>
      <w:r w:rsidRPr="006523D8">
        <w:rPr>
          <w:rFonts w:ascii="Arial" w:hAnsi="Arial" w:cs="Arial"/>
          <w:szCs w:val="24"/>
        </w:rPr>
        <w:t>Section 4.13</w:t>
      </w:r>
      <w:r w:rsidRPr="006523D8">
        <w:rPr>
          <w:rFonts w:ascii="Arial" w:hAnsi="Arial" w:cs="Arial"/>
          <w:b/>
          <w:szCs w:val="24"/>
        </w:rPr>
        <w:tab/>
        <w:t>Executive and Other Committees</w:t>
      </w:r>
      <w:r w:rsidRPr="006523D8">
        <w:rPr>
          <w:rFonts w:ascii="Arial" w:hAnsi="Arial" w:cs="Arial"/>
          <w:szCs w:val="24"/>
        </w:rPr>
        <w:t>. By one or more resolutions adopted by a majority of the directors, the Board may, by resolution, establish from among its members an executive committee and one or more other committees, each of which may exercise all of the authority of the Board delegated to it, except as prohibited by law.  The delegation of authority to any committee shall not operate to relieve the Board or any director from any responsibility imposed by law.  Rules governing procedures for meetings of any committee of the Board shall be as established by the Board of Directors, or in the absence thereof, by the committee itself.</w:t>
      </w:r>
    </w:p>
    <w:p w14:paraId="66BB2A6D" w14:textId="77777777" w:rsidR="00B52830" w:rsidRPr="006523D8" w:rsidRDefault="00B52830" w:rsidP="00B52830">
      <w:pPr>
        <w:pStyle w:val="Title"/>
        <w:jc w:val="both"/>
        <w:rPr>
          <w:rFonts w:ascii="Arial" w:hAnsi="Arial" w:cs="Arial"/>
          <w:b w:val="0"/>
          <w:szCs w:val="24"/>
        </w:rPr>
      </w:pPr>
    </w:p>
    <w:p w14:paraId="3557790B" w14:textId="2AF14582"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4.14</w:t>
      </w:r>
      <w:r w:rsidRPr="006523D8">
        <w:rPr>
          <w:rFonts w:ascii="Arial" w:hAnsi="Arial" w:cs="Arial"/>
          <w:b w:val="0"/>
          <w:szCs w:val="24"/>
        </w:rPr>
        <w:tab/>
      </w:r>
      <w:r w:rsidRPr="006523D8">
        <w:rPr>
          <w:rFonts w:ascii="Arial" w:hAnsi="Arial" w:cs="Arial"/>
          <w:szCs w:val="24"/>
        </w:rPr>
        <w:t>Duties of Directors.</w:t>
      </w:r>
      <w:r w:rsidRPr="006523D8">
        <w:rPr>
          <w:rFonts w:ascii="Arial" w:hAnsi="Arial" w:cs="Arial"/>
          <w:b w:val="0"/>
          <w:szCs w:val="24"/>
        </w:rPr>
        <w:t xml:space="preserve"> It shall be the responsibility of the Board to:</w:t>
      </w:r>
    </w:p>
    <w:p w14:paraId="77CB6A44" w14:textId="77777777" w:rsidR="00B52830" w:rsidRPr="006523D8" w:rsidRDefault="00B52830" w:rsidP="00B52830">
      <w:pPr>
        <w:ind w:left="1440"/>
        <w:rPr>
          <w:rFonts w:ascii="Arial" w:hAnsi="Arial" w:cs="Arial"/>
          <w:szCs w:val="24"/>
        </w:rPr>
      </w:pPr>
    </w:p>
    <w:p w14:paraId="51B8B9A6" w14:textId="77777777" w:rsidR="00B52830" w:rsidRPr="006523D8" w:rsidRDefault="00B52830" w:rsidP="00B52830">
      <w:pPr>
        <w:numPr>
          <w:ilvl w:val="0"/>
          <w:numId w:val="2"/>
        </w:numPr>
        <w:jc w:val="both"/>
        <w:rPr>
          <w:rFonts w:ascii="Arial" w:hAnsi="Arial" w:cs="Arial"/>
          <w:szCs w:val="24"/>
        </w:rPr>
      </w:pPr>
      <w:r w:rsidRPr="006523D8">
        <w:rPr>
          <w:rFonts w:ascii="Arial" w:hAnsi="Arial" w:cs="Arial"/>
          <w:szCs w:val="24"/>
        </w:rPr>
        <w:t>cause to be kept a record of its material acts and corporate affairs and to present a statement thereof to the Owners</w:t>
      </w:r>
      <w:r w:rsidRPr="006523D8">
        <w:rPr>
          <w:rFonts w:ascii="Arial" w:hAnsi="Arial" w:cs="Arial"/>
          <w:b/>
          <w:szCs w:val="24"/>
        </w:rPr>
        <w:t xml:space="preserve"> </w:t>
      </w:r>
      <w:r w:rsidRPr="006523D8">
        <w:rPr>
          <w:rFonts w:ascii="Arial" w:hAnsi="Arial" w:cs="Arial"/>
          <w:szCs w:val="24"/>
        </w:rPr>
        <w:t>at the annual meeting of the Owners, or at any special meeting called for the purpose of reviewing such statement;</w:t>
      </w:r>
    </w:p>
    <w:p w14:paraId="36B6F464" w14:textId="77777777" w:rsidR="00B52830" w:rsidRPr="006523D8" w:rsidRDefault="00B52830" w:rsidP="00B52830">
      <w:pPr>
        <w:ind w:left="1440"/>
        <w:rPr>
          <w:rFonts w:ascii="Arial" w:hAnsi="Arial" w:cs="Arial"/>
          <w:szCs w:val="24"/>
        </w:rPr>
      </w:pPr>
    </w:p>
    <w:p w14:paraId="23CA6710" w14:textId="77777777" w:rsidR="00B52830" w:rsidRPr="006523D8" w:rsidRDefault="00B52830" w:rsidP="00B52830">
      <w:pPr>
        <w:numPr>
          <w:ilvl w:val="0"/>
          <w:numId w:val="2"/>
        </w:numPr>
        <w:jc w:val="both"/>
        <w:rPr>
          <w:rFonts w:ascii="Arial" w:hAnsi="Arial" w:cs="Arial"/>
          <w:szCs w:val="24"/>
        </w:rPr>
      </w:pPr>
      <w:r w:rsidRPr="006523D8">
        <w:rPr>
          <w:rFonts w:ascii="Arial" w:hAnsi="Arial" w:cs="Arial"/>
          <w:szCs w:val="24"/>
        </w:rPr>
        <w:t>supervise all agents and employees of the Association, and to see that their duties are properly performed;</w:t>
      </w:r>
    </w:p>
    <w:p w14:paraId="26E09646" w14:textId="77777777" w:rsidR="00B52830" w:rsidRPr="006523D8" w:rsidRDefault="00B52830" w:rsidP="00B52830">
      <w:pPr>
        <w:ind w:left="1440"/>
        <w:rPr>
          <w:rFonts w:ascii="Arial" w:hAnsi="Arial" w:cs="Arial"/>
          <w:szCs w:val="24"/>
        </w:rPr>
      </w:pPr>
    </w:p>
    <w:p w14:paraId="10F1BD85" w14:textId="77777777" w:rsidR="00B52830" w:rsidRPr="006523D8" w:rsidRDefault="00B52830" w:rsidP="00B52830">
      <w:pPr>
        <w:numPr>
          <w:ilvl w:val="0"/>
          <w:numId w:val="2"/>
        </w:numPr>
        <w:jc w:val="both"/>
        <w:rPr>
          <w:rFonts w:ascii="Arial" w:hAnsi="Arial" w:cs="Arial"/>
          <w:szCs w:val="24"/>
        </w:rPr>
      </w:pPr>
      <w:r w:rsidRPr="006523D8">
        <w:rPr>
          <w:rFonts w:ascii="Arial" w:hAnsi="Arial" w:cs="Arial"/>
          <w:szCs w:val="24"/>
        </w:rPr>
        <w:t>as more fully provided in the Covenants, cause the levy and collection of funds for maintenance and repair of the shared private driveways against Lots;</w:t>
      </w:r>
    </w:p>
    <w:p w14:paraId="250052BD" w14:textId="77777777" w:rsidR="00B52830" w:rsidRPr="006523D8" w:rsidRDefault="00B52830" w:rsidP="00B52830">
      <w:pPr>
        <w:ind w:left="1440"/>
        <w:jc w:val="both"/>
        <w:rPr>
          <w:rFonts w:ascii="Arial" w:hAnsi="Arial" w:cs="Arial"/>
          <w:szCs w:val="24"/>
        </w:rPr>
      </w:pPr>
    </w:p>
    <w:p w14:paraId="1872D1B6" w14:textId="77777777" w:rsidR="00B52830" w:rsidRPr="006523D8" w:rsidRDefault="00B52830" w:rsidP="00B52830">
      <w:pPr>
        <w:numPr>
          <w:ilvl w:val="0"/>
          <w:numId w:val="2"/>
        </w:numPr>
        <w:jc w:val="both"/>
        <w:rPr>
          <w:rFonts w:ascii="Arial" w:hAnsi="Arial" w:cs="Arial"/>
          <w:szCs w:val="24"/>
        </w:rPr>
      </w:pPr>
      <w:r w:rsidRPr="006523D8">
        <w:rPr>
          <w:rFonts w:ascii="Arial" w:hAnsi="Arial" w:cs="Arial"/>
          <w:szCs w:val="24"/>
        </w:rPr>
        <w:t xml:space="preserve">administer and enforce the requirements of Water Decree; and </w:t>
      </w:r>
    </w:p>
    <w:p w14:paraId="07E3FDAD" w14:textId="77777777" w:rsidR="00B52830" w:rsidRPr="006523D8" w:rsidRDefault="00B52830" w:rsidP="00B52830">
      <w:pPr>
        <w:jc w:val="both"/>
        <w:rPr>
          <w:rFonts w:ascii="Arial" w:hAnsi="Arial" w:cs="Arial"/>
          <w:szCs w:val="24"/>
        </w:rPr>
      </w:pPr>
    </w:p>
    <w:p w14:paraId="50877F0F" w14:textId="77777777" w:rsidR="00B52830" w:rsidRPr="006523D8" w:rsidRDefault="00B52830" w:rsidP="00B52830">
      <w:pPr>
        <w:numPr>
          <w:ilvl w:val="0"/>
          <w:numId w:val="2"/>
        </w:numPr>
        <w:jc w:val="both"/>
        <w:rPr>
          <w:rFonts w:ascii="Arial" w:hAnsi="Arial" w:cs="Arial"/>
          <w:szCs w:val="24"/>
        </w:rPr>
      </w:pPr>
      <w:r w:rsidRPr="006523D8">
        <w:rPr>
          <w:rFonts w:ascii="Arial" w:hAnsi="Arial" w:cs="Arial"/>
          <w:szCs w:val="24"/>
        </w:rPr>
        <w:t>cause employees having fiscal responsibilities to be bonded or insured, as the Board may deem appropriate or as required by Colorado law; and</w:t>
      </w:r>
    </w:p>
    <w:p w14:paraId="7922388A" w14:textId="77777777" w:rsidR="00B52830" w:rsidRPr="006523D8" w:rsidRDefault="00B52830" w:rsidP="00B52830">
      <w:pPr>
        <w:ind w:left="1440"/>
        <w:jc w:val="both"/>
        <w:rPr>
          <w:rFonts w:ascii="Arial" w:hAnsi="Arial" w:cs="Arial"/>
          <w:szCs w:val="24"/>
        </w:rPr>
      </w:pPr>
    </w:p>
    <w:p w14:paraId="30DFFB06" w14:textId="77777777" w:rsidR="00B52830" w:rsidRPr="006523D8" w:rsidRDefault="00B52830" w:rsidP="00B52830">
      <w:pPr>
        <w:numPr>
          <w:ilvl w:val="0"/>
          <w:numId w:val="2"/>
        </w:numPr>
        <w:jc w:val="both"/>
        <w:rPr>
          <w:rFonts w:ascii="Arial" w:hAnsi="Arial" w:cs="Arial"/>
          <w:szCs w:val="24"/>
        </w:rPr>
      </w:pPr>
      <w:r w:rsidRPr="006523D8">
        <w:rPr>
          <w:rFonts w:ascii="Arial" w:hAnsi="Arial" w:cs="Arial"/>
          <w:szCs w:val="24"/>
        </w:rPr>
        <w:t>exercise all other duties and responsibilities of the Board set forth in the Covenants.</w:t>
      </w:r>
    </w:p>
    <w:p w14:paraId="1BADD672" w14:textId="77777777" w:rsidR="00B52830" w:rsidRPr="006523D8" w:rsidRDefault="00B52830" w:rsidP="00B52830">
      <w:pPr>
        <w:pStyle w:val="Title"/>
        <w:rPr>
          <w:rFonts w:ascii="Arial" w:hAnsi="Arial" w:cs="Arial"/>
          <w:szCs w:val="24"/>
          <w:u w:val="single"/>
        </w:rPr>
      </w:pPr>
    </w:p>
    <w:p w14:paraId="77088EE7" w14:textId="77777777" w:rsidR="00B52830" w:rsidRPr="006523D8" w:rsidRDefault="00B52830" w:rsidP="00B52830">
      <w:pPr>
        <w:pStyle w:val="Title"/>
        <w:rPr>
          <w:rFonts w:ascii="Arial" w:hAnsi="Arial" w:cs="Arial"/>
          <w:szCs w:val="24"/>
          <w:u w:val="single"/>
        </w:rPr>
      </w:pPr>
      <w:r w:rsidRPr="006523D8">
        <w:rPr>
          <w:rFonts w:ascii="Arial" w:hAnsi="Arial" w:cs="Arial"/>
          <w:szCs w:val="24"/>
          <w:u w:val="single"/>
        </w:rPr>
        <w:t>ARTICLE V</w:t>
      </w:r>
    </w:p>
    <w:p w14:paraId="1E5F3CAA" w14:textId="77777777" w:rsidR="00B52830" w:rsidRPr="006523D8" w:rsidRDefault="00B52830" w:rsidP="00B52830">
      <w:pPr>
        <w:pStyle w:val="Title"/>
        <w:rPr>
          <w:rFonts w:ascii="Arial" w:hAnsi="Arial" w:cs="Arial"/>
          <w:szCs w:val="24"/>
          <w:u w:val="single"/>
        </w:rPr>
      </w:pPr>
      <w:r w:rsidRPr="006523D8">
        <w:rPr>
          <w:rFonts w:ascii="Arial" w:hAnsi="Arial" w:cs="Arial"/>
          <w:szCs w:val="24"/>
          <w:u w:val="single"/>
        </w:rPr>
        <w:t>BOARD OF DIRECTORS’ MEETINGS</w:t>
      </w:r>
    </w:p>
    <w:p w14:paraId="46A70C44" w14:textId="77777777" w:rsidR="00B52830" w:rsidRPr="006523D8" w:rsidRDefault="00B52830" w:rsidP="00B52830">
      <w:pPr>
        <w:pStyle w:val="Title"/>
        <w:jc w:val="left"/>
        <w:rPr>
          <w:rFonts w:ascii="Arial" w:hAnsi="Arial" w:cs="Arial"/>
          <w:szCs w:val="24"/>
        </w:rPr>
      </w:pPr>
    </w:p>
    <w:p w14:paraId="118E63A0" w14:textId="77777777" w:rsidR="00B52830" w:rsidRPr="006523D8" w:rsidRDefault="00B52830" w:rsidP="00B52830">
      <w:pPr>
        <w:pStyle w:val="Title"/>
        <w:jc w:val="left"/>
        <w:rPr>
          <w:rFonts w:ascii="Arial" w:hAnsi="Arial" w:cs="Arial"/>
          <w:b w:val="0"/>
          <w:szCs w:val="24"/>
        </w:rPr>
      </w:pPr>
      <w:r w:rsidRPr="006523D8">
        <w:rPr>
          <w:rFonts w:ascii="Arial" w:hAnsi="Arial" w:cs="Arial"/>
          <w:b w:val="0"/>
          <w:szCs w:val="24"/>
        </w:rPr>
        <w:tab/>
        <w:t>Section 5.1</w:t>
      </w:r>
      <w:r w:rsidRPr="006523D8">
        <w:rPr>
          <w:rFonts w:ascii="Arial" w:hAnsi="Arial" w:cs="Arial"/>
          <w:b w:val="0"/>
          <w:szCs w:val="24"/>
        </w:rPr>
        <w:tab/>
      </w:r>
      <w:r w:rsidRPr="006523D8">
        <w:rPr>
          <w:rFonts w:ascii="Arial" w:hAnsi="Arial" w:cs="Arial"/>
          <w:szCs w:val="24"/>
        </w:rPr>
        <w:t>Regular Meetings</w:t>
      </w:r>
      <w:r w:rsidRPr="006523D8">
        <w:rPr>
          <w:rFonts w:ascii="Arial" w:hAnsi="Arial" w:cs="Arial"/>
          <w:b w:val="0"/>
          <w:szCs w:val="24"/>
        </w:rPr>
        <w:t>.  Regular meetings of the Board will be held at such regular times as set by Board resolution, but not less than once per year.</w:t>
      </w:r>
    </w:p>
    <w:p w14:paraId="1E909937" w14:textId="77777777" w:rsidR="00B52830" w:rsidRPr="006523D8" w:rsidRDefault="00B52830" w:rsidP="00B52830">
      <w:pPr>
        <w:pStyle w:val="Title"/>
        <w:jc w:val="left"/>
        <w:rPr>
          <w:rFonts w:ascii="Arial" w:hAnsi="Arial" w:cs="Arial"/>
          <w:b w:val="0"/>
          <w:szCs w:val="24"/>
        </w:rPr>
      </w:pPr>
    </w:p>
    <w:p w14:paraId="2C528D47" w14:textId="77777777"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5.2</w:t>
      </w:r>
      <w:r w:rsidRPr="006523D8">
        <w:rPr>
          <w:rFonts w:ascii="Arial" w:hAnsi="Arial" w:cs="Arial"/>
          <w:b w:val="0"/>
          <w:szCs w:val="24"/>
        </w:rPr>
        <w:tab/>
      </w:r>
      <w:r w:rsidRPr="006523D8">
        <w:rPr>
          <w:rFonts w:ascii="Arial" w:hAnsi="Arial" w:cs="Arial"/>
          <w:szCs w:val="24"/>
        </w:rPr>
        <w:t>Special Meetings.</w:t>
      </w:r>
      <w:r w:rsidRPr="006523D8">
        <w:rPr>
          <w:rFonts w:ascii="Arial" w:hAnsi="Arial" w:cs="Arial"/>
          <w:b w:val="0"/>
          <w:szCs w:val="24"/>
        </w:rPr>
        <w:t xml:space="preserve">  Special meetings of the Board will be held when called by the President or by any two directors, after not less than three days’ notice to each director.</w:t>
      </w:r>
    </w:p>
    <w:p w14:paraId="76029C67" w14:textId="77777777" w:rsidR="00B52830" w:rsidRPr="006523D8" w:rsidRDefault="00B52830" w:rsidP="00B52830">
      <w:pPr>
        <w:pStyle w:val="Title"/>
        <w:jc w:val="both"/>
        <w:rPr>
          <w:rFonts w:ascii="Arial" w:hAnsi="Arial" w:cs="Arial"/>
          <w:szCs w:val="24"/>
        </w:rPr>
      </w:pPr>
    </w:p>
    <w:p w14:paraId="5D3723C9" w14:textId="77777777" w:rsidR="00B52830" w:rsidRPr="006523D8" w:rsidRDefault="00B52830" w:rsidP="00B52830">
      <w:pPr>
        <w:pStyle w:val="Title"/>
        <w:ind w:firstLine="720"/>
        <w:jc w:val="both"/>
        <w:rPr>
          <w:rFonts w:ascii="Arial" w:hAnsi="Arial" w:cs="Arial"/>
          <w:b w:val="0"/>
          <w:szCs w:val="24"/>
        </w:rPr>
      </w:pPr>
      <w:r w:rsidRPr="006523D8">
        <w:rPr>
          <w:rFonts w:ascii="Arial" w:hAnsi="Arial" w:cs="Arial"/>
          <w:b w:val="0"/>
          <w:szCs w:val="24"/>
        </w:rPr>
        <w:t>Section 5.3</w:t>
      </w:r>
      <w:r w:rsidRPr="006523D8">
        <w:rPr>
          <w:rFonts w:ascii="Arial" w:hAnsi="Arial" w:cs="Arial"/>
          <w:b w:val="0"/>
          <w:szCs w:val="24"/>
        </w:rPr>
        <w:tab/>
      </w:r>
      <w:r w:rsidRPr="006523D8">
        <w:rPr>
          <w:rFonts w:ascii="Arial" w:hAnsi="Arial" w:cs="Arial"/>
          <w:szCs w:val="24"/>
        </w:rPr>
        <w:t>Action without a Meeting.</w:t>
      </w:r>
      <w:r w:rsidRPr="006523D8">
        <w:rPr>
          <w:rFonts w:ascii="Arial" w:hAnsi="Arial" w:cs="Arial"/>
          <w:b w:val="0"/>
          <w:szCs w:val="24"/>
        </w:rPr>
        <w:t xml:space="preserve">  Any action which may be taken at a meeting of the Board may be taken without a meeting if a consent in writing setting forth the action so taken is signed by all of the directors entitled to vote with respect to the subject matter of the action and filed with the minutes of the meeting.  Written consent may be given in the form of an electronically transmitted facsimile or other form of wire or wireless communication, provided the Association receives a complete copy of the document, including the director’s signature. The consent of all directors must be filed with the minutes of the meeting</w:t>
      </w:r>
    </w:p>
    <w:p w14:paraId="2764C657" w14:textId="77777777" w:rsidR="00B52830" w:rsidRPr="006523D8" w:rsidRDefault="00B52830" w:rsidP="00B52830">
      <w:pPr>
        <w:pStyle w:val="Title"/>
        <w:jc w:val="both"/>
        <w:rPr>
          <w:rFonts w:ascii="Arial" w:hAnsi="Arial" w:cs="Arial"/>
          <w:b w:val="0"/>
          <w:szCs w:val="24"/>
        </w:rPr>
      </w:pPr>
    </w:p>
    <w:p w14:paraId="6019B5CB" w14:textId="77777777"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5.4</w:t>
      </w:r>
      <w:r w:rsidRPr="006523D8">
        <w:rPr>
          <w:rFonts w:ascii="Arial" w:hAnsi="Arial" w:cs="Arial"/>
          <w:b w:val="0"/>
          <w:szCs w:val="24"/>
        </w:rPr>
        <w:tab/>
      </w:r>
      <w:r w:rsidRPr="006523D8">
        <w:rPr>
          <w:rFonts w:ascii="Arial" w:hAnsi="Arial" w:cs="Arial"/>
          <w:szCs w:val="24"/>
        </w:rPr>
        <w:t xml:space="preserve">Waiver of Notice of Meeting.  </w:t>
      </w:r>
      <w:r w:rsidRPr="006523D8">
        <w:rPr>
          <w:rFonts w:ascii="Arial" w:hAnsi="Arial" w:cs="Arial"/>
          <w:b w:val="0"/>
          <w:szCs w:val="24"/>
        </w:rPr>
        <w:t>A waiver of notice in writing signed by a director entitled to the notice whether before or after the time stated in the notice shall be equivalent to the giving of the notice.  Attendance at a meeting shall constitute waiver of notice, unless solely for the express purpose of objecting to the transaction of business because the meeting is not properly called or convened.</w:t>
      </w:r>
    </w:p>
    <w:p w14:paraId="556023CE" w14:textId="77777777" w:rsidR="00B52830" w:rsidRPr="006523D8" w:rsidRDefault="00B52830" w:rsidP="00B52830">
      <w:pPr>
        <w:pStyle w:val="Title"/>
        <w:jc w:val="both"/>
        <w:rPr>
          <w:rFonts w:ascii="Arial" w:hAnsi="Arial" w:cs="Arial"/>
          <w:b w:val="0"/>
          <w:szCs w:val="24"/>
        </w:rPr>
      </w:pPr>
    </w:p>
    <w:p w14:paraId="644A87BA" w14:textId="77777777"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5.5</w:t>
      </w:r>
      <w:r w:rsidRPr="006523D8">
        <w:rPr>
          <w:rFonts w:ascii="Arial" w:hAnsi="Arial" w:cs="Arial"/>
          <w:b w:val="0"/>
          <w:szCs w:val="24"/>
        </w:rPr>
        <w:tab/>
      </w:r>
      <w:r w:rsidRPr="006523D8">
        <w:rPr>
          <w:rFonts w:ascii="Arial" w:hAnsi="Arial" w:cs="Arial"/>
          <w:szCs w:val="24"/>
        </w:rPr>
        <w:t>Quorum.</w:t>
      </w:r>
      <w:r w:rsidRPr="006523D8">
        <w:rPr>
          <w:rFonts w:ascii="Arial" w:hAnsi="Arial" w:cs="Arial"/>
          <w:b w:val="0"/>
          <w:szCs w:val="24"/>
        </w:rPr>
        <w:t xml:space="preserve">   A majority of the directors constitutes a quorum.  If there is a quorum, the act of the majority of the directors present at the meeting shall be the act of the directors.</w:t>
      </w:r>
    </w:p>
    <w:p w14:paraId="1A45C802" w14:textId="77777777" w:rsidR="00B52830" w:rsidRPr="006523D8" w:rsidRDefault="00B52830" w:rsidP="00B52830">
      <w:pPr>
        <w:pStyle w:val="Title"/>
        <w:jc w:val="both"/>
        <w:rPr>
          <w:rFonts w:ascii="Arial" w:hAnsi="Arial" w:cs="Arial"/>
          <w:b w:val="0"/>
          <w:szCs w:val="24"/>
        </w:rPr>
      </w:pPr>
    </w:p>
    <w:p w14:paraId="0216BB9D" w14:textId="77777777"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5.6</w:t>
      </w:r>
      <w:r w:rsidRPr="006523D8">
        <w:rPr>
          <w:rFonts w:ascii="Arial" w:hAnsi="Arial" w:cs="Arial"/>
          <w:b w:val="0"/>
          <w:szCs w:val="24"/>
        </w:rPr>
        <w:tab/>
      </w:r>
      <w:r w:rsidRPr="006523D8">
        <w:rPr>
          <w:rFonts w:ascii="Arial" w:hAnsi="Arial" w:cs="Arial"/>
          <w:szCs w:val="24"/>
        </w:rPr>
        <w:t xml:space="preserve">Actions Binding on Directors.   </w:t>
      </w:r>
      <w:r w:rsidRPr="006523D8">
        <w:rPr>
          <w:rFonts w:ascii="Arial" w:hAnsi="Arial" w:cs="Arial"/>
          <w:b w:val="0"/>
          <w:szCs w:val="24"/>
        </w:rPr>
        <w:t xml:space="preserve">Every action taken or decision made by a majority of directors present at a duly held meeting at which a quorum is present will be regarded as the act of the Board. </w:t>
      </w:r>
    </w:p>
    <w:p w14:paraId="3D282311" w14:textId="77777777" w:rsidR="00B52830" w:rsidRPr="006523D8" w:rsidRDefault="00B52830" w:rsidP="00B52830">
      <w:pPr>
        <w:ind w:firstLine="720"/>
        <w:jc w:val="both"/>
        <w:rPr>
          <w:rFonts w:ascii="Arial" w:hAnsi="Arial" w:cs="Arial"/>
          <w:szCs w:val="24"/>
          <w:u w:val="single"/>
        </w:rPr>
      </w:pPr>
    </w:p>
    <w:p w14:paraId="47D62363" w14:textId="77777777" w:rsidR="00B52830" w:rsidRPr="006523D8" w:rsidRDefault="00B52830" w:rsidP="00B52830">
      <w:pPr>
        <w:ind w:firstLine="720"/>
        <w:jc w:val="both"/>
        <w:rPr>
          <w:rFonts w:ascii="Arial" w:hAnsi="Arial" w:cs="Arial"/>
          <w:szCs w:val="24"/>
        </w:rPr>
      </w:pPr>
      <w:r w:rsidRPr="006523D8">
        <w:rPr>
          <w:rFonts w:ascii="Arial" w:hAnsi="Arial" w:cs="Arial"/>
          <w:szCs w:val="24"/>
        </w:rPr>
        <w:t xml:space="preserve">Section 5.7   </w:t>
      </w:r>
      <w:r w:rsidRPr="006523D8">
        <w:rPr>
          <w:rFonts w:ascii="Arial" w:hAnsi="Arial" w:cs="Arial"/>
          <w:szCs w:val="24"/>
        </w:rPr>
        <w:tab/>
      </w:r>
      <w:r w:rsidRPr="006523D8">
        <w:rPr>
          <w:rFonts w:ascii="Arial" w:hAnsi="Arial" w:cs="Arial"/>
          <w:b/>
          <w:szCs w:val="24"/>
        </w:rPr>
        <w:t xml:space="preserve">Meetings by Telecommunications. </w:t>
      </w:r>
      <w:r w:rsidRPr="006523D8">
        <w:rPr>
          <w:rFonts w:ascii="Arial" w:hAnsi="Arial" w:cs="Arial"/>
          <w:szCs w:val="24"/>
        </w:rPr>
        <w:t xml:space="preserve"> The Board or any Board committee may participate in a meeting by means of conference telephone or similar communications equipment by which all persons participating in the meeting can hear each other at the same time.  Such participation shall constitute presence in person at the meeting.</w:t>
      </w:r>
    </w:p>
    <w:p w14:paraId="7D186022" w14:textId="77777777" w:rsidR="00B52830" w:rsidRPr="006523D8" w:rsidRDefault="00B52830" w:rsidP="00B52830">
      <w:pPr>
        <w:pStyle w:val="Title"/>
        <w:rPr>
          <w:rFonts w:ascii="Arial" w:hAnsi="Arial" w:cs="Arial"/>
          <w:szCs w:val="24"/>
          <w:u w:val="single"/>
        </w:rPr>
      </w:pPr>
      <w:r w:rsidRPr="006523D8">
        <w:rPr>
          <w:rFonts w:ascii="Arial" w:hAnsi="Arial" w:cs="Arial"/>
          <w:szCs w:val="24"/>
          <w:u w:val="single"/>
        </w:rPr>
        <w:t>ARTICLE VI</w:t>
      </w:r>
    </w:p>
    <w:p w14:paraId="2B2CEA05" w14:textId="77777777" w:rsidR="00B52830" w:rsidRPr="006523D8" w:rsidRDefault="00B52830" w:rsidP="00B52830">
      <w:pPr>
        <w:pStyle w:val="Title"/>
        <w:rPr>
          <w:rFonts w:ascii="Arial" w:hAnsi="Arial" w:cs="Arial"/>
          <w:b w:val="0"/>
          <w:szCs w:val="24"/>
        </w:rPr>
      </w:pPr>
      <w:r w:rsidRPr="006523D8">
        <w:rPr>
          <w:rFonts w:ascii="Arial" w:hAnsi="Arial" w:cs="Arial"/>
          <w:szCs w:val="24"/>
          <w:u w:val="single"/>
        </w:rPr>
        <w:lastRenderedPageBreak/>
        <w:t>RECORDS AND ACCOUNTS</w:t>
      </w:r>
    </w:p>
    <w:p w14:paraId="751A8A6B" w14:textId="77777777" w:rsidR="00B52830" w:rsidRPr="006523D8" w:rsidRDefault="00B52830" w:rsidP="00B52830">
      <w:pPr>
        <w:pStyle w:val="Title"/>
        <w:jc w:val="left"/>
        <w:rPr>
          <w:rFonts w:ascii="Arial" w:hAnsi="Arial" w:cs="Arial"/>
          <w:b w:val="0"/>
          <w:szCs w:val="24"/>
        </w:rPr>
      </w:pPr>
    </w:p>
    <w:p w14:paraId="163D2B73" w14:textId="13709B80"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6.1</w:t>
      </w:r>
      <w:r w:rsidRPr="006523D8">
        <w:rPr>
          <w:rFonts w:ascii="Arial" w:hAnsi="Arial" w:cs="Arial"/>
          <w:b w:val="0"/>
          <w:szCs w:val="24"/>
        </w:rPr>
        <w:tab/>
      </w:r>
      <w:r w:rsidRPr="006523D8">
        <w:rPr>
          <w:rFonts w:ascii="Arial" w:hAnsi="Arial" w:cs="Arial"/>
          <w:szCs w:val="24"/>
        </w:rPr>
        <w:t>Records Maintained by the Association.</w:t>
      </w:r>
      <w:r w:rsidRPr="006523D8">
        <w:rPr>
          <w:rFonts w:ascii="Arial" w:hAnsi="Arial" w:cs="Arial"/>
          <w:b w:val="0"/>
          <w:szCs w:val="24"/>
        </w:rPr>
        <w:t xml:space="preserve"> The Association shall keep a copy of the following records at its principal office: the Articles of Incorporation; the Declaration; Bylaws; Board resolutions; minutes of meetings of the Owners and the Board; all general written communication to Owners for the past 3 years; a list of names and addresses of current members of the Board of Directors; a record of the names and addresses of the Owners entitled to vote, and the annual accounting and financial statement if prepared by the Association for the previous 3 years.</w:t>
      </w:r>
    </w:p>
    <w:p w14:paraId="43B8A8ED" w14:textId="77777777" w:rsidR="00B52830" w:rsidRPr="006523D8" w:rsidRDefault="00B52830" w:rsidP="00B52830">
      <w:pPr>
        <w:pStyle w:val="Title"/>
        <w:jc w:val="left"/>
        <w:rPr>
          <w:rFonts w:ascii="Arial" w:hAnsi="Arial" w:cs="Arial"/>
          <w:b w:val="0"/>
          <w:szCs w:val="24"/>
        </w:rPr>
      </w:pPr>
    </w:p>
    <w:p w14:paraId="1E35773F" w14:textId="620A3073"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6.2</w:t>
      </w:r>
      <w:r w:rsidRPr="006523D8">
        <w:rPr>
          <w:rFonts w:ascii="Arial" w:hAnsi="Arial" w:cs="Arial"/>
          <w:b w:val="0"/>
          <w:szCs w:val="24"/>
        </w:rPr>
        <w:tab/>
      </w:r>
      <w:r w:rsidRPr="006523D8">
        <w:rPr>
          <w:rFonts w:ascii="Arial" w:hAnsi="Arial" w:cs="Arial"/>
          <w:szCs w:val="24"/>
        </w:rPr>
        <w:t xml:space="preserve">Inspection of Records. </w:t>
      </w:r>
      <w:r w:rsidRPr="006523D8">
        <w:rPr>
          <w:rFonts w:ascii="Arial" w:hAnsi="Arial" w:cs="Arial"/>
          <w:b w:val="0"/>
          <w:szCs w:val="24"/>
        </w:rPr>
        <w:t>Owners may inspect, during reasonable business hours and upon reasonable advance written notice, the Association records described in Section 7.1.</w:t>
      </w:r>
      <w:r w:rsidR="006523D8" w:rsidRPr="006523D8">
        <w:rPr>
          <w:rFonts w:ascii="Arial" w:hAnsi="Arial" w:cs="Arial"/>
          <w:b w:val="0"/>
          <w:szCs w:val="24"/>
        </w:rPr>
        <w:t xml:space="preserve"> </w:t>
      </w:r>
      <w:r w:rsidRPr="006523D8">
        <w:rPr>
          <w:rFonts w:ascii="Arial" w:hAnsi="Arial" w:cs="Arial"/>
          <w:b w:val="0"/>
          <w:szCs w:val="24"/>
        </w:rPr>
        <w:t xml:space="preserve"> The Board may make all or a portion of the Association records available for inspection by Owners in an electronic format. </w:t>
      </w:r>
    </w:p>
    <w:p w14:paraId="042C7BFD" w14:textId="77777777" w:rsidR="00B52830" w:rsidRPr="006523D8" w:rsidRDefault="00B52830" w:rsidP="00B52830">
      <w:pPr>
        <w:pStyle w:val="Title"/>
        <w:jc w:val="both"/>
        <w:rPr>
          <w:rFonts w:ascii="Arial" w:hAnsi="Arial" w:cs="Arial"/>
          <w:b w:val="0"/>
          <w:szCs w:val="24"/>
        </w:rPr>
      </w:pPr>
    </w:p>
    <w:p w14:paraId="399D530E" w14:textId="3BF19966"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6.3</w:t>
      </w:r>
      <w:r w:rsidRPr="006523D8">
        <w:rPr>
          <w:rFonts w:ascii="Arial" w:hAnsi="Arial" w:cs="Arial"/>
          <w:b w:val="0"/>
          <w:szCs w:val="24"/>
        </w:rPr>
        <w:tab/>
      </w:r>
      <w:r w:rsidRPr="006523D8">
        <w:rPr>
          <w:rFonts w:ascii="Arial" w:hAnsi="Arial" w:cs="Arial"/>
          <w:szCs w:val="24"/>
        </w:rPr>
        <w:t xml:space="preserve">Statement of Accounts. </w:t>
      </w:r>
      <w:r w:rsidRPr="006523D8">
        <w:rPr>
          <w:rFonts w:ascii="Arial" w:hAnsi="Arial" w:cs="Arial"/>
          <w:b w:val="0"/>
          <w:szCs w:val="24"/>
        </w:rPr>
        <w:t>Upon payment of a reasonable fee sufficient to compensate for the work involved and on advance written notice to the Board or its delegate, an Owner shall be furnished a statement of account setting forth the amount of any unpaid Assessments or other charges due from such Owner.</w:t>
      </w:r>
    </w:p>
    <w:p w14:paraId="63881820" w14:textId="77777777" w:rsidR="00B52830" w:rsidRPr="006523D8" w:rsidRDefault="00B52830" w:rsidP="00B52830">
      <w:pPr>
        <w:pStyle w:val="Title"/>
        <w:jc w:val="both"/>
        <w:rPr>
          <w:rFonts w:ascii="Arial" w:hAnsi="Arial" w:cs="Arial"/>
          <w:b w:val="0"/>
          <w:szCs w:val="24"/>
        </w:rPr>
      </w:pPr>
    </w:p>
    <w:p w14:paraId="77126DDF" w14:textId="3E96ADEE"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6.4</w:t>
      </w:r>
      <w:r w:rsidRPr="006523D8">
        <w:rPr>
          <w:rFonts w:ascii="Arial" w:hAnsi="Arial" w:cs="Arial"/>
          <w:b w:val="0"/>
          <w:szCs w:val="24"/>
        </w:rPr>
        <w:tab/>
      </w:r>
      <w:r w:rsidRPr="006523D8">
        <w:rPr>
          <w:rFonts w:ascii="Arial" w:hAnsi="Arial" w:cs="Arial"/>
          <w:szCs w:val="24"/>
        </w:rPr>
        <w:t>First</w:t>
      </w:r>
      <w:r w:rsidRPr="006523D8">
        <w:rPr>
          <w:rFonts w:ascii="Arial" w:hAnsi="Arial" w:cs="Arial"/>
          <w:b w:val="0"/>
          <w:szCs w:val="24"/>
        </w:rPr>
        <w:t xml:space="preserve"> </w:t>
      </w:r>
      <w:r w:rsidRPr="006523D8">
        <w:rPr>
          <w:rFonts w:ascii="Arial" w:hAnsi="Arial" w:cs="Arial"/>
          <w:szCs w:val="24"/>
        </w:rPr>
        <w:t>Mortgagees.</w:t>
      </w:r>
      <w:r w:rsidRPr="006523D8">
        <w:rPr>
          <w:rFonts w:ascii="Arial" w:hAnsi="Arial" w:cs="Arial"/>
          <w:b w:val="0"/>
          <w:szCs w:val="24"/>
        </w:rPr>
        <w:t xml:space="preserve"> The Association will maintain a record of each first mortgagee of any Lot who has filed with the Association a written notice of its lien. </w:t>
      </w:r>
    </w:p>
    <w:p w14:paraId="190DF395" w14:textId="77777777" w:rsidR="00B52830" w:rsidRPr="006523D8" w:rsidRDefault="00B52830" w:rsidP="00B52830">
      <w:pPr>
        <w:pStyle w:val="Title"/>
        <w:jc w:val="both"/>
        <w:rPr>
          <w:rFonts w:ascii="Arial" w:hAnsi="Arial" w:cs="Arial"/>
          <w:b w:val="0"/>
          <w:szCs w:val="24"/>
        </w:rPr>
      </w:pPr>
    </w:p>
    <w:p w14:paraId="47466070" w14:textId="359B4F11"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6.5</w:t>
      </w:r>
      <w:r w:rsidRPr="006523D8">
        <w:rPr>
          <w:rFonts w:ascii="Arial" w:hAnsi="Arial" w:cs="Arial"/>
          <w:b w:val="0"/>
          <w:szCs w:val="24"/>
        </w:rPr>
        <w:tab/>
      </w:r>
      <w:r w:rsidRPr="006523D8">
        <w:rPr>
          <w:rFonts w:ascii="Arial" w:hAnsi="Arial" w:cs="Arial"/>
          <w:szCs w:val="24"/>
        </w:rPr>
        <w:t>Annual Accounting and Financial Statement.</w:t>
      </w:r>
      <w:r w:rsidRPr="006523D8">
        <w:rPr>
          <w:rFonts w:ascii="Arial" w:hAnsi="Arial" w:cs="Arial"/>
          <w:b w:val="0"/>
          <w:szCs w:val="24"/>
        </w:rPr>
        <w:t xml:space="preserve"> If the Association prepares an annual accounting and financial statement showing in reasonable detail the Association’s receipts and disbursements since the last statement, and its cash, bank accounts and indebtedness as of the date of the statement, the statement will be made available to Owners upon reasonable advance written notice. </w:t>
      </w:r>
    </w:p>
    <w:p w14:paraId="71EE8333" w14:textId="77777777" w:rsidR="00B52830" w:rsidRPr="006523D8" w:rsidRDefault="00B52830" w:rsidP="00B52830">
      <w:pPr>
        <w:pStyle w:val="Title"/>
        <w:jc w:val="both"/>
        <w:rPr>
          <w:rFonts w:ascii="Arial" w:hAnsi="Arial" w:cs="Arial"/>
          <w:b w:val="0"/>
          <w:szCs w:val="24"/>
        </w:rPr>
      </w:pPr>
    </w:p>
    <w:p w14:paraId="662C258D" w14:textId="77777777" w:rsidR="00B52830" w:rsidRPr="006523D8" w:rsidRDefault="00B52830" w:rsidP="00B52830">
      <w:pPr>
        <w:pStyle w:val="Title"/>
        <w:rPr>
          <w:rFonts w:ascii="Arial" w:hAnsi="Arial" w:cs="Arial"/>
          <w:szCs w:val="24"/>
          <w:u w:val="single"/>
        </w:rPr>
      </w:pPr>
      <w:r w:rsidRPr="006523D8">
        <w:rPr>
          <w:rFonts w:ascii="Arial" w:hAnsi="Arial" w:cs="Arial"/>
          <w:szCs w:val="24"/>
          <w:u w:val="single"/>
        </w:rPr>
        <w:t>ARTICLE VII</w:t>
      </w:r>
    </w:p>
    <w:p w14:paraId="46A96CF6" w14:textId="77777777" w:rsidR="00B52830" w:rsidRPr="006523D8" w:rsidRDefault="00B52830" w:rsidP="00B52830">
      <w:pPr>
        <w:pStyle w:val="Title"/>
        <w:rPr>
          <w:rFonts w:ascii="Arial" w:hAnsi="Arial" w:cs="Arial"/>
          <w:szCs w:val="24"/>
          <w:u w:val="single"/>
        </w:rPr>
      </w:pPr>
      <w:r w:rsidRPr="006523D8">
        <w:rPr>
          <w:rFonts w:ascii="Arial" w:hAnsi="Arial" w:cs="Arial"/>
          <w:szCs w:val="24"/>
          <w:u w:val="single"/>
        </w:rPr>
        <w:t>ASSOCIATION ACTIVITIES</w:t>
      </w:r>
    </w:p>
    <w:p w14:paraId="6CC5F1EE" w14:textId="77777777" w:rsidR="00B52830" w:rsidRPr="006523D8" w:rsidRDefault="00B52830" w:rsidP="00B52830">
      <w:pPr>
        <w:pStyle w:val="Title"/>
        <w:rPr>
          <w:rFonts w:ascii="Arial" w:hAnsi="Arial" w:cs="Arial"/>
          <w:szCs w:val="24"/>
          <w:u w:val="single"/>
        </w:rPr>
      </w:pPr>
    </w:p>
    <w:p w14:paraId="00DF2C21" w14:textId="2234FD38"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7.1</w:t>
      </w:r>
      <w:r w:rsidRPr="006523D8">
        <w:rPr>
          <w:rFonts w:ascii="Arial" w:hAnsi="Arial" w:cs="Arial"/>
          <w:b w:val="0"/>
          <w:szCs w:val="24"/>
        </w:rPr>
        <w:tab/>
      </w:r>
      <w:r w:rsidRPr="006523D8">
        <w:rPr>
          <w:rFonts w:ascii="Arial" w:hAnsi="Arial" w:cs="Arial"/>
          <w:szCs w:val="24"/>
        </w:rPr>
        <w:t>Services.</w:t>
      </w:r>
      <w:r w:rsidRPr="006523D8">
        <w:rPr>
          <w:rFonts w:ascii="Arial" w:hAnsi="Arial" w:cs="Arial"/>
          <w:b w:val="0"/>
          <w:szCs w:val="24"/>
        </w:rPr>
        <w:t xml:space="preserve"> As directed by the Board, the Association will, either itself or through a manager, managing agent, employees or contractors, provide for the operation of the Association and for the enforcement of covenants contained in the Declaration.  The Association may provide other services and perform other functions for the individual benefit of Owners and charge fees for such individual services and functions as determined from time to time by the Board of Directors.</w:t>
      </w:r>
    </w:p>
    <w:p w14:paraId="0CAC9A6D" w14:textId="77777777" w:rsidR="00B52830" w:rsidRPr="006523D8" w:rsidRDefault="00B52830" w:rsidP="00B52830">
      <w:pPr>
        <w:pStyle w:val="Title"/>
        <w:jc w:val="both"/>
        <w:rPr>
          <w:rFonts w:ascii="Arial" w:hAnsi="Arial" w:cs="Arial"/>
          <w:b w:val="0"/>
          <w:szCs w:val="24"/>
        </w:rPr>
      </w:pPr>
    </w:p>
    <w:p w14:paraId="54ACF00F" w14:textId="65E3101A"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7.2</w:t>
      </w:r>
      <w:r w:rsidRPr="006523D8">
        <w:rPr>
          <w:rFonts w:ascii="Arial" w:hAnsi="Arial" w:cs="Arial"/>
          <w:b w:val="0"/>
          <w:szCs w:val="24"/>
        </w:rPr>
        <w:tab/>
      </w:r>
      <w:r w:rsidRPr="006523D8">
        <w:rPr>
          <w:rFonts w:ascii="Arial" w:hAnsi="Arial" w:cs="Arial"/>
          <w:szCs w:val="24"/>
        </w:rPr>
        <w:t>Income Tax Election.</w:t>
      </w:r>
      <w:r w:rsidRPr="006523D8">
        <w:rPr>
          <w:rFonts w:ascii="Arial" w:hAnsi="Arial" w:cs="Arial"/>
          <w:b w:val="0"/>
          <w:szCs w:val="24"/>
        </w:rPr>
        <w:t xml:space="preserve"> The Board of Directors, on behalf of the Association, may elect to have Section 528 of the Internal Revenue Code apply for each taxable year of the Association and in connection therewith, if the election is made, shall see to it that all conditions to filing under Section 528 have been satisfied including, by way of example, that:</w:t>
      </w:r>
    </w:p>
    <w:p w14:paraId="09825817" w14:textId="77777777" w:rsidR="00B52830" w:rsidRPr="006523D8" w:rsidRDefault="00B52830" w:rsidP="00B52830">
      <w:pPr>
        <w:pStyle w:val="Title"/>
        <w:jc w:val="both"/>
        <w:rPr>
          <w:rFonts w:ascii="Arial" w:hAnsi="Arial" w:cs="Arial"/>
          <w:b w:val="0"/>
          <w:szCs w:val="24"/>
        </w:rPr>
      </w:pPr>
    </w:p>
    <w:p w14:paraId="687A240C" w14:textId="77777777" w:rsidR="00B52830" w:rsidRPr="006523D8" w:rsidRDefault="00B52830" w:rsidP="00B52830">
      <w:pPr>
        <w:pStyle w:val="Title"/>
        <w:numPr>
          <w:ilvl w:val="0"/>
          <w:numId w:val="1"/>
        </w:numPr>
        <w:tabs>
          <w:tab w:val="clear" w:pos="2160"/>
          <w:tab w:val="num" w:pos="1440"/>
        </w:tabs>
        <w:ind w:left="1440" w:firstLine="0"/>
        <w:jc w:val="both"/>
        <w:rPr>
          <w:rFonts w:ascii="Arial" w:hAnsi="Arial" w:cs="Arial"/>
          <w:b w:val="0"/>
          <w:szCs w:val="24"/>
        </w:rPr>
      </w:pPr>
      <w:r w:rsidRPr="006523D8">
        <w:rPr>
          <w:rFonts w:ascii="Arial" w:hAnsi="Arial" w:cs="Arial"/>
          <w:b w:val="0"/>
          <w:szCs w:val="24"/>
        </w:rPr>
        <w:lastRenderedPageBreak/>
        <w:t xml:space="preserve">at least sixty percent of the gross income of the Association for each taxable year consists solely of amounts received from membership dues, fees or Assessments from Owners of Lots; and </w:t>
      </w:r>
    </w:p>
    <w:p w14:paraId="30C5DB51" w14:textId="77777777" w:rsidR="00B52830" w:rsidRPr="006523D8" w:rsidRDefault="00B52830" w:rsidP="00B52830">
      <w:pPr>
        <w:pStyle w:val="Title"/>
        <w:ind w:left="1440"/>
        <w:jc w:val="both"/>
        <w:rPr>
          <w:rFonts w:ascii="Arial" w:hAnsi="Arial" w:cs="Arial"/>
          <w:b w:val="0"/>
          <w:szCs w:val="24"/>
        </w:rPr>
      </w:pPr>
    </w:p>
    <w:p w14:paraId="317B8F0A" w14:textId="77777777" w:rsidR="00B52830" w:rsidRPr="006523D8" w:rsidRDefault="00B52830" w:rsidP="00B52830">
      <w:pPr>
        <w:pStyle w:val="Title"/>
        <w:ind w:left="1440"/>
        <w:jc w:val="both"/>
        <w:rPr>
          <w:rFonts w:ascii="Arial" w:hAnsi="Arial" w:cs="Arial"/>
          <w:b w:val="0"/>
          <w:szCs w:val="24"/>
        </w:rPr>
      </w:pPr>
      <w:r w:rsidRPr="006523D8">
        <w:rPr>
          <w:rFonts w:ascii="Arial" w:hAnsi="Arial" w:cs="Arial"/>
          <w:b w:val="0"/>
          <w:szCs w:val="24"/>
        </w:rPr>
        <w:t>(b)</w:t>
      </w:r>
      <w:r w:rsidRPr="006523D8">
        <w:rPr>
          <w:rFonts w:ascii="Arial" w:hAnsi="Arial" w:cs="Arial"/>
          <w:b w:val="0"/>
          <w:szCs w:val="24"/>
        </w:rPr>
        <w:tab/>
        <w:t>at least ninety percent of the expenditures of the Association for each taxable year are for the operation of the Association.</w:t>
      </w:r>
      <w:r w:rsidRPr="006523D8">
        <w:rPr>
          <w:rFonts w:ascii="Arial" w:hAnsi="Arial" w:cs="Arial"/>
          <w:b w:val="0"/>
          <w:szCs w:val="24"/>
        </w:rPr>
        <w:tab/>
        <w:t xml:space="preserve"> </w:t>
      </w:r>
    </w:p>
    <w:p w14:paraId="6C2B3996" w14:textId="77777777" w:rsidR="00B52830" w:rsidRPr="006523D8" w:rsidRDefault="00B52830" w:rsidP="00B52830">
      <w:pPr>
        <w:pStyle w:val="Title"/>
        <w:ind w:firstLine="720"/>
        <w:jc w:val="both"/>
        <w:rPr>
          <w:rFonts w:ascii="Arial" w:hAnsi="Arial" w:cs="Arial"/>
          <w:b w:val="0"/>
          <w:szCs w:val="24"/>
        </w:rPr>
      </w:pPr>
    </w:p>
    <w:p w14:paraId="514D3038" w14:textId="77777777" w:rsidR="00B52830" w:rsidRPr="006523D8" w:rsidRDefault="00B52830" w:rsidP="00B52830">
      <w:pPr>
        <w:pStyle w:val="Title"/>
        <w:ind w:firstLine="720"/>
        <w:jc w:val="both"/>
        <w:rPr>
          <w:rFonts w:ascii="Arial" w:hAnsi="Arial" w:cs="Arial"/>
          <w:b w:val="0"/>
          <w:szCs w:val="24"/>
        </w:rPr>
      </w:pPr>
      <w:r w:rsidRPr="006523D8">
        <w:rPr>
          <w:rFonts w:ascii="Arial" w:hAnsi="Arial" w:cs="Arial"/>
          <w:b w:val="0"/>
          <w:szCs w:val="24"/>
        </w:rPr>
        <w:t>Section 7.3</w:t>
      </w:r>
      <w:r w:rsidRPr="006523D8">
        <w:rPr>
          <w:rFonts w:ascii="Arial" w:hAnsi="Arial" w:cs="Arial"/>
          <w:b w:val="0"/>
          <w:szCs w:val="24"/>
        </w:rPr>
        <w:tab/>
      </w:r>
      <w:r w:rsidRPr="006523D8">
        <w:rPr>
          <w:rFonts w:ascii="Arial" w:hAnsi="Arial" w:cs="Arial"/>
          <w:szCs w:val="24"/>
        </w:rPr>
        <w:t>Source of Funds.</w:t>
      </w:r>
      <w:r w:rsidRPr="006523D8">
        <w:rPr>
          <w:rFonts w:ascii="Arial" w:hAnsi="Arial" w:cs="Arial"/>
          <w:b w:val="0"/>
          <w:szCs w:val="24"/>
        </w:rPr>
        <w:t xml:space="preserve">  The Association shall obtain the funds required for its activities by Assessments against the Lots and their Owners, as provided in the Declaration.  Upon a vote of a majority of the directors then in office, the Association may borrow funds and grant a security interest in its right to receive revenue from Assessments.</w:t>
      </w:r>
    </w:p>
    <w:p w14:paraId="193FB095" w14:textId="77777777" w:rsidR="00B52830" w:rsidRPr="006523D8" w:rsidRDefault="00B52830" w:rsidP="00B52830">
      <w:pPr>
        <w:pStyle w:val="Title"/>
        <w:ind w:firstLine="720"/>
        <w:jc w:val="both"/>
        <w:rPr>
          <w:rFonts w:ascii="Arial" w:hAnsi="Arial" w:cs="Arial"/>
          <w:b w:val="0"/>
          <w:szCs w:val="24"/>
        </w:rPr>
      </w:pPr>
      <w:r w:rsidRPr="006523D8">
        <w:rPr>
          <w:rFonts w:ascii="Arial" w:hAnsi="Arial" w:cs="Arial"/>
          <w:b w:val="0"/>
          <w:szCs w:val="24"/>
        </w:rPr>
        <w:t xml:space="preserve"> </w:t>
      </w:r>
    </w:p>
    <w:p w14:paraId="3B660E9C" w14:textId="77777777" w:rsidR="00B52830" w:rsidRPr="006523D8" w:rsidRDefault="00B52830" w:rsidP="00B52830">
      <w:pPr>
        <w:pStyle w:val="Title"/>
        <w:rPr>
          <w:rFonts w:ascii="Arial" w:hAnsi="Arial" w:cs="Arial"/>
          <w:szCs w:val="24"/>
          <w:u w:val="single"/>
        </w:rPr>
      </w:pPr>
      <w:r w:rsidRPr="006523D8">
        <w:rPr>
          <w:rFonts w:ascii="Arial" w:hAnsi="Arial" w:cs="Arial"/>
          <w:szCs w:val="24"/>
          <w:u w:val="single"/>
        </w:rPr>
        <w:t>ARTICLE VIII</w:t>
      </w:r>
    </w:p>
    <w:p w14:paraId="554B3F47" w14:textId="77777777" w:rsidR="00B52830" w:rsidRPr="006523D8" w:rsidRDefault="00B52830" w:rsidP="00B52830">
      <w:pPr>
        <w:pStyle w:val="Title"/>
        <w:rPr>
          <w:rFonts w:ascii="Arial" w:hAnsi="Arial" w:cs="Arial"/>
          <w:b w:val="0"/>
          <w:szCs w:val="24"/>
        </w:rPr>
      </w:pPr>
      <w:r w:rsidRPr="006523D8">
        <w:rPr>
          <w:rFonts w:ascii="Arial" w:hAnsi="Arial" w:cs="Arial"/>
          <w:szCs w:val="24"/>
          <w:u w:val="single"/>
        </w:rPr>
        <w:t>COVENANT ENFORCEMENT</w:t>
      </w:r>
    </w:p>
    <w:p w14:paraId="42C76102" w14:textId="77777777" w:rsidR="00B52830" w:rsidRPr="006523D8" w:rsidRDefault="00B52830" w:rsidP="00B52830">
      <w:pPr>
        <w:pStyle w:val="Title"/>
        <w:jc w:val="left"/>
        <w:rPr>
          <w:rFonts w:ascii="Arial" w:hAnsi="Arial" w:cs="Arial"/>
          <w:b w:val="0"/>
          <w:szCs w:val="24"/>
        </w:rPr>
      </w:pPr>
      <w:r w:rsidRPr="006523D8">
        <w:rPr>
          <w:rFonts w:ascii="Arial" w:hAnsi="Arial" w:cs="Arial"/>
          <w:b w:val="0"/>
          <w:szCs w:val="24"/>
        </w:rPr>
        <w:tab/>
      </w:r>
    </w:p>
    <w:p w14:paraId="75E157E0" w14:textId="77777777"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The Association is one party having a right to enforce the covenants and other provisions of the Declaration, including without limitation, the enforcement, to the extent applicable, of the requirements of the Water Decree. The responsibility to operate, maintain compliance with and enforce the Water Decree cannot be abolished by the Association.  The Association’s expenses of such enforcement shall be a proper item for fines imposed solely on an Owner in violation of the Declaration, Articles of Incorporation, any rules and regulations or these Bylaws.</w:t>
      </w:r>
    </w:p>
    <w:p w14:paraId="60F51785" w14:textId="77777777" w:rsidR="00B52830" w:rsidRPr="006523D8" w:rsidRDefault="00B52830" w:rsidP="00B52830">
      <w:pPr>
        <w:pStyle w:val="Title"/>
        <w:jc w:val="both"/>
        <w:rPr>
          <w:rFonts w:ascii="Arial" w:hAnsi="Arial" w:cs="Arial"/>
          <w:b w:val="0"/>
          <w:szCs w:val="24"/>
        </w:rPr>
      </w:pPr>
    </w:p>
    <w:p w14:paraId="35943FEE" w14:textId="77777777" w:rsidR="00B52830" w:rsidRPr="006523D8" w:rsidRDefault="00B52830" w:rsidP="00B52830">
      <w:pPr>
        <w:pStyle w:val="Title"/>
        <w:rPr>
          <w:rFonts w:ascii="Arial" w:hAnsi="Arial" w:cs="Arial"/>
          <w:szCs w:val="24"/>
          <w:u w:val="single"/>
        </w:rPr>
      </w:pPr>
      <w:r w:rsidRPr="006523D8">
        <w:rPr>
          <w:rFonts w:ascii="Arial" w:hAnsi="Arial" w:cs="Arial"/>
          <w:szCs w:val="24"/>
          <w:u w:val="single"/>
        </w:rPr>
        <w:t>ARTICLE IX</w:t>
      </w:r>
    </w:p>
    <w:p w14:paraId="1365558C" w14:textId="77777777" w:rsidR="00B52830" w:rsidRPr="006523D8" w:rsidRDefault="00B52830" w:rsidP="00B52830">
      <w:pPr>
        <w:pStyle w:val="Title"/>
        <w:rPr>
          <w:rFonts w:ascii="Arial" w:hAnsi="Arial" w:cs="Arial"/>
          <w:szCs w:val="24"/>
          <w:u w:val="single"/>
        </w:rPr>
      </w:pPr>
      <w:r w:rsidRPr="006523D8">
        <w:rPr>
          <w:rFonts w:ascii="Arial" w:hAnsi="Arial" w:cs="Arial"/>
          <w:szCs w:val="24"/>
          <w:u w:val="single"/>
        </w:rPr>
        <w:t>INDEMNIFICATION</w:t>
      </w:r>
    </w:p>
    <w:p w14:paraId="318F854C" w14:textId="77777777" w:rsidR="00B52830" w:rsidRPr="006523D8" w:rsidRDefault="00B52830" w:rsidP="00B52830">
      <w:pPr>
        <w:pStyle w:val="Title"/>
        <w:jc w:val="both"/>
        <w:rPr>
          <w:rFonts w:ascii="Arial" w:hAnsi="Arial" w:cs="Arial"/>
          <w:szCs w:val="24"/>
          <w:u w:val="single"/>
        </w:rPr>
      </w:pPr>
    </w:p>
    <w:p w14:paraId="69F9793E" w14:textId="77777777"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 xml:space="preserve">The Association shall indemnify any director against expenses actually and necessarily incurred by such director in connection with the defense of any action, suit or proceeding in which the director is made a party by reason of being or having been such director, except in relation to matters as to which the director shall be adjudged in such action, suit or proceeding to be liable for willful and wanton acts or omissions in the performance of a duty.  The Association may also reimburse any director for the reasonable costs of settlement of any such action, suit or proceeding, if it shall be found by a majority of the directors not involved in the controversy (whether or not a quorum) that it was in the best interest of the Association that such settlement be made and that such director was not guilty of a willful and wanton act or omission.  Such rights of indemnification and reimbursement shall not be deemed exclusive of any other right which such director may have under applicable law.  In the discretion of the Board, the Association may carry </w:t>
      </w:r>
      <w:proofErr w:type="gramStart"/>
      <w:r w:rsidRPr="006523D8">
        <w:rPr>
          <w:rFonts w:ascii="Arial" w:hAnsi="Arial" w:cs="Arial"/>
          <w:b w:val="0"/>
          <w:szCs w:val="24"/>
        </w:rPr>
        <w:t>directors</w:t>
      </w:r>
      <w:proofErr w:type="gramEnd"/>
      <w:r w:rsidRPr="006523D8">
        <w:rPr>
          <w:rFonts w:ascii="Arial" w:hAnsi="Arial" w:cs="Arial"/>
          <w:b w:val="0"/>
          <w:szCs w:val="24"/>
        </w:rPr>
        <w:t xml:space="preserve"> liability insurance and the cost thereof shall be a proper item for Assessments. </w:t>
      </w:r>
    </w:p>
    <w:p w14:paraId="22AD280D" w14:textId="77777777" w:rsidR="00B52830" w:rsidRPr="006523D8" w:rsidRDefault="00B52830" w:rsidP="00B52830">
      <w:pPr>
        <w:pStyle w:val="Title"/>
        <w:jc w:val="both"/>
        <w:rPr>
          <w:rFonts w:ascii="Arial" w:hAnsi="Arial" w:cs="Arial"/>
          <w:b w:val="0"/>
          <w:szCs w:val="24"/>
        </w:rPr>
      </w:pPr>
    </w:p>
    <w:p w14:paraId="67E63D1B" w14:textId="77777777" w:rsidR="00B52830" w:rsidRPr="006523D8" w:rsidRDefault="00B52830" w:rsidP="00B52830">
      <w:pPr>
        <w:pStyle w:val="Title"/>
        <w:rPr>
          <w:rFonts w:ascii="Arial" w:hAnsi="Arial" w:cs="Arial"/>
          <w:szCs w:val="24"/>
          <w:u w:val="single"/>
        </w:rPr>
      </w:pPr>
      <w:r w:rsidRPr="006523D8">
        <w:rPr>
          <w:rFonts w:ascii="Arial" w:hAnsi="Arial" w:cs="Arial"/>
          <w:szCs w:val="24"/>
          <w:u w:val="single"/>
        </w:rPr>
        <w:t>ARTICLE X</w:t>
      </w:r>
    </w:p>
    <w:p w14:paraId="06C33278" w14:textId="77777777" w:rsidR="00B52830" w:rsidRPr="006523D8" w:rsidRDefault="00B52830" w:rsidP="00B52830">
      <w:pPr>
        <w:pStyle w:val="Title"/>
        <w:rPr>
          <w:rFonts w:ascii="Arial" w:hAnsi="Arial" w:cs="Arial"/>
          <w:szCs w:val="24"/>
          <w:u w:val="single"/>
        </w:rPr>
      </w:pPr>
      <w:r w:rsidRPr="006523D8">
        <w:rPr>
          <w:rFonts w:ascii="Arial" w:hAnsi="Arial" w:cs="Arial"/>
          <w:szCs w:val="24"/>
          <w:u w:val="single"/>
        </w:rPr>
        <w:t>RESTRICTIONS ON DIRECTORS</w:t>
      </w:r>
    </w:p>
    <w:p w14:paraId="0973CA2A" w14:textId="77777777" w:rsidR="00B52830" w:rsidRPr="006523D8" w:rsidRDefault="00B52830" w:rsidP="00B52830">
      <w:pPr>
        <w:pStyle w:val="Title"/>
        <w:jc w:val="both"/>
        <w:rPr>
          <w:rFonts w:ascii="Arial" w:hAnsi="Arial" w:cs="Arial"/>
          <w:b w:val="0"/>
          <w:szCs w:val="24"/>
        </w:rPr>
      </w:pPr>
    </w:p>
    <w:p w14:paraId="3A1F52F3" w14:textId="77777777" w:rsidR="00B52830" w:rsidRPr="006523D8" w:rsidRDefault="00B52830" w:rsidP="00B52830">
      <w:pPr>
        <w:ind w:firstLine="720"/>
        <w:rPr>
          <w:rFonts w:ascii="Arial" w:hAnsi="Arial" w:cs="Arial"/>
          <w:b/>
          <w:szCs w:val="24"/>
        </w:rPr>
      </w:pPr>
      <w:r w:rsidRPr="006523D8">
        <w:rPr>
          <w:rFonts w:ascii="Arial" w:hAnsi="Arial" w:cs="Arial"/>
          <w:b/>
          <w:szCs w:val="24"/>
        </w:rPr>
        <w:t>Section 10.1</w:t>
      </w:r>
      <w:r w:rsidRPr="006523D8">
        <w:rPr>
          <w:rFonts w:ascii="Arial" w:hAnsi="Arial" w:cs="Arial"/>
          <w:b/>
          <w:szCs w:val="24"/>
        </w:rPr>
        <w:tab/>
        <w:t>Conflicts of Interest</w:t>
      </w:r>
      <w:r w:rsidRPr="006523D8">
        <w:rPr>
          <w:rFonts w:ascii="Arial" w:hAnsi="Arial" w:cs="Arial"/>
          <w:szCs w:val="24"/>
        </w:rPr>
        <w:t>.</w:t>
      </w:r>
      <w:r w:rsidRPr="006523D8">
        <w:rPr>
          <w:rFonts w:ascii="Arial" w:hAnsi="Arial" w:cs="Arial"/>
          <w:b/>
          <w:szCs w:val="24"/>
        </w:rPr>
        <w:tab/>
        <w:t xml:space="preserve">  </w:t>
      </w:r>
    </w:p>
    <w:p w14:paraId="5EBDF5C3" w14:textId="77777777" w:rsidR="00B52830" w:rsidRPr="006523D8" w:rsidRDefault="00B52830" w:rsidP="00B52830">
      <w:pPr>
        <w:ind w:firstLine="720"/>
        <w:rPr>
          <w:rFonts w:ascii="Arial" w:hAnsi="Arial" w:cs="Arial"/>
          <w:b/>
          <w:szCs w:val="24"/>
        </w:rPr>
      </w:pPr>
    </w:p>
    <w:p w14:paraId="388A309A" w14:textId="77777777" w:rsidR="00B52830" w:rsidRPr="006523D8" w:rsidRDefault="00B52830" w:rsidP="00B52830">
      <w:pPr>
        <w:ind w:left="720" w:firstLine="720"/>
        <w:jc w:val="both"/>
        <w:rPr>
          <w:rStyle w:val="documentbody1"/>
          <w:rFonts w:ascii="Arial" w:hAnsi="Arial" w:cs="Arial"/>
          <w:color w:val="000000"/>
          <w:sz w:val="24"/>
          <w:szCs w:val="24"/>
        </w:rPr>
      </w:pPr>
      <w:r w:rsidRPr="006523D8">
        <w:rPr>
          <w:rStyle w:val="documentbody1"/>
          <w:rFonts w:ascii="Arial" w:hAnsi="Arial" w:cs="Arial"/>
          <w:color w:val="000000"/>
          <w:sz w:val="24"/>
          <w:szCs w:val="24"/>
        </w:rPr>
        <w:t>(a)</w:t>
      </w:r>
      <w:r w:rsidRPr="006523D8">
        <w:rPr>
          <w:rStyle w:val="documentbody1"/>
          <w:rFonts w:ascii="Arial" w:hAnsi="Arial" w:cs="Arial"/>
          <w:color w:val="000000"/>
          <w:sz w:val="24"/>
          <w:szCs w:val="24"/>
        </w:rPr>
        <w:tab/>
        <w:t xml:space="preserve"> A "conflicting interest transaction" means: A contract, transaction, or other financial relationship between the Association and a director, or between the Association and a party related to a director.  A “party related to a director” means a spouse, a descendent, an ancestor, a sibling, the spouse or descendent of a sibling, an estate or trust in which the director or a party related to a director has a beneficial interest, or an entity in which a party related to a director is a director, officer, or has a financial interest.</w:t>
      </w:r>
      <w:r w:rsidRPr="006523D8">
        <w:rPr>
          <w:rFonts w:ascii="Arial" w:hAnsi="Arial" w:cs="Arial"/>
          <w:color w:val="000000"/>
          <w:szCs w:val="24"/>
          <w:shd w:val="clear" w:color="auto" w:fill="FFFFFF"/>
        </w:rPr>
        <w:br/>
      </w:r>
      <w:r w:rsidRPr="006523D8">
        <w:rPr>
          <w:rFonts w:ascii="Arial" w:hAnsi="Arial" w:cs="Arial"/>
          <w:color w:val="000000"/>
          <w:szCs w:val="24"/>
          <w:shd w:val="clear" w:color="auto" w:fill="FFFFFF"/>
        </w:rPr>
        <w:br/>
      </w:r>
      <w:bookmarkStart w:id="1" w:name="SP;58730000872b1"/>
      <w:bookmarkStart w:id="2" w:name="IN;3"/>
      <w:bookmarkStart w:id="3" w:name="SP;d08f0000f5f67"/>
      <w:bookmarkStart w:id="4" w:name="IN;4"/>
      <w:bookmarkEnd w:id="1"/>
      <w:bookmarkEnd w:id="2"/>
      <w:bookmarkEnd w:id="3"/>
      <w:bookmarkEnd w:id="4"/>
      <w:r w:rsidRPr="006523D8">
        <w:rPr>
          <w:rFonts w:ascii="Arial" w:hAnsi="Arial" w:cs="Arial"/>
          <w:color w:val="000000"/>
          <w:szCs w:val="24"/>
          <w:shd w:val="clear" w:color="auto" w:fill="FFFFFF"/>
        </w:rPr>
        <w:tab/>
        <w:t>(b)</w:t>
      </w:r>
      <w:r w:rsidRPr="006523D8">
        <w:rPr>
          <w:rFonts w:ascii="Arial" w:hAnsi="Arial" w:cs="Arial"/>
          <w:color w:val="000000"/>
          <w:szCs w:val="24"/>
          <w:shd w:val="clear" w:color="auto" w:fill="FFFFFF"/>
        </w:rPr>
        <w:tab/>
      </w:r>
      <w:r w:rsidRPr="006523D8">
        <w:rPr>
          <w:rStyle w:val="documentbody1"/>
          <w:rFonts w:ascii="Arial" w:hAnsi="Arial" w:cs="Arial"/>
          <w:color w:val="000000"/>
          <w:sz w:val="24"/>
          <w:szCs w:val="24"/>
        </w:rPr>
        <w:t>No conflicting interest transaction shall be void or voidable or be set aside in a proceeding by an Owner or by the Association solely because:</w:t>
      </w:r>
    </w:p>
    <w:p w14:paraId="287759F7" w14:textId="77777777" w:rsidR="00B52830" w:rsidRPr="006523D8" w:rsidRDefault="00B52830" w:rsidP="00B52830">
      <w:pPr>
        <w:rPr>
          <w:rStyle w:val="documentbody1"/>
          <w:rFonts w:ascii="Arial" w:hAnsi="Arial" w:cs="Arial"/>
          <w:color w:val="000000"/>
          <w:sz w:val="24"/>
          <w:szCs w:val="24"/>
        </w:rPr>
      </w:pPr>
    </w:p>
    <w:p w14:paraId="05C3204A" w14:textId="77777777" w:rsidR="00B52830" w:rsidRPr="006523D8" w:rsidRDefault="00B52830" w:rsidP="00B52830">
      <w:pPr>
        <w:numPr>
          <w:ilvl w:val="0"/>
          <w:numId w:val="3"/>
        </w:numPr>
        <w:rPr>
          <w:rStyle w:val="documentbody1"/>
          <w:rFonts w:ascii="Arial" w:hAnsi="Arial" w:cs="Arial"/>
          <w:sz w:val="24"/>
          <w:szCs w:val="24"/>
        </w:rPr>
      </w:pPr>
      <w:r w:rsidRPr="006523D8">
        <w:rPr>
          <w:rStyle w:val="documentbody1"/>
          <w:rFonts w:ascii="Arial" w:hAnsi="Arial" w:cs="Arial"/>
          <w:color w:val="000000"/>
          <w:sz w:val="24"/>
          <w:szCs w:val="24"/>
        </w:rPr>
        <w:t>the conflicting interest transaction involves a director or a party related to a director;</w:t>
      </w:r>
    </w:p>
    <w:p w14:paraId="29BA7C45" w14:textId="77777777" w:rsidR="00B52830" w:rsidRPr="006523D8" w:rsidRDefault="00B52830" w:rsidP="00B52830">
      <w:pPr>
        <w:numPr>
          <w:ilvl w:val="0"/>
          <w:numId w:val="3"/>
        </w:numPr>
        <w:rPr>
          <w:rStyle w:val="documentbody1"/>
          <w:rFonts w:ascii="Arial" w:hAnsi="Arial" w:cs="Arial"/>
          <w:sz w:val="24"/>
          <w:szCs w:val="24"/>
        </w:rPr>
      </w:pPr>
      <w:r w:rsidRPr="006523D8">
        <w:rPr>
          <w:rStyle w:val="documentbody1"/>
          <w:rFonts w:ascii="Arial" w:hAnsi="Arial" w:cs="Arial"/>
          <w:color w:val="000000"/>
          <w:sz w:val="24"/>
          <w:szCs w:val="24"/>
        </w:rPr>
        <w:t>the director participates in the Board meeting that authorizes the conflicting interest transaction; or</w:t>
      </w:r>
    </w:p>
    <w:p w14:paraId="723E1E2F" w14:textId="77777777" w:rsidR="00B52830" w:rsidRPr="006523D8" w:rsidRDefault="00B52830" w:rsidP="00B52830">
      <w:pPr>
        <w:numPr>
          <w:ilvl w:val="0"/>
          <w:numId w:val="3"/>
        </w:numPr>
        <w:rPr>
          <w:rFonts w:ascii="Arial" w:hAnsi="Arial" w:cs="Arial"/>
          <w:szCs w:val="24"/>
        </w:rPr>
      </w:pPr>
      <w:r w:rsidRPr="006523D8">
        <w:rPr>
          <w:rStyle w:val="documentbody1"/>
          <w:rFonts w:ascii="Arial" w:hAnsi="Arial" w:cs="Arial"/>
          <w:color w:val="000000"/>
          <w:sz w:val="24"/>
          <w:szCs w:val="24"/>
        </w:rPr>
        <w:t>the director's vote is counted for such purpose, if:</w:t>
      </w:r>
      <w:r w:rsidRPr="006523D8">
        <w:rPr>
          <w:rFonts w:ascii="Arial" w:hAnsi="Arial" w:cs="Arial"/>
          <w:color w:val="000000"/>
          <w:szCs w:val="24"/>
          <w:shd w:val="clear" w:color="auto" w:fill="FFFFFF"/>
        </w:rPr>
        <w:br/>
      </w:r>
      <w:r w:rsidRPr="006523D8">
        <w:rPr>
          <w:rFonts w:ascii="Arial" w:hAnsi="Arial" w:cs="Arial"/>
          <w:color w:val="000000"/>
          <w:szCs w:val="24"/>
          <w:shd w:val="clear" w:color="auto" w:fill="FFFFFF"/>
        </w:rPr>
        <w:br/>
      </w:r>
      <w:bookmarkStart w:id="5" w:name="SP;b84a0000fd100"/>
      <w:bookmarkEnd w:id="5"/>
      <w:r w:rsidRPr="006523D8">
        <w:rPr>
          <w:rStyle w:val="documentbody1"/>
          <w:rFonts w:ascii="Arial" w:hAnsi="Arial" w:cs="Arial"/>
          <w:color w:val="000000"/>
          <w:sz w:val="24"/>
          <w:szCs w:val="24"/>
        </w:rPr>
        <w:t xml:space="preserve">(a) in the case of a matter requiring the vote of the Board, the director’s conflicting interest transaction is disclosed or is known to the Board, and the Board in good </w:t>
      </w:r>
      <w:bookmarkStart w:id="6" w:name="SDU_3"/>
      <w:bookmarkEnd w:id="6"/>
      <w:r w:rsidRPr="006523D8">
        <w:rPr>
          <w:rStyle w:val="documentbody1"/>
          <w:rFonts w:ascii="Arial" w:hAnsi="Arial" w:cs="Arial"/>
          <w:color w:val="000000"/>
          <w:sz w:val="24"/>
          <w:szCs w:val="24"/>
        </w:rPr>
        <w:t>faith authorizes the conflicting interest transaction by the affirmative vote of a majority of the disinterested directors, even though the disinterested directors are less than a quorum; or</w:t>
      </w:r>
      <w:r w:rsidRPr="006523D8">
        <w:rPr>
          <w:rFonts w:ascii="Arial" w:hAnsi="Arial" w:cs="Arial"/>
          <w:color w:val="000000"/>
          <w:szCs w:val="24"/>
          <w:shd w:val="clear" w:color="auto" w:fill="FFFFFF"/>
        </w:rPr>
        <w:br/>
      </w:r>
      <w:r w:rsidRPr="006523D8">
        <w:rPr>
          <w:rFonts w:ascii="Arial" w:hAnsi="Arial" w:cs="Arial"/>
          <w:color w:val="000000"/>
          <w:szCs w:val="24"/>
          <w:shd w:val="clear" w:color="auto" w:fill="FFFFFF"/>
        </w:rPr>
        <w:br/>
      </w:r>
      <w:bookmarkStart w:id="7" w:name="SP;948800007ac76"/>
      <w:bookmarkEnd w:id="7"/>
      <w:r w:rsidRPr="006523D8">
        <w:rPr>
          <w:rStyle w:val="documentbody1"/>
          <w:rFonts w:ascii="Arial" w:hAnsi="Arial" w:cs="Arial"/>
          <w:color w:val="000000"/>
          <w:sz w:val="24"/>
          <w:szCs w:val="24"/>
        </w:rPr>
        <w:t>(b) in the case of a matter requiring the vote of Owners, the director’s conflicting interest transaction is disclosed or is known to the Owners entitled to vote on the matter, and the conflicting interest transaction is specifically authorized in good faith by a vote of the Owners entitled to vote; or</w:t>
      </w:r>
      <w:r w:rsidRPr="006523D8">
        <w:rPr>
          <w:rFonts w:ascii="Arial" w:hAnsi="Arial" w:cs="Arial"/>
          <w:color w:val="000000"/>
          <w:szCs w:val="24"/>
          <w:shd w:val="clear" w:color="auto" w:fill="FFFFFF"/>
        </w:rPr>
        <w:br/>
      </w:r>
      <w:r w:rsidRPr="006523D8">
        <w:rPr>
          <w:rFonts w:ascii="Arial" w:hAnsi="Arial" w:cs="Arial"/>
          <w:color w:val="000000"/>
          <w:szCs w:val="24"/>
          <w:shd w:val="clear" w:color="auto" w:fill="FFFFFF"/>
        </w:rPr>
        <w:br/>
      </w:r>
      <w:bookmarkStart w:id="8" w:name="SP;e3ad0000a5b05"/>
      <w:bookmarkEnd w:id="8"/>
      <w:r w:rsidRPr="006523D8">
        <w:rPr>
          <w:rStyle w:val="documentbody1"/>
          <w:rFonts w:ascii="Arial" w:hAnsi="Arial" w:cs="Arial"/>
          <w:color w:val="000000"/>
          <w:sz w:val="24"/>
          <w:szCs w:val="24"/>
        </w:rPr>
        <w:t>(c) The conflicting interest transaction is fair as to the Association.</w:t>
      </w:r>
      <w:bookmarkStart w:id="9" w:name="SP;0bd500007a412"/>
      <w:bookmarkStart w:id="10" w:name="IN;5"/>
      <w:bookmarkStart w:id="11" w:name="SDU_4"/>
      <w:bookmarkStart w:id="12" w:name="SP;362c000048fd7"/>
      <w:bookmarkStart w:id="13" w:name="IN;6"/>
      <w:bookmarkEnd w:id="9"/>
      <w:bookmarkEnd w:id="10"/>
      <w:bookmarkEnd w:id="11"/>
      <w:bookmarkEnd w:id="12"/>
      <w:bookmarkEnd w:id="13"/>
    </w:p>
    <w:p w14:paraId="5418D6FA" w14:textId="77777777" w:rsidR="00B52830" w:rsidRPr="006523D8" w:rsidRDefault="00B52830" w:rsidP="00B52830">
      <w:pPr>
        <w:pStyle w:val="Title"/>
        <w:jc w:val="both"/>
        <w:rPr>
          <w:rFonts w:ascii="Arial" w:hAnsi="Arial" w:cs="Arial"/>
          <w:b w:val="0"/>
          <w:szCs w:val="24"/>
        </w:rPr>
      </w:pPr>
    </w:p>
    <w:p w14:paraId="57FC0FDB" w14:textId="1F68176C"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10.2</w:t>
      </w:r>
      <w:r w:rsidRPr="006523D8">
        <w:rPr>
          <w:rFonts w:ascii="Arial" w:hAnsi="Arial" w:cs="Arial"/>
          <w:b w:val="0"/>
          <w:szCs w:val="24"/>
        </w:rPr>
        <w:tab/>
      </w:r>
      <w:r w:rsidRPr="006523D8">
        <w:rPr>
          <w:rFonts w:ascii="Arial" w:hAnsi="Arial" w:cs="Arial"/>
          <w:szCs w:val="24"/>
        </w:rPr>
        <w:t>Loans.</w:t>
      </w:r>
      <w:r w:rsidR="006523D8" w:rsidRPr="006523D8">
        <w:rPr>
          <w:rFonts w:ascii="Arial" w:hAnsi="Arial" w:cs="Arial"/>
          <w:b w:val="0"/>
          <w:szCs w:val="24"/>
        </w:rPr>
        <w:t xml:space="preserve"> </w:t>
      </w:r>
      <w:r w:rsidRPr="006523D8">
        <w:rPr>
          <w:rFonts w:ascii="Arial" w:hAnsi="Arial" w:cs="Arial"/>
          <w:b w:val="0"/>
          <w:szCs w:val="24"/>
        </w:rPr>
        <w:t>The Association shall not make any loan to any director.</w:t>
      </w:r>
    </w:p>
    <w:p w14:paraId="7BF938FE" w14:textId="77777777" w:rsidR="00B52830" w:rsidRPr="006523D8" w:rsidRDefault="00B52830" w:rsidP="00B52830">
      <w:pPr>
        <w:pStyle w:val="Title"/>
        <w:jc w:val="both"/>
        <w:rPr>
          <w:rFonts w:ascii="Arial" w:hAnsi="Arial" w:cs="Arial"/>
          <w:b w:val="0"/>
          <w:szCs w:val="24"/>
        </w:rPr>
      </w:pPr>
    </w:p>
    <w:p w14:paraId="230C72D1" w14:textId="77574054"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Section 10.3</w:t>
      </w:r>
      <w:r w:rsidRPr="006523D8">
        <w:rPr>
          <w:rFonts w:ascii="Arial" w:hAnsi="Arial" w:cs="Arial"/>
          <w:b w:val="0"/>
          <w:szCs w:val="24"/>
        </w:rPr>
        <w:tab/>
      </w:r>
      <w:r w:rsidRPr="006523D8">
        <w:rPr>
          <w:rFonts w:ascii="Arial" w:hAnsi="Arial" w:cs="Arial"/>
          <w:szCs w:val="24"/>
        </w:rPr>
        <w:t>Compensation.</w:t>
      </w:r>
      <w:r w:rsidRPr="006523D8">
        <w:rPr>
          <w:rFonts w:ascii="Arial" w:hAnsi="Arial" w:cs="Arial"/>
          <w:b w:val="0"/>
          <w:szCs w:val="24"/>
        </w:rPr>
        <w:t xml:space="preserve">  The Association shall not pay any compensation to the directors for their services, but may reimburse them for their actual out-of-pocket expenses incurred on behalf of the Association.</w:t>
      </w:r>
    </w:p>
    <w:p w14:paraId="2F9D9039" w14:textId="77777777" w:rsidR="00B52830" w:rsidRPr="006523D8" w:rsidRDefault="00B52830" w:rsidP="00B52830">
      <w:pPr>
        <w:pStyle w:val="Title"/>
        <w:jc w:val="left"/>
        <w:rPr>
          <w:rFonts w:ascii="Arial" w:hAnsi="Arial" w:cs="Arial"/>
          <w:szCs w:val="24"/>
          <w:u w:val="single"/>
        </w:rPr>
      </w:pPr>
    </w:p>
    <w:p w14:paraId="4AB29B72" w14:textId="77777777" w:rsidR="00B52830" w:rsidRPr="006523D8" w:rsidRDefault="00B52830" w:rsidP="00B52830">
      <w:pPr>
        <w:pStyle w:val="Title"/>
        <w:rPr>
          <w:rFonts w:ascii="Arial" w:hAnsi="Arial" w:cs="Arial"/>
          <w:szCs w:val="24"/>
          <w:u w:val="single"/>
        </w:rPr>
      </w:pPr>
      <w:r w:rsidRPr="006523D8">
        <w:rPr>
          <w:rFonts w:ascii="Arial" w:hAnsi="Arial" w:cs="Arial"/>
          <w:szCs w:val="24"/>
          <w:u w:val="single"/>
        </w:rPr>
        <w:t>ARTICLE XI</w:t>
      </w:r>
    </w:p>
    <w:p w14:paraId="41023BDB" w14:textId="77777777" w:rsidR="00B52830" w:rsidRPr="006523D8" w:rsidRDefault="00B52830" w:rsidP="00B52830">
      <w:pPr>
        <w:pStyle w:val="Title"/>
        <w:rPr>
          <w:rFonts w:ascii="Arial" w:hAnsi="Arial" w:cs="Arial"/>
          <w:szCs w:val="24"/>
          <w:u w:val="single"/>
        </w:rPr>
      </w:pPr>
      <w:r w:rsidRPr="006523D8">
        <w:rPr>
          <w:rFonts w:ascii="Arial" w:hAnsi="Arial" w:cs="Arial"/>
          <w:szCs w:val="24"/>
          <w:u w:val="single"/>
        </w:rPr>
        <w:t>FISCAL YEAR</w:t>
      </w:r>
    </w:p>
    <w:p w14:paraId="0DBF196D" w14:textId="77777777" w:rsidR="00B52830" w:rsidRPr="006523D8" w:rsidRDefault="00B52830" w:rsidP="00B52830">
      <w:pPr>
        <w:pStyle w:val="Title"/>
        <w:jc w:val="left"/>
        <w:rPr>
          <w:rFonts w:ascii="Arial" w:hAnsi="Arial" w:cs="Arial"/>
          <w:b w:val="0"/>
          <w:szCs w:val="24"/>
        </w:rPr>
      </w:pPr>
    </w:p>
    <w:p w14:paraId="773F2E68" w14:textId="77777777" w:rsidR="00B52830" w:rsidRPr="006523D8" w:rsidRDefault="00B52830" w:rsidP="00B52830">
      <w:pPr>
        <w:pStyle w:val="Title"/>
        <w:tabs>
          <w:tab w:val="left" w:pos="720"/>
        </w:tabs>
        <w:jc w:val="both"/>
        <w:rPr>
          <w:rFonts w:ascii="Arial" w:hAnsi="Arial" w:cs="Arial"/>
          <w:b w:val="0"/>
          <w:szCs w:val="24"/>
        </w:rPr>
      </w:pPr>
      <w:r w:rsidRPr="006523D8">
        <w:rPr>
          <w:rFonts w:ascii="Arial" w:hAnsi="Arial" w:cs="Arial"/>
          <w:b w:val="0"/>
          <w:szCs w:val="24"/>
        </w:rPr>
        <w:tab/>
        <w:t xml:space="preserve">The Association’s fiscal year shall be the calendar year, beginning on </w:t>
      </w:r>
      <w:r w:rsidRPr="006523D8">
        <w:rPr>
          <w:rFonts w:ascii="Arial" w:hAnsi="Arial" w:cs="Arial"/>
          <w:szCs w:val="24"/>
        </w:rPr>
        <w:t xml:space="preserve">January 1 </w:t>
      </w:r>
      <w:r w:rsidRPr="006523D8">
        <w:rPr>
          <w:rFonts w:ascii="Arial" w:hAnsi="Arial" w:cs="Arial"/>
          <w:b w:val="0"/>
          <w:szCs w:val="24"/>
        </w:rPr>
        <w:t xml:space="preserve">and ending on the following </w:t>
      </w:r>
      <w:r w:rsidRPr="006523D8">
        <w:rPr>
          <w:rFonts w:ascii="Arial" w:hAnsi="Arial" w:cs="Arial"/>
          <w:szCs w:val="24"/>
        </w:rPr>
        <w:t>December 31</w:t>
      </w:r>
      <w:r w:rsidRPr="006523D8">
        <w:rPr>
          <w:rFonts w:ascii="Arial" w:hAnsi="Arial" w:cs="Arial"/>
          <w:b w:val="0"/>
          <w:szCs w:val="24"/>
        </w:rPr>
        <w:t>, except that the first fiscal year will begin on the date of incorporation.</w:t>
      </w:r>
    </w:p>
    <w:p w14:paraId="4DE43461" w14:textId="77777777" w:rsidR="00B52830" w:rsidRPr="006523D8" w:rsidRDefault="00B52830" w:rsidP="00B52830">
      <w:pPr>
        <w:pStyle w:val="Title"/>
        <w:tabs>
          <w:tab w:val="left" w:pos="720"/>
        </w:tabs>
        <w:jc w:val="both"/>
        <w:rPr>
          <w:rFonts w:ascii="Arial" w:hAnsi="Arial" w:cs="Arial"/>
          <w:b w:val="0"/>
          <w:szCs w:val="24"/>
        </w:rPr>
      </w:pPr>
    </w:p>
    <w:p w14:paraId="46BA5CF5" w14:textId="77777777" w:rsidR="00B52830" w:rsidRPr="006523D8" w:rsidRDefault="00B52830" w:rsidP="00B52830">
      <w:pPr>
        <w:pStyle w:val="Title"/>
        <w:rPr>
          <w:rFonts w:ascii="Arial" w:hAnsi="Arial" w:cs="Arial"/>
          <w:szCs w:val="24"/>
          <w:u w:val="single"/>
        </w:rPr>
      </w:pPr>
      <w:r w:rsidRPr="006523D8">
        <w:rPr>
          <w:rFonts w:ascii="Arial" w:hAnsi="Arial" w:cs="Arial"/>
          <w:szCs w:val="24"/>
          <w:u w:val="single"/>
        </w:rPr>
        <w:t>ARTICLE XII</w:t>
      </w:r>
    </w:p>
    <w:p w14:paraId="768CF62C" w14:textId="77777777" w:rsidR="00B52830" w:rsidRPr="006523D8" w:rsidRDefault="00B52830" w:rsidP="00B52830">
      <w:pPr>
        <w:pStyle w:val="Title"/>
        <w:rPr>
          <w:rFonts w:ascii="Arial" w:hAnsi="Arial" w:cs="Arial"/>
          <w:szCs w:val="24"/>
          <w:u w:val="single"/>
        </w:rPr>
      </w:pPr>
      <w:r w:rsidRPr="006523D8">
        <w:rPr>
          <w:rFonts w:ascii="Arial" w:hAnsi="Arial" w:cs="Arial"/>
          <w:szCs w:val="24"/>
          <w:u w:val="single"/>
        </w:rPr>
        <w:t>CORPORATE SEAL</w:t>
      </w:r>
    </w:p>
    <w:p w14:paraId="18CCE7A7" w14:textId="77777777" w:rsidR="00B52830" w:rsidRPr="006523D8" w:rsidRDefault="00B52830" w:rsidP="00B52830">
      <w:pPr>
        <w:pStyle w:val="Title"/>
        <w:rPr>
          <w:rFonts w:ascii="Arial" w:hAnsi="Arial" w:cs="Arial"/>
          <w:szCs w:val="24"/>
          <w:u w:val="single"/>
        </w:rPr>
      </w:pPr>
    </w:p>
    <w:p w14:paraId="07DFBA47" w14:textId="77777777" w:rsidR="00B52830" w:rsidRPr="006523D8" w:rsidRDefault="00B52830" w:rsidP="00B52830">
      <w:pPr>
        <w:pStyle w:val="Title"/>
        <w:jc w:val="both"/>
        <w:rPr>
          <w:rFonts w:ascii="Arial" w:hAnsi="Arial" w:cs="Arial"/>
          <w:b w:val="0"/>
          <w:szCs w:val="24"/>
        </w:rPr>
      </w:pPr>
      <w:r w:rsidRPr="006523D8">
        <w:rPr>
          <w:rFonts w:ascii="Arial" w:hAnsi="Arial" w:cs="Arial"/>
          <w:b w:val="0"/>
          <w:szCs w:val="24"/>
        </w:rPr>
        <w:tab/>
        <w:t>The Association may have a corporate seal which will be circular in form and will contain the name of the Association, the year of its organization and the words “Corporate Seal” and “Colorado.”</w:t>
      </w:r>
    </w:p>
    <w:p w14:paraId="2CF9E9A5" w14:textId="77777777" w:rsidR="00B52830" w:rsidRPr="006523D8" w:rsidRDefault="00B52830" w:rsidP="00B52830">
      <w:pPr>
        <w:pStyle w:val="Title"/>
        <w:jc w:val="left"/>
        <w:rPr>
          <w:rFonts w:ascii="Arial" w:hAnsi="Arial" w:cs="Arial"/>
          <w:b w:val="0"/>
          <w:szCs w:val="24"/>
        </w:rPr>
      </w:pPr>
    </w:p>
    <w:p w14:paraId="0A852D18" w14:textId="77777777" w:rsidR="00B52830" w:rsidRPr="00723FD7" w:rsidRDefault="00B52830" w:rsidP="00B52830">
      <w:pPr>
        <w:pStyle w:val="Title"/>
        <w:rPr>
          <w:rFonts w:ascii="Arial" w:hAnsi="Arial" w:cs="Arial"/>
          <w:szCs w:val="24"/>
        </w:rPr>
      </w:pPr>
      <w:r w:rsidRPr="00723FD7">
        <w:rPr>
          <w:rFonts w:ascii="Arial" w:hAnsi="Arial" w:cs="Arial"/>
          <w:szCs w:val="24"/>
        </w:rPr>
        <w:t>ARTICLE XII</w:t>
      </w:r>
    </w:p>
    <w:p w14:paraId="321FB681" w14:textId="77777777" w:rsidR="00B52830" w:rsidRPr="00723FD7" w:rsidRDefault="00B52830" w:rsidP="00B52830">
      <w:pPr>
        <w:pStyle w:val="Title"/>
        <w:rPr>
          <w:rFonts w:ascii="Arial" w:hAnsi="Arial" w:cs="Arial"/>
          <w:szCs w:val="24"/>
          <w:u w:val="single"/>
        </w:rPr>
      </w:pPr>
      <w:r w:rsidRPr="00723FD7">
        <w:rPr>
          <w:rFonts w:ascii="Arial" w:hAnsi="Arial" w:cs="Arial"/>
          <w:szCs w:val="24"/>
          <w:u w:val="single"/>
        </w:rPr>
        <w:t>AMENDMENT; CONFLICTS</w:t>
      </w:r>
    </w:p>
    <w:p w14:paraId="05A942F7" w14:textId="77777777" w:rsidR="00B52830" w:rsidRPr="00723FD7" w:rsidRDefault="00B52830" w:rsidP="00B52830">
      <w:pPr>
        <w:pStyle w:val="Title"/>
        <w:jc w:val="left"/>
        <w:rPr>
          <w:rFonts w:ascii="Arial" w:hAnsi="Arial" w:cs="Arial"/>
          <w:b w:val="0"/>
          <w:szCs w:val="24"/>
        </w:rPr>
      </w:pPr>
    </w:p>
    <w:p w14:paraId="497AB7E0" w14:textId="694BDC43" w:rsidR="00B52830" w:rsidRPr="00723FD7" w:rsidRDefault="00B52830" w:rsidP="00B52830">
      <w:pPr>
        <w:pStyle w:val="Title"/>
        <w:jc w:val="both"/>
        <w:rPr>
          <w:rFonts w:ascii="Arial" w:hAnsi="Arial" w:cs="Arial"/>
          <w:b w:val="0"/>
          <w:szCs w:val="24"/>
        </w:rPr>
      </w:pPr>
      <w:r w:rsidRPr="00723FD7">
        <w:rPr>
          <w:rFonts w:ascii="Arial" w:hAnsi="Arial" w:cs="Arial"/>
          <w:b w:val="0"/>
          <w:szCs w:val="24"/>
        </w:rPr>
        <w:tab/>
        <w:t xml:space="preserve">Section 13.1 </w:t>
      </w:r>
      <w:r w:rsidRPr="00723FD7">
        <w:rPr>
          <w:rFonts w:ascii="Arial" w:hAnsi="Arial" w:cs="Arial"/>
          <w:szCs w:val="24"/>
        </w:rPr>
        <w:t xml:space="preserve">Amendment. </w:t>
      </w:r>
      <w:r w:rsidRPr="00723FD7">
        <w:rPr>
          <w:rFonts w:ascii="Arial" w:hAnsi="Arial" w:cs="Arial"/>
          <w:b w:val="0"/>
          <w:szCs w:val="24"/>
        </w:rPr>
        <w:t xml:space="preserve">These Bylaws may be amended by a vote of a majority of the directors in office. If these Bylaws are recorded in the records of El Paso County, Colorado, notice is hereby given that any future amendments to these Bylaws may not necessarily be recorded, as the Colorado Revised Nonprofit Corporation Act and these Bylaws do not require the recording of Bylaws to be effective.  Owners should contact the Association to determine if any amendments have been made to these Bylaws. Notwithstanding the above, the obligations of the Association with respect to administration of and compliance with the Water Decree may not be amended except by order of the Water Court, which may amend, modify or change such provisions. </w:t>
      </w:r>
    </w:p>
    <w:p w14:paraId="03ECE46B" w14:textId="77777777" w:rsidR="00B52830" w:rsidRPr="00723FD7" w:rsidRDefault="00B52830" w:rsidP="00B52830">
      <w:pPr>
        <w:pStyle w:val="Title"/>
        <w:jc w:val="left"/>
        <w:rPr>
          <w:rFonts w:ascii="Arial" w:hAnsi="Arial" w:cs="Arial"/>
          <w:b w:val="0"/>
          <w:szCs w:val="24"/>
        </w:rPr>
      </w:pPr>
    </w:p>
    <w:p w14:paraId="3203A0C2" w14:textId="631F57F9" w:rsidR="00B52830" w:rsidRPr="00790960" w:rsidRDefault="00B52830" w:rsidP="00B52830">
      <w:pPr>
        <w:pStyle w:val="Title"/>
        <w:jc w:val="both"/>
        <w:rPr>
          <w:rFonts w:ascii="Arial" w:hAnsi="Arial" w:cs="Arial"/>
          <w:b w:val="0"/>
          <w:szCs w:val="24"/>
        </w:rPr>
      </w:pPr>
      <w:r w:rsidRPr="00723FD7">
        <w:rPr>
          <w:rFonts w:ascii="Arial" w:hAnsi="Arial" w:cs="Arial"/>
          <w:b w:val="0"/>
          <w:szCs w:val="24"/>
        </w:rPr>
        <w:tab/>
        <w:t xml:space="preserve">Section 13.2 </w:t>
      </w:r>
      <w:r w:rsidRPr="00723FD7">
        <w:rPr>
          <w:rFonts w:ascii="Arial" w:hAnsi="Arial" w:cs="Arial"/>
          <w:szCs w:val="24"/>
        </w:rPr>
        <w:t>Conflicts.</w:t>
      </w:r>
      <w:r w:rsidRPr="00723FD7">
        <w:rPr>
          <w:rFonts w:ascii="Arial" w:hAnsi="Arial" w:cs="Arial"/>
          <w:b w:val="0"/>
          <w:szCs w:val="24"/>
        </w:rPr>
        <w:t xml:space="preserve"> In the case of any conflict between the Articles of Incorporation and these Bylaws, the Articles shall control.  In the case of any conflict between the Covenants, the Articles of Incorporation and these Bylaws, the Covenants shall control.</w:t>
      </w:r>
    </w:p>
    <w:p w14:paraId="503AFBAE" w14:textId="77777777" w:rsidR="00B52830" w:rsidRPr="00790960" w:rsidRDefault="00B52830" w:rsidP="00B52830">
      <w:pPr>
        <w:pStyle w:val="Title"/>
        <w:jc w:val="left"/>
        <w:rPr>
          <w:rFonts w:ascii="Arial" w:hAnsi="Arial" w:cs="Arial"/>
          <w:b w:val="0"/>
          <w:szCs w:val="24"/>
        </w:rPr>
      </w:pPr>
    </w:p>
    <w:p w14:paraId="01D62DD0" w14:textId="77777777" w:rsidR="00B52830" w:rsidRPr="00790960" w:rsidRDefault="00B52830" w:rsidP="00B52830">
      <w:pPr>
        <w:pStyle w:val="Title"/>
        <w:jc w:val="left"/>
        <w:rPr>
          <w:rFonts w:ascii="Arial" w:hAnsi="Arial" w:cs="Arial"/>
          <w:b w:val="0"/>
          <w:szCs w:val="24"/>
        </w:rPr>
      </w:pPr>
    </w:p>
    <w:p w14:paraId="10A831BF" w14:textId="77777777" w:rsidR="00B52830" w:rsidRPr="00790960" w:rsidRDefault="00B52830" w:rsidP="00B52830">
      <w:pPr>
        <w:pStyle w:val="Title"/>
        <w:jc w:val="left"/>
        <w:rPr>
          <w:rFonts w:ascii="Arial" w:hAnsi="Arial" w:cs="Arial"/>
          <w:b w:val="0"/>
          <w:szCs w:val="24"/>
        </w:rPr>
      </w:pPr>
    </w:p>
    <w:bookmarkEnd w:id="0"/>
    <w:p w14:paraId="1F89342C" w14:textId="77777777" w:rsidR="00B52830" w:rsidRPr="00790960" w:rsidRDefault="00B52830" w:rsidP="00B52830">
      <w:pPr>
        <w:rPr>
          <w:rFonts w:ascii="Arial" w:hAnsi="Arial" w:cs="Arial"/>
          <w:szCs w:val="24"/>
        </w:rPr>
      </w:pPr>
    </w:p>
    <w:p w14:paraId="6272F556" w14:textId="77777777" w:rsidR="00EA24E0" w:rsidRDefault="00EA24E0"/>
    <w:sectPr w:rsidR="00EA24E0" w:rsidSect="00B52830">
      <w:footerReference w:type="even" r:id="rId7"/>
      <w:footerReference w:type="default" r:id="rId8"/>
      <w:pgSz w:w="12240" w:h="15840" w:code="1"/>
      <w:pgMar w:top="1440" w:right="1440" w:bottom="1440" w:left="1440" w:header="1152"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1581D7" w14:textId="77777777" w:rsidR="00B16A94" w:rsidRDefault="00B16A94">
      <w:r>
        <w:separator/>
      </w:r>
    </w:p>
  </w:endnote>
  <w:endnote w:type="continuationSeparator" w:id="0">
    <w:p w14:paraId="7B2F3CDE" w14:textId="77777777" w:rsidR="00B16A94" w:rsidRDefault="00B16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A346E9" w14:textId="77777777" w:rsidR="00B52830" w:rsidRDefault="00B52830" w:rsidP="004722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9</w:t>
    </w:r>
    <w:r>
      <w:rPr>
        <w:rStyle w:val="PageNumber"/>
      </w:rPr>
      <w:fldChar w:fldCharType="end"/>
    </w:r>
  </w:p>
  <w:p w14:paraId="2BE44B10" w14:textId="77777777" w:rsidR="00B52830" w:rsidRDefault="00B52830" w:rsidP="007D5B4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04483E" w14:textId="77777777" w:rsidR="00B52830" w:rsidRDefault="00B52830" w:rsidP="00A1457B">
    <w:pPr>
      <w:pStyle w:val="Footer"/>
      <w:framePr w:wrap="around" w:vAnchor="text" w:hAnchor="margin" w:xAlign="center" w:y="1"/>
      <w:rPr>
        <w:rStyle w:val="PageNumber"/>
      </w:rPr>
    </w:pPr>
    <w:r>
      <w:rPr>
        <w:rStyle w:val="PageNumber"/>
      </w:rPr>
      <w:tab/>
    </w: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0D544493" w14:textId="77777777" w:rsidR="00B52830" w:rsidRDefault="00B52830" w:rsidP="00011531">
    <w:pPr>
      <w:pStyle w:val="Footer"/>
      <w:framePr w:wrap="around" w:vAnchor="text" w:hAnchor="margin" w:xAlign="center" w:y="1"/>
      <w:rPr>
        <w:rStyle w:val="PageNumber"/>
      </w:rPr>
    </w:pPr>
  </w:p>
  <w:p w14:paraId="74D76AE7" w14:textId="77777777" w:rsidR="00B52830" w:rsidRPr="00296D49" w:rsidRDefault="00B52830" w:rsidP="00885B41">
    <w:pPr>
      <w:pStyle w:val="Footer"/>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74B386" w14:textId="77777777" w:rsidR="00B16A94" w:rsidRDefault="00B16A94">
      <w:r>
        <w:separator/>
      </w:r>
    </w:p>
  </w:footnote>
  <w:footnote w:type="continuationSeparator" w:id="0">
    <w:p w14:paraId="737B1EE2" w14:textId="77777777" w:rsidR="00B16A94" w:rsidRDefault="00B16A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E444B"/>
    <w:multiLevelType w:val="hybridMultilevel"/>
    <w:tmpl w:val="B0A2A256"/>
    <w:lvl w:ilvl="0" w:tplc="FFFFFFFF">
      <w:start w:val="1"/>
      <w:numFmt w:val="lowerRoman"/>
      <w:lvlText w:val="(%1)"/>
      <w:lvlJc w:val="left"/>
      <w:pPr>
        <w:tabs>
          <w:tab w:val="num" w:pos="2520"/>
        </w:tabs>
        <w:ind w:left="2520" w:hanging="360"/>
      </w:pPr>
      <w:rPr>
        <w:rFonts w:ascii="Times New Roman" w:eastAsia="Times New Roman" w:hAnsi="Times New Roman" w:cs="Times New Roman"/>
        <w:color w:val="000000"/>
        <w:sz w:val="19"/>
      </w:rPr>
    </w:lvl>
    <w:lvl w:ilvl="1" w:tplc="FFFFFFFF" w:tentative="1">
      <w:start w:val="1"/>
      <w:numFmt w:val="lowerLetter"/>
      <w:lvlText w:val="%2."/>
      <w:lvlJc w:val="left"/>
      <w:pPr>
        <w:tabs>
          <w:tab w:val="num" w:pos="3240"/>
        </w:tabs>
        <w:ind w:left="3240" w:hanging="360"/>
      </w:pPr>
    </w:lvl>
    <w:lvl w:ilvl="2" w:tplc="FFFFFFFF" w:tentative="1">
      <w:start w:val="1"/>
      <w:numFmt w:val="lowerRoman"/>
      <w:lvlText w:val="%3."/>
      <w:lvlJc w:val="right"/>
      <w:pPr>
        <w:tabs>
          <w:tab w:val="num" w:pos="3960"/>
        </w:tabs>
        <w:ind w:left="3960" w:hanging="180"/>
      </w:pPr>
    </w:lvl>
    <w:lvl w:ilvl="3" w:tplc="FFFFFFFF" w:tentative="1">
      <w:start w:val="1"/>
      <w:numFmt w:val="decimal"/>
      <w:lvlText w:val="%4."/>
      <w:lvlJc w:val="left"/>
      <w:pPr>
        <w:tabs>
          <w:tab w:val="num" w:pos="4680"/>
        </w:tabs>
        <w:ind w:left="4680" w:hanging="360"/>
      </w:pPr>
    </w:lvl>
    <w:lvl w:ilvl="4" w:tplc="FFFFFFFF" w:tentative="1">
      <w:start w:val="1"/>
      <w:numFmt w:val="lowerLetter"/>
      <w:lvlText w:val="%5."/>
      <w:lvlJc w:val="left"/>
      <w:pPr>
        <w:tabs>
          <w:tab w:val="num" w:pos="5400"/>
        </w:tabs>
        <w:ind w:left="5400" w:hanging="360"/>
      </w:pPr>
    </w:lvl>
    <w:lvl w:ilvl="5" w:tplc="FFFFFFFF" w:tentative="1">
      <w:start w:val="1"/>
      <w:numFmt w:val="lowerRoman"/>
      <w:lvlText w:val="%6."/>
      <w:lvlJc w:val="right"/>
      <w:pPr>
        <w:tabs>
          <w:tab w:val="num" w:pos="6120"/>
        </w:tabs>
        <w:ind w:left="6120" w:hanging="180"/>
      </w:pPr>
    </w:lvl>
    <w:lvl w:ilvl="6" w:tplc="FFFFFFFF" w:tentative="1">
      <w:start w:val="1"/>
      <w:numFmt w:val="decimal"/>
      <w:lvlText w:val="%7."/>
      <w:lvlJc w:val="left"/>
      <w:pPr>
        <w:tabs>
          <w:tab w:val="num" w:pos="6840"/>
        </w:tabs>
        <w:ind w:left="6840" w:hanging="360"/>
      </w:pPr>
    </w:lvl>
    <w:lvl w:ilvl="7" w:tplc="FFFFFFFF" w:tentative="1">
      <w:start w:val="1"/>
      <w:numFmt w:val="lowerLetter"/>
      <w:lvlText w:val="%8."/>
      <w:lvlJc w:val="left"/>
      <w:pPr>
        <w:tabs>
          <w:tab w:val="num" w:pos="7560"/>
        </w:tabs>
        <w:ind w:left="7560" w:hanging="360"/>
      </w:pPr>
    </w:lvl>
    <w:lvl w:ilvl="8" w:tplc="FFFFFFFF" w:tentative="1">
      <w:start w:val="1"/>
      <w:numFmt w:val="lowerRoman"/>
      <w:lvlText w:val="%9."/>
      <w:lvlJc w:val="right"/>
      <w:pPr>
        <w:tabs>
          <w:tab w:val="num" w:pos="8280"/>
        </w:tabs>
        <w:ind w:left="8280" w:hanging="180"/>
      </w:pPr>
    </w:lvl>
  </w:abstractNum>
  <w:abstractNum w:abstractNumId="1" w15:restartNumberingAfterBreak="0">
    <w:nsid w:val="35FE12F2"/>
    <w:multiLevelType w:val="singleLevel"/>
    <w:tmpl w:val="21041C92"/>
    <w:lvl w:ilvl="0">
      <w:start w:val="1"/>
      <w:numFmt w:val="lowerLetter"/>
      <w:lvlText w:val="(%1)"/>
      <w:lvlJc w:val="left"/>
      <w:pPr>
        <w:tabs>
          <w:tab w:val="num" w:pos="2160"/>
        </w:tabs>
        <w:ind w:left="2160" w:hanging="720"/>
      </w:pPr>
      <w:rPr>
        <w:rFonts w:hint="default"/>
      </w:rPr>
    </w:lvl>
  </w:abstractNum>
  <w:abstractNum w:abstractNumId="2" w15:restartNumberingAfterBreak="0">
    <w:nsid w:val="7CDC5ACE"/>
    <w:multiLevelType w:val="singleLevel"/>
    <w:tmpl w:val="B622BCA8"/>
    <w:lvl w:ilvl="0">
      <w:start w:val="1"/>
      <w:numFmt w:val="lowerLetter"/>
      <w:lvlText w:val="(%1)"/>
      <w:lvlJc w:val="left"/>
      <w:pPr>
        <w:tabs>
          <w:tab w:val="num" w:pos="1710"/>
        </w:tabs>
        <w:ind w:left="1710" w:hanging="360"/>
      </w:pPr>
      <w:rPr>
        <w:rFonts w:hint="default"/>
      </w:rPr>
    </w:lvl>
  </w:abstractNum>
  <w:num w:numId="1" w16cid:durableId="1519780041">
    <w:abstractNumId w:val="1"/>
  </w:num>
  <w:num w:numId="2" w16cid:durableId="1340422269">
    <w:abstractNumId w:val="2"/>
  </w:num>
  <w:num w:numId="3" w16cid:durableId="6388500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830"/>
    <w:rsid w:val="000673C2"/>
    <w:rsid w:val="00503DCB"/>
    <w:rsid w:val="005F510F"/>
    <w:rsid w:val="006523D8"/>
    <w:rsid w:val="00723FD7"/>
    <w:rsid w:val="00AD7073"/>
    <w:rsid w:val="00B16A94"/>
    <w:rsid w:val="00B52830"/>
    <w:rsid w:val="00E33231"/>
    <w:rsid w:val="00EA24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A9B94"/>
  <w15:chartTrackingRefBased/>
  <w15:docId w15:val="{5CB02C2D-80C4-4AE7-982E-A456213AB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2830"/>
    <w:pPr>
      <w:spacing w:after="0" w:line="240" w:lineRule="auto"/>
    </w:pPr>
    <w:rPr>
      <w:rFonts w:ascii="Times New Roman" w:eastAsia="Times New Roman" w:hAnsi="Times New Roman" w:cs="Times New Roman"/>
      <w:kern w:val="0"/>
      <w:sz w:val="24"/>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B52830"/>
    <w:pPr>
      <w:jc w:val="center"/>
    </w:pPr>
    <w:rPr>
      <w:b/>
    </w:rPr>
  </w:style>
  <w:style w:type="character" w:customStyle="1" w:styleId="TitleChar">
    <w:name w:val="Title Char"/>
    <w:basedOn w:val="DefaultParagraphFont"/>
    <w:link w:val="Title"/>
    <w:rsid w:val="00B52830"/>
    <w:rPr>
      <w:rFonts w:ascii="Times New Roman" w:eastAsia="Times New Roman" w:hAnsi="Times New Roman" w:cs="Times New Roman"/>
      <w:b/>
      <w:kern w:val="0"/>
      <w:sz w:val="24"/>
      <w:szCs w:val="20"/>
      <w14:ligatures w14:val="none"/>
    </w:rPr>
  </w:style>
  <w:style w:type="paragraph" w:styleId="Footer">
    <w:name w:val="footer"/>
    <w:basedOn w:val="Normal"/>
    <w:link w:val="FooterChar"/>
    <w:rsid w:val="00B52830"/>
    <w:pPr>
      <w:tabs>
        <w:tab w:val="center" w:pos="4320"/>
        <w:tab w:val="right" w:pos="8640"/>
      </w:tabs>
    </w:pPr>
  </w:style>
  <w:style w:type="character" w:customStyle="1" w:styleId="FooterChar">
    <w:name w:val="Footer Char"/>
    <w:basedOn w:val="DefaultParagraphFont"/>
    <w:link w:val="Footer"/>
    <w:rsid w:val="00B52830"/>
    <w:rPr>
      <w:rFonts w:ascii="Times New Roman" w:eastAsia="Times New Roman" w:hAnsi="Times New Roman" w:cs="Times New Roman"/>
      <w:kern w:val="0"/>
      <w:sz w:val="24"/>
      <w:szCs w:val="20"/>
      <w14:ligatures w14:val="none"/>
    </w:rPr>
  </w:style>
  <w:style w:type="character" w:styleId="PageNumber">
    <w:name w:val="page number"/>
    <w:basedOn w:val="DefaultParagraphFont"/>
    <w:rsid w:val="00B52830"/>
  </w:style>
  <w:style w:type="paragraph" w:styleId="PlainText">
    <w:name w:val="Plain Text"/>
    <w:basedOn w:val="Normal"/>
    <w:link w:val="PlainTextChar"/>
    <w:rsid w:val="00B52830"/>
    <w:rPr>
      <w:rFonts w:ascii="Courier New" w:hAnsi="Courier New"/>
      <w:sz w:val="20"/>
    </w:rPr>
  </w:style>
  <w:style w:type="character" w:customStyle="1" w:styleId="PlainTextChar">
    <w:name w:val="Plain Text Char"/>
    <w:basedOn w:val="DefaultParagraphFont"/>
    <w:link w:val="PlainText"/>
    <w:rsid w:val="00B52830"/>
    <w:rPr>
      <w:rFonts w:ascii="Courier New" w:eastAsia="Times New Roman" w:hAnsi="Courier New" w:cs="Times New Roman"/>
      <w:kern w:val="0"/>
      <w:sz w:val="20"/>
      <w:szCs w:val="20"/>
      <w14:ligatures w14:val="none"/>
    </w:rPr>
  </w:style>
  <w:style w:type="character" w:customStyle="1" w:styleId="documentbody1">
    <w:name w:val="documentbody1"/>
    <w:rsid w:val="00B52830"/>
    <w:rPr>
      <w:rFonts w:ascii="Verdana" w:hAnsi="Verdana" w:hint="default"/>
      <w:sz w:val="19"/>
      <w:szCs w:val="19"/>
      <w:shd w:val="clear" w:color="auto" w:fill="FFFFFF"/>
    </w:rPr>
  </w:style>
  <w:style w:type="paragraph" w:customStyle="1" w:styleId="xxmsonormal">
    <w:name w:val="x_xmsonormal"/>
    <w:basedOn w:val="Normal"/>
    <w:rsid w:val="00B52830"/>
    <w:rPr>
      <w:rFonts w:eastAsia="Calibr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51088579">
      <w:bodyDiv w:val="1"/>
      <w:marLeft w:val="0"/>
      <w:marRight w:val="0"/>
      <w:marTop w:val="0"/>
      <w:marBottom w:val="0"/>
      <w:divBdr>
        <w:top w:val="none" w:sz="0" w:space="0" w:color="auto"/>
        <w:left w:val="none" w:sz="0" w:space="0" w:color="auto"/>
        <w:bottom w:val="none" w:sz="0" w:space="0" w:color="auto"/>
        <w:right w:val="none" w:sz="0" w:space="0" w:color="auto"/>
      </w:divBdr>
    </w:div>
    <w:div w:id="1380858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10</Pages>
  <Words>3731</Words>
  <Characters>21268</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Tilton</dc:creator>
  <cp:keywords/>
  <dc:description/>
  <cp:lastModifiedBy>James Tilton</cp:lastModifiedBy>
  <cp:revision>3</cp:revision>
  <dcterms:created xsi:type="dcterms:W3CDTF">2024-11-22T20:01:00Z</dcterms:created>
  <dcterms:modified xsi:type="dcterms:W3CDTF">2024-12-05T20:33:00Z</dcterms:modified>
</cp:coreProperties>
</file>