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8FF3" w14:textId="7F453BFB" w:rsidR="00701582" w:rsidRPr="00CB0008" w:rsidRDefault="004237DB" w:rsidP="00CB0008">
      <w:pPr>
        <w:spacing w:after="120" w:line="276" w:lineRule="auto"/>
        <w:rPr>
          <w:rFonts w:ascii="Open Sans" w:hAnsi="Open Sans" w:cs="Open Sans"/>
          <w:color w:val="44546A" w:themeColor="text2"/>
          <w:sz w:val="22"/>
          <w:szCs w:val="22"/>
        </w:rPr>
      </w:pPr>
      <w:bookmarkStart w:id="0" w:name="_Hlk125449926"/>
      <w:r>
        <w:rPr>
          <w:rFonts w:ascii="Open Sans" w:hAnsi="Open Sans" w:cs="Open Sans"/>
          <w:color w:val="44546A" w:themeColor="text2"/>
          <w:sz w:val="22"/>
          <w:szCs w:val="22"/>
        </w:rPr>
        <w:t>September 8</w:t>
      </w:r>
      <w:r w:rsidR="003F2433">
        <w:rPr>
          <w:rFonts w:ascii="Open Sans" w:hAnsi="Open Sans" w:cs="Open Sans"/>
          <w:color w:val="44546A" w:themeColor="text2"/>
          <w:sz w:val="22"/>
          <w:szCs w:val="22"/>
        </w:rPr>
        <w:t>, 202</w:t>
      </w:r>
      <w:bookmarkEnd w:id="0"/>
      <w:r w:rsidR="00EB4C15">
        <w:rPr>
          <w:rFonts w:ascii="Open Sans" w:hAnsi="Open Sans" w:cs="Open Sans"/>
          <w:color w:val="44546A" w:themeColor="text2"/>
          <w:sz w:val="22"/>
          <w:szCs w:val="22"/>
        </w:rPr>
        <w:t>6</w:t>
      </w:r>
    </w:p>
    <w:p w14:paraId="48A27B60" w14:textId="77777777" w:rsidR="00701582" w:rsidRPr="006E1F98" w:rsidRDefault="00701582" w:rsidP="00CB0008">
      <w:pPr>
        <w:spacing w:after="120" w:line="276" w:lineRule="auto"/>
        <w:rPr>
          <w:rFonts w:ascii="Open Sans" w:hAnsi="Open Sans" w:cs="Open Sans"/>
          <w:bCs/>
          <w:color w:val="44546A" w:themeColor="text2"/>
        </w:rPr>
      </w:pPr>
    </w:p>
    <w:p w14:paraId="60FA3BAF" w14:textId="781B60A8" w:rsidR="00701582" w:rsidRPr="00CB0008" w:rsidRDefault="00083075" w:rsidP="00CB0008">
      <w:pPr>
        <w:spacing w:after="120" w:line="276" w:lineRule="auto"/>
        <w:rPr>
          <w:rFonts w:ascii="Open Sans" w:hAnsi="Open Sans" w:cs="Open Sans"/>
          <w:color w:val="44546A" w:themeColor="text2"/>
          <w:sz w:val="22"/>
          <w:szCs w:val="22"/>
        </w:rPr>
      </w:pPr>
      <w:r>
        <w:rPr>
          <w:rFonts w:ascii="Open Sans" w:hAnsi="Open Sans" w:cs="Open Sans"/>
          <w:color w:val="44546A" w:themeColor="text2"/>
          <w:sz w:val="22"/>
          <w:szCs w:val="22"/>
        </w:rPr>
        <w:t>El Paso County</w:t>
      </w:r>
      <w:r w:rsidR="00701582" w:rsidRPr="00CB0008">
        <w:rPr>
          <w:rFonts w:ascii="Open Sans" w:hAnsi="Open Sans" w:cs="Open Sans"/>
          <w:color w:val="44546A" w:themeColor="text2"/>
          <w:sz w:val="22"/>
          <w:szCs w:val="22"/>
        </w:rPr>
        <w:t xml:space="preserve"> File No.: </w:t>
      </w:r>
      <w:r w:rsidR="003F2433">
        <w:rPr>
          <w:rStyle w:val="Style2"/>
          <w:rFonts w:ascii="Open Sans" w:hAnsi="Open Sans" w:cs="Open Sans"/>
          <w:bCs/>
          <w:color w:val="44546A" w:themeColor="text2"/>
          <w:sz w:val="22"/>
          <w:szCs w:val="22"/>
        </w:rPr>
        <w:t>OAR</w:t>
      </w:r>
      <w:r>
        <w:rPr>
          <w:rStyle w:val="Style2"/>
          <w:rFonts w:ascii="Open Sans" w:hAnsi="Open Sans" w:cs="Open Sans"/>
          <w:bCs/>
          <w:color w:val="44546A" w:themeColor="text2"/>
          <w:sz w:val="22"/>
          <w:szCs w:val="22"/>
        </w:rPr>
        <w:t>2</w:t>
      </w:r>
      <w:r w:rsidR="001C4000">
        <w:rPr>
          <w:rStyle w:val="Style2"/>
          <w:rFonts w:ascii="Open Sans" w:hAnsi="Open Sans" w:cs="Open Sans"/>
          <w:bCs/>
          <w:color w:val="44546A" w:themeColor="text2"/>
          <w:sz w:val="22"/>
          <w:szCs w:val="22"/>
        </w:rPr>
        <w:t>57, ANX256</w:t>
      </w:r>
    </w:p>
    <w:p w14:paraId="312434C3" w14:textId="22CA9099" w:rsidR="00701582" w:rsidRPr="00CB0008" w:rsidRDefault="004237DB" w:rsidP="00CB0008">
      <w:pPr>
        <w:spacing w:after="120" w:line="276" w:lineRule="auto"/>
        <w:rPr>
          <w:rStyle w:val="Style2"/>
          <w:rFonts w:ascii="Open Sans" w:hAnsi="Open Sans" w:cs="Open Sans"/>
          <w:bCs/>
          <w:color w:val="44546A" w:themeColor="text2"/>
          <w:sz w:val="22"/>
          <w:szCs w:val="22"/>
        </w:rPr>
      </w:pPr>
      <w:r>
        <w:rPr>
          <w:rFonts w:ascii="Open Sans" w:hAnsi="Open Sans" w:cs="Open Sans"/>
          <w:color w:val="44546A" w:themeColor="text2"/>
          <w:sz w:val="22"/>
          <w:szCs w:val="22"/>
        </w:rPr>
        <w:t>Colorado Springs</w:t>
      </w:r>
      <w:r w:rsidR="00701582" w:rsidRPr="00CB0008">
        <w:rPr>
          <w:rFonts w:ascii="Open Sans" w:hAnsi="Open Sans" w:cs="Open Sans"/>
          <w:color w:val="44546A" w:themeColor="text2"/>
          <w:sz w:val="22"/>
          <w:szCs w:val="22"/>
        </w:rPr>
        <w:t xml:space="preserve"> File No.: </w:t>
      </w:r>
      <w:r w:rsidR="001C4000" w:rsidRPr="001C4000">
        <w:rPr>
          <w:rStyle w:val="Style2"/>
          <w:rFonts w:ascii="Open Sans" w:hAnsi="Open Sans" w:cs="Open Sans"/>
          <w:bCs/>
          <w:color w:val="44546A" w:themeColor="text2"/>
          <w:sz w:val="22"/>
          <w:szCs w:val="22"/>
        </w:rPr>
        <w:t>SUBD-26-0074</w:t>
      </w:r>
    </w:p>
    <w:p w14:paraId="51414463" w14:textId="2C897639" w:rsidR="006E1F98" w:rsidRPr="006E1F98" w:rsidRDefault="00701582" w:rsidP="006E1F98">
      <w:pPr>
        <w:spacing w:after="120" w:line="276" w:lineRule="auto"/>
        <w:jc w:val="both"/>
        <w:rPr>
          <w:rFonts w:ascii="Open Sans" w:hAnsi="Open Sans" w:cs="Open Sans"/>
          <w:bCs/>
          <w:color w:val="44546A" w:themeColor="text2"/>
          <w:spacing w:val="2"/>
          <w:sz w:val="22"/>
          <w:szCs w:val="22"/>
        </w:rPr>
      </w:pPr>
      <w:r w:rsidRPr="00083075">
        <w:rPr>
          <w:rFonts w:ascii="Open Sans" w:hAnsi="Open Sans" w:cs="Open Sans"/>
          <w:color w:val="44546A" w:themeColor="text2"/>
          <w:spacing w:val="2"/>
          <w:sz w:val="22"/>
          <w:szCs w:val="22"/>
        </w:rPr>
        <w:t>Re</w:t>
      </w:r>
      <w:r w:rsidR="004237DB">
        <w:rPr>
          <w:rFonts w:ascii="Open Sans" w:hAnsi="Open Sans" w:cs="Open Sans"/>
          <w:color w:val="44546A" w:themeColor="text2"/>
          <w:spacing w:val="2"/>
          <w:sz w:val="22"/>
          <w:szCs w:val="22"/>
        </w:rPr>
        <w:t xml:space="preserve">: </w:t>
      </w:r>
      <w:r w:rsidR="001C4000" w:rsidRPr="001C4000">
        <w:rPr>
          <w:rFonts w:ascii="Open Sans" w:hAnsi="Open Sans" w:cs="Open Sans"/>
          <w:color w:val="44546A" w:themeColor="text2"/>
          <w:spacing w:val="2"/>
          <w:sz w:val="22"/>
          <w:szCs w:val="22"/>
        </w:rPr>
        <w:t>Miller Downs at Wyoming Lane Addition No. 1 - Land Use Plan</w:t>
      </w:r>
    </w:p>
    <w:p w14:paraId="562B3400" w14:textId="77777777" w:rsidR="00701582" w:rsidRPr="006E1F98" w:rsidRDefault="00701582" w:rsidP="00CB0008">
      <w:pPr>
        <w:spacing w:after="120" w:line="276" w:lineRule="auto"/>
        <w:ind w:right="360"/>
        <w:jc w:val="both"/>
        <w:rPr>
          <w:rFonts w:ascii="Open Sans" w:hAnsi="Open Sans" w:cs="Open Sans"/>
          <w:bCs/>
          <w:color w:val="44546A" w:themeColor="text2"/>
        </w:rPr>
      </w:pPr>
    </w:p>
    <w:p w14:paraId="5276D7EA" w14:textId="70E336E1" w:rsidR="00701582" w:rsidRPr="00CB0008" w:rsidRDefault="00701582"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Development Services Engineering Division:</w:t>
      </w:r>
    </w:p>
    <w:p w14:paraId="7726321C"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Review 2.</w:t>
      </w:r>
    </w:p>
    <w:p w14:paraId="0F5D442D"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 xml:space="preserve">1. No comments on the drainage memo as </w:t>
      </w:r>
      <w:proofErr w:type="gramStart"/>
      <w:r w:rsidRPr="001C4000">
        <w:rPr>
          <w:rFonts w:ascii="Open Sans" w:hAnsi="Open Sans" w:cs="Open Sans"/>
          <w:color w:val="44546A" w:themeColor="text2"/>
          <w:sz w:val="22"/>
          <w:szCs w:val="22"/>
        </w:rPr>
        <w:t>existing flows</w:t>
      </w:r>
      <w:proofErr w:type="gramEnd"/>
      <w:r w:rsidRPr="001C4000">
        <w:rPr>
          <w:rFonts w:ascii="Open Sans" w:hAnsi="Open Sans" w:cs="Open Sans"/>
          <w:color w:val="44546A" w:themeColor="text2"/>
          <w:sz w:val="22"/>
          <w:szCs w:val="22"/>
        </w:rPr>
        <w:t xml:space="preserve"> </w:t>
      </w:r>
      <w:proofErr w:type="gramStart"/>
      <w:r w:rsidRPr="001C4000">
        <w:rPr>
          <w:rFonts w:ascii="Open Sans" w:hAnsi="Open Sans" w:cs="Open Sans"/>
          <w:color w:val="44546A" w:themeColor="text2"/>
          <w:sz w:val="22"/>
          <w:szCs w:val="22"/>
        </w:rPr>
        <w:t>drain</w:t>
      </w:r>
      <w:proofErr w:type="gramEnd"/>
      <w:r w:rsidRPr="001C4000">
        <w:rPr>
          <w:rFonts w:ascii="Open Sans" w:hAnsi="Open Sans" w:cs="Open Sans"/>
          <w:color w:val="44546A" w:themeColor="text2"/>
          <w:sz w:val="22"/>
          <w:szCs w:val="22"/>
        </w:rPr>
        <w:t xml:space="preserve"> to the southwest into the City of Colorado Springs. No impacts to unincorporated EPC properties are anticipated.</w:t>
      </w:r>
    </w:p>
    <w:p w14:paraId="080D2A53"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 xml:space="preserve">2. No comments on the traffic impact study as the site will be access via City of Colorado Springs owned and maintained roadways. No impacts </w:t>
      </w:r>
      <w:proofErr w:type="gramStart"/>
      <w:r w:rsidRPr="001C4000">
        <w:rPr>
          <w:rFonts w:ascii="Open Sans" w:hAnsi="Open Sans" w:cs="Open Sans"/>
          <w:color w:val="44546A" w:themeColor="text2"/>
          <w:sz w:val="22"/>
          <w:szCs w:val="22"/>
        </w:rPr>
        <w:t>to</w:t>
      </w:r>
      <w:proofErr w:type="gramEnd"/>
      <w:r w:rsidRPr="001C4000">
        <w:rPr>
          <w:rFonts w:ascii="Open Sans" w:hAnsi="Open Sans" w:cs="Open Sans"/>
          <w:color w:val="44546A" w:themeColor="text2"/>
          <w:sz w:val="22"/>
          <w:szCs w:val="22"/>
        </w:rPr>
        <w:t xml:space="preserve"> EPC transportation network are anticipated.</w:t>
      </w:r>
    </w:p>
    <w:p w14:paraId="7C1D5990" w14:textId="77777777" w:rsidR="001C4000" w:rsidRPr="001C4000" w:rsidRDefault="001C4000" w:rsidP="001C4000">
      <w:pPr>
        <w:spacing w:after="120" w:line="276" w:lineRule="auto"/>
        <w:rPr>
          <w:rFonts w:ascii="Open Sans" w:hAnsi="Open Sans" w:cs="Open Sans"/>
          <w:color w:val="44546A" w:themeColor="text2"/>
          <w:sz w:val="22"/>
          <w:szCs w:val="22"/>
        </w:rPr>
      </w:pPr>
    </w:p>
    <w:p w14:paraId="0D01D7FC"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Please provide EPC staff with any updated traffic studies and drainage reports with proposed development of the site to assess and confirm that future development will not impact unincorporated El Paso County.</w:t>
      </w:r>
    </w:p>
    <w:p w14:paraId="1AC79CF7" w14:textId="77777777" w:rsidR="001C4000" w:rsidRPr="001C4000" w:rsidRDefault="001C4000" w:rsidP="001C4000">
      <w:pPr>
        <w:spacing w:after="120" w:line="276" w:lineRule="auto"/>
        <w:rPr>
          <w:rFonts w:ascii="Open Sans" w:hAnsi="Open Sans" w:cs="Open Sans"/>
          <w:color w:val="44546A" w:themeColor="text2"/>
          <w:sz w:val="22"/>
          <w:szCs w:val="22"/>
        </w:rPr>
      </w:pPr>
    </w:p>
    <w:p w14:paraId="76DD6EF8"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Reviewed by:</w:t>
      </w:r>
    </w:p>
    <w:p w14:paraId="27F705A0"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Joe Sandstrom, EIT, CFM</w:t>
      </w:r>
    </w:p>
    <w:p w14:paraId="4A9F8365"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Associate Engineer</w:t>
      </w:r>
    </w:p>
    <w:p w14:paraId="6480A357"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Department of Public Works</w:t>
      </w:r>
    </w:p>
    <w:p w14:paraId="36071ECB"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O: 719-520-6314</w:t>
      </w:r>
    </w:p>
    <w:p w14:paraId="4A351196" w14:textId="77777777" w:rsidR="001C4000" w:rsidRPr="001C4000" w:rsidRDefault="001C4000" w:rsidP="001C4000">
      <w:pPr>
        <w:spacing w:after="120" w:line="276" w:lineRule="auto"/>
        <w:rPr>
          <w:rFonts w:ascii="Open Sans" w:hAnsi="Open Sans" w:cs="Open Sans"/>
          <w:color w:val="44546A" w:themeColor="text2"/>
          <w:sz w:val="22"/>
          <w:szCs w:val="22"/>
        </w:rPr>
      </w:pPr>
      <w:r w:rsidRPr="001C4000">
        <w:rPr>
          <w:rFonts w:ascii="Open Sans" w:hAnsi="Open Sans" w:cs="Open Sans"/>
          <w:color w:val="44546A" w:themeColor="text2"/>
          <w:sz w:val="22"/>
          <w:szCs w:val="22"/>
        </w:rPr>
        <w:t>M: 719-505-0516</w:t>
      </w:r>
    </w:p>
    <w:p w14:paraId="74A5F14D" w14:textId="726D6E2B" w:rsidR="00000013" w:rsidRDefault="001C4000" w:rsidP="001C4000">
      <w:pPr>
        <w:spacing w:after="120" w:line="276" w:lineRule="auto"/>
        <w:rPr>
          <w:rFonts w:ascii="Open Sans" w:hAnsi="Open Sans" w:cs="Open Sans"/>
          <w:color w:val="44546A" w:themeColor="text2"/>
          <w:sz w:val="22"/>
          <w:szCs w:val="22"/>
        </w:rPr>
      </w:pPr>
      <w:hyperlink r:id="rId6" w:history="1">
        <w:r w:rsidRPr="00F83FF2">
          <w:rPr>
            <w:rStyle w:val="Hyperlink"/>
            <w:rFonts w:ascii="Open Sans" w:hAnsi="Open Sans" w:cs="Open Sans"/>
            <w:sz w:val="22"/>
            <w:szCs w:val="22"/>
          </w:rPr>
          <w:t>josephsandstrom@elpasoco.com</w:t>
        </w:r>
      </w:hyperlink>
    </w:p>
    <w:p w14:paraId="72535D35" w14:textId="77777777" w:rsidR="001C4000" w:rsidRPr="001C4000" w:rsidRDefault="001C4000" w:rsidP="001C4000">
      <w:pPr>
        <w:spacing w:after="120" w:line="276" w:lineRule="auto"/>
        <w:rPr>
          <w:rFonts w:ascii="Open Sans" w:hAnsi="Open Sans" w:cs="Open Sans"/>
          <w:color w:val="44546A" w:themeColor="text2"/>
          <w:sz w:val="22"/>
          <w:szCs w:val="22"/>
        </w:rPr>
      </w:pPr>
    </w:p>
    <w:p w14:paraId="285A2D71" w14:textId="3B17404E" w:rsidR="00640827" w:rsidRPr="00CB0008" w:rsidRDefault="00640827"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Stormwater Division:</w:t>
      </w:r>
    </w:p>
    <w:p w14:paraId="3CF7A0AD" w14:textId="3D2079A0"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r w:rsidRPr="004237DB">
        <w:rPr>
          <w:rFonts w:ascii="Open Sans" w:eastAsia="Calibri" w:hAnsi="Open Sans" w:cs="Open Sans"/>
          <w:color w:val="44546A" w:themeColor="text2"/>
          <w:sz w:val="22"/>
          <w:szCs w:val="22"/>
        </w:rPr>
        <w:t xml:space="preserve">Review </w:t>
      </w:r>
      <w:r w:rsidR="001C4000">
        <w:rPr>
          <w:rFonts w:ascii="Open Sans" w:eastAsia="Calibri" w:hAnsi="Open Sans" w:cs="Open Sans"/>
          <w:color w:val="44546A" w:themeColor="text2"/>
          <w:sz w:val="22"/>
          <w:szCs w:val="22"/>
        </w:rPr>
        <w:t>2</w:t>
      </w:r>
      <w:r w:rsidRPr="004237DB">
        <w:rPr>
          <w:rFonts w:ascii="Open Sans" w:eastAsia="Calibri" w:hAnsi="Open Sans" w:cs="Open Sans"/>
          <w:color w:val="44546A" w:themeColor="text2"/>
          <w:sz w:val="22"/>
          <w:szCs w:val="22"/>
        </w:rPr>
        <w:t xml:space="preserve">: </w:t>
      </w:r>
      <w:r w:rsidR="001C4000" w:rsidRPr="001C4000">
        <w:rPr>
          <w:rFonts w:ascii="Open Sans" w:eastAsia="Calibri" w:hAnsi="Open Sans" w:cs="Open Sans"/>
          <w:color w:val="44546A" w:themeColor="text2"/>
          <w:sz w:val="22"/>
          <w:szCs w:val="22"/>
        </w:rPr>
        <w:t>EPC DPW Stormwater does not have any comments.</w:t>
      </w:r>
    </w:p>
    <w:p w14:paraId="02DBE3B2" w14:textId="77777777"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p>
    <w:p w14:paraId="48BAC4C8" w14:textId="77777777"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r w:rsidRPr="004237DB">
        <w:rPr>
          <w:rFonts w:ascii="Open Sans" w:eastAsia="Calibri" w:hAnsi="Open Sans" w:cs="Open Sans"/>
          <w:color w:val="44546A" w:themeColor="text2"/>
          <w:sz w:val="22"/>
          <w:szCs w:val="22"/>
        </w:rPr>
        <w:t>Reviewed by:</w:t>
      </w:r>
    </w:p>
    <w:p w14:paraId="401C1170" w14:textId="77777777"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r w:rsidRPr="004237DB">
        <w:rPr>
          <w:rFonts w:ascii="Open Sans" w:eastAsia="Calibri" w:hAnsi="Open Sans" w:cs="Open Sans"/>
          <w:color w:val="44546A" w:themeColor="text2"/>
          <w:sz w:val="22"/>
          <w:szCs w:val="22"/>
        </w:rPr>
        <w:t>Glenn Reese, P.E.</w:t>
      </w:r>
    </w:p>
    <w:p w14:paraId="0FD5CBEF" w14:textId="77777777"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r w:rsidRPr="004237DB">
        <w:rPr>
          <w:rFonts w:ascii="Open Sans" w:eastAsia="Calibri" w:hAnsi="Open Sans" w:cs="Open Sans"/>
          <w:color w:val="44546A" w:themeColor="text2"/>
          <w:sz w:val="22"/>
          <w:szCs w:val="22"/>
        </w:rPr>
        <w:t>Principal Engineer - Stormwater</w:t>
      </w:r>
    </w:p>
    <w:p w14:paraId="17FD45ED" w14:textId="77777777" w:rsidR="004237DB" w:rsidRPr="004237DB" w:rsidRDefault="004237DB" w:rsidP="004237DB">
      <w:pPr>
        <w:spacing w:after="120" w:line="276" w:lineRule="auto"/>
        <w:ind w:right="360"/>
        <w:jc w:val="both"/>
        <w:rPr>
          <w:rFonts w:ascii="Open Sans" w:eastAsia="Calibri" w:hAnsi="Open Sans" w:cs="Open Sans"/>
          <w:color w:val="44546A" w:themeColor="text2"/>
          <w:sz w:val="22"/>
          <w:szCs w:val="22"/>
        </w:rPr>
      </w:pPr>
      <w:r w:rsidRPr="004237DB">
        <w:rPr>
          <w:rFonts w:ascii="Open Sans" w:eastAsia="Calibri" w:hAnsi="Open Sans" w:cs="Open Sans"/>
          <w:color w:val="44546A" w:themeColor="text2"/>
          <w:sz w:val="22"/>
          <w:szCs w:val="22"/>
        </w:rPr>
        <w:t>719.675.2654</w:t>
      </w:r>
    </w:p>
    <w:p w14:paraId="1522C5E1" w14:textId="2DEAE3D0" w:rsidR="00640827" w:rsidRDefault="004237DB" w:rsidP="004237DB">
      <w:pPr>
        <w:spacing w:after="120" w:line="276" w:lineRule="auto"/>
        <w:ind w:right="360"/>
        <w:jc w:val="both"/>
        <w:rPr>
          <w:rFonts w:ascii="Open Sans" w:eastAsia="Calibri" w:hAnsi="Open Sans" w:cs="Open Sans"/>
          <w:color w:val="44546A" w:themeColor="text2"/>
          <w:sz w:val="22"/>
          <w:szCs w:val="22"/>
        </w:rPr>
      </w:pPr>
      <w:hyperlink r:id="rId7" w:history="1">
        <w:r w:rsidRPr="0075229F">
          <w:rPr>
            <w:rStyle w:val="Hyperlink"/>
            <w:rFonts w:ascii="Open Sans" w:eastAsia="Calibri" w:hAnsi="Open Sans" w:cs="Open Sans"/>
            <w:sz w:val="22"/>
            <w:szCs w:val="22"/>
          </w:rPr>
          <w:t>GlennReese@elpasoco.com</w:t>
        </w:r>
      </w:hyperlink>
    </w:p>
    <w:p w14:paraId="3299AB34" w14:textId="77777777" w:rsidR="004237DB" w:rsidRPr="006E1F98" w:rsidRDefault="004237DB" w:rsidP="004237DB">
      <w:pPr>
        <w:spacing w:after="120" w:line="276" w:lineRule="auto"/>
        <w:ind w:right="360"/>
        <w:jc w:val="both"/>
        <w:rPr>
          <w:rFonts w:ascii="Open Sans" w:eastAsia="Calibri" w:hAnsi="Open Sans" w:cs="Open Sans"/>
          <w:color w:val="44546A" w:themeColor="text2"/>
        </w:rPr>
      </w:pPr>
    </w:p>
    <w:p w14:paraId="7D5847A1" w14:textId="255A9382" w:rsidR="00701582" w:rsidRDefault="006E1F98" w:rsidP="00CB0008">
      <w:pPr>
        <w:spacing w:after="120" w:line="276" w:lineRule="auto"/>
        <w:ind w:right="360"/>
        <w:jc w:val="both"/>
        <w:rPr>
          <w:rFonts w:ascii="Open Sans" w:hAnsi="Open Sans" w:cs="Open Sans"/>
          <w:b/>
          <w:color w:val="44546A" w:themeColor="text2"/>
          <w:sz w:val="22"/>
          <w:szCs w:val="22"/>
        </w:rPr>
      </w:pPr>
      <w:r w:rsidRPr="005902FC">
        <w:rPr>
          <w:rFonts w:ascii="Open Sans" w:hAnsi="Open Sans" w:cs="Open Sans"/>
          <w:b/>
          <w:color w:val="44546A" w:themeColor="text2"/>
          <w:sz w:val="22"/>
          <w:szCs w:val="22"/>
        </w:rPr>
        <w:lastRenderedPageBreak/>
        <w:t>P</w:t>
      </w:r>
      <w:r w:rsidR="00701582" w:rsidRPr="005902FC">
        <w:rPr>
          <w:rFonts w:ascii="Open Sans" w:hAnsi="Open Sans" w:cs="Open Sans"/>
          <w:b/>
          <w:color w:val="44546A" w:themeColor="text2"/>
          <w:sz w:val="22"/>
          <w:szCs w:val="22"/>
        </w:rPr>
        <w:t>lanning and Community Development</w:t>
      </w:r>
      <w:r w:rsidRPr="005902FC">
        <w:rPr>
          <w:rFonts w:ascii="Open Sans" w:hAnsi="Open Sans" w:cs="Open Sans"/>
          <w:b/>
          <w:color w:val="44546A" w:themeColor="text2"/>
          <w:sz w:val="22"/>
          <w:szCs w:val="22"/>
        </w:rPr>
        <w:t xml:space="preserve"> Department</w:t>
      </w:r>
      <w:r w:rsidR="00701582" w:rsidRPr="005902FC">
        <w:rPr>
          <w:rFonts w:ascii="Open Sans" w:hAnsi="Open Sans" w:cs="Open Sans"/>
          <w:b/>
          <w:color w:val="44546A" w:themeColor="text2"/>
          <w:sz w:val="22"/>
          <w:szCs w:val="22"/>
        </w:rPr>
        <w:t>, Planning Division:</w:t>
      </w:r>
    </w:p>
    <w:p w14:paraId="778C78F5" w14:textId="4B7FA323" w:rsidR="001C4000" w:rsidRPr="001C4000" w:rsidRDefault="001C4000" w:rsidP="00CB0008">
      <w:pPr>
        <w:spacing w:after="120" w:line="276" w:lineRule="auto"/>
        <w:ind w:right="360"/>
        <w:jc w:val="both"/>
        <w:rPr>
          <w:rFonts w:ascii="Open Sans" w:hAnsi="Open Sans" w:cs="Open Sans"/>
          <w:bCs/>
          <w:color w:val="44546A" w:themeColor="text2"/>
          <w:sz w:val="22"/>
          <w:szCs w:val="22"/>
        </w:rPr>
      </w:pPr>
      <w:r w:rsidRPr="001C4000">
        <w:rPr>
          <w:rFonts w:ascii="Open Sans" w:hAnsi="Open Sans" w:cs="Open Sans"/>
          <w:bCs/>
          <w:color w:val="44546A" w:themeColor="text2"/>
          <w:sz w:val="22"/>
          <w:szCs w:val="22"/>
        </w:rPr>
        <w:t xml:space="preserve">Review 2: </w:t>
      </w:r>
    </w:p>
    <w:p w14:paraId="09EEA7A1" w14:textId="3B119180" w:rsidR="004237DB" w:rsidRPr="004237DB" w:rsidRDefault="004237DB" w:rsidP="004237DB">
      <w:pPr>
        <w:spacing w:after="120" w:line="276" w:lineRule="auto"/>
        <w:rPr>
          <w:rFonts w:ascii="Open Sans" w:hAnsi="Open Sans" w:cs="Open Sans"/>
          <w:color w:val="44546A" w:themeColor="text2"/>
          <w:sz w:val="22"/>
          <w:szCs w:val="22"/>
        </w:rPr>
      </w:pPr>
      <w:r w:rsidRPr="004237DB">
        <w:rPr>
          <w:rFonts w:ascii="Open Sans" w:hAnsi="Open Sans" w:cs="Open Sans"/>
          <w:color w:val="44546A" w:themeColor="text2"/>
          <w:sz w:val="22"/>
          <w:szCs w:val="22"/>
        </w:rPr>
        <w:t xml:space="preserve">Annexation Impact Report </w:t>
      </w:r>
      <w:proofErr w:type="gramStart"/>
      <w:r w:rsidRPr="004237DB">
        <w:rPr>
          <w:rFonts w:ascii="Open Sans" w:hAnsi="Open Sans" w:cs="Open Sans"/>
          <w:color w:val="44546A" w:themeColor="text2"/>
          <w:sz w:val="22"/>
          <w:szCs w:val="22"/>
        </w:rPr>
        <w:t>required for</w:t>
      </w:r>
      <w:proofErr w:type="gramEnd"/>
      <w:r w:rsidRPr="004237DB">
        <w:rPr>
          <w:rFonts w:ascii="Open Sans" w:hAnsi="Open Sans" w:cs="Open Sans"/>
          <w:color w:val="44546A" w:themeColor="text2"/>
          <w:sz w:val="22"/>
          <w:szCs w:val="22"/>
        </w:rPr>
        <w:t xml:space="preserve"> annexations over 10 acres. ANX2</w:t>
      </w:r>
      <w:r w:rsidR="001C4000">
        <w:rPr>
          <w:rFonts w:ascii="Open Sans" w:hAnsi="Open Sans" w:cs="Open Sans"/>
          <w:color w:val="44546A" w:themeColor="text2"/>
          <w:sz w:val="22"/>
          <w:szCs w:val="22"/>
        </w:rPr>
        <w:t>5</w:t>
      </w:r>
      <w:r w:rsidRPr="004237DB">
        <w:rPr>
          <w:rFonts w:ascii="Open Sans" w:hAnsi="Open Sans" w:cs="Open Sans"/>
          <w:color w:val="44546A" w:themeColor="text2"/>
          <w:sz w:val="22"/>
          <w:szCs w:val="22"/>
        </w:rPr>
        <w:t>6 project file</w:t>
      </w:r>
      <w:r w:rsidR="001C4000">
        <w:rPr>
          <w:rFonts w:ascii="Open Sans" w:hAnsi="Open Sans" w:cs="Open Sans"/>
          <w:color w:val="44546A" w:themeColor="text2"/>
          <w:sz w:val="22"/>
          <w:szCs w:val="22"/>
        </w:rPr>
        <w:t xml:space="preserve"> is available in EDARP.</w:t>
      </w:r>
      <w:r>
        <w:rPr>
          <w:rFonts w:ascii="Open Sans" w:hAnsi="Open Sans" w:cs="Open Sans"/>
          <w:color w:val="44546A" w:themeColor="text2"/>
          <w:sz w:val="22"/>
          <w:szCs w:val="22"/>
        </w:rPr>
        <w:t xml:space="preserve"> </w:t>
      </w:r>
      <w:r w:rsidR="001C4000">
        <w:rPr>
          <w:rFonts w:ascii="Open Sans" w:hAnsi="Open Sans" w:cs="Open Sans"/>
          <w:color w:val="44546A" w:themeColor="text2"/>
          <w:sz w:val="22"/>
          <w:szCs w:val="22"/>
        </w:rPr>
        <w:t>Please submit Annexation Impact Report at least</w:t>
      </w:r>
      <w:r>
        <w:rPr>
          <w:rFonts w:ascii="Open Sans" w:hAnsi="Open Sans" w:cs="Open Sans"/>
          <w:color w:val="44546A" w:themeColor="text2"/>
          <w:sz w:val="22"/>
          <w:szCs w:val="22"/>
        </w:rPr>
        <w:t xml:space="preserve"> 20 days before Annexation hearing. </w:t>
      </w:r>
    </w:p>
    <w:p w14:paraId="041DCC17" w14:textId="77777777" w:rsidR="004237DB" w:rsidRPr="004237DB" w:rsidRDefault="004237DB" w:rsidP="004237DB">
      <w:pPr>
        <w:spacing w:after="120" w:line="276" w:lineRule="auto"/>
        <w:rPr>
          <w:rFonts w:ascii="Open Sans" w:hAnsi="Open Sans" w:cs="Open Sans"/>
          <w:color w:val="44546A" w:themeColor="text2"/>
          <w:sz w:val="22"/>
          <w:szCs w:val="22"/>
        </w:rPr>
      </w:pPr>
      <w:r w:rsidRPr="004237DB">
        <w:rPr>
          <w:rFonts w:ascii="Open Sans" w:hAnsi="Open Sans" w:cs="Open Sans"/>
          <w:color w:val="44546A" w:themeColor="text2"/>
          <w:sz w:val="22"/>
          <w:szCs w:val="22"/>
        </w:rPr>
        <w:t>Annexation impact report requirements can be found:</w:t>
      </w:r>
    </w:p>
    <w:p w14:paraId="3C172156" w14:textId="17260EB1" w:rsidR="006E1F98" w:rsidRDefault="004237DB" w:rsidP="004237DB">
      <w:pPr>
        <w:spacing w:after="120" w:line="276" w:lineRule="auto"/>
        <w:rPr>
          <w:rFonts w:ascii="Open Sans" w:hAnsi="Open Sans" w:cs="Open Sans"/>
          <w:color w:val="44546A" w:themeColor="text2"/>
          <w:sz w:val="22"/>
          <w:szCs w:val="22"/>
        </w:rPr>
      </w:pPr>
      <w:hyperlink r:id="rId8" w:history="1">
        <w:r w:rsidRPr="0075229F">
          <w:rPr>
            <w:rStyle w:val="Hyperlink"/>
            <w:rFonts w:ascii="Open Sans" w:hAnsi="Open Sans" w:cs="Open Sans"/>
            <w:sz w:val="22"/>
            <w:szCs w:val="22"/>
          </w:rPr>
          <w:t>https://library.municode.com/co/el_paso_county/codes/land_development_code?nodeId=CH10ANDI_10.1AN#:~:text=COMPARE%20VERSIONS-,10.1.%20%2D%20ANNEXATION,-SHARE%20LINK%20TO</w:t>
        </w:r>
      </w:hyperlink>
    </w:p>
    <w:p w14:paraId="5C95D0C0" w14:textId="77777777" w:rsidR="004237DB" w:rsidRPr="005902FC" w:rsidRDefault="004237DB" w:rsidP="004237DB">
      <w:pPr>
        <w:spacing w:after="120" w:line="276" w:lineRule="auto"/>
        <w:rPr>
          <w:rFonts w:ascii="Open Sans" w:hAnsi="Open Sans" w:cs="Open Sans"/>
          <w:color w:val="44546A" w:themeColor="text2"/>
          <w:sz w:val="22"/>
          <w:szCs w:val="22"/>
        </w:rPr>
      </w:pPr>
    </w:p>
    <w:p w14:paraId="134E34F8" w14:textId="77777777" w:rsidR="00CB0008" w:rsidRPr="005902FC" w:rsidRDefault="00701582" w:rsidP="00CB0008">
      <w:pPr>
        <w:spacing w:after="120" w:line="276" w:lineRule="auto"/>
        <w:rPr>
          <w:rFonts w:ascii="Open Sans" w:hAnsi="Open Sans" w:cs="Open Sans"/>
          <w:color w:val="44546A" w:themeColor="text2"/>
          <w:sz w:val="22"/>
          <w:szCs w:val="22"/>
        </w:rPr>
      </w:pPr>
      <w:r w:rsidRPr="005902FC">
        <w:rPr>
          <w:rFonts w:ascii="Open Sans" w:hAnsi="Open Sans" w:cs="Open Sans"/>
          <w:color w:val="44546A" w:themeColor="text2"/>
          <w:sz w:val="22"/>
          <w:szCs w:val="22"/>
        </w:rPr>
        <w:t>Reviewed by:</w:t>
      </w:r>
    </w:p>
    <w:p w14:paraId="3A8BBF2D" w14:textId="4D14DFB2" w:rsidR="00CB0008" w:rsidRPr="005902FC" w:rsidRDefault="004237DB" w:rsidP="00CB0008">
      <w:pPr>
        <w:spacing w:after="120" w:line="276" w:lineRule="auto"/>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Jen Uhler,</w:t>
      </w:r>
      <w:r w:rsidR="006E1F98" w:rsidRPr="005902FC">
        <w:rPr>
          <w:rFonts w:ascii="Open Sans" w:eastAsia="Calibri" w:hAnsi="Open Sans" w:cs="Open Sans"/>
          <w:color w:val="44546A" w:themeColor="text2"/>
          <w:sz w:val="22"/>
          <w:szCs w:val="22"/>
        </w:rPr>
        <w:t xml:space="preserve"> Planner</w:t>
      </w:r>
    </w:p>
    <w:p w14:paraId="31037CF4" w14:textId="406938E8" w:rsidR="00701582" w:rsidRPr="005902FC" w:rsidRDefault="004237DB"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JenUhler</w:t>
      </w:r>
      <w:r w:rsidR="003F2433" w:rsidRPr="005902FC">
        <w:rPr>
          <w:rFonts w:ascii="Open Sans" w:eastAsia="Calibri" w:hAnsi="Open Sans" w:cs="Open Sans"/>
          <w:color w:val="44546A" w:themeColor="text2"/>
          <w:sz w:val="22"/>
          <w:szCs w:val="22"/>
        </w:rPr>
        <w:t>@elpasoco.com</w:t>
      </w:r>
    </w:p>
    <w:p w14:paraId="294BC806" w14:textId="3D34D3CE" w:rsidR="006E1F98" w:rsidRPr="005902FC" w:rsidRDefault="003F2433" w:rsidP="006E1F98">
      <w:pPr>
        <w:rPr>
          <w:rFonts w:ascii="Aptos" w:hAnsi="Aptos" w:cs="Aptos"/>
          <w:color w:val="44546A" w:themeColor="text2"/>
        </w:rPr>
      </w:pPr>
      <w:r w:rsidRPr="005902FC">
        <w:rPr>
          <w:rFonts w:ascii="Open Sans" w:eastAsia="Calibri" w:hAnsi="Open Sans" w:cs="Open Sans"/>
          <w:color w:val="44546A" w:themeColor="text2"/>
          <w:sz w:val="22"/>
          <w:szCs w:val="22"/>
        </w:rPr>
        <w:t>(719) 520-7940</w:t>
      </w:r>
      <w:r w:rsidR="006E1F98" w:rsidRPr="005902FC">
        <w:rPr>
          <w:rFonts w:ascii="Open Sans" w:hAnsi="Open Sans" w:cs="Open Sans"/>
          <w:color w:val="44546A" w:themeColor="text2"/>
          <w:sz w:val="22"/>
          <w:szCs w:val="22"/>
        </w:rPr>
        <w:t xml:space="preserve"> </w:t>
      </w:r>
    </w:p>
    <w:p w14:paraId="3B8E4583" w14:textId="5B454F4B" w:rsidR="00CB0008" w:rsidRPr="00CB0008" w:rsidRDefault="00CB0008" w:rsidP="00CB0008">
      <w:pPr>
        <w:spacing w:after="120" w:line="276" w:lineRule="auto"/>
        <w:ind w:right="360"/>
        <w:jc w:val="both"/>
        <w:rPr>
          <w:rFonts w:ascii="Open Sans" w:eastAsia="Calibri" w:hAnsi="Open Sans" w:cs="Open Sans"/>
          <w:color w:val="44546A" w:themeColor="text2"/>
          <w:sz w:val="22"/>
          <w:szCs w:val="22"/>
        </w:rPr>
      </w:pPr>
    </w:p>
    <w:sectPr w:rsidR="00CB0008" w:rsidRPr="00CB0008" w:rsidSect="00CB0008">
      <w:footerReference w:type="default" r:id="rId9"/>
      <w:headerReference w:type="first" r:id="rId10"/>
      <w:footerReference w:type="first" r:id="rId11"/>
      <w:pgSz w:w="12240" w:h="15840"/>
      <w:pgMar w:top="1260" w:right="720" w:bottom="720"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65F5F" w14:textId="77777777" w:rsidR="002C2E50" w:rsidRDefault="002C2E50" w:rsidP="00BE293C">
      <w:r>
        <w:separator/>
      </w:r>
    </w:p>
  </w:endnote>
  <w:endnote w:type="continuationSeparator" w:id="0">
    <w:p w14:paraId="0F87031A" w14:textId="77777777" w:rsidR="002C2E50" w:rsidRDefault="002C2E50" w:rsidP="00BE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734B" w14:textId="77777777" w:rsidR="00CB0008" w:rsidRDefault="00CB0008" w:rsidP="00CB0008">
    <w:pPr>
      <w:pStyle w:val="Footer"/>
      <w:jc w:val="right"/>
    </w:pPr>
    <w:r>
      <w:rPr>
        <w:noProof/>
      </w:rPr>
      <mc:AlternateContent>
        <mc:Choice Requires="wps">
          <w:drawing>
            <wp:inline distT="0" distB="0" distL="0" distR="0" wp14:anchorId="71FD233A" wp14:editId="173D6C19">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2A60822"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C24CA27" w14:textId="77777777" w:rsidR="00CB0008" w:rsidRPr="00CB0008" w:rsidRDefault="00CB0008" w:rsidP="00CB0008">
    <w:pPr>
      <w:pStyle w:val="Footer"/>
      <w:jc w:val="right"/>
      <w:rPr>
        <w:color w:val="002D5D"/>
      </w:rPr>
    </w:pPr>
    <w:r w:rsidRPr="00CB0008">
      <w:rPr>
        <w:color w:val="002D5D"/>
      </w:rPr>
      <w:t xml:space="preserve"> </w:t>
    </w:r>
    <w:r w:rsidRPr="00CB0008">
      <w:rPr>
        <w:color w:val="002D5D"/>
        <w:sz w:val="20"/>
        <w:szCs w:val="18"/>
      </w:rPr>
      <w:t xml:space="preserve">Page </w:t>
    </w:r>
    <w:sdt>
      <w:sdtPr>
        <w:rPr>
          <w:color w:val="002D5D"/>
          <w:sz w:val="20"/>
          <w:szCs w:val="18"/>
        </w:rPr>
        <w:id w:val="-2020381981"/>
        <w:docPartObj>
          <w:docPartGallery w:val="Page Numbers (Bottom of Page)"/>
          <w:docPartUnique/>
        </w:docPartObj>
      </w:sdtPr>
      <w:sdtEndPr>
        <w:rPr>
          <w:noProof/>
        </w:rPr>
      </w:sdtEndPr>
      <w:sdtContent>
        <w:r w:rsidRPr="00CB0008">
          <w:rPr>
            <w:color w:val="002D5D"/>
            <w:sz w:val="20"/>
            <w:szCs w:val="18"/>
          </w:rPr>
          <w:fldChar w:fldCharType="begin"/>
        </w:r>
        <w:r w:rsidRPr="00CB0008">
          <w:rPr>
            <w:color w:val="002D5D"/>
            <w:sz w:val="20"/>
            <w:szCs w:val="18"/>
          </w:rPr>
          <w:instrText xml:space="preserve"> PAGE   \* MERGEFORMAT </w:instrText>
        </w:r>
        <w:r w:rsidRPr="00CB0008">
          <w:rPr>
            <w:color w:val="002D5D"/>
            <w:sz w:val="20"/>
            <w:szCs w:val="18"/>
          </w:rPr>
          <w:fldChar w:fldCharType="separate"/>
        </w:r>
        <w:r w:rsidRPr="00CB0008">
          <w:rPr>
            <w:color w:val="002D5D"/>
            <w:sz w:val="20"/>
            <w:szCs w:val="18"/>
          </w:rPr>
          <w:t>2</w:t>
        </w:r>
        <w:r w:rsidRPr="00CB0008">
          <w:rPr>
            <w:noProof/>
            <w:color w:val="002D5D"/>
            <w:sz w:val="20"/>
            <w:szCs w:val="18"/>
          </w:rPr>
          <w:fldChar w:fldCharType="end"/>
        </w:r>
      </w:sdtContent>
    </w:sdt>
  </w:p>
  <w:p w14:paraId="5217507D" w14:textId="75754C85" w:rsidR="00CB0008" w:rsidRPr="00CB0008" w:rsidRDefault="00CB0008" w:rsidP="00CB0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2E99" w14:textId="77777777" w:rsidR="00CB0008" w:rsidRPr="00A72A6A" w:rsidRDefault="00CB0008" w:rsidP="00CB0008">
    <w:pPr>
      <w:pStyle w:val="Footer"/>
      <w:tabs>
        <w:tab w:val="clear" w:pos="4680"/>
        <w:tab w:val="center" w:pos="2340"/>
      </w:tabs>
    </w:pPr>
    <w:r>
      <w:tab/>
    </w:r>
    <w:r>
      <w:rPr>
        <w:noProof/>
      </w:rPr>
      <mc:AlternateContent>
        <mc:Choice Requires="wps">
          <w:drawing>
            <wp:inline distT="0" distB="0" distL="0" distR="0" wp14:anchorId="3D9874AA" wp14:editId="1CC063D1">
              <wp:extent cx="6858000" cy="0"/>
              <wp:effectExtent l="0" t="0" r="0" b="0"/>
              <wp:docPr id="2023993888"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8EA7ED"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3678B22" w14:textId="77777777" w:rsidR="00CB0008" w:rsidRPr="00CB0008" w:rsidRDefault="00CB0008" w:rsidP="00CB0008">
    <w:pPr>
      <w:pStyle w:val="Footer"/>
      <w:tabs>
        <w:tab w:val="clear" w:pos="4680"/>
        <w:tab w:val="center" w:pos="2340"/>
      </w:tabs>
      <w:spacing w:before="120" w:line="360" w:lineRule="auto"/>
      <w:jc w:val="center"/>
      <w:rPr>
        <w:color w:val="002D5D"/>
        <w:sz w:val="20"/>
        <w:szCs w:val="20"/>
      </w:rPr>
    </w:pPr>
    <w:r w:rsidRPr="00CB0008">
      <w:rPr>
        <w:color w:val="002D5D"/>
        <w:sz w:val="20"/>
        <w:szCs w:val="20"/>
      </w:rPr>
      <w:t>2880 International Circle, Suite 110 | Colorado Springs, Colorado | 80910</w:t>
    </w:r>
  </w:p>
  <w:p w14:paraId="71A84D02" w14:textId="1BC76410" w:rsidR="00CB0008" w:rsidRPr="00CB0008" w:rsidRDefault="00CB0008" w:rsidP="00CB0008">
    <w:pPr>
      <w:pStyle w:val="Footer"/>
      <w:tabs>
        <w:tab w:val="clear" w:pos="4680"/>
        <w:tab w:val="center" w:pos="2340"/>
      </w:tabs>
      <w:spacing w:before="120" w:line="360" w:lineRule="auto"/>
      <w:jc w:val="center"/>
      <w:rPr>
        <w:color w:val="002D5D"/>
        <w:sz w:val="20"/>
        <w:szCs w:val="20"/>
      </w:rPr>
    </w:pPr>
    <w:hyperlink r:id="rId1" w:history="1">
      <w:r w:rsidRPr="00CB0008">
        <w:rPr>
          <w:rStyle w:val="Hyperlink"/>
          <w:color w:val="002D5D"/>
          <w:sz w:val="20"/>
          <w:szCs w:val="20"/>
        </w:rPr>
        <w:t>www.planningdevelopment.elpasoco.com</w:t>
      </w:r>
    </w:hyperlink>
    <w:r w:rsidRPr="00CB0008">
      <w:rPr>
        <w:color w:val="002D5D"/>
        <w:sz w:val="20"/>
        <w:szCs w:val="20"/>
      </w:rPr>
      <w:t xml:space="preserve"> | </w:t>
    </w:r>
    <w:hyperlink r:id="rId2" w:history="1">
      <w:r w:rsidRPr="00CB0008">
        <w:rPr>
          <w:rStyle w:val="Hyperlink"/>
          <w:color w:val="002D5D"/>
          <w:sz w:val="20"/>
          <w:szCs w:val="20"/>
        </w:rPr>
        <w:t>plnweb@elpasoco.com</w:t>
      </w:r>
    </w:hyperlink>
    <w:r w:rsidRPr="00CB0008">
      <w:rPr>
        <w:color w:val="002D5D"/>
        <w:sz w:val="20"/>
        <w:szCs w:val="20"/>
      </w:rPr>
      <w:t xml:space="preserve"> | 719.520.6300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D336" w14:textId="77777777" w:rsidR="002C2E50" w:rsidRDefault="002C2E50" w:rsidP="00BE293C">
      <w:r>
        <w:separator/>
      </w:r>
    </w:p>
  </w:footnote>
  <w:footnote w:type="continuationSeparator" w:id="0">
    <w:p w14:paraId="02DD5A63" w14:textId="77777777" w:rsidR="002C2E50" w:rsidRDefault="002C2E50" w:rsidP="00BE2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72B2" w14:textId="77777777" w:rsidR="00CB0008" w:rsidRDefault="00CB0008" w:rsidP="00CB0008">
    <w:pPr>
      <w:pStyle w:val="Header"/>
      <w:shd w:val="clear" w:color="auto" w:fill="002D5D"/>
      <w:jc w:val="center"/>
    </w:pPr>
    <w:r>
      <w:rPr>
        <w:noProof/>
      </w:rPr>
      <w:drawing>
        <wp:inline distT="0" distB="0" distL="0" distR="0" wp14:anchorId="1A5E346D" wp14:editId="2B0DFB76">
          <wp:extent cx="2247372" cy="750787"/>
          <wp:effectExtent l="0" t="0" r="635" b="0"/>
          <wp:docPr id="2119388145"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2C82D83A" w14:textId="77777777" w:rsidR="00CB0008" w:rsidRPr="00CB0008" w:rsidRDefault="00CB0008" w:rsidP="00CB0008">
    <w:pPr>
      <w:pStyle w:val="Footer"/>
      <w:tabs>
        <w:tab w:val="clear" w:pos="4680"/>
        <w:tab w:val="center" w:pos="2340"/>
      </w:tabs>
      <w:spacing w:before="180" w:after="120" w:line="360" w:lineRule="auto"/>
      <w:jc w:val="center"/>
      <w:rPr>
        <w:b/>
        <w:bCs/>
        <w:color w:val="002D5D"/>
        <w:spacing w:val="4"/>
        <w:sz w:val="22"/>
      </w:rPr>
    </w:pPr>
    <w:r w:rsidRPr="00CB0008">
      <w:rPr>
        <w:b/>
        <w:bCs/>
        <w:color w:val="002D5D"/>
        <w:spacing w:val="4"/>
        <w:sz w:val="22"/>
      </w:rPr>
      <w:t>MEGGAN HERINGTON, AICP, EXECUTIVE DIRECTOR</w:t>
    </w:r>
  </w:p>
  <w:p w14:paraId="32AE0070" w14:textId="77777777" w:rsidR="00CB0008" w:rsidRPr="00CB0008" w:rsidRDefault="00CB0008" w:rsidP="00CB0008">
    <w:pPr>
      <w:pStyle w:val="Footer"/>
      <w:tabs>
        <w:tab w:val="clear" w:pos="4680"/>
        <w:tab w:val="center" w:pos="2340"/>
      </w:tabs>
      <w:spacing w:after="60" w:line="360" w:lineRule="auto"/>
      <w:jc w:val="center"/>
      <w:rPr>
        <w:b/>
        <w:bCs/>
        <w:color w:val="002D5D"/>
        <w:spacing w:val="4"/>
        <w:sz w:val="22"/>
      </w:rPr>
    </w:pPr>
    <w:r w:rsidRPr="00CB0008">
      <w:rPr>
        <w:b/>
        <w:bCs/>
        <w:color w:val="002D5D"/>
        <w:spacing w:val="4"/>
        <w:sz w:val="22"/>
      </w:rPr>
      <w:t>PLANNING AND COMMUNITY DEVELOPMENT</w:t>
    </w:r>
  </w:p>
  <w:p w14:paraId="7DCFE642" w14:textId="35F691A2" w:rsidR="00CB0008" w:rsidRDefault="00CB0008" w:rsidP="00CB0008">
    <w:pPr>
      <w:pStyle w:val="Header"/>
      <w:tabs>
        <w:tab w:val="clear" w:pos="4680"/>
      </w:tabs>
      <w:spacing w:line="360" w:lineRule="auto"/>
      <w:jc w:val="center"/>
    </w:pPr>
    <w:r w:rsidRPr="008D4BDD">
      <w:rPr>
        <w:noProof/>
        <w:sz w:val="16"/>
        <w:szCs w:val="16"/>
      </w:rPr>
      <mc:AlternateContent>
        <mc:Choice Requires="wps">
          <w:drawing>
            <wp:inline distT="0" distB="0" distL="0" distR="0" wp14:anchorId="5274AABE" wp14:editId="60C722CC">
              <wp:extent cx="6858000" cy="28575"/>
              <wp:effectExtent l="0" t="19050" r="38100" b="47625"/>
              <wp:docPr id="1233166435"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A5B7AEC"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FA"/>
    <w:rsid w:val="00000013"/>
    <w:rsid w:val="000118E2"/>
    <w:rsid w:val="00083075"/>
    <w:rsid w:val="000F14DC"/>
    <w:rsid w:val="00101033"/>
    <w:rsid w:val="00117220"/>
    <w:rsid w:val="00156844"/>
    <w:rsid w:val="0019493A"/>
    <w:rsid w:val="001C4000"/>
    <w:rsid w:val="001E2C26"/>
    <w:rsid w:val="00294D7F"/>
    <w:rsid w:val="002C2E50"/>
    <w:rsid w:val="002C7A89"/>
    <w:rsid w:val="003F2433"/>
    <w:rsid w:val="004237DB"/>
    <w:rsid w:val="00461046"/>
    <w:rsid w:val="004A7AB2"/>
    <w:rsid w:val="004C1C73"/>
    <w:rsid w:val="004D5DDC"/>
    <w:rsid w:val="00510F1D"/>
    <w:rsid w:val="00543A64"/>
    <w:rsid w:val="00545172"/>
    <w:rsid w:val="005902FC"/>
    <w:rsid w:val="005F2427"/>
    <w:rsid w:val="005F7E1B"/>
    <w:rsid w:val="00640827"/>
    <w:rsid w:val="006E1F98"/>
    <w:rsid w:val="00701582"/>
    <w:rsid w:val="00713447"/>
    <w:rsid w:val="007211B2"/>
    <w:rsid w:val="007975ED"/>
    <w:rsid w:val="007D098F"/>
    <w:rsid w:val="00844871"/>
    <w:rsid w:val="00853609"/>
    <w:rsid w:val="009B3C3C"/>
    <w:rsid w:val="009E4A0C"/>
    <w:rsid w:val="00A632B0"/>
    <w:rsid w:val="00AE5C19"/>
    <w:rsid w:val="00B86167"/>
    <w:rsid w:val="00BA3EA9"/>
    <w:rsid w:val="00BE293C"/>
    <w:rsid w:val="00C1404D"/>
    <w:rsid w:val="00C50FDE"/>
    <w:rsid w:val="00C828BD"/>
    <w:rsid w:val="00CB0008"/>
    <w:rsid w:val="00D15AFA"/>
    <w:rsid w:val="00D7748A"/>
    <w:rsid w:val="00EA0770"/>
    <w:rsid w:val="00EB4C15"/>
    <w:rsid w:val="00F5041B"/>
    <w:rsid w:val="00FD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11480"/>
  <w15:chartTrackingRefBased/>
  <w15:docId w15:val="{C403296A-E3E7-40FF-A692-9EB17DAD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A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293C"/>
    <w:pPr>
      <w:tabs>
        <w:tab w:val="center" w:pos="4680"/>
        <w:tab w:val="right" w:pos="9360"/>
      </w:tabs>
    </w:pPr>
  </w:style>
  <w:style w:type="character" w:customStyle="1" w:styleId="HeaderChar">
    <w:name w:val="Header Char"/>
    <w:basedOn w:val="DefaultParagraphFont"/>
    <w:link w:val="Header"/>
    <w:uiPriority w:val="99"/>
    <w:rsid w:val="00BE29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293C"/>
    <w:pPr>
      <w:tabs>
        <w:tab w:val="center" w:pos="4680"/>
        <w:tab w:val="right" w:pos="9360"/>
      </w:tabs>
    </w:pPr>
  </w:style>
  <w:style w:type="character" w:customStyle="1" w:styleId="FooterChar">
    <w:name w:val="Footer Char"/>
    <w:basedOn w:val="DefaultParagraphFont"/>
    <w:link w:val="Footer"/>
    <w:uiPriority w:val="99"/>
    <w:rsid w:val="00BE293C"/>
    <w:rPr>
      <w:rFonts w:ascii="Times New Roman" w:eastAsia="Times New Roman" w:hAnsi="Times New Roman" w:cs="Times New Roman"/>
      <w:sz w:val="24"/>
      <w:szCs w:val="24"/>
    </w:rPr>
  </w:style>
  <w:style w:type="character" w:styleId="Hyperlink">
    <w:name w:val="Hyperlink"/>
    <w:basedOn w:val="DefaultParagraphFont"/>
    <w:rsid w:val="00701582"/>
    <w:rPr>
      <w:color w:val="0000FF"/>
      <w:u w:val="single"/>
    </w:rPr>
  </w:style>
  <w:style w:type="character" w:styleId="PlaceholderText">
    <w:name w:val="Placeholder Text"/>
    <w:basedOn w:val="DefaultParagraphFont"/>
    <w:uiPriority w:val="99"/>
    <w:semiHidden/>
    <w:rsid w:val="00701582"/>
    <w:rPr>
      <w:color w:val="808080"/>
    </w:rPr>
  </w:style>
  <w:style w:type="character" w:customStyle="1" w:styleId="Style2">
    <w:name w:val="Style2"/>
    <w:basedOn w:val="DefaultParagraphFont"/>
    <w:uiPriority w:val="1"/>
    <w:rsid w:val="00701582"/>
    <w:rPr>
      <w:rFonts w:ascii="Arial" w:hAnsi="Arial"/>
      <w:sz w:val="24"/>
    </w:rPr>
  </w:style>
  <w:style w:type="character" w:styleId="UnresolvedMention">
    <w:name w:val="Unresolved Mention"/>
    <w:basedOn w:val="DefaultParagraphFont"/>
    <w:uiPriority w:val="99"/>
    <w:semiHidden/>
    <w:unhideWhenUsed/>
    <w:rsid w:val="006E1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unicode.com/co/el_paso_county/codes/land_development_code?nodeId=CH10ANDI_10.1AN#:~:text=COMPARE%20VERSIONS-,10.1.%20%2D%20ANNEXATION,-SHARE%20LINK%20T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GlennReese@elpasoco.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sephsandstrom@elpasoco.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plnweb@elpasoco.com" TargetMode="External"/><Relationship Id="rId1" Type="http://schemas.openxmlformats.org/officeDocument/2006/relationships/hyperlink" Target="http://www.planningdevelopment.elpaso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Benson2</dc:creator>
  <cp:keywords/>
  <dc:description/>
  <cp:lastModifiedBy>Jen Uhler</cp:lastModifiedBy>
  <cp:revision>2</cp:revision>
  <dcterms:created xsi:type="dcterms:W3CDTF">2026-09-08T15:24:00Z</dcterms:created>
  <dcterms:modified xsi:type="dcterms:W3CDTF">2026-09-08T15:24:00Z</dcterms:modified>
</cp:coreProperties>
</file>