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78FF3" w14:textId="222B2DF3" w:rsidR="00701582" w:rsidRPr="00CB0008" w:rsidRDefault="00461F81" w:rsidP="00CB0008">
      <w:pPr>
        <w:spacing w:after="120" w:line="276" w:lineRule="auto"/>
        <w:rPr>
          <w:rFonts w:ascii="Open Sans" w:hAnsi="Open Sans" w:cs="Open Sans"/>
          <w:color w:val="44546A" w:themeColor="text2"/>
          <w:sz w:val="22"/>
          <w:szCs w:val="22"/>
        </w:rPr>
      </w:pPr>
      <w:bookmarkStart w:id="0" w:name="_Hlk125449926"/>
      <w:r>
        <w:rPr>
          <w:rFonts w:ascii="Open Sans" w:hAnsi="Open Sans" w:cs="Open Sans"/>
          <w:color w:val="44546A" w:themeColor="text2"/>
          <w:sz w:val="22"/>
          <w:szCs w:val="22"/>
        </w:rPr>
        <w:t>July</w:t>
      </w:r>
      <w:r w:rsidR="00DF209A">
        <w:rPr>
          <w:rFonts w:ascii="Open Sans" w:hAnsi="Open Sans" w:cs="Open Sans"/>
          <w:color w:val="44546A" w:themeColor="text2"/>
          <w:sz w:val="22"/>
          <w:szCs w:val="22"/>
        </w:rPr>
        <w:t xml:space="preserve"> 2</w:t>
      </w:r>
      <w:r>
        <w:rPr>
          <w:rFonts w:ascii="Open Sans" w:hAnsi="Open Sans" w:cs="Open Sans"/>
          <w:color w:val="44546A" w:themeColor="text2"/>
          <w:sz w:val="22"/>
          <w:szCs w:val="22"/>
        </w:rPr>
        <w:t>2</w:t>
      </w:r>
      <w:r w:rsidR="003F2433">
        <w:rPr>
          <w:rFonts w:ascii="Open Sans" w:hAnsi="Open Sans" w:cs="Open Sans"/>
          <w:color w:val="44546A" w:themeColor="text2"/>
          <w:sz w:val="22"/>
          <w:szCs w:val="22"/>
        </w:rPr>
        <w:t>, 202</w:t>
      </w:r>
      <w:bookmarkEnd w:id="0"/>
      <w:r w:rsidR="00EB4C15">
        <w:rPr>
          <w:rFonts w:ascii="Open Sans" w:hAnsi="Open Sans" w:cs="Open Sans"/>
          <w:color w:val="44546A" w:themeColor="text2"/>
          <w:sz w:val="22"/>
          <w:szCs w:val="22"/>
        </w:rPr>
        <w:t>6</w:t>
      </w:r>
    </w:p>
    <w:p w14:paraId="48A27B60" w14:textId="77777777" w:rsidR="00701582" w:rsidRPr="00CB0008" w:rsidRDefault="00701582" w:rsidP="00CB0008">
      <w:pPr>
        <w:spacing w:after="120" w:line="276" w:lineRule="auto"/>
        <w:rPr>
          <w:rFonts w:ascii="Open Sans" w:hAnsi="Open Sans" w:cs="Open Sans"/>
          <w:bCs/>
          <w:color w:val="44546A" w:themeColor="text2"/>
          <w:sz w:val="22"/>
          <w:szCs w:val="22"/>
        </w:rPr>
      </w:pPr>
    </w:p>
    <w:p w14:paraId="60FA3BAF" w14:textId="64576ECA" w:rsidR="00701582" w:rsidRPr="00CB0008" w:rsidRDefault="00701582" w:rsidP="00CB0008">
      <w:pPr>
        <w:spacing w:after="120" w:line="276" w:lineRule="auto"/>
        <w:rPr>
          <w:rFonts w:ascii="Open Sans" w:hAnsi="Open Sans" w:cs="Open Sans"/>
          <w:color w:val="44546A" w:themeColor="text2"/>
          <w:sz w:val="22"/>
          <w:szCs w:val="22"/>
        </w:rPr>
      </w:pPr>
      <w:r w:rsidRPr="00CB0008">
        <w:rPr>
          <w:rFonts w:ascii="Open Sans" w:hAnsi="Open Sans" w:cs="Open Sans"/>
          <w:color w:val="44546A" w:themeColor="text2"/>
          <w:sz w:val="22"/>
          <w:szCs w:val="22"/>
        </w:rPr>
        <w:t xml:space="preserve">County File No.: </w:t>
      </w:r>
      <w:r w:rsidR="003F2433">
        <w:rPr>
          <w:rStyle w:val="Style2"/>
          <w:rFonts w:ascii="Open Sans" w:hAnsi="Open Sans" w:cs="Open Sans"/>
          <w:bCs/>
          <w:color w:val="44546A" w:themeColor="text2"/>
          <w:sz w:val="22"/>
          <w:szCs w:val="22"/>
        </w:rPr>
        <w:t>OAR</w:t>
      </w:r>
      <w:r w:rsidR="00DF209A">
        <w:rPr>
          <w:rStyle w:val="Style2"/>
          <w:rFonts w:ascii="Open Sans" w:hAnsi="Open Sans" w:cs="Open Sans"/>
          <w:bCs/>
          <w:color w:val="44546A" w:themeColor="text2"/>
          <w:sz w:val="22"/>
          <w:szCs w:val="22"/>
        </w:rPr>
        <w:t>2615</w:t>
      </w:r>
    </w:p>
    <w:p w14:paraId="312434C3" w14:textId="0BBFE07D" w:rsidR="00701582" w:rsidRPr="00CB0008" w:rsidRDefault="00701582" w:rsidP="00CB0008">
      <w:pPr>
        <w:spacing w:after="120" w:line="276" w:lineRule="auto"/>
        <w:rPr>
          <w:rStyle w:val="Style2"/>
          <w:rFonts w:ascii="Open Sans" w:hAnsi="Open Sans" w:cs="Open Sans"/>
          <w:bCs/>
          <w:color w:val="44546A" w:themeColor="text2"/>
          <w:sz w:val="22"/>
          <w:szCs w:val="22"/>
        </w:rPr>
      </w:pPr>
      <w:r w:rsidRPr="00CB0008">
        <w:rPr>
          <w:rFonts w:ascii="Open Sans" w:hAnsi="Open Sans" w:cs="Open Sans"/>
          <w:color w:val="44546A" w:themeColor="text2"/>
          <w:sz w:val="22"/>
          <w:szCs w:val="22"/>
        </w:rPr>
        <w:t xml:space="preserve">City File No.: </w:t>
      </w:r>
      <w:r w:rsidR="00DF209A" w:rsidRPr="00DF209A">
        <w:rPr>
          <w:rFonts w:ascii="Open Sans" w:hAnsi="Open Sans" w:cs="Open Sans"/>
          <w:bCs/>
          <w:color w:val="44546A" w:themeColor="text2"/>
          <w:sz w:val="22"/>
          <w:szCs w:val="22"/>
        </w:rPr>
        <w:t>SUBD-26-0036</w:t>
      </w:r>
    </w:p>
    <w:p w14:paraId="57058CBB" w14:textId="77777777" w:rsidR="00DF209A" w:rsidRDefault="00701582" w:rsidP="00CB0008">
      <w:pPr>
        <w:spacing w:after="120" w:line="276" w:lineRule="auto"/>
        <w:rPr>
          <w:rFonts w:ascii="Open Sans" w:hAnsi="Open Sans" w:cs="Open Sans"/>
          <w:bCs/>
          <w:color w:val="44546A" w:themeColor="text2"/>
          <w:sz w:val="22"/>
          <w:szCs w:val="22"/>
        </w:rPr>
      </w:pPr>
      <w:r w:rsidRPr="00CB0008">
        <w:rPr>
          <w:rFonts w:ascii="Open Sans" w:hAnsi="Open Sans" w:cs="Open Sans"/>
          <w:color w:val="44546A" w:themeColor="text2"/>
          <w:sz w:val="22"/>
          <w:szCs w:val="22"/>
        </w:rPr>
        <w:t xml:space="preserve">Re: </w:t>
      </w:r>
      <w:r w:rsidR="00DF209A" w:rsidRPr="00DF209A">
        <w:rPr>
          <w:rFonts w:ascii="Open Sans" w:hAnsi="Open Sans" w:cs="Open Sans"/>
          <w:bCs/>
          <w:color w:val="44546A" w:themeColor="text2"/>
          <w:sz w:val="22"/>
          <w:szCs w:val="22"/>
        </w:rPr>
        <w:t>Revel at Wolf Ranch Filing No. 11</w:t>
      </w:r>
    </w:p>
    <w:p w14:paraId="16C9C8DB" w14:textId="3E72A892" w:rsidR="00701582" w:rsidRPr="00CB0008" w:rsidRDefault="00701582" w:rsidP="00CB0008">
      <w:pPr>
        <w:spacing w:after="120" w:line="276" w:lineRule="auto"/>
        <w:rPr>
          <w:rFonts w:ascii="Open Sans" w:hAnsi="Open Sans" w:cs="Open Sans"/>
          <w:b/>
          <w:bCs/>
          <w:color w:val="44546A" w:themeColor="text2"/>
          <w:sz w:val="22"/>
          <w:szCs w:val="22"/>
        </w:rPr>
      </w:pPr>
      <w:r w:rsidRPr="00CB0008">
        <w:rPr>
          <w:rFonts w:ascii="Open Sans" w:hAnsi="Open Sans" w:cs="Open Sans"/>
          <w:color w:val="44546A" w:themeColor="text2"/>
          <w:sz w:val="22"/>
          <w:szCs w:val="22"/>
        </w:rPr>
        <w:t xml:space="preserve">To: </w:t>
      </w:r>
      <w:r w:rsidR="00DF209A" w:rsidRPr="00DF209A">
        <w:rPr>
          <w:rFonts w:ascii="Open Sans" w:eastAsia="Calibri" w:hAnsi="Open Sans" w:cs="Open Sans"/>
          <w:color w:val="44546A" w:themeColor="text2"/>
          <w:sz w:val="22"/>
          <w:szCs w:val="22"/>
        </w:rPr>
        <w:t>Molly O’Brien at Molly.obrien@coloradosprings.gov</w:t>
      </w:r>
      <w:r w:rsidR="00DF209A">
        <w:rPr>
          <w:rFonts w:ascii="Open Sans" w:eastAsia="Calibri" w:hAnsi="Open Sans" w:cs="Open Sans"/>
          <w:color w:val="44546A" w:themeColor="text2"/>
          <w:sz w:val="22"/>
          <w:szCs w:val="22"/>
        </w:rPr>
        <w:t xml:space="preserve"> </w:t>
      </w:r>
    </w:p>
    <w:p w14:paraId="562B3400" w14:textId="77777777" w:rsidR="00701582" w:rsidRPr="00CB0008" w:rsidRDefault="00701582" w:rsidP="00CB0008">
      <w:pPr>
        <w:spacing w:after="120" w:line="276" w:lineRule="auto"/>
        <w:ind w:right="360"/>
        <w:jc w:val="both"/>
        <w:rPr>
          <w:rFonts w:ascii="Open Sans" w:hAnsi="Open Sans" w:cs="Open Sans"/>
          <w:bCs/>
          <w:color w:val="44546A" w:themeColor="text2"/>
          <w:sz w:val="20"/>
          <w:szCs w:val="20"/>
        </w:rPr>
      </w:pPr>
    </w:p>
    <w:p w14:paraId="5276D7EA" w14:textId="70E336E1" w:rsidR="00701582" w:rsidRPr="00CB0008" w:rsidRDefault="00701582" w:rsidP="00CB0008">
      <w:pPr>
        <w:spacing w:after="120" w:line="276" w:lineRule="auto"/>
        <w:ind w:right="360"/>
        <w:jc w:val="both"/>
        <w:rPr>
          <w:rFonts w:ascii="Open Sans" w:hAnsi="Open Sans" w:cs="Open Sans"/>
          <w:b/>
          <w:color w:val="44546A" w:themeColor="text2"/>
          <w:sz w:val="22"/>
          <w:szCs w:val="22"/>
        </w:rPr>
      </w:pPr>
      <w:r w:rsidRPr="00CB0008">
        <w:rPr>
          <w:rFonts w:ascii="Open Sans" w:hAnsi="Open Sans" w:cs="Open Sans"/>
          <w:b/>
          <w:color w:val="44546A" w:themeColor="text2"/>
          <w:sz w:val="22"/>
          <w:szCs w:val="22"/>
        </w:rPr>
        <w:t>Department of Public Works, Development Services Engineering Division:</w:t>
      </w:r>
    </w:p>
    <w:p w14:paraId="588186FF" w14:textId="113D0FF2" w:rsidR="00CB0008" w:rsidRDefault="003F2433" w:rsidP="00CB0008">
      <w:pPr>
        <w:spacing w:after="120" w:line="276" w:lineRule="auto"/>
        <w:rPr>
          <w:rFonts w:ascii="Open Sans" w:eastAsia="Calibri" w:hAnsi="Open Sans" w:cs="Open Sans"/>
          <w:color w:val="44546A" w:themeColor="text2"/>
          <w:sz w:val="22"/>
          <w:szCs w:val="22"/>
        </w:rPr>
      </w:pPr>
      <w:r>
        <w:rPr>
          <w:rFonts w:ascii="Open Sans" w:eastAsia="Calibri" w:hAnsi="Open Sans" w:cs="Open Sans"/>
          <w:color w:val="44546A" w:themeColor="text2"/>
          <w:sz w:val="22"/>
          <w:szCs w:val="22"/>
        </w:rPr>
        <w:t xml:space="preserve">Review </w:t>
      </w:r>
      <w:r w:rsidR="00461F81">
        <w:rPr>
          <w:rFonts w:ascii="Open Sans" w:eastAsia="Calibri" w:hAnsi="Open Sans" w:cs="Open Sans"/>
          <w:color w:val="44546A" w:themeColor="text2"/>
          <w:sz w:val="22"/>
          <w:szCs w:val="22"/>
        </w:rPr>
        <w:t>2</w:t>
      </w:r>
      <w:r>
        <w:rPr>
          <w:rFonts w:ascii="Open Sans" w:eastAsia="Calibri" w:hAnsi="Open Sans" w:cs="Open Sans"/>
          <w:color w:val="44546A" w:themeColor="text2"/>
          <w:sz w:val="22"/>
          <w:szCs w:val="22"/>
        </w:rPr>
        <w:t>: EPC DPW Engineering does not have any comments.</w:t>
      </w:r>
    </w:p>
    <w:p w14:paraId="3ACD8DEE" w14:textId="77777777" w:rsidR="00CB0008" w:rsidRDefault="00701582" w:rsidP="00CB0008">
      <w:pPr>
        <w:spacing w:after="120" w:line="276" w:lineRule="auto"/>
        <w:rPr>
          <w:rFonts w:ascii="Open Sans" w:hAnsi="Open Sans" w:cs="Open Sans"/>
          <w:color w:val="44546A" w:themeColor="text2"/>
          <w:sz w:val="22"/>
          <w:szCs w:val="22"/>
        </w:rPr>
      </w:pPr>
      <w:r w:rsidRPr="00CB0008">
        <w:rPr>
          <w:rFonts w:ascii="Open Sans" w:hAnsi="Open Sans" w:cs="Open Sans"/>
          <w:color w:val="44546A" w:themeColor="text2"/>
          <w:sz w:val="22"/>
          <w:szCs w:val="22"/>
        </w:rPr>
        <w:br/>
        <w:t>Reviewed by:</w:t>
      </w:r>
    </w:p>
    <w:p w14:paraId="4A1BA5C9" w14:textId="72FCB61E" w:rsidR="00CB0008" w:rsidRDefault="00DF209A" w:rsidP="00CB0008">
      <w:pPr>
        <w:spacing w:after="120" w:line="276" w:lineRule="auto"/>
        <w:rPr>
          <w:rFonts w:ascii="Open Sans" w:eastAsia="Calibri" w:hAnsi="Open Sans" w:cs="Open Sans"/>
          <w:color w:val="44546A" w:themeColor="text2"/>
          <w:sz w:val="22"/>
          <w:szCs w:val="22"/>
        </w:rPr>
      </w:pPr>
      <w:r w:rsidRPr="00DF209A">
        <w:rPr>
          <w:rFonts w:ascii="Open Sans" w:eastAsia="Calibri" w:hAnsi="Open Sans" w:cs="Open Sans"/>
          <w:color w:val="44546A" w:themeColor="text2"/>
          <w:sz w:val="22"/>
          <w:szCs w:val="22"/>
        </w:rPr>
        <w:t>Charlene Durham, PE</w:t>
      </w:r>
    </w:p>
    <w:p w14:paraId="40A7B8DB" w14:textId="69B5E6AA" w:rsidR="00701582" w:rsidRPr="00CB0008" w:rsidRDefault="00DF209A" w:rsidP="00CB0008">
      <w:pPr>
        <w:spacing w:after="120" w:line="276" w:lineRule="auto"/>
        <w:rPr>
          <w:rFonts w:ascii="Open Sans" w:hAnsi="Open Sans" w:cs="Open Sans"/>
          <w:color w:val="44546A" w:themeColor="text2"/>
          <w:sz w:val="22"/>
          <w:szCs w:val="22"/>
        </w:rPr>
      </w:pPr>
      <w:r w:rsidRPr="00DF209A">
        <w:rPr>
          <w:rFonts w:ascii="Open Sans" w:eastAsia="Calibri" w:hAnsi="Open Sans" w:cs="Open Sans"/>
          <w:color w:val="44546A" w:themeColor="text2"/>
          <w:sz w:val="22"/>
          <w:szCs w:val="22"/>
        </w:rPr>
        <w:t>CharleneDurham</w:t>
      </w:r>
      <w:r w:rsidR="003F2433">
        <w:rPr>
          <w:rFonts w:ascii="Open Sans" w:eastAsia="Calibri" w:hAnsi="Open Sans" w:cs="Open Sans"/>
          <w:color w:val="44546A" w:themeColor="text2"/>
          <w:sz w:val="22"/>
          <w:szCs w:val="22"/>
        </w:rPr>
        <w:t>@elpasoco.com</w:t>
      </w:r>
    </w:p>
    <w:p w14:paraId="77EC85EA" w14:textId="042A3587" w:rsidR="00701582" w:rsidRPr="00CB0008" w:rsidRDefault="003F2433" w:rsidP="00CB0008">
      <w:pPr>
        <w:spacing w:after="120" w:line="276" w:lineRule="auto"/>
        <w:ind w:right="360"/>
        <w:jc w:val="both"/>
        <w:rPr>
          <w:rFonts w:ascii="Open Sans" w:eastAsia="Calibri" w:hAnsi="Open Sans" w:cs="Open Sans"/>
          <w:color w:val="44546A" w:themeColor="text2"/>
          <w:sz w:val="22"/>
          <w:szCs w:val="22"/>
        </w:rPr>
      </w:pPr>
      <w:r>
        <w:rPr>
          <w:rFonts w:ascii="Open Sans" w:eastAsia="Calibri" w:hAnsi="Open Sans" w:cs="Open Sans"/>
          <w:color w:val="44546A" w:themeColor="text2"/>
          <w:sz w:val="22"/>
          <w:szCs w:val="22"/>
        </w:rPr>
        <w:t>(719) 520-</w:t>
      </w:r>
      <w:r w:rsidR="00DF209A">
        <w:rPr>
          <w:rFonts w:ascii="Open Sans" w:eastAsia="Calibri" w:hAnsi="Open Sans" w:cs="Open Sans"/>
          <w:color w:val="44546A" w:themeColor="text2"/>
          <w:sz w:val="22"/>
          <w:szCs w:val="22"/>
        </w:rPr>
        <w:t>7951</w:t>
      </w:r>
    </w:p>
    <w:p w14:paraId="74A5F14D" w14:textId="77777777" w:rsidR="00000013" w:rsidRPr="00CB0008" w:rsidRDefault="00000013" w:rsidP="00CB0008">
      <w:pPr>
        <w:spacing w:after="120" w:line="276" w:lineRule="auto"/>
        <w:ind w:right="360"/>
        <w:jc w:val="both"/>
        <w:rPr>
          <w:rFonts w:ascii="Open Sans" w:eastAsia="Calibri" w:hAnsi="Open Sans" w:cs="Open Sans"/>
          <w:color w:val="44546A" w:themeColor="text2"/>
          <w:sz w:val="20"/>
          <w:szCs w:val="20"/>
        </w:rPr>
      </w:pPr>
    </w:p>
    <w:p w14:paraId="285A2D71" w14:textId="3B17404E" w:rsidR="00640827" w:rsidRPr="00CB0008" w:rsidRDefault="00640827" w:rsidP="00CB0008">
      <w:pPr>
        <w:spacing w:after="120" w:line="276" w:lineRule="auto"/>
        <w:ind w:right="360"/>
        <w:jc w:val="both"/>
        <w:rPr>
          <w:rFonts w:ascii="Open Sans" w:hAnsi="Open Sans" w:cs="Open Sans"/>
          <w:b/>
          <w:color w:val="44546A" w:themeColor="text2"/>
          <w:sz w:val="22"/>
          <w:szCs w:val="22"/>
        </w:rPr>
      </w:pPr>
      <w:r w:rsidRPr="00CB0008">
        <w:rPr>
          <w:rFonts w:ascii="Open Sans" w:hAnsi="Open Sans" w:cs="Open Sans"/>
          <w:b/>
          <w:color w:val="44546A" w:themeColor="text2"/>
          <w:sz w:val="22"/>
          <w:szCs w:val="22"/>
        </w:rPr>
        <w:t>Department of Public Works, Stormwater Division:</w:t>
      </w:r>
    </w:p>
    <w:p w14:paraId="3C7D101E" w14:textId="11E069FB" w:rsidR="00CA3FEC" w:rsidRPr="00CA3FEC" w:rsidRDefault="003F2433" w:rsidP="00CA3FEC">
      <w:pPr>
        <w:spacing w:after="120" w:line="276" w:lineRule="auto"/>
        <w:rPr>
          <w:rFonts w:ascii="Open Sans" w:eastAsia="Calibri" w:hAnsi="Open Sans" w:cs="Open Sans"/>
          <w:color w:val="44546A" w:themeColor="text2"/>
          <w:sz w:val="22"/>
          <w:szCs w:val="22"/>
        </w:rPr>
      </w:pPr>
      <w:r w:rsidRPr="00CA3FEC">
        <w:rPr>
          <w:rFonts w:ascii="Open Sans" w:eastAsia="Calibri" w:hAnsi="Open Sans" w:cs="Open Sans"/>
          <w:color w:val="44546A" w:themeColor="text2"/>
          <w:sz w:val="22"/>
          <w:szCs w:val="22"/>
        </w:rPr>
        <w:t xml:space="preserve">Review </w:t>
      </w:r>
      <w:r w:rsidR="00461F81">
        <w:rPr>
          <w:rFonts w:ascii="Open Sans" w:eastAsia="Calibri" w:hAnsi="Open Sans" w:cs="Open Sans"/>
          <w:color w:val="44546A" w:themeColor="text2"/>
          <w:sz w:val="22"/>
          <w:szCs w:val="22"/>
        </w:rPr>
        <w:t>2</w:t>
      </w:r>
      <w:r w:rsidRPr="00CA3FEC">
        <w:rPr>
          <w:rFonts w:ascii="Open Sans" w:eastAsia="Calibri" w:hAnsi="Open Sans" w:cs="Open Sans"/>
          <w:color w:val="44546A" w:themeColor="text2"/>
          <w:sz w:val="22"/>
          <w:szCs w:val="22"/>
        </w:rPr>
        <w:t>:</w:t>
      </w:r>
      <w:r w:rsidRPr="00713447">
        <w:rPr>
          <w:rFonts w:ascii="Open Sans" w:eastAsia="Calibri" w:hAnsi="Open Sans" w:cs="Open Sans"/>
          <w:color w:val="44546A" w:themeColor="text2"/>
          <w:sz w:val="22"/>
          <w:szCs w:val="22"/>
        </w:rPr>
        <w:t xml:space="preserve"> </w:t>
      </w:r>
      <w:r w:rsidR="00CA3FEC" w:rsidRPr="00CA3FEC">
        <w:rPr>
          <w:rFonts w:ascii="Open Sans" w:eastAsia="Calibri" w:hAnsi="Open Sans" w:cs="Open Sans"/>
          <w:color w:val="44546A" w:themeColor="text2"/>
          <w:sz w:val="22"/>
          <w:szCs w:val="22"/>
        </w:rPr>
        <w:t>EPC DPW Stormwater has the following comments:</w:t>
      </w:r>
    </w:p>
    <w:p w14:paraId="2D0A4DB0" w14:textId="045A8B2C" w:rsidR="00CB0008" w:rsidRDefault="00CA3FEC" w:rsidP="00461F81">
      <w:pPr>
        <w:spacing w:after="120" w:line="276" w:lineRule="auto"/>
        <w:jc w:val="both"/>
        <w:rPr>
          <w:rFonts w:ascii="Open Sans" w:eastAsia="Calibri" w:hAnsi="Open Sans" w:cs="Open Sans"/>
          <w:color w:val="44546A" w:themeColor="text2"/>
          <w:sz w:val="22"/>
          <w:szCs w:val="22"/>
        </w:rPr>
      </w:pPr>
      <w:r w:rsidRPr="00CA3FEC">
        <w:rPr>
          <w:rFonts w:ascii="Open Sans" w:eastAsia="Calibri" w:hAnsi="Open Sans" w:cs="Open Sans"/>
          <w:color w:val="44546A" w:themeColor="text2"/>
          <w:sz w:val="22"/>
          <w:szCs w:val="22"/>
        </w:rPr>
        <w:t>- Once available, provide EPC with the drainage report for this project. The drainage report should</w:t>
      </w:r>
      <w:r w:rsidR="00461F81">
        <w:rPr>
          <w:rFonts w:ascii="Open Sans" w:eastAsia="Calibri" w:hAnsi="Open Sans" w:cs="Open Sans"/>
          <w:color w:val="44546A" w:themeColor="text2"/>
          <w:sz w:val="22"/>
          <w:szCs w:val="22"/>
        </w:rPr>
        <w:t xml:space="preserve"> </w:t>
      </w:r>
      <w:r w:rsidRPr="00CA3FEC">
        <w:rPr>
          <w:rFonts w:ascii="Open Sans" w:eastAsia="Calibri" w:hAnsi="Open Sans" w:cs="Open Sans"/>
          <w:color w:val="44546A" w:themeColor="text2"/>
          <w:sz w:val="22"/>
          <w:szCs w:val="22"/>
        </w:rPr>
        <w:t>demonstrate the project has a suitable stormwater outfall and document any downstream impacts to the County.</w:t>
      </w:r>
    </w:p>
    <w:p w14:paraId="7A8310C7" w14:textId="77777777" w:rsidR="00CB0008" w:rsidRDefault="00640827" w:rsidP="00CB0008">
      <w:pPr>
        <w:spacing w:after="120" w:line="276" w:lineRule="auto"/>
        <w:rPr>
          <w:rFonts w:ascii="Open Sans" w:hAnsi="Open Sans" w:cs="Open Sans"/>
          <w:color w:val="44546A" w:themeColor="text2"/>
          <w:sz w:val="22"/>
          <w:szCs w:val="22"/>
        </w:rPr>
      </w:pPr>
      <w:r w:rsidRPr="00CB0008">
        <w:rPr>
          <w:rFonts w:ascii="Open Sans" w:hAnsi="Open Sans" w:cs="Open Sans"/>
          <w:color w:val="44546A" w:themeColor="text2"/>
          <w:sz w:val="22"/>
          <w:szCs w:val="22"/>
        </w:rPr>
        <w:br/>
        <w:t>Reviewed by:</w:t>
      </w:r>
    </w:p>
    <w:p w14:paraId="662F0B45" w14:textId="15715B98" w:rsidR="00CB0008" w:rsidRDefault="004224B9" w:rsidP="00CB0008">
      <w:pPr>
        <w:spacing w:after="120" w:line="276" w:lineRule="auto"/>
        <w:rPr>
          <w:rFonts w:ascii="Open Sans" w:hAnsi="Open Sans" w:cs="Open Sans"/>
          <w:color w:val="44546A" w:themeColor="text2"/>
          <w:sz w:val="22"/>
          <w:szCs w:val="22"/>
        </w:rPr>
      </w:pPr>
      <w:r w:rsidRPr="004224B9">
        <w:rPr>
          <w:rFonts w:ascii="Open Sans" w:eastAsia="Calibri" w:hAnsi="Open Sans" w:cs="Open Sans"/>
          <w:color w:val="44546A" w:themeColor="text2"/>
          <w:sz w:val="22"/>
          <w:szCs w:val="22"/>
        </w:rPr>
        <w:t>Mikayla Hartford</w:t>
      </w:r>
      <w:r w:rsidR="003F2433" w:rsidRPr="003F2433">
        <w:rPr>
          <w:rFonts w:ascii="Open Sans" w:eastAsia="Calibri" w:hAnsi="Open Sans" w:cs="Open Sans"/>
          <w:color w:val="44546A" w:themeColor="text2"/>
          <w:sz w:val="22"/>
          <w:szCs w:val="22"/>
        </w:rPr>
        <w:t>, PE</w:t>
      </w:r>
    </w:p>
    <w:p w14:paraId="268E0CFD" w14:textId="351C81A4" w:rsidR="00640827" w:rsidRPr="00CB0008" w:rsidRDefault="004224B9" w:rsidP="00CB0008">
      <w:pPr>
        <w:spacing w:after="120" w:line="276" w:lineRule="auto"/>
        <w:rPr>
          <w:rFonts w:ascii="Open Sans" w:hAnsi="Open Sans" w:cs="Open Sans"/>
          <w:color w:val="44546A" w:themeColor="text2"/>
          <w:sz w:val="22"/>
          <w:szCs w:val="22"/>
        </w:rPr>
      </w:pPr>
      <w:r w:rsidRPr="004224B9">
        <w:rPr>
          <w:rFonts w:ascii="Open Sans" w:eastAsia="Calibri" w:hAnsi="Open Sans" w:cs="Open Sans"/>
          <w:color w:val="44546A" w:themeColor="text2"/>
          <w:sz w:val="22"/>
          <w:szCs w:val="22"/>
        </w:rPr>
        <w:t>MikaylaHartford</w:t>
      </w:r>
      <w:r w:rsidR="003F2433" w:rsidRPr="003F2433">
        <w:rPr>
          <w:rFonts w:ascii="Open Sans" w:eastAsia="Calibri" w:hAnsi="Open Sans" w:cs="Open Sans"/>
          <w:color w:val="44546A" w:themeColor="text2"/>
          <w:sz w:val="22"/>
          <w:szCs w:val="22"/>
        </w:rPr>
        <w:t>@elpasoco.com</w:t>
      </w:r>
    </w:p>
    <w:p w14:paraId="3294FD95" w14:textId="2827AD1C" w:rsidR="00640827" w:rsidRPr="00CB0008" w:rsidRDefault="003F2433" w:rsidP="00CB0008">
      <w:pPr>
        <w:spacing w:after="120" w:line="276" w:lineRule="auto"/>
        <w:ind w:right="360"/>
        <w:jc w:val="both"/>
        <w:rPr>
          <w:rFonts w:ascii="Open Sans" w:eastAsia="Calibri" w:hAnsi="Open Sans" w:cs="Open Sans"/>
          <w:color w:val="44546A" w:themeColor="text2"/>
          <w:sz w:val="22"/>
          <w:szCs w:val="22"/>
        </w:rPr>
      </w:pPr>
      <w:r>
        <w:rPr>
          <w:rFonts w:ascii="Open Sans" w:eastAsia="Calibri" w:hAnsi="Open Sans" w:cs="Open Sans"/>
          <w:color w:val="44546A" w:themeColor="text2"/>
          <w:sz w:val="22"/>
          <w:szCs w:val="22"/>
        </w:rPr>
        <w:t>(</w:t>
      </w:r>
      <w:r w:rsidRPr="003F2433">
        <w:rPr>
          <w:rFonts w:ascii="Open Sans" w:eastAsia="Calibri" w:hAnsi="Open Sans" w:cs="Open Sans"/>
          <w:color w:val="44546A" w:themeColor="text2"/>
          <w:sz w:val="22"/>
          <w:szCs w:val="22"/>
        </w:rPr>
        <w:t>719</w:t>
      </w:r>
      <w:r>
        <w:rPr>
          <w:rFonts w:ascii="Open Sans" w:eastAsia="Calibri" w:hAnsi="Open Sans" w:cs="Open Sans"/>
          <w:color w:val="44546A" w:themeColor="text2"/>
          <w:sz w:val="22"/>
          <w:szCs w:val="22"/>
        </w:rPr>
        <w:t xml:space="preserve">) </w:t>
      </w:r>
      <w:r w:rsidR="004224B9">
        <w:rPr>
          <w:rFonts w:ascii="Open Sans" w:eastAsia="Calibri" w:hAnsi="Open Sans" w:cs="Open Sans"/>
          <w:color w:val="44546A" w:themeColor="text2"/>
          <w:sz w:val="22"/>
          <w:szCs w:val="22"/>
        </w:rPr>
        <w:t>399</w:t>
      </w:r>
      <w:r>
        <w:rPr>
          <w:rFonts w:ascii="Open Sans" w:eastAsia="Calibri" w:hAnsi="Open Sans" w:cs="Open Sans"/>
          <w:color w:val="44546A" w:themeColor="text2"/>
          <w:sz w:val="22"/>
          <w:szCs w:val="22"/>
        </w:rPr>
        <w:t>-</w:t>
      </w:r>
      <w:r w:rsidR="004224B9">
        <w:rPr>
          <w:rFonts w:ascii="Open Sans" w:eastAsia="Calibri" w:hAnsi="Open Sans" w:cs="Open Sans"/>
          <w:color w:val="44546A" w:themeColor="text2"/>
          <w:sz w:val="22"/>
          <w:szCs w:val="22"/>
        </w:rPr>
        <w:t>5053</w:t>
      </w:r>
    </w:p>
    <w:p w14:paraId="1522C5E1" w14:textId="77777777" w:rsidR="00640827" w:rsidRPr="00CB0008" w:rsidRDefault="00640827" w:rsidP="00CB0008">
      <w:pPr>
        <w:spacing w:after="120" w:line="276" w:lineRule="auto"/>
        <w:ind w:right="360"/>
        <w:jc w:val="both"/>
        <w:rPr>
          <w:rFonts w:ascii="Open Sans" w:eastAsia="Calibri" w:hAnsi="Open Sans" w:cs="Open Sans"/>
          <w:color w:val="44546A" w:themeColor="text2"/>
          <w:sz w:val="20"/>
          <w:szCs w:val="20"/>
        </w:rPr>
      </w:pPr>
    </w:p>
    <w:p w14:paraId="7E637A18" w14:textId="4C8A54F8" w:rsidR="00000013" w:rsidRPr="00CB0008" w:rsidRDefault="00000013" w:rsidP="00CB0008">
      <w:pPr>
        <w:spacing w:after="120" w:line="276" w:lineRule="auto"/>
        <w:ind w:right="360"/>
        <w:jc w:val="both"/>
        <w:rPr>
          <w:rFonts w:ascii="Open Sans" w:hAnsi="Open Sans" w:cs="Open Sans"/>
          <w:b/>
          <w:color w:val="44546A" w:themeColor="text2"/>
          <w:sz w:val="22"/>
          <w:szCs w:val="22"/>
        </w:rPr>
      </w:pPr>
      <w:r w:rsidRPr="00CB0008">
        <w:rPr>
          <w:rFonts w:ascii="Open Sans" w:hAnsi="Open Sans" w:cs="Open Sans"/>
          <w:b/>
          <w:color w:val="44546A" w:themeColor="text2"/>
          <w:sz w:val="22"/>
          <w:szCs w:val="22"/>
        </w:rPr>
        <w:lastRenderedPageBreak/>
        <w:t xml:space="preserve">Department of Public Works, County Engineer: </w:t>
      </w:r>
    </w:p>
    <w:p w14:paraId="7D46F9D4" w14:textId="2D062EA3" w:rsidR="00000013" w:rsidRDefault="00000013" w:rsidP="00CB0008">
      <w:pPr>
        <w:spacing w:after="120" w:line="276" w:lineRule="auto"/>
        <w:ind w:right="360"/>
        <w:jc w:val="both"/>
        <w:rPr>
          <w:rFonts w:ascii="Open Sans" w:eastAsia="Calibri" w:hAnsi="Open Sans" w:cs="Open Sans"/>
          <w:color w:val="44546A" w:themeColor="text2"/>
          <w:sz w:val="22"/>
          <w:szCs w:val="22"/>
        </w:rPr>
      </w:pPr>
      <w:r w:rsidRPr="00CB0008">
        <w:rPr>
          <w:rFonts w:ascii="Open Sans" w:eastAsia="Calibri" w:hAnsi="Open Sans" w:cs="Open Sans"/>
          <w:color w:val="44546A" w:themeColor="text2"/>
          <w:sz w:val="22"/>
          <w:szCs w:val="22"/>
        </w:rPr>
        <w:t>Additional comments may be provided by the County Engineer.</w:t>
      </w:r>
    </w:p>
    <w:p w14:paraId="2141DCCB" w14:textId="77777777" w:rsidR="00CA3FEC" w:rsidRPr="00CB0008" w:rsidRDefault="00CA3FEC" w:rsidP="00CB0008">
      <w:pPr>
        <w:spacing w:after="120" w:line="276" w:lineRule="auto"/>
        <w:ind w:right="360"/>
        <w:jc w:val="both"/>
        <w:rPr>
          <w:rFonts w:ascii="Open Sans" w:eastAsia="Calibri" w:hAnsi="Open Sans" w:cs="Open Sans"/>
          <w:color w:val="44546A" w:themeColor="text2"/>
          <w:sz w:val="22"/>
          <w:szCs w:val="22"/>
        </w:rPr>
      </w:pPr>
    </w:p>
    <w:p w14:paraId="7D5847A1" w14:textId="0D0AF1D7" w:rsidR="00701582" w:rsidRPr="00CB0008" w:rsidRDefault="00701582" w:rsidP="00CB0008">
      <w:pPr>
        <w:spacing w:after="120" w:line="276" w:lineRule="auto"/>
        <w:ind w:right="360"/>
        <w:jc w:val="both"/>
        <w:rPr>
          <w:rFonts w:ascii="Open Sans" w:hAnsi="Open Sans" w:cs="Open Sans"/>
          <w:b/>
          <w:color w:val="44546A" w:themeColor="text2"/>
          <w:sz w:val="22"/>
          <w:szCs w:val="22"/>
        </w:rPr>
      </w:pPr>
      <w:r w:rsidRPr="00CB0008">
        <w:rPr>
          <w:rFonts w:ascii="Open Sans" w:hAnsi="Open Sans" w:cs="Open Sans"/>
          <w:b/>
          <w:color w:val="44546A" w:themeColor="text2"/>
          <w:sz w:val="22"/>
          <w:szCs w:val="22"/>
        </w:rPr>
        <w:t>Planning and Community Development Department, Planning Division:</w:t>
      </w:r>
    </w:p>
    <w:p w14:paraId="0AAB90A4" w14:textId="2099BCD3" w:rsidR="00701582" w:rsidRPr="00CB0008" w:rsidRDefault="003F2433" w:rsidP="00CB0008">
      <w:pPr>
        <w:spacing w:after="120" w:line="276" w:lineRule="auto"/>
        <w:jc w:val="both"/>
        <w:rPr>
          <w:rFonts w:ascii="Open Sans" w:hAnsi="Open Sans" w:cs="Open Sans"/>
          <w:bCs/>
          <w:color w:val="44546A" w:themeColor="text2"/>
          <w:sz w:val="22"/>
          <w:szCs w:val="22"/>
        </w:rPr>
      </w:pPr>
      <w:r w:rsidRPr="00713447">
        <w:rPr>
          <w:rFonts w:ascii="Open Sans" w:eastAsia="Calibri" w:hAnsi="Open Sans" w:cs="Open Sans"/>
          <w:color w:val="44546A" w:themeColor="text2"/>
          <w:sz w:val="22"/>
          <w:szCs w:val="22"/>
        </w:rPr>
        <w:t xml:space="preserve">Review </w:t>
      </w:r>
      <w:r w:rsidR="00461F81">
        <w:rPr>
          <w:rFonts w:ascii="Open Sans" w:eastAsia="Calibri" w:hAnsi="Open Sans" w:cs="Open Sans"/>
          <w:color w:val="44546A" w:themeColor="text2"/>
          <w:sz w:val="22"/>
          <w:szCs w:val="22"/>
        </w:rPr>
        <w:t>2</w:t>
      </w:r>
      <w:r w:rsidRPr="00713447">
        <w:rPr>
          <w:rFonts w:ascii="Open Sans" w:eastAsia="Calibri" w:hAnsi="Open Sans" w:cs="Open Sans"/>
          <w:color w:val="44546A" w:themeColor="text2"/>
          <w:sz w:val="22"/>
          <w:szCs w:val="22"/>
        </w:rPr>
        <w:t>: EPC</w:t>
      </w:r>
      <w:r w:rsidR="004224B9">
        <w:rPr>
          <w:rFonts w:ascii="Open Sans" w:eastAsia="Calibri" w:hAnsi="Open Sans" w:cs="Open Sans"/>
          <w:color w:val="44546A" w:themeColor="text2"/>
          <w:sz w:val="22"/>
          <w:szCs w:val="22"/>
        </w:rPr>
        <w:t xml:space="preserve"> PCD</w:t>
      </w:r>
      <w:r w:rsidRPr="00713447">
        <w:rPr>
          <w:rFonts w:ascii="Open Sans" w:eastAsia="Calibri" w:hAnsi="Open Sans" w:cs="Open Sans"/>
          <w:color w:val="44546A" w:themeColor="text2"/>
          <w:sz w:val="22"/>
          <w:szCs w:val="22"/>
        </w:rPr>
        <w:t xml:space="preserve"> Planning does not have any comments.</w:t>
      </w:r>
      <w:r>
        <w:rPr>
          <w:rFonts w:ascii="Open Sans" w:eastAsia="Calibri" w:hAnsi="Open Sans" w:cs="Open Sans"/>
          <w:color w:val="44546A" w:themeColor="text2"/>
          <w:sz w:val="22"/>
          <w:szCs w:val="22"/>
        </w:rPr>
        <w:t xml:space="preserve"> </w:t>
      </w:r>
    </w:p>
    <w:p w14:paraId="313B02BB" w14:textId="77777777" w:rsidR="00CB0008" w:rsidRDefault="00CB0008" w:rsidP="00CB0008">
      <w:pPr>
        <w:spacing w:after="120" w:line="276" w:lineRule="auto"/>
        <w:rPr>
          <w:rFonts w:ascii="Open Sans" w:hAnsi="Open Sans" w:cs="Open Sans"/>
          <w:color w:val="44546A" w:themeColor="text2"/>
          <w:sz w:val="22"/>
          <w:szCs w:val="22"/>
        </w:rPr>
      </w:pPr>
    </w:p>
    <w:p w14:paraId="134E34F8" w14:textId="77777777" w:rsidR="00CB0008" w:rsidRDefault="00701582" w:rsidP="00CB0008">
      <w:pPr>
        <w:spacing w:after="120" w:line="276" w:lineRule="auto"/>
        <w:rPr>
          <w:rFonts w:ascii="Open Sans" w:hAnsi="Open Sans" w:cs="Open Sans"/>
          <w:color w:val="44546A" w:themeColor="text2"/>
          <w:sz w:val="22"/>
          <w:szCs w:val="22"/>
        </w:rPr>
      </w:pPr>
      <w:r w:rsidRPr="00CB0008">
        <w:rPr>
          <w:rFonts w:ascii="Open Sans" w:hAnsi="Open Sans" w:cs="Open Sans"/>
          <w:color w:val="44546A" w:themeColor="text2"/>
          <w:sz w:val="22"/>
          <w:szCs w:val="22"/>
        </w:rPr>
        <w:t>Reviewed by:</w:t>
      </w:r>
    </w:p>
    <w:p w14:paraId="3A8BBF2D" w14:textId="68E2332B" w:rsidR="00CB0008" w:rsidRDefault="003F2433" w:rsidP="00CB0008">
      <w:pPr>
        <w:spacing w:after="120" w:line="276" w:lineRule="auto"/>
        <w:rPr>
          <w:rFonts w:ascii="Open Sans" w:eastAsia="Calibri" w:hAnsi="Open Sans" w:cs="Open Sans"/>
          <w:color w:val="44546A" w:themeColor="text2"/>
          <w:sz w:val="22"/>
          <w:szCs w:val="22"/>
        </w:rPr>
      </w:pPr>
      <w:r>
        <w:rPr>
          <w:rFonts w:ascii="Open Sans" w:eastAsia="Calibri" w:hAnsi="Open Sans" w:cs="Open Sans"/>
          <w:color w:val="44546A" w:themeColor="text2"/>
          <w:sz w:val="22"/>
          <w:szCs w:val="22"/>
        </w:rPr>
        <w:t>Miranda Benson</w:t>
      </w:r>
    </w:p>
    <w:p w14:paraId="31037CF4" w14:textId="4B193F44" w:rsidR="00701582" w:rsidRPr="00CB0008" w:rsidRDefault="003F2433" w:rsidP="00CB0008">
      <w:pPr>
        <w:spacing w:after="120" w:line="276" w:lineRule="auto"/>
        <w:rPr>
          <w:rFonts w:ascii="Open Sans" w:hAnsi="Open Sans" w:cs="Open Sans"/>
          <w:color w:val="44546A" w:themeColor="text2"/>
          <w:sz w:val="22"/>
          <w:szCs w:val="22"/>
        </w:rPr>
      </w:pPr>
      <w:r>
        <w:rPr>
          <w:rFonts w:ascii="Open Sans" w:eastAsia="Calibri" w:hAnsi="Open Sans" w:cs="Open Sans"/>
          <w:color w:val="44546A" w:themeColor="text2"/>
          <w:sz w:val="22"/>
          <w:szCs w:val="22"/>
        </w:rPr>
        <w:t>MirandaBenson2@elpasoco.com</w:t>
      </w:r>
    </w:p>
    <w:p w14:paraId="3B8E4583" w14:textId="69421024" w:rsidR="00CB0008" w:rsidRPr="00CB0008" w:rsidRDefault="003F2433" w:rsidP="00CB0008">
      <w:pPr>
        <w:spacing w:after="120" w:line="276" w:lineRule="auto"/>
        <w:ind w:right="360"/>
        <w:jc w:val="both"/>
        <w:rPr>
          <w:rFonts w:ascii="Open Sans" w:eastAsia="Calibri" w:hAnsi="Open Sans" w:cs="Open Sans"/>
          <w:color w:val="44546A" w:themeColor="text2"/>
          <w:sz w:val="22"/>
          <w:szCs w:val="22"/>
        </w:rPr>
      </w:pPr>
      <w:r>
        <w:rPr>
          <w:rFonts w:ascii="Open Sans" w:eastAsia="Calibri" w:hAnsi="Open Sans" w:cs="Open Sans"/>
          <w:color w:val="44546A" w:themeColor="text2"/>
          <w:sz w:val="22"/>
          <w:szCs w:val="22"/>
        </w:rPr>
        <w:t>(719) 520-7940</w:t>
      </w:r>
    </w:p>
    <w:sectPr w:rsidR="00CB0008" w:rsidRPr="00CB0008" w:rsidSect="00CB0008">
      <w:footerReference w:type="default" r:id="rId6"/>
      <w:headerReference w:type="first" r:id="rId7"/>
      <w:footerReference w:type="first" r:id="rId8"/>
      <w:pgSz w:w="12240" w:h="15840"/>
      <w:pgMar w:top="1260" w:right="720" w:bottom="720" w:left="720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656922" w14:textId="77777777" w:rsidR="008359BA" w:rsidRDefault="008359BA" w:rsidP="00BE293C">
      <w:r>
        <w:separator/>
      </w:r>
    </w:p>
  </w:endnote>
  <w:endnote w:type="continuationSeparator" w:id="0">
    <w:p w14:paraId="39ED7C62" w14:textId="77777777" w:rsidR="008359BA" w:rsidRDefault="008359BA" w:rsidP="00BE2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5734B" w14:textId="77777777" w:rsidR="00CB0008" w:rsidRDefault="00CB0008" w:rsidP="00CB0008">
    <w:pPr>
      <w:pStyle w:val="Footer"/>
      <w:jc w:val="right"/>
    </w:pPr>
    <w:r>
      <w:rPr>
        <w:noProof/>
      </w:rPr>
      <mc:AlternateContent>
        <mc:Choice Requires="wps">
          <w:drawing>
            <wp:inline distT="0" distB="0" distL="0" distR="0" wp14:anchorId="71FD233A" wp14:editId="173D6C19">
              <wp:extent cx="6858000" cy="0"/>
              <wp:effectExtent l="0" t="0" r="0" b="0"/>
              <wp:docPr id="1652335330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002D5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line w14:anchorId="52A60822" id="Straight Connector 4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40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" strokecolor="#002d5d" strokeweight="2pt">
              <v:stroke joinstyle="miter"/>
              <w10:anchorlock/>
            </v:line>
          </w:pict>
        </mc:Fallback>
      </mc:AlternateContent>
    </w:r>
  </w:p>
  <w:p w14:paraId="5C24CA27" w14:textId="77777777" w:rsidR="00CB0008" w:rsidRPr="00CB0008" w:rsidRDefault="00CB0008" w:rsidP="00CB0008">
    <w:pPr>
      <w:pStyle w:val="Footer"/>
      <w:jc w:val="right"/>
      <w:rPr>
        <w:color w:val="002D5D"/>
      </w:rPr>
    </w:pPr>
    <w:r w:rsidRPr="00CB0008">
      <w:rPr>
        <w:color w:val="002D5D"/>
      </w:rPr>
      <w:t xml:space="preserve"> </w:t>
    </w:r>
    <w:r w:rsidRPr="00CB0008">
      <w:rPr>
        <w:color w:val="002D5D"/>
        <w:sz w:val="20"/>
        <w:szCs w:val="18"/>
      </w:rPr>
      <w:t xml:space="preserve">Page </w:t>
    </w:r>
    <w:sdt>
      <w:sdtPr>
        <w:rPr>
          <w:color w:val="002D5D"/>
          <w:sz w:val="20"/>
          <w:szCs w:val="18"/>
        </w:rPr>
        <w:id w:val="-202038198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CB0008">
          <w:rPr>
            <w:color w:val="002D5D"/>
            <w:sz w:val="20"/>
            <w:szCs w:val="18"/>
          </w:rPr>
          <w:fldChar w:fldCharType="begin"/>
        </w:r>
        <w:r w:rsidRPr="00CB0008">
          <w:rPr>
            <w:color w:val="002D5D"/>
            <w:sz w:val="20"/>
            <w:szCs w:val="18"/>
          </w:rPr>
          <w:instrText xml:space="preserve"> PAGE   \* MERGEFORMAT </w:instrText>
        </w:r>
        <w:r w:rsidRPr="00CB0008">
          <w:rPr>
            <w:color w:val="002D5D"/>
            <w:sz w:val="20"/>
            <w:szCs w:val="18"/>
          </w:rPr>
          <w:fldChar w:fldCharType="separate"/>
        </w:r>
        <w:r w:rsidRPr="00CB0008">
          <w:rPr>
            <w:color w:val="002D5D"/>
            <w:sz w:val="20"/>
            <w:szCs w:val="18"/>
          </w:rPr>
          <w:t>2</w:t>
        </w:r>
        <w:r w:rsidRPr="00CB0008">
          <w:rPr>
            <w:noProof/>
            <w:color w:val="002D5D"/>
            <w:sz w:val="20"/>
            <w:szCs w:val="18"/>
          </w:rPr>
          <w:fldChar w:fldCharType="end"/>
        </w:r>
      </w:sdtContent>
    </w:sdt>
  </w:p>
  <w:p w14:paraId="5217507D" w14:textId="75754C85" w:rsidR="00CB0008" w:rsidRPr="00CB0008" w:rsidRDefault="00CB0008" w:rsidP="00CB00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B2E99" w14:textId="77777777" w:rsidR="00CB0008" w:rsidRPr="00A72A6A" w:rsidRDefault="00CB0008" w:rsidP="00CB0008">
    <w:pPr>
      <w:pStyle w:val="Footer"/>
      <w:tabs>
        <w:tab w:val="clear" w:pos="4680"/>
        <w:tab w:val="center" w:pos="2340"/>
      </w:tabs>
    </w:pPr>
    <w:r>
      <w:tab/>
    </w:r>
    <w:r>
      <w:rPr>
        <w:noProof/>
      </w:rPr>
      <mc:AlternateContent>
        <mc:Choice Requires="wps">
          <w:drawing>
            <wp:inline distT="0" distB="0" distL="0" distR="0" wp14:anchorId="3D9874AA" wp14:editId="1CC063D1">
              <wp:extent cx="6858000" cy="0"/>
              <wp:effectExtent l="0" t="0" r="0" b="0"/>
              <wp:docPr id="2023993888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002D5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line w14:anchorId="608EA7ED" id="Straight Connector 4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40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" strokecolor="#002d5d" strokeweight="2pt">
              <v:stroke joinstyle="miter"/>
              <w10:anchorlock/>
            </v:line>
          </w:pict>
        </mc:Fallback>
      </mc:AlternateContent>
    </w:r>
  </w:p>
  <w:p w14:paraId="53678B22" w14:textId="77777777" w:rsidR="00CB0008" w:rsidRPr="00CB0008" w:rsidRDefault="00CB0008" w:rsidP="00CB0008">
    <w:pPr>
      <w:pStyle w:val="Footer"/>
      <w:tabs>
        <w:tab w:val="clear" w:pos="4680"/>
        <w:tab w:val="center" w:pos="2340"/>
      </w:tabs>
      <w:spacing w:before="120" w:line="360" w:lineRule="auto"/>
      <w:jc w:val="center"/>
      <w:rPr>
        <w:color w:val="002D5D"/>
        <w:sz w:val="20"/>
        <w:szCs w:val="20"/>
      </w:rPr>
    </w:pPr>
    <w:r w:rsidRPr="00CB0008">
      <w:rPr>
        <w:color w:val="002D5D"/>
        <w:sz w:val="20"/>
        <w:szCs w:val="20"/>
      </w:rPr>
      <w:t>2880 International Circle, Suite 110 | Colorado Springs, Colorado | 80910</w:t>
    </w:r>
  </w:p>
  <w:p w14:paraId="71A84D02" w14:textId="1BC76410" w:rsidR="00CB0008" w:rsidRPr="00CB0008" w:rsidRDefault="00CB0008" w:rsidP="00CB0008">
    <w:pPr>
      <w:pStyle w:val="Footer"/>
      <w:tabs>
        <w:tab w:val="clear" w:pos="4680"/>
        <w:tab w:val="center" w:pos="2340"/>
      </w:tabs>
      <w:spacing w:before="120" w:line="360" w:lineRule="auto"/>
      <w:jc w:val="center"/>
      <w:rPr>
        <w:color w:val="002D5D"/>
        <w:sz w:val="20"/>
        <w:szCs w:val="20"/>
      </w:rPr>
    </w:pPr>
    <w:hyperlink r:id="rId1" w:history="1">
      <w:r w:rsidRPr="00CB0008">
        <w:rPr>
          <w:rStyle w:val="Hyperlink"/>
          <w:color w:val="002D5D"/>
          <w:sz w:val="20"/>
          <w:szCs w:val="20"/>
        </w:rPr>
        <w:t>www.planningdevelopment.elpasoco.com</w:t>
      </w:r>
    </w:hyperlink>
    <w:r w:rsidRPr="00CB0008">
      <w:rPr>
        <w:color w:val="002D5D"/>
        <w:sz w:val="20"/>
        <w:szCs w:val="20"/>
      </w:rPr>
      <w:t xml:space="preserve"> | </w:t>
    </w:r>
    <w:hyperlink r:id="rId2" w:history="1">
      <w:r w:rsidRPr="00CB0008">
        <w:rPr>
          <w:rStyle w:val="Hyperlink"/>
          <w:color w:val="002D5D"/>
          <w:sz w:val="20"/>
          <w:szCs w:val="20"/>
        </w:rPr>
        <w:t>plnweb@elpasoco.com</w:t>
      </w:r>
    </w:hyperlink>
    <w:r w:rsidRPr="00CB0008">
      <w:rPr>
        <w:color w:val="002D5D"/>
        <w:sz w:val="20"/>
        <w:szCs w:val="20"/>
      </w:rPr>
      <w:t xml:space="preserve"> | 719.520.6300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B002C" w14:textId="77777777" w:rsidR="008359BA" w:rsidRDefault="008359BA" w:rsidP="00BE293C">
      <w:r>
        <w:separator/>
      </w:r>
    </w:p>
  </w:footnote>
  <w:footnote w:type="continuationSeparator" w:id="0">
    <w:p w14:paraId="177DF181" w14:textId="77777777" w:rsidR="008359BA" w:rsidRDefault="008359BA" w:rsidP="00BE29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E72B2" w14:textId="77777777" w:rsidR="00CB0008" w:rsidRDefault="00CB0008" w:rsidP="00CB0008">
    <w:pPr>
      <w:pStyle w:val="Header"/>
      <w:shd w:val="clear" w:color="auto" w:fill="002D5D"/>
      <w:jc w:val="center"/>
    </w:pPr>
    <w:r>
      <w:rPr>
        <w:noProof/>
      </w:rPr>
      <w:drawing>
        <wp:inline distT="0" distB="0" distL="0" distR="0" wp14:anchorId="1A5E346D" wp14:editId="2B0DFB76">
          <wp:extent cx="2247372" cy="750787"/>
          <wp:effectExtent l="0" t="0" r="635" b="0"/>
          <wp:docPr id="2119388145" name="Picture 3" descr="El Paso Count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306128" name="Picture 3" descr="El Paso County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372" cy="7507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C82D83A" w14:textId="77777777" w:rsidR="00CB0008" w:rsidRPr="00CB0008" w:rsidRDefault="00CB0008" w:rsidP="00CB0008">
    <w:pPr>
      <w:pStyle w:val="Footer"/>
      <w:tabs>
        <w:tab w:val="clear" w:pos="4680"/>
        <w:tab w:val="center" w:pos="2340"/>
      </w:tabs>
      <w:spacing w:before="180" w:after="120" w:line="360" w:lineRule="auto"/>
      <w:jc w:val="center"/>
      <w:rPr>
        <w:b/>
        <w:bCs/>
        <w:color w:val="002D5D"/>
        <w:spacing w:val="4"/>
        <w:sz w:val="22"/>
      </w:rPr>
    </w:pPr>
    <w:r w:rsidRPr="00CB0008">
      <w:rPr>
        <w:b/>
        <w:bCs/>
        <w:color w:val="002D5D"/>
        <w:spacing w:val="4"/>
        <w:sz w:val="22"/>
      </w:rPr>
      <w:t>MEGGAN HERINGTON, AICP, EXECUTIVE DIRECTOR</w:t>
    </w:r>
  </w:p>
  <w:p w14:paraId="32AE0070" w14:textId="77777777" w:rsidR="00CB0008" w:rsidRPr="00CB0008" w:rsidRDefault="00CB0008" w:rsidP="00CB0008">
    <w:pPr>
      <w:pStyle w:val="Footer"/>
      <w:tabs>
        <w:tab w:val="clear" w:pos="4680"/>
        <w:tab w:val="center" w:pos="2340"/>
      </w:tabs>
      <w:spacing w:after="60" w:line="360" w:lineRule="auto"/>
      <w:jc w:val="center"/>
      <w:rPr>
        <w:b/>
        <w:bCs/>
        <w:color w:val="002D5D"/>
        <w:spacing w:val="4"/>
        <w:sz w:val="22"/>
      </w:rPr>
    </w:pPr>
    <w:r w:rsidRPr="00CB0008">
      <w:rPr>
        <w:b/>
        <w:bCs/>
        <w:color w:val="002D5D"/>
        <w:spacing w:val="4"/>
        <w:sz w:val="22"/>
      </w:rPr>
      <w:t>PLANNING AND COMMUNITY DEVELOPMENT</w:t>
    </w:r>
  </w:p>
  <w:p w14:paraId="7DCFE642" w14:textId="35F691A2" w:rsidR="00CB0008" w:rsidRDefault="00CB0008" w:rsidP="00CB0008">
    <w:pPr>
      <w:pStyle w:val="Header"/>
      <w:tabs>
        <w:tab w:val="clear" w:pos="4680"/>
      </w:tabs>
      <w:spacing w:line="360" w:lineRule="auto"/>
      <w:jc w:val="center"/>
    </w:pPr>
    <w:r w:rsidRPr="008D4BDD">
      <w:rPr>
        <w:noProof/>
        <w:sz w:val="16"/>
        <w:szCs w:val="16"/>
      </w:rPr>
      <mc:AlternateContent>
        <mc:Choice Requires="wps">
          <w:drawing>
            <wp:inline distT="0" distB="0" distL="0" distR="0" wp14:anchorId="5274AABE" wp14:editId="60C722CC">
              <wp:extent cx="6858000" cy="28575"/>
              <wp:effectExtent l="0" t="19050" r="38100" b="47625"/>
              <wp:docPr id="1233166435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58000" cy="28575"/>
                      </a:xfrm>
                      <a:prstGeom prst="line">
                        <a:avLst/>
                      </a:prstGeom>
                      <a:ln w="57150">
                        <a:solidFill>
                          <a:srgbClr val="002D5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line w14:anchorId="1A5B7AEC" id="Straight Connector 4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40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" strokecolor="#002d5d" strokeweight="4.5pt">
              <v:stroke joinstyle="miter"/>
              <w10:anchorlock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AFA"/>
    <w:rsid w:val="00000013"/>
    <w:rsid w:val="000118E2"/>
    <w:rsid w:val="000F14DC"/>
    <w:rsid w:val="00101033"/>
    <w:rsid w:val="00117220"/>
    <w:rsid w:val="00156844"/>
    <w:rsid w:val="0019493A"/>
    <w:rsid w:val="001E2C26"/>
    <w:rsid w:val="002C7A89"/>
    <w:rsid w:val="003F2433"/>
    <w:rsid w:val="004224B9"/>
    <w:rsid w:val="00461F81"/>
    <w:rsid w:val="00510F1D"/>
    <w:rsid w:val="00545172"/>
    <w:rsid w:val="005F2427"/>
    <w:rsid w:val="00634B8B"/>
    <w:rsid w:val="00640827"/>
    <w:rsid w:val="00701582"/>
    <w:rsid w:val="00713447"/>
    <w:rsid w:val="007211B2"/>
    <w:rsid w:val="007D098F"/>
    <w:rsid w:val="008359BA"/>
    <w:rsid w:val="00853609"/>
    <w:rsid w:val="009E4A0C"/>
    <w:rsid w:val="00A632B0"/>
    <w:rsid w:val="00AE5C19"/>
    <w:rsid w:val="00B86167"/>
    <w:rsid w:val="00BE293C"/>
    <w:rsid w:val="00C1404D"/>
    <w:rsid w:val="00C50FDE"/>
    <w:rsid w:val="00CA3FEC"/>
    <w:rsid w:val="00CB0008"/>
    <w:rsid w:val="00D15AFA"/>
    <w:rsid w:val="00D7748A"/>
    <w:rsid w:val="00D9396A"/>
    <w:rsid w:val="00DF209A"/>
    <w:rsid w:val="00E318E7"/>
    <w:rsid w:val="00EA0770"/>
    <w:rsid w:val="00EB4C15"/>
    <w:rsid w:val="00F47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111480"/>
  <w15:chartTrackingRefBased/>
  <w15:docId w15:val="{C403296A-E3E7-40FF-A692-9EB17DAD8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5A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15A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E29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293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E29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293C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rsid w:val="00701582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701582"/>
    <w:rPr>
      <w:color w:val="808080"/>
    </w:rPr>
  </w:style>
  <w:style w:type="character" w:customStyle="1" w:styleId="Style2">
    <w:name w:val="Style2"/>
    <w:basedOn w:val="DefaultParagraphFont"/>
    <w:uiPriority w:val="1"/>
    <w:rsid w:val="00701582"/>
    <w:rPr>
      <w:rFonts w:ascii="Arial" w:hAnsi="Arial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F20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plnweb@elpasoco.com" TargetMode="External"/><Relationship Id="rId1" Type="http://schemas.openxmlformats.org/officeDocument/2006/relationships/hyperlink" Target="http://www.planningdevelopment.elpasoco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Miranda Benson2</dc:creator>
  <cp:keywords/>
  <dc:description/>
  <cp:lastModifiedBy>Miranda Benson</cp:lastModifiedBy>
  <cp:revision>2</cp:revision>
  <dcterms:created xsi:type="dcterms:W3CDTF">2026-07-22T23:24:00Z</dcterms:created>
  <dcterms:modified xsi:type="dcterms:W3CDTF">2026-07-22T23:24:00Z</dcterms:modified>
</cp:coreProperties>
</file>