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904A3" w14:textId="251F514E" w:rsidR="000A49C9" w:rsidRDefault="000A49C9">
      <w:pPr>
        <w:pStyle w:val="BodyText"/>
        <w:ind w:left="0"/>
        <w:rPr>
          <w:rFonts w:ascii="Times New Roman"/>
          <w:sz w:val="24"/>
        </w:rPr>
      </w:pPr>
    </w:p>
    <w:p w14:paraId="6C3904A4" w14:textId="77777777" w:rsidR="000A49C9" w:rsidRDefault="000A49C9">
      <w:pPr>
        <w:pStyle w:val="BodyText"/>
        <w:ind w:left="0"/>
        <w:rPr>
          <w:rFonts w:ascii="Times New Roman"/>
          <w:sz w:val="24"/>
        </w:rPr>
      </w:pPr>
    </w:p>
    <w:p w14:paraId="6C3904A5" w14:textId="77777777" w:rsidR="000A49C9" w:rsidRDefault="000A49C9">
      <w:pPr>
        <w:pStyle w:val="BodyText"/>
        <w:ind w:left="0"/>
        <w:rPr>
          <w:rFonts w:ascii="Times New Roman"/>
          <w:sz w:val="24"/>
        </w:rPr>
      </w:pPr>
    </w:p>
    <w:p w14:paraId="6C3904A6" w14:textId="456A347F" w:rsidR="000A49C9" w:rsidRDefault="001D4D1F" w:rsidP="001D4D1F">
      <w:pPr>
        <w:pStyle w:val="BodyText"/>
        <w:ind w:left="0"/>
        <w:jc w:val="center"/>
        <w:rPr>
          <w:rFonts w:ascii="Times New Roman"/>
          <w:sz w:val="24"/>
        </w:rPr>
      </w:pPr>
      <w:r>
        <w:rPr>
          <w:noProof/>
        </w:rPr>
        <w:drawing>
          <wp:inline distT="0" distB="0" distL="0" distR="0" wp14:anchorId="70CAB465" wp14:editId="0D327982">
            <wp:extent cx="3933825" cy="928820"/>
            <wp:effectExtent l="0" t="0" r="0" b="5080"/>
            <wp:docPr id="1612295662" name="Picture 2" descr="Syrcuit Energy Solu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yrcuit Energy Solution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499" cy="93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904A7" w14:textId="77777777" w:rsidR="000A49C9" w:rsidRDefault="000A49C9">
      <w:pPr>
        <w:pStyle w:val="BodyText"/>
        <w:ind w:left="0"/>
        <w:rPr>
          <w:rFonts w:ascii="Times New Roman"/>
          <w:sz w:val="24"/>
        </w:rPr>
      </w:pPr>
    </w:p>
    <w:p w14:paraId="6C3904A8" w14:textId="77777777" w:rsidR="000A49C9" w:rsidRDefault="000A49C9">
      <w:pPr>
        <w:pStyle w:val="BodyText"/>
        <w:spacing w:before="55"/>
        <w:ind w:left="0"/>
        <w:rPr>
          <w:rFonts w:ascii="Times New Roman"/>
          <w:sz w:val="24"/>
        </w:rPr>
      </w:pPr>
    </w:p>
    <w:p w14:paraId="49033EB1" w14:textId="70B70D25" w:rsidR="009920E0" w:rsidRDefault="003E09E4" w:rsidP="00BA5629">
      <w:pPr>
        <w:pStyle w:val="Title"/>
        <w:spacing w:line="242" w:lineRule="auto"/>
        <w:ind w:left="0" w:firstLine="0"/>
        <w:jc w:val="center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El Paso County 1041</w:t>
      </w:r>
      <w:r w:rsidR="00D43E16">
        <w:rPr>
          <w:rFonts w:asciiTheme="majorHAnsi" w:hAnsiTheme="majorHAnsi"/>
          <w:b/>
          <w:bCs/>
          <w:sz w:val="28"/>
          <w:szCs w:val="28"/>
        </w:rPr>
        <w:t xml:space="preserve"> for </w:t>
      </w:r>
      <w:r w:rsidR="006302EB">
        <w:rPr>
          <w:rFonts w:asciiTheme="majorHAnsi" w:hAnsiTheme="majorHAnsi"/>
          <w:b/>
          <w:bCs/>
          <w:sz w:val="28"/>
          <w:szCs w:val="28"/>
        </w:rPr>
        <w:t>Major Facility of a Public Utility</w:t>
      </w:r>
    </w:p>
    <w:p w14:paraId="1A35449C" w14:textId="2F2067E5" w:rsidR="003E09E4" w:rsidRDefault="00436ECD" w:rsidP="00BA5629">
      <w:pPr>
        <w:pStyle w:val="Title"/>
        <w:spacing w:line="242" w:lineRule="auto"/>
        <w:ind w:left="0" w:firstLine="0"/>
        <w:jc w:val="center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Project Narrative</w:t>
      </w:r>
    </w:p>
    <w:p w14:paraId="59E66BDA" w14:textId="1712EDCC" w:rsidR="006302EB" w:rsidRDefault="006E49ED" w:rsidP="00BA5629">
      <w:pPr>
        <w:pStyle w:val="Title"/>
        <w:spacing w:line="242" w:lineRule="auto"/>
        <w:ind w:left="0" w:firstLine="0"/>
        <w:jc w:val="center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Schubert Ranches Solar</w:t>
      </w:r>
      <w:r w:rsidR="006302EB" w:rsidRPr="006302EB">
        <w:rPr>
          <w:rFonts w:asciiTheme="majorHAnsi" w:hAnsiTheme="majorHAnsi"/>
          <w:b/>
          <w:bCs/>
          <w:sz w:val="28"/>
          <w:szCs w:val="28"/>
        </w:rPr>
        <w:t xml:space="preserve"> </w:t>
      </w:r>
      <w:r w:rsidR="006302EB">
        <w:rPr>
          <w:rFonts w:asciiTheme="majorHAnsi" w:hAnsiTheme="majorHAnsi"/>
          <w:b/>
          <w:bCs/>
          <w:sz w:val="28"/>
          <w:szCs w:val="28"/>
        </w:rPr>
        <w:t>Major Facility of a Public Utility</w:t>
      </w:r>
      <w:r w:rsidR="006302EB" w:rsidRPr="00BA5629">
        <w:rPr>
          <w:rFonts w:asciiTheme="majorHAnsi" w:hAnsiTheme="majorHAnsi"/>
          <w:b/>
          <w:bCs/>
          <w:sz w:val="28"/>
          <w:szCs w:val="28"/>
        </w:rPr>
        <w:t xml:space="preserve"> </w:t>
      </w:r>
    </w:p>
    <w:p w14:paraId="6C3904A9" w14:textId="70389BD4" w:rsidR="000A49C9" w:rsidRDefault="00D85EA8" w:rsidP="00BA5629">
      <w:pPr>
        <w:pStyle w:val="Title"/>
        <w:spacing w:line="242" w:lineRule="auto"/>
        <w:ind w:left="0" w:firstLine="0"/>
        <w:jc w:val="center"/>
        <w:rPr>
          <w:rFonts w:asciiTheme="majorHAnsi" w:hAnsiTheme="majorHAnsi"/>
          <w:b/>
          <w:bCs/>
          <w:sz w:val="28"/>
          <w:szCs w:val="28"/>
        </w:rPr>
      </w:pPr>
      <w:r w:rsidRPr="00BA5629">
        <w:rPr>
          <w:rFonts w:asciiTheme="majorHAnsi" w:hAnsiTheme="majorHAnsi"/>
          <w:b/>
          <w:bCs/>
          <w:sz w:val="28"/>
          <w:szCs w:val="28"/>
        </w:rPr>
        <w:t>P</w:t>
      </w:r>
      <w:r w:rsidR="009920E0">
        <w:rPr>
          <w:rFonts w:asciiTheme="majorHAnsi" w:hAnsiTheme="majorHAnsi"/>
          <w:b/>
          <w:bCs/>
          <w:sz w:val="28"/>
          <w:szCs w:val="28"/>
        </w:rPr>
        <w:t>arcel #</w:t>
      </w:r>
      <w:r w:rsidR="006E49ED">
        <w:rPr>
          <w:rFonts w:asciiTheme="majorHAnsi" w:hAnsiTheme="majorHAnsi"/>
          <w:b/>
          <w:bCs/>
          <w:sz w:val="28"/>
          <w:szCs w:val="28"/>
        </w:rPr>
        <w:t>s</w:t>
      </w:r>
      <w:r w:rsidRPr="00BA5629">
        <w:rPr>
          <w:rFonts w:asciiTheme="majorHAnsi" w:hAnsiTheme="majorHAnsi"/>
          <w:b/>
          <w:bCs/>
          <w:spacing w:val="-5"/>
          <w:sz w:val="28"/>
          <w:szCs w:val="28"/>
        </w:rPr>
        <w:t xml:space="preserve"> </w:t>
      </w:r>
      <w:r w:rsidR="006E49ED">
        <w:rPr>
          <w:rFonts w:asciiTheme="majorHAnsi" w:hAnsiTheme="majorHAnsi"/>
          <w:b/>
          <w:bCs/>
          <w:sz w:val="28"/>
          <w:szCs w:val="28"/>
        </w:rPr>
        <w:t>24000</w:t>
      </w:r>
      <w:r w:rsidR="00436ECD">
        <w:rPr>
          <w:rFonts w:asciiTheme="majorHAnsi" w:hAnsiTheme="majorHAnsi"/>
          <w:b/>
          <w:bCs/>
          <w:sz w:val="28"/>
          <w:szCs w:val="28"/>
        </w:rPr>
        <w:t>00276, 2400000249, 2400000027</w:t>
      </w:r>
    </w:p>
    <w:p w14:paraId="5E669613" w14:textId="77777777" w:rsidR="00E5070E" w:rsidRDefault="00E5070E" w:rsidP="00BA5629">
      <w:pPr>
        <w:pStyle w:val="Title"/>
        <w:spacing w:line="242" w:lineRule="auto"/>
        <w:ind w:left="0" w:firstLine="0"/>
        <w:jc w:val="center"/>
        <w:rPr>
          <w:rFonts w:asciiTheme="majorHAnsi" w:hAnsiTheme="majorHAnsi"/>
          <w:b/>
          <w:bCs/>
          <w:sz w:val="28"/>
          <w:szCs w:val="28"/>
        </w:rPr>
      </w:pPr>
    </w:p>
    <w:p w14:paraId="578B4B88" w14:textId="6BF6FEEC" w:rsidR="006B5880" w:rsidRDefault="005E19E5" w:rsidP="005E19E5">
      <w:pPr>
        <w:pStyle w:val="BodyText"/>
        <w:spacing w:before="240"/>
        <w:ind w:left="120" w:right="173"/>
        <w:rPr>
          <w:rFonts w:ascii="Calibri" w:hAnsi="Calibri" w:cs="Calibri"/>
          <w:sz w:val="26"/>
          <w:szCs w:val="26"/>
        </w:rPr>
      </w:pPr>
      <w:r w:rsidRPr="001131DA">
        <w:rPr>
          <w:rFonts w:ascii="Calibri" w:hAnsi="Calibri" w:cs="Calibri"/>
          <w:sz w:val="26"/>
          <w:szCs w:val="26"/>
        </w:rPr>
        <w:t xml:space="preserve">Syrcuit Energy Solutions (Syrcuit) </w:t>
      </w:r>
      <w:r w:rsidR="00B215DE">
        <w:rPr>
          <w:rFonts w:ascii="Calibri" w:hAnsi="Calibri" w:cs="Calibri"/>
          <w:sz w:val="26"/>
          <w:szCs w:val="26"/>
        </w:rPr>
        <w:t xml:space="preserve">will propose </w:t>
      </w:r>
      <w:r w:rsidR="009A009E">
        <w:rPr>
          <w:rFonts w:ascii="Calibri" w:hAnsi="Calibri" w:cs="Calibri"/>
          <w:sz w:val="26"/>
          <w:szCs w:val="26"/>
        </w:rPr>
        <w:t xml:space="preserve">and apply for a 1041 </w:t>
      </w:r>
      <w:r w:rsidR="00D13312">
        <w:rPr>
          <w:rFonts w:ascii="Calibri" w:hAnsi="Calibri" w:cs="Calibri"/>
          <w:sz w:val="26"/>
          <w:szCs w:val="26"/>
        </w:rPr>
        <w:t xml:space="preserve">Permit for construction of a Major Facility of a Public Utility. These requirements are listed in Sections 2.303, 2.405, and 5.201 of </w:t>
      </w:r>
      <w:r w:rsidR="006B5880">
        <w:rPr>
          <w:rFonts w:ascii="Calibri" w:hAnsi="Calibri" w:cs="Calibri"/>
          <w:sz w:val="26"/>
          <w:szCs w:val="26"/>
        </w:rPr>
        <w:t>El Paso County’s Land Development Code.</w:t>
      </w:r>
    </w:p>
    <w:p w14:paraId="549EFF79" w14:textId="09E4BB5F" w:rsidR="00576F6F" w:rsidRDefault="00F617E4" w:rsidP="00140524">
      <w:pPr>
        <w:pStyle w:val="BodyText"/>
        <w:spacing w:before="240" w:after="100" w:afterAutospacing="1"/>
        <w:ind w:left="120" w:right="173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Syrcuit will </w:t>
      </w:r>
      <w:proofErr w:type="gramStart"/>
      <w:r>
        <w:rPr>
          <w:rFonts w:ascii="Calibri" w:hAnsi="Calibri" w:cs="Calibri"/>
          <w:sz w:val="26"/>
          <w:szCs w:val="26"/>
        </w:rPr>
        <w:t>propose to</w:t>
      </w:r>
      <w:proofErr w:type="gramEnd"/>
      <w:r>
        <w:rPr>
          <w:rFonts w:ascii="Calibri" w:hAnsi="Calibri" w:cs="Calibri"/>
          <w:sz w:val="26"/>
          <w:szCs w:val="26"/>
        </w:rPr>
        <w:t xml:space="preserve"> construct, operate, and decommission </w:t>
      </w:r>
      <w:r w:rsidR="002C04D0">
        <w:rPr>
          <w:rFonts w:ascii="Calibri" w:hAnsi="Calibri" w:cs="Calibri"/>
          <w:sz w:val="26"/>
          <w:szCs w:val="26"/>
        </w:rPr>
        <w:t xml:space="preserve">the </w:t>
      </w:r>
      <w:r w:rsidR="00205EF3">
        <w:rPr>
          <w:rFonts w:ascii="Calibri" w:hAnsi="Calibri" w:cs="Calibri"/>
          <w:sz w:val="26"/>
          <w:szCs w:val="26"/>
        </w:rPr>
        <w:t>Schubert</w:t>
      </w:r>
      <w:r w:rsidR="002C04D0">
        <w:rPr>
          <w:rFonts w:ascii="Calibri" w:hAnsi="Calibri" w:cs="Calibri"/>
          <w:sz w:val="26"/>
          <w:szCs w:val="26"/>
        </w:rPr>
        <w:t xml:space="preserve"> </w:t>
      </w:r>
      <w:r w:rsidR="00DA4ED5">
        <w:rPr>
          <w:rFonts w:ascii="Calibri" w:hAnsi="Calibri" w:cs="Calibri"/>
          <w:sz w:val="26"/>
          <w:szCs w:val="26"/>
        </w:rPr>
        <w:t xml:space="preserve">Ranches </w:t>
      </w:r>
      <w:r w:rsidR="002C04D0">
        <w:rPr>
          <w:rFonts w:ascii="Calibri" w:hAnsi="Calibri" w:cs="Calibri"/>
          <w:sz w:val="26"/>
          <w:szCs w:val="26"/>
        </w:rPr>
        <w:t xml:space="preserve">Solar Project, a solar facility capable of generating up to </w:t>
      </w:r>
      <w:r w:rsidR="00EF4495">
        <w:rPr>
          <w:rFonts w:ascii="Calibri" w:hAnsi="Calibri" w:cs="Calibri"/>
          <w:sz w:val="26"/>
          <w:szCs w:val="26"/>
        </w:rPr>
        <w:t>285</w:t>
      </w:r>
      <w:r w:rsidR="007E0593">
        <w:rPr>
          <w:rFonts w:ascii="Calibri" w:hAnsi="Calibri" w:cs="Calibri"/>
          <w:sz w:val="26"/>
          <w:szCs w:val="26"/>
        </w:rPr>
        <w:t xml:space="preserve"> </w:t>
      </w:r>
      <w:r w:rsidR="002C04D0">
        <w:rPr>
          <w:rFonts w:ascii="Calibri" w:hAnsi="Calibri" w:cs="Calibri"/>
          <w:sz w:val="26"/>
          <w:szCs w:val="26"/>
        </w:rPr>
        <w:t>megawatts (MW)</w:t>
      </w:r>
      <w:r w:rsidR="00C01DF9">
        <w:rPr>
          <w:rFonts w:ascii="Calibri" w:hAnsi="Calibri" w:cs="Calibri"/>
          <w:sz w:val="26"/>
          <w:szCs w:val="26"/>
        </w:rPr>
        <w:t xml:space="preserve"> alternating current (AC) solar energy.</w:t>
      </w:r>
      <w:r w:rsidR="00B60A73">
        <w:rPr>
          <w:rFonts w:ascii="Calibri" w:hAnsi="Calibri" w:cs="Calibri"/>
          <w:sz w:val="26"/>
          <w:szCs w:val="26"/>
        </w:rPr>
        <w:t xml:space="preserve"> </w:t>
      </w:r>
    </w:p>
    <w:p w14:paraId="2582E474" w14:textId="49E6EE1D" w:rsidR="001B246B" w:rsidRDefault="00576F6F" w:rsidP="00140524">
      <w:pPr>
        <w:widowControl/>
        <w:adjustRightInd w:val="0"/>
        <w:ind w:left="120"/>
        <w:rPr>
          <w:rFonts w:ascii="Calibri" w:hAnsi="Calibri" w:cs="Calibri"/>
          <w:sz w:val="26"/>
          <w:szCs w:val="26"/>
        </w:rPr>
      </w:pPr>
      <w:r w:rsidRPr="00576F6F">
        <w:rPr>
          <w:rFonts w:ascii="Calibri" w:hAnsi="Calibri" w:cs="Calibri"/>
          <w:sz w:val="26"/>
          <w:szCs w:val="26"/>
        </w:rPr>
        <w:t>The</w:t>
      </w:r>
      <w:r>
        <w:rPr>
          <w:rFonts w:ascii="Calibri" w:hAnsi="Calibri" w:cs="Calibri"/>
          <w:sz w:val="26"/>
          <w:szCs w:val="26"/>
        </w:rPr>
        <w:t xml:space="preserve"> </w:t>
      </w:r>
      <w:r w:rsidRPr="00576F6F">
        <w:rPr>
          <w:rFonts w:ascii="Calibri" w:hAnsi="Calibri" w:cs="Calibri"/>
          <w:sz w:val="26"/>
          <w:szCs w:val="26"/>
        </w:rPr>
        <w:t>proposed Solar Project consists of single-axis tracking ground-mounted solar arrays and associated</w:t>
      </w:r>
      <w:r>
        <w:rPr>
          <w:rFonts w:ascii="Calibri" w:hAnsi="Calibri" w:cs="Calibri"/>
          <w:sz w:val="26"/>
          <w:szCs w:val="26"/>
        </w:rPr>
        <w:t xml:space="preserve"> </w:t>
      </w:r>
      <w:r w:rsidRPr="00576F6F">
        <w:rPr>
          <w:rFonts w:ascii="Calibri" w:hAnsi="Calibri" w:cs="Calibri"/>
          <w:sz w:val="26"/>
          <w:szCs w:val="26"/>
        </w:rPr>
        <w:t xml:space="preserve">infrastructure designed on approximately </w:t>
      </w:r>
      <w:r w:rsidR="00684D79">
        <w:rPr>
          <w:rFonts w:ascii="Calibri" w:hAnsi="Calibri" w:cs="Calibri"/>
          <w:sz w:val="26"/>
          <w:szCs w:val="26"/>
        </w:rPr>
        <w:t>2,264</w:t>
      </w:r>
      <w:r w:rsidRPr="00576F6F">
        <w:rPr>
          <w:rFonts w:ascii="Calibri" w:hAnsi="Calibri" w:cs="Calibri"/>
          <w:sz w:val="26"/>
          <w:szCs w:val="26"/>
        </w:rPr>
        <w:t xml:space="preserve"> acres</w:t>
      </w:r>
      <w:r w:rsidR="004B78C6">
        <w:rPr>
          <w:rFonts w:ascii="Calibri" w:hAnsi="Calibri" w:cs="Calibri"/>
          <w:sz w:val="26"/>
          <w:szCs w:val="26"/>
        </w:rPr>
        <w:t xml:space="preserve"> located in sections 21, 22</w:t>
      </w:r>
      <w:r w:rsidR="006E6B15">
        <w:rPr>
          <w:rFonts w:ascii="Calibri" w:hAnsi="Calibri" w:cs="Calibri"/>
          <w:sz w:val="26"/>
          <w:szCs w:val="26"/>
        </w:rPr>
        <w:t xml:space="preserve">, 26, 27, and 28 of Township 14 South, Range 62 West. </w:t>
      </w:r>
      <w:r w:rsidR="00204CC5">
        <w:rPr>
          <w:rFonts w:ascii="Calibri" w:hAnsi="Calibri" w:cs="Calibri"/>
          <w:sz w:val="26"/>
          <w:szCs w:val="26"/>
        </w:rPr>
        <w:t>The solar panels will be located on 1,950 acres of the 2,264 total acres.</w:t>
      </w:r>
    </w:p>
    <w:p w14:paraId="32DAE63C" w14:textId="77777777" w:rsidR="0001381C" w:rsidRDefault="0001381C" w:rsidP="00140524">
      <w:pPr>
        <w:widowControl/>
        <w:adjustRightInd w:val="0"/>
        <w:ind w:left="120"/>
        <w:rPr>
          <w:rFonts w:ascii="Calibri" w:hAnsi="Calibri" w:cs="Calibri"/>
          <w:sz w:val="26"/>
          <w:szCs w:val="26"/>
        </w:rPr>
      </w:pPr>
    </w:p>
    <w:p w14:paraId="765AD894" w14:textId="48990ED5" w:rsidR="006E6B15" w:rsidRDefault="00576F6F" w:rsidP="00140524">
      <w:pPr>
        <w:widowControl/>
        <w:adjustRightInd w:val="0"/>
        <w:ind w:left="120"/>
        <w:rPr>
          <w:rFonts w:ascii="Calibri" w:hAnsi="Calibri" w:cs="Calibri"/>
          <w:sz w:val="26"/>
          <w:szCs w:val="26"/>
        </w:rPr>
      </w:pPr>
      <w:r w:rsidRPr="00576F6F">
        <w:rPr>
          <w:rFonts w:ascii="Calibri" w:hAnsi="Calibri" w:cs="Calibri"/>
          <w:sz w:val="26"/>
          <w:szCs w:val="26"/>
        </w:rPr>
        <w:t xml:space="preserve">The Project will be located </w:t>
      </w:r>
      <w:r w:rsidR="00A71273">
        <w:rPr>
          <w:rFonts w:ascii="Calibri" w:hAnsi="Calibri" w:cs="Calibri"/>
          <w:sz w:val="26"/>
          <w:szCs w:val="26"/>
        </w:rPr>
        <w:t xml:space="preserve">on </w:t>
      </w:r>
      <w:r w:rsidR="006E6B15">
        <w:rPr>
          <w:rFonts w:ascii="Calibri" w:hAnsi="Calibri" w:cs="Calibri"/>
          <w:sz w:val="26"/>
          <w:szCs w:val="26"/>
        </w:rPr>
        <w:t>three separate parcels as listed below:</w:t>
      </w:r>
    </w:p>
    <w:p w14:paraId="195F07C4" w14:textId="77777777" w:rsidR="00166BCA" w:rsidRDefault="00166BCA" w:rsidP="00140524">
      <w:pPr>
        <w:widowControl/>
        <w:adjustRightInd w:val="0"/>
        <w:ind w:left="120"/>
        <w:rPr>
          <w:rFonts w:ascii="Calibri" w:hAnsi="Calibri" w:cs="Calibri"/>
          <w:sz w:val="26"/>
          <w:szCs w:val="26"/>
        </w:rPr>
      </w:pPr>
    </w:p>
    <w:p w14:paraId="33B02BFC" w14:textId="772233D2" w:rsidR="00576F6F" w:rsidRDefault="00D87142" w:rsidP="00166BCA">
      <w:pPr>
        <w:pStyle w:val="ListParagraph"/>
        <w:widowControl/>
        <w:numPr>
          <w:ilvl w:val="0"/>
          <w:numId w:val="13"/>
        </w:numPr>
        <w:adjustRightInd w:val="0"/>
        <w:spacing w:before="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2400000276 – Schubert Ranches Inc.</w:t>
      </w:r>
    </w:p>
    <w:p w14:paraId="66BB8302" w14:textId="74E04DF9" w:rsidR="00D87142" w:rsidRDefault="00D87142" w:rsidP="00166BCA">
      <w:pPr>
        <w:pStyle w:val="ListParagraph"/>
        <w:widowControl/>
        <w:numPr>
          <w:ilvl w:val="0"/>
          <w:numId w:val="13"/>
        </w:numPr>
        <w:adjustRightInd w:val="0"/>
        <w:spacing w:before="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2400000249 – Schubert Ranches Inc.</w:t>
      </w:r>
    </w:p>
    <w:p w14:paraId="437F32F0" w14:textId="37C0B310" w:rsidR="00D87142" w:rsidRDefault="00D87142" w:rsidP="00166BCA">
      <w:pPr>
        <w:pStyle w:val="ListParagraph"/>
        <w:widowControl/>
        <w:numPr>
          <w:ilvl w:val="0"/>
          <w:numId w:val="13"/>
        </w:numPr>
        <w:adjustRightInd w:val="0"/>
        <w:spacing w:before="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24</w:t>
      </w:r>
      <w:r w:rsidR="00991FD3">
        <w:rPr>
          <w:rFonts w:ascii="Calibri" w:hAnsi="Calibri" w:cs="Calibri"/>
          <w:sz w:val="26"/>
          <w:szCs w:val="26"/>
        </w:rPr>
        <w:t>00000027 – Schubert Ranches Inc.</w:t>
      </w:r>
    </w:p>
    <w:p w14:paraId="4AB10403" w14:textId="77777777" w:rsidR="00991FD3" w:rsidRDefault="00991FD3" w:rsidP="00991FD3">
      <w:pPr>
        <w:widowControl/>
        <w:adjustRightInd w:val="0"/>
        <w:rPr>
          <w:rFonts w:ascii="Calibri" w:hAnsi="Calibri" w:cs="Calibri"/>
          <w:sz w:val="26"/>
          <w:szCs w:val="26"/>
        </w:rPr>
      </w:pPr>
    </w:p>
    <w:p w14:paraId="6F3BA5FF" w14:textId="6AE830CA" w:rsidR="00547615" w:rsidRDefault="00547615" w:rsidP="00991FD3">
      <w:pPr>
        <w:widowControl/>
        <w:adjustRightInd w:val="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Syrcuit has an executed </w:t>
      </w:r>
      <w:r w:rsidR="00703B22">
        <w:rPr>
          <w:rFonts w:ascii="Calibri" w:hAnsi="Calibri" w:cs="Calibri"/>
          <w:sz w:val="26"/>
          <w:szCs w:val="26"/>
        </w:rPr>
        <w:t xml:space="preserve">lease </w:t>
      </w:r>
      <w:r>
        <w:rPr>
          <w:rFonts w:ascii="Calibri" w:hAnsi="Calibri" w:cs="Calibri"/>
          <w:sz w:val="26"/>
          <w:szCs w:val="26"/>
        </w:rPr>
        <w:t>with the landowners for use o</w:t>
      </w:r>
      <w:r w:rsidR="00A55C6C">
        <w:rPr>
          <w:rFonts w:ascii="Calibri" w:hAnsi="Calibri" w:cs="Calibri"/>
          <w:sz w:val="26"/>
          <w:szCs w:val="26"/>
        </w:rPr>
        <w:t>f</w:t>
      </w:r>
      <w:r>
        <w:rPr>
          <w:rFonts w:ascii="Calibri" w:hAnsi="Calibri" w:cs="Calibri"/>
          <w:sz w:val="26"/>
          <w:szCs w:val="26"/>
        </w:rPr>
        <w:t xml:space="preserve"> the lands described above.</w:t>
      </w:r>
      <w:r w:rsidR="00D8166C">
        <w:rPr>
          <w:rFonts w:ascii="Calibri" w:hAnsi="Calibri" w:cs="Calibri"/>
          <w:sz w:val="26"/>
          <w:szCs w:val="26"/>
        </w:rPr>
        <w:t xml:space="preserve"> A memorandum of land lease agreement </w:t>
      </w:r>
      <w:r w:rsidR="00157A76">
        <w:rPr>
          <w:rFonts w:ascii="Calibri" w:hAnsi="Calibri" w:cs="Calibri"/>
          <w:sz w:val="26"/>
          <w:szCs w:val="26"/>
        </w:rPr>
        <w:t>was recorded with the County in 2024 as Reception number 224052906.</w:t>
      </w:r>
    </w:p>
    <w:p w14:paraId="0E5ED547" w14:textId="77777777" w:rsidR="00A55C6C" w:rsidRDefault="00A55C6C" w:rsidP="00991FD3">
      <w:pPr>
        <w:widowControl/>
        <w:adjustRightInd w:val="0"/>
        <w:rPr>
          <w:rFonts w:ascii="Calibri" w:hAnsi="Calibri" w:cs="Calibri"/>
          <w:sz w:val="26"/>
          <w:szCs w:val="26"/>
        </w:rPr>
      </w:pPr>
    </w:p>
    <w:p w14:paraId="44907AA9" w14:textId="42206A28" w:rsidR="0001381C" w:rsidRDefault="00A55C6C" w:rsidP="00991FD3">
      <w:pPr>
        <w:widowControl/>
        <w:adjustRightInd w:val="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This project has been submitted </w:t>
      </w:r>
      <w:r w:rsidR="000B4668">
        <w:rPr>
          <w:rFonts w:ascii="Calibri" w:hAnsi="Calibri" w:cs="Calibri"/>
          <w:sz w:val="26"/>
          <w:szCs w:val="26"/>
        </w:rPr>
        <w:t>by Syrcuit i</w:t>
      </w:r>
      <w:r>
        <w:rPr>
          <w:rFonts w:ascii="Calibri" w:hAnsi="Calibri" w:cs="Calibri"/>
          <w:sz w:val="26"/>
          <w:szCs w:val="26"/>
        </w:rPr>
        <w:t>n response to Tri-State Generation and Transmission Association, Inc</w:t>
      </w:r>
      <w:r w:rsidR="00AA47E5">
        <w:rPr>
          <w:rFonts w:ascii="Calibri" w:hAnsi="Calibri" w:cs="Calibri"/>
          <w:sz w:val="26"/>
          <w:szCs w:val="26"/>
        </w:rPr>
        <w:t>’s</w:t>
      </w:r>
      <w:r>
        <w:rPr>
          <w:rFonts w:ascii="Calibri" w:hAnsi="Calibri" w:cs="Calibri"/>
          <w:sz w:val="26"/>
          <w:szCs w:val="26"/>
        </w:rPr>
        <w:t xml:space="preserve"> (“Tri-State</w:t>
      </w:r>
      <w:r w:rsidR="00AA47E5">
        <w:rPr>
          <w:rFonts w:ascii="Calibri" w:hAnsi="Calibri" w:cs="Calibri"/>
          <w:sz w:val="26"/>
          <w:szCs w:val="26"/>
        </w:rPr>
        <w:t>”</w:t>
      </w:r>
      <w:r>
        <w:rPr>
          <w:rFonts w:ascii="Calibri" w:hAnsi="Calibri" w:cs="Calibri"/>
          <w:sz w:val="26"/>
          <w:szCs w:val="26"/>
        </w:rPr>
        <w:t>) 2024 Request for Proposals for Renewable Resources</w:t>
      </w:r>
      <w:r w:rsidR="000B4668">
        <w:rPr>
          <w:rFonts w:ascii="Calibri" w:hAnsi="Calibri" w:cs="Calibri"/>
          <w:sz w:val="26"/>
          <w:szCs w:val="26"/>
        </w:rPr>
        <w:t>.</w:t>
      </w:r>
    </w:p>
    <w:sectPr w:rsidR="0001381C" w:rsidSect="00655992">
      <w:footerReference w:type="default" r:id="rId9"/>
      <w:pgSz w:w="12240" w:h="15840"/>
      <w:pgMar w:top="1152" w:right="1152" w:bottom="1152" w:left="1152" w:header="0" w:footer="9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D26B8" w14:textId="77777777" w:rsidR="00D7657E" w:rsidRDefault="00D7657E">
      <w:r>
        <w:separator/>
      </w:r>
    </w:p>
  </w:endnote>
  <w:endnote w:type="continuationSeparator" w:id="0">
    <w:p w14:paraId="4FFCAF5A" w14:textId="77777777" w:rsidR="00D7657E" w:rsidRDefault="00D76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133779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7E350A" w14:textId="7A7F8679" w:rsidR="00C226BA" w:rsidRDefault="00C226B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E89B02" w14:textId="77777777" w:rsidR="00C226BA" w:rsidRDefault="00C226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036EE" w14:textId="77777777" w:rsidR="00D7657E" w:rsidRDefault="00D7657E">
      <w:r>
        <w:separator/>
      </w:r>
    </w:p>
  </w:footnote>
  <w:footnote w:type="continuationSeparator" w:id="0">
    <w:p w14:paraId="6E45938E" w14:textId="77777777" w:rsidR="00D7657E" w:rsidRDefault="00D765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C4BB7"/>
    <w:multiLevelType w:val="hybridMultilevel"/>
    <w:tmpl w:val="BD76D00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1692106D"/>
    <w:multiLevelType w:val="hybridMultilevel"/>
    <w:tmpl w:val="46CA4B44"/>
    <w:lvl w:ilvl="0" w:tplc="5B7C020A">
      <w:start w:val="1"/>
      <w:numFmt w:val="decimal"/>
      <w:lvlText w:val="%1."/>
      <w:lvlJc w:val="left"/>
      <w:pPr>
        <w:ind w:left="0" w:hanging="186"/>
        <w:jc w:val="right"/>
      </w:pPr>
      <w:rPr>
        <w:rFonts w:ascii="Calibri" w:eastAsia="Arial" w:hAnsi="Calibri" w:cs="Calibri" w:hint="default"/>
        <w:b/>
        <w:bCs/>
        <w:i w:val="0"/>
        <w:iCs w:val="0"/>
        <w:spacing w:val="-1"/>
        <w:w w:val="98"/>
        <w:sz w:val="26"/>
        <w:szCs w:val="26"/>
        <w:lang w:val="en-US" w:eastAsia="en-US" w:bidi="ar-SA"/>
      </w:rPr>
    </w:lvl>
    <w:lvl w:ilvl="1" w:tplc="C3B6A0D0">
      <w:numFmt w:val="bullet"/>
      <w:lvlText w:val="•"/>
      <w:lvlJc w:val="left"/>
      <w:pPr>
        <w:ind w:left="993" w:hanging="186"/>
      </w:pPr>
      <w:rPr>
        <w:rFonts w:hint="default"/>
        <w:lang w:val="en-US" w:eastAsia="en-US" w:bidi="ar-SA"/>
      </w:rPr>
    </w:lvl>
    <w:lvl w:ilvl="2" w:tplc="DD9E7FA4">
      <w:numFmt w:val="bullet"/>
      <w:lvlText w:val="•"/>
      <w:lvlJc w:val="left"/>
      <w:pPr>
        <w:ind w:left="1991" w:hanging="186"/>
      </w:pPr>
      <w:rPr>
        <w:rFonts w:hint="default"/>
        <w:lang w:val="en-US" w:eastAsia="en-US" w:bidi="ar-SA"/>
      </w:rPr>
    </w:lvl>
    <w:lvl w:ilvl="3" w:tplc="3B84A09E">
      <w:numFmt w:val="bullet"/>
      <w:lvlText w:val="•"/>
      <w:lvlJc w:val="left"/>
      <w:pPr>
        <w:ind w:left="2989" w:hanging="186"/>
      </w:pPr>
      <w:rPr>
        <w:rFonts w:hint="default"/>
        <w:lang w:val="en-US" w:eastAsia="en-US" w:bidi="ar-SA"/>
      </w:rPr>
    </w:lvl>
    <w:lvl w:ilvl="4" w:tplc="718466A4">
      <w:numFmt w:val="bullet"/>
      <w:lvlText w:val="•"/>
      <w:lvlJc w:val="left"/>
      <w:pPr>
        <w:ind w:left="3987" w:hanging="186"/>
      </w:pPr>
      <w:rPr>
        <w:rFonts w:hint="default"/>
        <w:lang w:val="en-US" w:eastAsia="en-US" w:bidi="ar-SA"/>
      </w:rPr>
    </w:lvl>
    <w:lvl w:ilvl="5" w:tplc="17DA7216">
      <w:numFmt w:val="bullet"/>
      <w:lvlText w:val="•"/>
      <w:lvlJc w:val="left"/>
      <w:pPr>
        <w:ind w:left="4985" w:hanging="186"/>
      </w:pPr>
      <w:rPr>
        <w:rFonts w:hint="default"/>
        <w:lang w:val="en-US" w:eastAsia="en-US" w:bidi="ar-SA"/>
      </w:rPr>
    </w:lvl>
    <w:lvl w:ilvl="6" w:tplc="1862B1F0">
      <w:numFmt w:val="bullet"/>
      <w:lvlText w:val="•"/>
      <w:lvlJc w:val="left"/>
      <w:pPr>
        <w:ind w:left="5983" w:hanging="186"/>
      </w:pPr>
      <w:rPr>
        <w:rFonts w:hint="default"/>
        <w:lang w:val="en-US" w:eastAsia="en-US" w:bidi="ar-SA"/>
      </w:rPr>
    </w:lvl>
    <w:lvl w:ilvl="7" w:tplc="B312335A">
      <w:numFmt w:val="bullet"/>
      <w:lvlText w:val="•"/>
      <w:lvlJc w:val="left"/>
      <w:pPr>
        <w:ind w:left="6981" w:hanging="186"/>
      </w:pPr>
      <w:rPr>
        <w:rFonts w:hint="default"/>
        <w:lang w:val="en-US" w:eastAsia="en-US" w:bidi="ar-SA"/>
      </w:rPr>
    </w:lvl>
    <w:lvl w:ilvl="8" w:tplc="646C0C00">
      <w:numFmt w:val="bullet"/>
      <w:lvlText w:val="•"/>
      <w:lvlJc w:val="left"/>
      <w:pPr>
        <w:ind w:left="7979" w:hanging="186"/>
      </w:pPr>
      <w:rPr>
        <w:rFonts w:hint="default"/>
        <w:lang w:val="en-US" w:eastAsia="en-US" w:bidi="ar-SA"/>
      </w:rPr>
    </w:lvl>
  </w:abstractNum>
  <w:abstractNum w:abstractNumId="2" w15:restartNumberingAfterBreak="0">
    <w:nsid w:val="1EB4226D"/>
    <w:multiLevelType w:val="hybridMultilevel"/>
    <w:tmpl w:val="B15458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302123B"/>
    <w:multiLevelType w:val="hybridMultilevel"/>
    <w:tmpl w:val="F5AEA4FA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3D0B1FD8"/>
    <w:multiLevelType w:val="hybridMultilevel"/>
    <w:tmpl w:val="9F3EB476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4E642681"/>
    <w:multiLevelType w:val="hybridMultilevel"/>
    <w:tmpl w:val="4F2230A2"/>
    <w:lvl w:ilvl="0" w:tplc="5B7C020A">
      <w:start w:val="1"/>
      <w:numFmt w:val="decimal"/>
      <w:lvlText w:val="%1."/>
      <w:lvlJc w:val="left"/>
      <w:pPr>
        <w:ind w:left="0" w:hanging="186"/>
        <w:jc w:val="right"/>
      </w:pPr>
      <w:rPr>
        <w:rFonts w:ascii="Calibri" w:eastAsia="Arial" w:hAnsi="Calibri" w:cs="Calibri" w:hint="default"/>
        <w:b/>
        <w:bCs/>
        <w:i w:val="0"/>
        <w:iCs w:val="0"/>
        <w:spacing w:val="-1"/>
        <w:w w:val="98"/>
        <w:sz w:val="26"/>
        <w:szCs w:val="26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44D35"/>
    <w:multiLevelType w:val="hybridMultilevel"/>
    <w:tmpl w:val="53961DF8"/>
    <w:lvl w:ilvl="0" w:tplc="04090001">
      <w:start w:val="1"/>
      <w:numFmt w:val="bullet"/>
      <w:lvlText w:val=""/>
      <w:lvlJc w:val="left"/>
      <w:pPr>
        <w:ind w:left="130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1" w:hanging="360"/>
      </w:pPr>
      <w:rPr>
        <w:rFonts w:ascii="Wingdings" w:hAnsi="Wingdings" w:hint="default"/>
      </w:rPr>
    </w:lvl>
  </w:abstractNum>
  <w:abstractNum w:abstractNumId="7" w15:restartNumberingAfterBreak="0">
    <w:nsid w:val="5B1D345D"/>
    <w:multiLevelType w:val="hybridMultilevel"/>
    <w:tmpl w:val="4886C73A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8" w15:restartNumberingAfterBreak="0">
    <w:nsid w:val="62730F76"/>
    <w:multiLevelType w:val="hybridMultilevel"/>
    <w:tmpl w:val="B21ED916"/>
    <w:lvl w:ilvl="0" w:tplc="9DC2A95E">
      <w:start w:val="1"/>
      <w:numFmt w:val="decimal"/>
      <w:lvlText w:val="%1."/>
      <w:lvlJc w:val="left"/>
      <w:pPr>
        <w:ind w:left="465" w:hanging="36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52AD4E0">
      <w:numFmt w:val="bullet"/>
      <w:lvlText w:val="•"/>
      <w:lvlJc w:val="left"/>
      <w:pPr>
        <w:ind w:left="603" w:hanging="13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2F8802B8">
      <w:numFmt w:val="bullet"/>
      <w:lvlText w:val="•"/>
      <w:lvlJc w:val="left"/>
      <w:pPr>
        <w:ind w:left="1657" w:hanging="139"/>
      </w:pPr>
      <w:rPr>
        <w:rFonts w:hint="default"/>
        <w:lang w:val="en-US" w:eastAsia="en-US" w:bidi="ar-SA"/>
      </w:rPr>
    </w:lvl>
    <w:lvl w:ilvl="3" w:tplc="874618DA">
      <w:numFmt w:val="bullet"/>
      <w:lvlText w:val="•"/>
      <w:lvlJc w:val="left"/>
      <w:pPr>
        <w:ind w:left="2715" w:hanging="139"/>
      </w:pPr>
      <w:rPr>
        <w:rFonts w:hint="default"/>
        <w:lang w:val="en-US" w:eastAsia="en-US" w:bidi="ar-SA"/>
      </w:rPr>
    </w:lvl>
    <w:lvl w:ilvl="4" w:tplc="B66AA1AE">
      <w:numFmt w:val="bullet"/>
      <w:lvlText w:val="•"/>
      <w:lvlJc w:val="left"/>
      <w:pPr>
        <w:ind w:left="3773" w:hanging="139"/>
      </w:pPr>
      <w:rPr>
        <w:rFonts w:hint="default"/>
        <w:lang w:val="en-US" w:eastAsia="en-US" w:bidi="ar-SA"/>
      </w:rPr>
    </w:lvl>
    <w:lvl w:ilvl="5" w:tplc="1674D32A">
      <w:numFmt w:val="bullet"/>
      <w:lvlText w:val="•"/>
      <w:lvlJc w:val="left"/>
      <w:pPr>
        <w:ind w:left="4831" w:hanging="139"/>
      </w:pPr>
      <w:rPr>
        <w:rFonts w:hint="default"/>
        <w:lang w:val="en-US" w:eastAsia="en-US" w:bidi="ar-SA"/>
      </w:rPr>
    </w:lvl>
    <w:lvl w:ilvl="6" w:tplc="907C8B12">
      <w:numFmt w:val="bullet"/>
      <w:lvlText w:val="•"/>
      <w:lvlJc w:val="left"/>
      <w:pPr>
        <w:ind w:left="5888" w:hanging="139"/>
      </w:pPr>
      <w:rPr>
        <w:rFonts w:hint="default"/>
        <w:lang w:val="en-US" w:eastAsia="en-US" w:bidi="ar-SA"/>
      </w:rPr>
    </w:lvl>
    <w:lvl w:ilvl="7" w:tplc="C03421C8">
      <w:numFmt w:val="bullet"/>
      <w:lvlText w:val="•"/>
      <w:lvlJc w:val="left"/>
      <w:pPr>
        <w:ind w:left="6946" w:hanging="139"/>
      </w:pPr>
      <w:rPr>
        <w:rFonts w:hint="default"/>
        <w:lang w:val="en-US" w:eastAsia="en-US" w:bidi="ar-SA"/>
      </w:rPr>
    </w:lvl>
    <w:lvl w:ilvl="8" w:tplc="4C908E38">
      <w:numFmt w:val="bullet"/>
      <w:lvlText w:val="•"/>
      <w:lvlJc w:val="left"/>
      <w:pPr>
        <w:ind w:left="8004" w:hanging="139"/>
      </w:pPr>
      <w:rPr>
        <w:rFonts w:hint="default"/>
        <w:lang w:val="en-US" w:eastAsia="en-US" w:bidi="ar-SA"/>
      </w:rPr>
    </w:lvl>
  </w:abstractNum>
  <w:abstractNum w:abstractNumId="9" w15:restartNumberingAfterBreak="0">
    <w:nsid w:val="641C5160"/>
    <w:multiLevelType w:val="multilevel"/>
    <w:tmpl w:val="DB1A1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4D75223"/>
    <w:multiLevelType w:val="hybridMultilevel"/>
    <w:tmpl w:val="81CE2064"/>
    <w:lvl w:ilvl="0" w:tplc="0A7A56CE">
      <w:start w:val="1"/>
      <w:numFmt w:val="decimal"/>
      <w:lvlText w:val="%1."/>
      <w:lvlJc w:val="left"/>
      <w:pPr>
        <w:ind w:left="571" w:hanging="452"/>
        <w:jc w:val="left"/>
      </w:pPr>
      <w:rPr>
        <w:rFonts w:asciiTheme="minorHAnsi" w:eastAsia="Arial" w:hAnsiTheme="minorHAnsi" w:cstheme="minorHAnsi" w:hint="default"/>
        <w:b w:val="0"/>
        <w:bCs w:val="0"/>
        <w:i w:val="0"/>
        <w:iCs w:val="0"/>
        <w:spacing w:val="-1"/>
        <w:w w:val="99"/>
        <w:sz w:val="26"/>
        <w:szCs w:val="26"/>
        <w:lang w:val="en-US" w:eastAsia="en-US" w:bidi="ar-SA"/>
      </w:rPr>
    </w:lvl>
    <w:lvl w:ilvl="1" w:tplc="36D608EE">
      <w:numFmt w:val="bullet"/>
      <w:lvlText w:val="•"/>
      <w:lvlJc w:val="left"/>
      <w:pPr>
        <w:ind w:left="1628" w:hanging="452"/>
      </w:pPr>
      <w:rPr>
        <w:rFonts w:hint="default"/>
        <w:lang w:val="en-US" w:eastAsia="en-US" w:bidi="ar-SA"/>
      </w:rPr>
    </w:lvl>
    <w:lvl w:ilvl="2" w:tplc="CC34704C">
      <w:numFmt w:val="bullet"/>
      <w:lvlText w:val="•"/>
      <w:lvlJc w:val="left"/>
      <w:pPr>
        <w:ind w:left="2676" w:hanging="452"/>
      </w:pPr>
      <w:rPr>
        <w:rFonts w:hint="default"/>
        <w:lang w:val="en-US" w:eastAsia="en-US" w:bidi="ar-SA"/>
      </w:rPr>
    </w:lvl>
    <w:lvl w:ilvl="3" w:tplc="9A426CF4">
      <w:numFmt w:val="bullet"/>
      <w:lvlText w:val="•"/>
      <w:lvlJc w:val="left"/>
      <w:pPr>
        <w:ind w:left="3724" w:hanging="452"/>
      </w:pPr>
      <w:rPr>
        <w:rFonts w:hint="default"/>
        <w:lang w:val="en-US" w:eastAsia="en-US" w:bidi="ar-SA"/>
      </w:rPr>
    </w:lvl>
    <w:lvl w:ilvl="4" w:tplc="3FE0C8D4">
      <w:numFmt w:val="bullet"/>
      <w:lvlText w:val="•"/>
      <w:lvlJc w:val="left"/>
      <w:pPr>
        <w:ind w:left="4772" w:hanging="452"/>
      </w:pPr>
      <w:rPr>
        <w:rFonts w:hint="default"/>
        <w:lang w:val="en-US" w:eastAsia="en-US" w:bidi="ar-SA"/>
      </w:rPr>
    </w:lvl>
    <w:lvl w:ilvl="5" w:tplc="FAB2203C">
      <w:numFmt w:val="bullet"/>
      <w:lvlText w:val="•"/>
      <w:lvlJc w:val="left"/>
      <w:pPr>
        <w:ind w:left="5820" w:hanging="452"/>
      </w:pPr>
      <w:rPr>
        <w:rFonts w:hint="default"/>
        <w:lang w:val="en-US" w:eastAsia="en-US" w:bidi="ar-SA"/>
      </w:rPr>
    </w:lvl>
    <w:lvl w:ilvl="6" w:tplc="06BE1120">
      <w:numFmt w:val="bullet"/>
      <w:lvlText w:val="•"/>
      <w:lvlJc w:val="left"/>
      <w:pPr>
        <w:ind w:left="6868" w:hanging="452"/>
      </w:pPr>
      <w:rPr>
        <w:rFonts w:hint="default"/>
        <w:lang w:val="en-US" w:eastAsia="en-US" w:bidi="ar-SA"/>
      </w:rPr>
    </w:lvl>
    <w:lvl w:ilvl="7" w:tplc="3B6C327E">
      <w:numFmt w:val="bullet"/>
      <w:lvlText w:val="•"/>
      <w:lvlJc w:val="left"/>
      <w:pPr>
        <w:ind w:left="7916" w:hanging="452"/>
      </w:pPr>
      <w:rPr>
        <w:rFonts w:hint="default"/>
        <w:lang w:val="en-US" w:eastAsia="en-US" w:bidi="ar-SA"/>
      </w:rPr>
    </w:lvl>
    <w:lvl w:ilvl="8" w:tplc="8EC47CD2">
      <w:numFmt w:val="bullet"/>
      <w:lvlText w:val="•"/>
      <w:lvlJc w:val="left"/>
      <w:pPr>
        <w:ind w:left="8964" w:hanging="452"/>
      </w:pPr>
      <w:rPr>
        <w:rFonts w:hint="default"/>
        <w:lang w:val="en-US" w:eastAsia="en-US" w:bidi="ar-SA"/>
      </w:rPr>
    </w:lvl>
  </w:abstractNum>
  <w:abstractNum w:abstractNumId="11" w15:restartNumberingAfterBreak="0">
    <w:nsid w:val="731F3BE5"/>
    <w:multiLevelType w:val="hybridMultilevel"/>
    <w:tmpl w:val="F888FC8E"/>
    <w:lvl w:ilvl="0" w:tplc="04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2" w15:restartNumberingAfterBreak="0">
    <w:nsid w:val="734D298C"/>
    <w:multiLevelType w:val="hybridMultilevel"/>
    <w:tmpl w:val="8EAE412A"/>
    <w:lvl w:ilvl="0" w:tplc="64626586">
      <w:start w:val="1"/>
      <w:numFmt w:val="decimal"/>
      <w:lvlText w:val="%1."/>
      <w:lvlJc w:val="left"/>
      <w:pPr>
        <w:ind w:left="104" w:hanging="220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6"/>
        <w:szCs w:val="26"/>
        <w:lang w:val="en-US" w:eastAsia="en-US" w:bidi="ar-SA"/>
      </w:rPr>
    </w:lvl>
    <w:lvl w:ilvl="1" w:tplc="0CCEBF0A">
      <w:numFmt w:val="bullet"/>
      <w:lvlText w:val="•"/>
      <w:lvlJc w:val="left"/>
      <w:pPr>
        <w:ind w:left="1102" w:hanging="220"/>
      </w:pPr>
      <w:rPr>
        <w:rFonts w:hint="default"/>
        <w:lang w:val="en-US" w:eastAsia="en-US" w:bidi="ar-SA"/>
      </w:rPr>
    </w:lvl>
    <w:lvl w:ilvl="2" w:tplc="6BFAC2C6">
      <w:numFmt w:val="bullet"/>
      <w:lvlText w:val="•"/>
      <w:lvlJc w:val="left"/>
      <w:pPr>
        <w:ind w:left="2104" w:hanging="220"/>
      </w:pPr>
      <w:rPr>
        <w:rFonts w:hint="default"/>
        <w:lang w:val="en-US" w:eastAsia="en-US" w:bidi="ar-SA"/>
      </w:rPr>
    </w:lvl>
    <w:lvl w:ilvl="3" w:tplc="BDBEDAA8">
      <w:numFmt w:val="bullet"/>
      <w:lvlText w:val="•"/>
      <w:lvlJc w:val="left"/>
      <w:pPr>
        <w:ind w:left="3106" w:hanging="220"/>
      </w:pPr>
      <w:rPr>
        <w:rFonts w:hint="default"/>
        <w:lang w:val="en-US" w:eastAsia="en-US" w:bidi="ar-SA"/>
      </w:rPr>
    </w:lvl>
    <w:lvl w:ilvl="4" w:tplc="1D8862D8">
      <w:numFmt w:val="bullet"/>
      <w:lvlText w:val="•"/>
      <w:lvlJc w:val="left"/>
      <w:pPr>
        <w:ind w:left="4108" w:hanging="220"/>
      </w:pPr>
      <w:rPr>
        <w:rFonts w:hint="default"/>
        <w:lang w:val="en-US" w:eastAsia="en-US" w:bidi="ar-SA"/>
      </w:rPr>
    </w:lvl>
    <w:lvl w:ilvl="5" w:tplc="6F44F1E6">
      <w:numFmt w:val="bullet"/>
      <w:lvlText w:val="•"/>
      <w:lvlJc w:val="left"/>
      <w:pPr>
        <w:ind w:left="5110" w:hanging="220"/>
      </w:pPr>
      <w:rPr>
        <w:rFonts w:hint="default"/>
        <w:lang w:val="en-US" w:eastAsia="en-US" w:bidi="ar-SA"/>
      </w:rPr>
    </w:lvl>
    <w:lvl w:ilvl="6" w:tplc="880A6894">
      <w:numFmt w:val="bullet"/>
      <w:lvlText w:val="•"/>
      <w:lvlJc w:val="left"/>
      <w:pPr>
        <w:ind w:left="6112" w:hanging="220"/>
      </w:pPr>
      <w:rPr>
        <w:rFonts w:hint="default"/>
        <w:lang w:val="en-US" w:eastAsia="en-US" w:bidi="ar-SA"/>
      </w:rPr>
    </w:lvl>
    <w:lvl w:ilvl="7" w:tplc="912CB85C">
      <w:numFmt w:val="bullet"/>
      <w:lvlText w:val="•"/>
      <w:lvlJc w:val="left"/>
      <w:pPr>
        <w:ind w:left="7114" w:hanging="220"/>
      </w:pPr>
      <w:rPr>
        <w:rFonts w:hint="default"/>
        <w:lang w:val="en-US" w:eastAsia="en-US" w:bidi="ar-SA"/>
      </w:rPr>
    </w:lvl>
    <w:lvl w:ilvl="8" w:tplc="414090F4">
      <w:numFmt w:val="bullet"/>
      <w:lvlText w:val="•"/>
      <w:lvlJc w:val="left"/>
      <w:pPr>
        <w:ind w:left="8116" w:hanging="220"/>
      </w:pPr>
      <w:rPr>
        <w:rFonts w:hint="default"/>
        <w:lang w:val="en-US" w:eastAsia="en-US" w:bidi="ar-SA"/>
      </w:rPr>
    </w:lvl>
  </w:abstractNum>
  <w:num w:numId="1" w16cid:durableId="824200549">
    <w:abstractNumId w:val="8"/>
  </w:num>
  <w:num w:numId="2" w16cid:durableId="204568342">
    <w:abstractNumId w:val="6"/>
  </w:num>
  <w:num w:numId="3" w16cid:durableId="942155184">
    <w:abstractNumId w:val="12"/>
  </w:num>
  <w:num w:numId="4" w16cid:durableId="1078525964">
    <w:abstractNumId w:val="1"/>
  </w:num>
  <w:num w:numId="5" w16cid:durableId="506944568">
    <w:abstractNumId w:val="2"/>
  </w:num>
  <w:num w:numId="6" w16cid:durableId="1947225778">
    <w:abstractNumId w:val="5"/>
  </w:num>
  <w:num w:numId="7" w16cid:durableId="1222056318">
    <w:abstractNumId w:val="10"/>
  </w:num>
  <w:num w:numId="8" w16cid:durableId="712968346">
    <w:abstractNumId w:val="4"/>
  </w:num>
  <w:num w:numId="9" w16cid:durableId="82652244">
    <w:abstractNumId w:val="7"/>
  </w:num>
  <w:num w:numId="10" w16cid:durableId="1428648516">
    <w:abstractNumId w:val="11"/>
  </w:num>
  <w:num w:numId="11" w16cid:durableId="148637793">
    <w:abstractNumId w:val="9"/>
  </w:num>
  <w:num w:numId="12" w16cid:durableId="1344629698">
    <w:abstractNumId w:val="3"/>
  </w:num>
  <w:num w:numId="13" w16cid:durableId="820779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9C9"/>
    <w:rsid w:val="00004309"/>
    <w:rsid w:val="00010880"/>
    <w:rsid w:val="00012BE2"/>
    <w:rsid w:val="000130F6"/>
    <w:rsid w:val="0001381C"/>
    <w:rsid w:val="00013B92"/>
    <w:rsid w:val="000243F5"/>
    <w:rsid w:val="00027B27"/>
    <w:rsid w:val="00027E50"/>
    <w:rsid w:val="0003218B"/>
    <w:rsid w:val="00036C6D"/>
    <w:rsid w:val="00041789"/>
    <w:rsid w:val="00054C3D"/>
    <w:rsid w:val="00056AE9"/>
    <w:rsid w:val="00064AF1"/>
    <w:rsid w:val="00071B5A"/>
    <w:rsid w:val="00073A35"/>
    <w:rsid w:val="000757AE"/>
    <w:rsid w:val="000946F3"/>
    <w:rsid w:val="000A35ED"/>
    <w:rsid w:val="000A49C9"/>
    <w:rsid w:val="000B4668"/>
    <w:rsid w:val="000B4EC5"/>
    <w:rsid w:val="000D6CF3"/>
    <w:rsid w:val="000E1B31"/>
    <w:rsid w:val="000F44AF"/>
    <w:rsid w:val="001131DA"/>
    <w:rsid w:val="00117CAA"/>
    <w:rsid w:val="00132F88"/>
    <w:rsid w:val="00140524"/>
    <w:rsid w:val="0014355B"/>
    <w:rsid w:val="00156679"/>
    <w:rsid w:val="00157A76"/>
    <w:rsid w:val="00157F53"/>
    <w:rsid w:val="00166422"/>
    <w:rsid w:val="00166BCA"/>
    <w:rsid w:val="001670B8"/>
    <w:rsid w:val="00175F59"/>
    <w:rsid w:val="0019358B"/>
    <w:rsid w:val="001A016C"/>
    <w:rsid w:val="001A5801"/>
    <w:rsid w:val="001B246B"/>
    <w:rsid w:val="001C3E2A"/>
    <w:rsid w:val="001C6CCD"/>
    <w:rsid w:val="001D4D1F"/>
    <w:rsid w:val="001D710B"/>
    <w:rsid w:val="001E09BD"/>
    <w:rsid w:val="001E4CB4"/>
    <w:rsid w:val="001F1D72"/>
    <w:rsid w:val="00204CC5"/>
    <w:rsid w:val="00205EF3"/>
    <w:rsid w:val="00213431"/>
    <w:rsid w:val="002141B7"/>
    <w:rsid w:val="00243A80"/>
    <w:rsid w:val="002521B4"/>
    <w:rsid w:val="002526A3"/>
    <w:rsid w:val="00252D68"/>
    <w:rsid w:val="00256899"/>
    <w:rsid w:val="00261566"/>
    <w:rsid w:val="002656A5"/>
    <w:rsid w:val="002662B9"/>
    <w:rsid w:val="00267513"/>
    <w:rsid w:val="00273B58"/>
    <w:rsid w:val="00296B06"/>
    <w:rsid w:val="002A1D5C"/>
    <w:rsid w:val="002A6FB4"/>
    <w:rsid w:val="002B782D"/>
    <w:rsid w:val="002C04D0"/>
    <w:rsid w:val="002C147C"/>
    <w:rsid w:val="002C39E9"/>
    <w:rsid w:val="002E4845"/>
    <w:rsid w:val="002F4007"/>
    <w:rsid w:val="002F7BBC"/>
    <w:rsid w:val="003013F1"/>
    <w:rsid w:val="00320AF4"/>
    <w:rsid w:val="00321564"/>
    <w:rsid w:val="0032274A"/>
    <w:rsid w:val="003329EF"/>
    <w:rsid w:val="00335400"/>
    <w:rsid w:val="00337BBF"/>
    <w:rsid w:val="003448C4"/>
    <w:rsid w:val="00345D95"/>
    <w:rsid w:val="00351A40"/>
    <w:rsid w:val="00353371"/>
    <w:rsid w:val="003560F6"/>
    <w:rsid w:val="00366C90"/>
    <w:rsid w:val="003779F4"/>
    <w:rsid w:val="00397323"/>
    <w:rsid w:val="003A0A09"/>
    <w:rsid w:val="003A4474"/>
    <w:rsid w:val="003A6DFE"/>
    <w:rsid w:val="003B15CD"/>
    <w:rsid w:val="003B4D15"/>
    <w:rsid w:val="003B4EAE"/>
    <w:rsid w:val="003B56E0"/>
    <w:rsid w:val="003C208B"/>
    <w:rsid w:val="003C232A"/>
    <w:rsid w:val="003C3F4F"/>
    <w:rsid w:val="003C4CCB"/>
    <w:rsid w:val="003C6597"/>
    <w:rsid w:val="003D4FFD"/>
    <w:rsid w:val="003E09E4"/>
    <w:rsid w:val="003E59AE"/>
    <w:rsid w:val="003E59CD"/>
    <w:rsid w:val="003E657D"/>
    <w:rsid w:val="003E7A25"/>
    <w:rsid w:val="003F3239"/>
    <w:rsid w:val="003F348E"/>
    <w:rsid w:val="003F4CD0"/>
    <w:rsid w:val="003F5F54"/>
    <w:rsid w:val="003F65FF"/>
    <w:rsid w:val="00400A1E"/>
    <w:rsid w:val="00405412"/>
    <w:rsid w:val="004119B5"/>
    <w:rsid w:val="00436ECD"/>
    <w:rsid w:val="004506BC"/>
    <w:rsid w:val="0045459A"/>
    <w:rsid w:val="00460C65"/>
    <w:rsid w:val="0047316A"/>
    <w:rsid w:val="0047637C"/>
    <w:rsid w:val="00481D86"/>
    <w:rsid w:val="00486D7F"/>
    <w:rsid w:val="004A1706"/>
    <w:rsid w:val="004B028B"/>
    <w:rsid w:val="004B1522"/>
    <w:rsid w:val="004B6701"/>
    <w:rsid w:val="004B78C6"/>
    <w:rsid w:val="004F19AD"/>
    <w:rsid w:val="004F2D84"/>
    <w:rsid w:val="0050218E"/>
    <w:rsid w:val="00504FF6"/>
    <w:rsid w:val="0050790A"/>
    <w:rsid w:val="00510B9C"/>
    <w:rsid w:val="0051176A"/>
    <w:rsid w:val="00514265"/>
    <w:rsid w:val="00540810"/>
    <w:rsid w:val="005430AC"/>
    <w:rsid w:val="00547615"/>
    <w:rsid w:val="005567AE"/>
    <w:rsid w:val="00560EFD"/>
    <w:rsid w:val="005747BA"/>
    <w:rsid w:val="00575C29"/>
    <w:rsid w:val="00576F6F"/>
    <w:rsid w:val="00577FAA"/>
    <w:rsid w:val="005872F2"/>
    <w:rsid w:val="0058761E"/>
    <w:rsid w:val="00587A10"/>
    <w:rsid w:val="00594196"/>
    <w:rsid w:val="005B6205"/>
    <w:rsid w:val="005C5384"/>
    <w:rsid w:val="005E19E5"/>
    <w:rsid w:val="005E5352"/>
    <w:rsid w:val="006048DC"/>
    <w:rsid w:val="00613590"/>
    <w:rsid w:val="00630275"/>
    <w:rsid w:val="006302EB"/>
    <w:rsid w:val="00636A8B"/>
    <w:rsid w:val="00647154"/>
    <w:rsid w:val="00655992"/>
    <w:rsid w:val="00662F9D"/>
    <w:rsid w:val="00664756"/>
    <w:rsid w:val="006776EF"/>
    <w:rsid w:val="00684D79"/>
    <w:rsid w:val="00694ABD"/>
    <w:rsid w:val="006A0D60"/>
    <w:rsid w:val="006A3857"/>
    <w:rsid w:val="006B5880"/>
    <w:rsid w:val="006B592E"/>
    <w:rsid w:val="006C1FEA"/>
    <w:rsid w:val="006C6C2F"/>
    <w:rsid w:val="006C7B24"/>
    <w:rsid w:val="006D35EA"/>
    <w:rsid w:val="006D65D8"/>
    <w:rsid w:val="006E1F2A"/>
    <w:rsid w:val="006E20B5"/>
    <w:rsid w:val="006E4099"/>
    <w:rsid w:val="006E49ED"/>
    <w:rsid w:val="006E6B15"/>
    <w:rsid w:val="006E7433"/>
    <w:rsid w:val="006F3B9F"/>
    <w:rsid w:val="006F4AF7"/>
    <w:rsid w:val="00703B22"/>
    <w:rsid w:val="00717F29"/>
    <w:rsid w:val="00733C4D"/>
    <w:rsid w:val="00736D72"/>
    <w:rsid w:val="00744346"/>
    <w:rsid w:val="00756EB2"/>
    <w:rsid w:val="00760E27"/>
    <w:rsid w:val="007642EB"/>
    <w:rsid w:val="00765ACE"/>
    <w:rsid w:val="00767A14"/>
    <w:rsid w:val="00776AD2"/>
    <w:rsid w:val="0078540F"/>
    <w:rsid w:val="00791FF6"/>
    <w:rsid w:val="007A045C"/>
    <w:rsid w:val="007A367D"/>
    <w:rsid w:val="007A7F50"/>
    <w:rsid w:val="007C58FC"/>
    <w:rsid w:val="007C5C64"/>
    <w:rsid w:val="007D0524"/>
    <w:rsid w:val="007E0593"/>
    <w:rsid w:val="007E1EF1"/>
    <w:rsid w:val="007E415E"/>
    <w:rsid w:val="007E79E6"/>
    <w:rsid w:val="007E7BD0"/>
    <w:rsid w:val="007F21C8"/>
    <w:rsid w:val="007F5895"/>
    <w:rsid w:val="00803951"/>
    <w:rsid w:val="00806F0B"/>
    <w:rsid w:val="0081372F"/>
    <w:rsid w:val="00820B5B"/>
    <w:rsid w:val="00821D70"/>
    <w:rsid w:val="00822F41"/>
    <w:rsid w:val="008259F1"/>
    <w:rsid w:val="008351AA"/>
    <w:rsid w:val="00836C77"/>
    <w:rsid w:val="008373F7"/>
    <w:rsid w:val="008401FE"/>
    <w:rsid w:val="008415BE"/>
    <w:rsid w:val="00842700"/>
    <w:rsid w:val="00851671"/>
    <w:rsid w:val="00852BB3"/>
    <w:rsid w:val="0085539F"/>
    <w:rsid w:val="0086396B"/>
    <w:rsid w:val="00866A53"/>
    <w:rsid w:val="00874656"/>
    <w:rsid w:val="008816A5"/>
    <w:rsid w:val="00890E89"/>
    <w:rsid w:val="0089677C"/>
    <w:rsid w:val="008A0AB2"/>
    <w:rsid w:val="008C122C"/>
    <w:rsid w:val="008D1F60"/>
    <w:rsid w:val="008D7D23"/>
    <w:rsid w:val="008E4F9B"/>
    <w:rsid w:val="008F3D04"/>
    <w:rsid w:val="008F7385"/>
    <w:rsid w:val="0090257F"/>
    <w:rsid w:val="00906776"/>
    <w:rsid w:val="00910095"/>
    <w:rsid w:val="00914000"/>
    <w:rsid w:val="00921626"/>
    <w:rsid w:val="00923A75"/>
    <w:rsid w:val="00926025"/>
    <w:rsid w:val="0093025A"/>
    <w:rsid w:val="009363AD"/>
    <w:rsid w:val="009622E2"/>
    <w:rsid w:val="00966367"/>
    <w:rsid w:val="009777F0"/>
    <w:rsid w:val="009802AA"/>
    <w:rsid w:val="00980A15"/>
    <w:rsid w:val="00991FD3"/>
    <w:rsid w:val="009920E0"/>
    <w:rsid w:val="009A009E"/>
    <w:rsid w:val="009A1EF3"/>
    <w:rsid w:val="009A35AD"/>
    <w:rsid w:val="009B58DD"/>
    <w:rsid w:val="009C1A1E"/>
    <w:rsid w:val="009C3D7E"/>
    <w:rsid w:val="009E4CD6"/>
    <w:rsid w:val="009E6E97"/>
    <w:rsid w:val="009E711D"/>
    <w:rsid w:val="009F2C15"/>
    <w:rsid w:val="009F432F"/>
    <w:rsid w:val="009F779F"/>
    <w:rsid w:val="00A01E88"/>
    <w:rsid w:val="00A03F7D"/>
    <w:rsid w:val="00A05C0B"/>
    <w:rsid w:val="00A0688B"/>
    <w:rsid w:val="00A17DCA"/>
    <w:rsid w:val="00A22804"/>
    <w:rsid w:val="00A23561"/>
    <w:rsid w:val="00A32619"/>
    <w:rsid w:val="00A3320A"/>
    <w:rsid w:val="00A5091E"/>
    <w:rsid w:val="00A55C6C"/>
    <w:rsid w:val="00A568EE"/>
    <w:rsid w:val="00A60D97"/>
    <w:rsid w:val="00A70FC5"/>
    <w:rsid w:val="00A71273"/>
    <w:rsid w:val="00A76B7C"/>
    <w:rsid w:val="00A77FF9"/>
    <w:rsid w:val="00A8768B"/>
    <w:rsid w:val="00A91CCA"/>
    <w:rsid w:val="00AA47E5"/>
    <w:rsid w:val="00AB2DD7"/>
    <w:rsid w:val="00AB5BC6"/>
    <w:rsid w:val="00AC0672"/>
    <w:rsid w:val="00AD1482"/>
    <w:rsid w:val="00AD3E85"/>
    <w:rsid w:val="00AD45B0"/>
    <w:rsid w:val="00AD77BC"/>
    <w:rsid w:val="00AE0A92"/>
    <w:rsid w:val="00AE3A31"/>
    <w:rsid w:val="00B02B1E"/>
    <w:rsid w:val="00B10579"/>
    <w:rsid w:val="00B10B51"/>
    <w:rsid w:val="00B123FB"/>
    <w:rsid w:val="00B16811"/>
    <w:rsid w:val="00B215DE"/>
    <w:rsid w:val="00B25CCB"/>
    <w:rsid w:val="00B320ED"/>
    <w:rsid w:val="00B328B4"/>
    <w:rsid w:val="00B35DB0"/>
    <w:rsid w:val="00B468EF"/>
    <w:rsid w:val="00B51930"/>
    <w:rsid w:val="00B56265"/>
    <w:rsid w:val="00B5760A"/>
    <w:rsid w:val="00B60A73"/>
    <w:rsid w:val="00B64825"/>
    <w:rsid w:val="00B71B05"/>
    <w:rsid w:val="00B71F8A"/>
    <w:rsid w:val="00B81AEC"/>
    <w:rsid w:val="00B81F78"/>
    <w:rsid w:val="00B92996"/>
    <w:rsid w:val="00B92CA9"/>
    <w:rsid w:val="00B9711D"/>
    <w:rsid w:val="00BA5629"/>
    <w:rsid w:val="00BB0D8D"/>
    <w:rsid w:val="00BC51F5"/>
    <w:rsid w:val="00BC7924"/>
    <w:rsid w:val="00BE04EB"/>
    <w:rsid w:val="00BE7A27"/>
    <w:rsid w:val="00C01DF9"/>
    <w:rsid w:val="00C031C0"/>
    <w:rsid w:val="00C226BA"/>
    <w:rsid w:val="00C25627"/>
    <w:rsid w:val="00C31A4A"/>
    <w:rsid w:val="00C3623B"/>
    <w:rsid w:val="00C372CA"/>
    <w:rsid w:val="00C44211"/>
    <w:rsid w:val="00C51A5C"/>
    <w:rsid w:val="00C51EB4"/>
    <w:rsid w:val="00C53601"/>
    <w:rsid w:val="00C543A6"/>
    <w:rsid w:val="00C57D9B"/>
    <w:rsid w:val="00C6096B"/>
    <w:rsid w:val="00C62A3B"/>
    <w:rsid w:val="00C66DEF"/>
    <w:rsid w:val="00C71CA1"/>
    <w:rsid w:val="00C7369D"/>
    <w:rsid w:val="00C774E2"/>
    <w:rsid w:val="00C77F5D"/>
    <w:rsid w:val="00CA7C0C"/>
    <w:rsid w:val="00CB37DE"/>
    <w:rsid w:val="00CC02F8"/>
    <w:rsid w:val="00CC4EFD"/>
    <w:rsid w:val="00CD26A3"/>
    <w:rsid w:val="00CD3406"/>
    <w:rsid w:val="00CD6526"/>
    <w:rsid w:val="00CF0A62"/>
    <w:rsid w:val="00CF2C0E"/>
    <w:rsid w:val="00D01A3A"/>
    <w:rsid w:val="00D0294B"/>
    <w:rsid w:val="00D13312"/>
    <w:rsid w:val="00D16157"/>
    <w:rsid w:val="00D20935"/>
    <w:rsid w:val="00D22F9B"/>
    <w:rsid w:val="00D24A10"/>
    <w:rsid w:val="00D334C2"/>
    <w:rsid w:val="00D42A14"/>
    <w:rsid w:val="00D43E16"/>
    <w:rsid w:val="00D50B3A"/>
    <w:rsid w:val="00D52564"/>
    <w:rsid w:val="00D56CEE"/>
    <w:rsid w:val="00D57969"/>
    <w:rsid w:val="00D61DB4"/>
    <w:rsid w:val="00D648A3"/>
    <w:rsid w:val="00D6536D"/>
    <w:rsid w:val="00D6718C"/>
    <w:rsid w:val="00D7657E"/>
    <w:rsid w:val="00D77B44"/>
    <w:rsid w:val="00D8166C"/>
    <w:rsid w:val="00D85EA8"/>
    <w:rsid w:val="00D87142"/>
    <w:rsid w:val="00D87943"/>
    <w:rsid w:val="00DA3925"/>
    <w:rsid w:val="00DA4ED5"/>
    <w:rsid w:val="00DA6F12"/>
    <w:rsid w:val="00DD5C52"/>
    <w:rsid w:val="00DE759B"/>
    <w:rsid w:val="00DE77C8"/>
    <w:rsid w:val="00DE7F5B"/>
    <w:rsid w:val="00DF26F9"/>
    <w:rsid w:val="00DF3560"/>
    <w:rsid w:val="00DF57FD"/>
    <w:rsid w:val="00E07C3C"/>
    <w:rsid w:val="00E112E4"/>
    <w:rsid w:val="00E118C0"/>
    <w:rsid w:val="00E201F1"/>
    <w:rsid w:val="00E20519"/>
    <w:rsid w:val="00E21DD6"/>
    <w:rsid w:val="00E2261B"/>
    <w:rsid w:val="00E30E5D"/>
    <w:rsid w:val="00E311E7"/>
    <w:rsid w:val="00E35963"/>
    <w:rsid w:val="00E35E48"/>
    <w:rsid w:val="00E37BC2"/>
    <w:rsid w:val="00E40CF4"/>
    <w:rsid w:val="00E474D4"/>
    <w:rsid w:val="00E5070E"/>
    <w:rsid w:val="00E51C6E"/>
    <w:rsid w:val="00E60628"/>
    <w:rsid w:val="00E61979"/>
    <w:rsid w:val="00E63C6B"/>
    <w:rsid w:val="00E67C85"/>
    <w:rsid w:val="00E7069D"/>
    <w:rsid w:val="00E730AD"/>
    <w:rsid w:val="00E92E2D"/>
    <w:rsid w:val="00EC14B6"/>
    <w:rsid w:val="00EC3E7A"/>
    <w:rsid w:val="00ED10D0"/>
    <w:rsid w:val="00ED7DB3"/>
    <w:rsid w:val="00EE4F67"/>
    <w:rsid w:val="00EE59EE"/>
    <w:rsid w:val="00EF01F2"/>
    <w:rsid w:val="00EF25FC"/>
    <w:rsid w:val="00EF4495"/>
    <w:rsid w:val="00EF5E1C"/>
    <w:rsid w:val="00F06B9F"/>
    <w:rsid w:val="00F203B8"/>
    <w:rsid w:val="00F211C9"/>
    <w:rsid w:val="00F26C79"/>
    <w:rsid w:val="00F31FCA"/>
    <w:rsid w:val="00F32272"/>
    <w:rsid w:val="00F37EF7"/>
    <w:rsid w:val="00F41901"/>
    <w:rsid w:val="00F46018"/>
    <w:rsid w:val="00F51408"/>
    <w:rsid w:val="00F57EE3"/>
    <w:rsid w:val="00F60D2B"/>
    <w:rsid w:val="00F617E4"/>
    <w:rsid w:val="00F71B9B"/>
    <w:rsid w:val="00F8224F"/>
    <w:rsid w:val="00F8367A"/>
    <w:rsid w:val="00F837B6"/>
    <w:rsid w:val="00F8634F"/>
    <w:rsid w:val="00F92840"/>
    <w:rsid w:val="00F92B13"/>
    <w:rsid w:val="00FA3B13"/>
    <w:rsid w:val="00FB2CFA"/>
    <w:rsid w:val="00FC5182"/>
    <w:rsid w:val="00FD2A09"/>
    <w:rsid w:val="00FD6436"/>
    <w:rsid w:val="00FD6677"/>
    <w:rsid w:val="00FE0F83"/>
    <w:rsid w:val="00FE15A6"/>
    <w:rsid w:val="00FE4FD1"/>
    <w:rsid w:val="00FE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3904A3"/>
  <w15:docId w15:val="{8EEE601D-5272-4F88-A839-B47CDFC72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45"/>
      <w:ind w:left="465" w:hanging="360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772" w:right="103" w:hanging="308"/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65"/>
    </w:pPr>
  </w:style>
  <w:style w:type="paragraph" w:styleId="Title">
    <w:name w:val="Title"/>
    <w:basedOn w:val="Normal"/>
    <w:uiPriority w:val="10"/>
    <w:qFormat/>
    <w:pPr>
      <w:ind w:left="2124" w:right="1111" w:firstLine="54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45"/>
      <w:ind w:left="465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37B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7BC2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E37B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7BC2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575C2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5C2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209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209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0935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09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0935"/>
    <w:rPr>
      <w:rFonts w:ascii="Arial" w:eastAsia="Arial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1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90EE3-2BE2-491F-B227-8E837D074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"Beau Scott" &lt;bscott@mysunshare.com&gt;</dc:creator>
  <cp:lastModifiedBy>David Kulmann</cp:lastModifiedBy>
  <cp:revision>7</cp:revision>
  <cp:lastPrinted>2024-04-23T16:37:00Z</cp:lastPrinted>
  <dcterms:created xsi:type="dcterms:W3CDTF">2025-01-09T22:34:00Z</dcterms:created>
  <dcterms:modified xsi:type="dcterms:W3CDTF">2025-01-13T15:16:00Z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2024-04-16T00:00:00Z</vt:filetime>
  </property>
  <property fmtid="{D5CDD505-2E9C-101B-9397-08002B2CF9AE}" pid="5" name="Producer">
    <vt:lpwstr>Microsoft® Word for Microsoft 365</vt:lpwstr>
  </property>
</Properties>
</file>