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73596" w14:textId="77777777" w:rsidR="00084175" w:rsidRPr="00CA27FB" w:rsidRDefault="003C3437" w:rsidP="00393ACD">
      <w:pPr>
        <w:pStyle w:val="DateandRecipient"/>
        <w:spacing w:after="100" w:afterAutospacing="1"/>
        <w:jc w:val="center"/>
        <w:rPr>
          <w:b/>
          <w:i/>
          <w:color w:val="auto"/>
        </w:rPr>
      </w:pPr>
      <w:r w:rsidRPr="00CA27FB">
        <w:rPr>
          <w:rFonts w:ascii="Helvetica" w:hAnsi="Helvetica" w:cs="Helvetica"/>
          <w:b/>
          <w:i/>
          <w:noProof/>
          <w:color w:val="auto"/>
          <w:sz w:val="24"/>
          <w:szCs w:val="24"/>
        </w:rPr>
        <w:drawing>
          <wp:anchor distT="0" distB="0" distL="114300" distR="114300" simplePos="0" relativeHeight="251660288" behindDoc="0" locked="0" layoutInCell="1" allowOverlap="1" wp14:anchorId="6E26F1F9" wp14:editId="671DDA10">
            <wp:simplePos x="0" y="0"/>
            <wp:positionH relativeFrom="column">
              <wp:posOffset>5838825</wp:posOffset>
            </wp:positionH>
            <wp:positionV relativeFrom="paragraph">
              <wp:posOffset>0</wp:posOffset>
            </wp:positionV>
            <wp:extent cx="1238250" cy="1485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38250" cy="1485900"/>
                    </a:xfrm>
                    <a:prstGeom prst="rect">
                      <a:avLst/>
                    </a:prstGeom>
                    <a:noFill/>
                    <a:ln>
                      <a:noFill/>
                    </a:ln>
                  </pic:spPr>
                </pic:pic>
              </a:graphicData>
            </a:graphic>
            <wp14:sizeRelH relativeFrom="margin">
              <wp14:pctWidth>0</wp14:pctWidth>
            </wp14:sizeRelH>
          </wp:anchor>
        </w:drawing>
      </w:r>
      <w:r w:rsidRPr="00CA27FB">
        <w:rPr>
          <w:rFonts w:ascii="Helvetica" w:hAnsi="Helvetica" w:cs="Helvetica"/>
          <w:b/>
          <w:i/>
          <w:noProof/>
          <w:color w:val="auto"/>
          <w:sz w:val="24"/>
          <w:szCs w:val="24"/>
        </w:rPr>
        <w:drawing>
          <wp:anchor distT="0" distB="0" distL="114300" distR="114300" simplePos="0" relativeHeight="251658240" behindDoc="0" locked="0" layoutInCell="1" allowOverlap="1" wp14:anchorId="7F437458" wp14:editId="59D360AF">
            <wp:simplePos x="0" y="0"/>
            <wp:positionH relativeFrom="column">
              <wp:posOffset>-219075</wp:posOffset>
            </wp:positionH>
            <wp:positionV relativeFrom="paragraph">
              <wp:posOffset>0</wp:posOffset>
            </wp:positionV>
            <wp:extent cx="1238250" cy="1485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38250" cy="1485900"/>
                    </a:xfrm>
                    <a:prstGeom prst="rect">
                      <a:avLst/>
                    </a:prstGeom>
                    <a:noFill/>
                    <a:ln>
                      <a:noFill/>
                    </a:ln>
                  </pic:spPr>
                </pic:pic>
              </a:graphicData>
            </a:graphic>
            <wp14:sizeRelH relativeFrom="margin">
              <wp14:pctWidth>0</wp14:pctWidth>
            </wp14:sizeRelH>
          </wp:anchor>
        </w:drawing>
      </w:r>
      <w:r w:rsidR="00393ACD" w:rsidRPr="00CA27FB">
        <w:rPr>
          <w:b/>
          <w:i/>
          <w:color w:val="auto"/>
        </w:rPr>
        <w:t>Peyton Fire Protection District</w:t>
      </w:r>
    </w:p>
    <w:p w14:paraId="5DAF969A" w14:textId="77777777" w:rsidR="00393ACD" w:rsidRPr="00CA27FB" w:rsidRDefault="00393ACD" w:rsidP="00393ACD">
      <w:pPr>
        <w:pStyle w:val="DateandRecipient"/>
        <w:spacing w:after="100" w:afterAutospacing="1"/>
        <w:jc w:val="center"/>
        <w:rPr>
          <w:b/>
          <w:i/>
          <w:color w:val="auto"/>
        </w:rPr>
      </w:pPr>
      <w:r w:rsidRPr="00CA27FB">
        <w:rPr>
          <w:b/>
          <w:i/>
          <w:color w:val="auto"/>
        </w:rPr>
        <w:t>P.O. Box 98, Peyton Colorado, 80831</w:t>
      </w:r>
    </w:p>
    <w:p w14:paraId="34318D5A" w14:textId="77777777" w:rsidR="00393ACD" w:rsidRPr="00CA27FB" w:rsidRDefault="00393ACD" w:rsidP="00393ACD">
      <w:pPr>
        <w:pStyle w:val="DateandRecipient"/>
        <w:spacing w:after="100" w:afterAutospacing="1"/>
        <w:jc w:val="center"/>
        <w:rPr>
          <w:b/>
          <w:i/>
          <w:color w:val="auto"/>
        </w:rPr>
      </w:pPr>
      <w:r w:rsidRPr="00CA27FB">
        <w:rPr>
          <w:b/>
          <w:i/>
          <w:color w:val="auto"/>
        </w:rPr>
        <w:t>719-749-2255</w:t>
      </w:r>
    </w:p>
    <w:p w14:paraId="6C0895C0" w14:textId="77777777" w:rsidR="00393ACD" w:rsidRPr="00CA27FB" w:rsidRDefault="00393ACD" w:rsidP="00393ACD">
      <w:pPr>
        <w:pStyle w:val="DateandRecipient"/>
        <w:spacing w:after="100" w:afterAutospacing="1"/>
        <w:jc w:val="center"/>
        <w:rPr>
          <w:b/>
          <w:i/>
          <w:color w:val="auto"/>
        </w:rPr>
      </w:pPr>
      <w:r w:rsidRPr="00CA27FB">
        <w:rPr>
          <w:b/>
          <w:i/>
          <w:color w:val="auto"/>
        </w:rPr>
        <w:t xml:space="preserve">Fax: </w:t>
      </w:r>
      <w:r w:rsidR="003C3437" w:rsidRPr="00CA27FB">
        <w:rPr>
          <w:b/>
          <w:i/>
          <w:color w:val="auto"/>
        </w:rPr>
        <w:t>719-</w:t>
      </w:r>
      <w:r w:rsidRPr="00CA27FB">
        <w:rPr>
          <w:b/>
          <w:i/>
          <w:color w:val="auto"/>
        </w:rPr>
        <w:t>749-9005</w:t>
      </w:r>
    </w:p>
    <w:p w14:paraId="2065E1B6" w14:textId="77777777" w:rsidR="00403F4C" w:rsidRPr="00CA27FB" w:rsidRDefault="00403F4C" w:rsidP="00393ACD">
      <w:pPr>
        <w:pStyle w:val="DateandRecipient"/>
        <w:spacing w:after="100" w:afterAutospacing="1"/>
        <w:jc w:val="center"/>
        <w:rPr>
          <w:b/>
          <w:i/>
          <w:color w:val="auto"/>
        </w:rPr>
      </w:pPr>
    </w:p>
    <w:p w14:paraId="7F90B970" w14:textId="11A0CA43" w:rsidR="00403F4C" w:rsidRDefault="00403F4C" w:rsidP="00393ACD">
      <w:pPr>
        <w:pStyle w:val="DateandRecipient"/>
        <w:spacing w:after="100" w:afterAutospacing="1"/>
        <w:jc w:val="center"/>
        <w:rPr>
          <w:b/>
          <w:i/>
          <w:color w:val="D1282E" w:themeColor="text2"/>
        </w:rPr>
      </w:pPr>
    </w:p>
    <w:p w14:paraId="607C27E8" w14:textId="1613D8A2" w:rsidR="00AA28AE" w:rsidRDefault="00AA28AE" w:rsidP="00393ACD">
      <w:pPr>
        <w:pStyle w:val="DateandRecipient"/>
        <w:spacing w:after="100" w:afterAutospacing="1"/>
        <w:jc w:val="center"/>
        <w:rPr>
          <w:b/>
          <w:i/>
          <w:color w:val="D1282E" w:themeColor="text2"/>
        </w:rPr>
      </w:pPr>
    </w:p>
    <w:p w14:paraId="126A812B" w14:textId="6247B88D" w:rsidR="00AA28AE" w:rsidRDefault="00E20EF9" w:rsidP="00AA28AE">
      <w:pPr>
        <w:pStyle w:val="DateandRecipient"/>
        <w:spacing w:after="100" w:afterAutospacing="1"/>
        <w:rPr>
          <w:b/>
          <w:i/>
          <w:color w:val="auto"/>
        </w:rPr>
      </w:pPr>
      <w:r>
        <w:rPr>
          <w:b/>
          <w:i/>
          <w:color w:val="auto"/>
        </w:rPr>
        <w:t>30 December 2019</w:t>
      </w:r>
    </w:p>
    <w:p w14:paraId="747FD947" w14:textId="357D7666" w:rsidR="00E20EF9" w:rsidRDefault="00E20EF9" w:rsidP="00AA28AE">
      <w:pPr>
        <w:pStyle w:val="DateandRecipient"/>
        <w:spacing w:after="100" w:afterAutospacing="1"/>
        <w:rPr>
          <w:b/>
          <w:i/>
          <w:color w:val="auto"/>
        </w:rPr>
      </w:pPr>
      <w:r>
        <w:rPr>
          <w:b/>
          <w:i/>
          <w:color w:val="auto"/>
        </w:rPr>
        <w:tab/>
      </w:r>
      <w:r>
        <w:rPr>
          <w:b/>
          <w:i/>
          <w:color w:val="auto"/>
        </w:rPr>
        <w:tab/>
      </w:r>
      <w:r>
        <w:rPr>
          <w:b/>
          <w:i/>
          <w:color w:val="auto"/>
        </w:rPr>
        <w:tab/>
      </w:r>
      <w:r>
        <w:rPr>
          <w:b/>
          <w:i/>
          <w:color w:val="auto"/>
        </w:rPr>
        <w:tab/>
      </w:r>
      <w:r>
        <w:rPr>
          <w:b/>
          <w:i/>
          <w:color w:val="auto"/>
        </w:rPr>
        <w:tab/>
      </w:r>
      <w:r>
        <w:rPr>
          <w:b/>
          <w:i/>
          <w:color w:val="auto"/>
        </w:rPr>
        <w:tab/>
        <w:t>LETTER OF COMMITMENT</w:t>
      </w:r>
      <w:bookmarkStart w:id="0" w:name="_GoBack"/>
      <w:bookmarkEnd w:id="0"/>
    </w:p>
    <w:p w14:paraId="2933FF79" w14:textId="4ADC8552" w:rsidR="00E20EF9" w:rsidRDefault="00E20EF9" w:rsidP="00AA28AE">
      <w:pPr>
        <w:pStyle w:val="DateandRecipient"/>
        <w:spacing w:after="100" w:afterAutospacing="1"/>
        <w:rPr>
          <w:b/>
          <w:i/>
          <w:color w:val="auto"/>
        </w:rPr>
      </w:pPr>
    </w:p>
    <w:p w14:paraId="08F375C1" w14:textId="071BAF6E" w:rsidR="00E20EF9" w:rsidRDefault="00E20EF9" w:rsidP="00AA28AE">
      <w:pPr>
        <w:pStyle w:val="DateandRecipient"/>
        <w:spacing w:after="100" w:afterAutospacing="1"/>
        <w:rPr>
          <w:b/>
          <w:i/>
          <w:color w:val="auto"/>
        </w:rPr>
      </w:pPr>
      <w:r>
        <w:rPr>
          <w:b/>
          <w:i/>
          <w:color w:val="auto"/>
        </w:rPr>
        <w:t>PROJECT:     mountains Edge</w:t>
      </w:r>
    </w:p>
    <w:p w14:paraId="4C25C3A3" w14:textId="515C8322" w:rsidR="00E20EF9" w:rsidRDefault="00E20EF9" w:rsidP="00AA28AE">
      <w:pPr>
        <w:pStyle w:val="DateandRecipient"/>
        <w:spacing w:after="100" w:afterAutospacing="1"/>
        <w:rPr>
          <w:b/>
          <w:i/>
          <w:color w:val="auto"/>
        </w:rPr>
      </w:pPr>
      <w:r>
        <w:rPr>
          <w:b/>
          <w:i/>
          <w:color w:val="auto"/>
        </w:rPr>
        <w:t>To Whom it may Concern:</w:t>
      </w:r>
    </w:p>
    <w:p w14:paraId="651F9DF2" w14:textId="08FB2AA7" w:rsidR="00E20EF9" w:rsidRDefault="00E20EF9" w:rsidP="00AA28AE">
      <w:pPr>
        <w:pStyle w:val="DateandRecipient"/>
        <w:spacing w:after="100" w:afterAutospacing="1"/>
        <w:rPr>
          <w:b/>
          <w:i/>
          <w:color w:val="auto"/>
        </w:rPr>
      </w:pPr>
    </w:p>
    <w:p w14:paraId="7C2D1CA3" w14:textId="11A545DC" w:rsidR="0087021A" w:rsidRDefault="00E20EF9" w:rsidP="00AA28AE">
      <w:pPr>
        <w:pStyle w:val="DateandRecipient"/>
        <w:spacing w:after="100" w:afterAutospacing="1"/>
        <w:rPr>
          <w:b/>
          <w:i/>
          <w:color w:val="auto"/>
        </w:rPr>
      </w:pPr>
      <w:r>
        <w:rPr>
          <w:b/>
          <w:i/>
          <w:color w:val="auto"/>
        </w:rPr>
        <w:t xml:space="preserve">Mountains Edge is located within the District </w:t>
      </w:r>
      <w:r w:rsidR="0087021A">
        <w:rPr>
          <w:b/>
          <w:i/>
          <w:color w:val="auto"/>
        </w:rPr>
        <w:t>Boundaries</w:t>
      </w:r>
      <w:r>
        <w:rPr>
          <w:b/>
          <w:i/>
          <w:color w:val="auto"/>
        </w:rPr>
        <w:t xml:space="preserve"> of the Peyton Fire Protection District, “the District”. The District agrees to provide EMS services to the Mountains Edge Development. The District requires access roads to be 20 ft. wide with 13.5 ft. </w:t>
      </w:r>
      <w:r w:rsidR="0087021A">
        <w:rPr>
          <w:b/>
          <w:i/>
          <w:color w:val="auto"/>
        </w:rPr>
        <w:t>vertical clearance and hard packed to carry rescue and fire apparatus.  The district requirements are outlined in NFPA 1 Uniform Fire Code 2006 Edition, Chapter 18.</w:t>
      </w:r>
    </w:p>
    <w:p w14:paraId="09218E43" w14:textId="421F197C" w:rsidR="0087021A" w:rsidRDefault="0087021A" w:rsidP="00AA28AE">
      <w:pPr>
        <w:pStyle w:val="DateandRecipient"/>
        <w:spacing w:after="100" w:afterAutospacing="1"/>
        <w:rPr>
          <w:b/>
          <w:i/>
          <w:color w:val="auto"/>
        </w:rPr>
      </w:pPr>
      <w:r>
        <w:rPr>
          <w:b/>
          <w:i/>
          <w:color w:val="auto"/>
        </w:rPr>
        <w:t xml:space="preserve">The district will require a 30,000-gallon cistern and centrally accessible </w:t>
      </w:r>
      <w:proofErr w:type="gramStart"/>
      <w:r w:rsidR="007D67C6">
        <w:rPr>
          <w:b/>
          <w:i/>
          <w:color w:val="auto"/>
        </w:rPr>
        <w:t>off of</w:t>
      </w:r>
      <w:proofErr w:type="gramEnd"/>
      <w:r w:rsidR="007D67C6">
        <w:rPr>
          <w:b/>
          <w:i/>
          <w:color w:val="auto"/>
        </w:rPr>
        <w:t xml:space="preserve"> McClelland road</w:t>
      </w:r>
      <w:r>
        <w:rPr>
          <w:b/>
          <w:i/>
          <w:color w:val="auto"/>
        </w:rPr>
        <w:t xml:space="preserve"> for fire protection if no centralized water system is available prior to the time home construction starts.  The cost of the cistern and maintenance thereof will be the sole responsibility of the developer. The developer will also be responsible for filling the first time. Thereafter, The District will be responsible for maintaining adequate water levels.</w:t>
      </w:r>
    </w:p>
    <w:p w14:paraId="01208A24" w14:textId="2526951B" w:rsidR="007006CA" w:rsidRDefault="007006CA" w:rsidP="00AA28AE">
      <w:pPr>
        <w:pStyle w:val="DateandRecipient"/>
        <w:spacing w:after="100" w:afterAutospacing="1"/>
        <w:rPr>
          <w:b/>
          <w:i/>
          <w:color w:val="auto"/>
        </w:rPr>
      </w:pPr>
      <w:r>
        <w:rPr>
          <w:b/>
          <w:i/>
          <w:color w:val="auto"/>
        </w:rPr>
        <w:t>The District will provide both Structural and Wildland Fire Suppression, Emergency Medical Services and Basic Life Support Services, community fire safety education. We also respond to both traffic and medical situations as well as Search and Rescue.</w:t>
      </w:r>
    </w:p>
    <w:p w14:paraId="4B55EDD8" w14:textId="77777777" w:rsidR="0087021A" w:rsidRDefault="0087021A" w:rsidP="00AA28AE">
      <w:pPr>
        <w:pStyle w:val="DateandRecipient"/>
        <w:spacing w:after="100" w:afterAutospacing="1"/>
        <w:rPr>
          <w:b/>
          <w:i/>
          <w:color w:val="auto"/>
        </w:rPr>
      </w:pPr>
      <w:r>
        <w:rPr>
          <w:b/>
          <w:i/>
          <w:color w:val="auto"/>
        </w:rPr>
        <w:t>If you have any further questions, please don’t hesitate to contact me.</w:t>
      </w:r>
    </w:p>
    <w:p w14:paraId="71434387" w14:textId="77777777" w:rsidR="007006CA" w:rsidRDefault="007006CA" w:rsidP="00AA28AE">
      <w:pPr>
        <w:pStyle w:val="DateandRecipient"/>
        <w:spacing w:after="100" w:afterAutospacing="1"/>
        <w:rPr>
          <w:b/>
          <w:i/>
          <w:color w:val="auto"/>
        </w:rPr>
      </w:pPr>
      <w:r>
        <w:rPr>
          <w:b/>
          <w:i/>
          <w:color w:val="auto"/>
        </w:rPr>
        <w:t>Sincerely,</w:t>
      </w:r>
    </w:p>
    <w:p w14:paraId="75FDE5FA" w14:textId="77777777" w:rsidR="007006CA" w:rsidRDefault="007006CA" w:rsidP="00AA28AE">
      <w:pPr>
        <w:pStyle w:val="DateandRecipient"/>
        <w:spacing w:after="100" w:afterAutospacing="1"/>
        <w:rPr>
          <w:b/>
          <w:i/>
          <w:color w:val="auto"/>
        </w:rPr>
      </w:pPr>
    </w:p>
    <w:p w14:paraId="105F96B3" w14:textId="77777777" w:rsidR="007006CA" w:rsidRPr="00CA27FB" w:rsidRDefault="007006CA" w:rsidP="007006CA">
      <w:pPr>
        <w:pStyle w:val="DateandRecipient"/>
        <w:spacing w:after="100" w:afterAutospacing="1"/>
        <w:rPr>
          <w:b/>
          <w:i/>
          <w:color w:val="auto"/>
        </w:rPr>
      </w:pPr>
      <w:r w:rsidRPr="00CA27FB">
        <w:rPr>
          <w:b/>
          <w:i/>
          <w:color w:val="auto"/>
        </w:rPr>
        <w:t>Chief Jeffery Turner</w:t>
      </w:r>
    </w:p>
    <w:p w14:paraId="3E251729" w14:textId="77777777" w:rsidR="007006CA" w:rsidRPr="00CA27FB" w:rsidRDefault="007006CA" w:rsidP="007006CA">
      <w:pPr>
        <w:pStyle w:val="DateandRecipient"/>
        <w:spacing w:after="100" w:afterAutospacing="1"/>
        <w:rPr>
          <w:b/>
          <w:i/>
          <w:color w:val="auto"/>
        </w:rPr>
      </w:pPr>
      <w:r w:rsidRPr="00CA27FB">
        <w:rPr>
          <w:b/>
          <w:i/>
          <w:color w:val="auto"/>
        </w:rPr>
        <w:t>Peyton Fire Protection District</w:t>
      </w:r>
    </w:p>
    <w:p w14:paraId="1078767A" w14:textId="77777777" w:rsidR="007006CA" w:rsidRDefault="007006CA" w:rsidP="00AA28AE">
      <w:pPr>
        <w:pStyle w:val="DateandRecipient"/>
        <w:spacing w:after="100" w:afterAutospacing="1"/>
        <w:rPr>
          <w:b/>
          <w:i/>
          <w:color w:val="auto"/>
        </w:rPr>
      </w:pPr>
      <w:r>
        <w:rPr>
          <w:b/>
          <w:i/>
          <w:color w:val="auto"/>
        </w:rPr>
        <w:t>Cell (719)728-9871</w:t>
      </w:r>
    </w:p>
    <w:p w14:paraId="26A00510" w14:textId="1D31C6BF" w:rsidR="00E20EF9" w:rsidRDefault="007006CA" w:rsidP="00AA28AE">
      <w:pPr>
        <w:pStyle w:val="DateandRecipient"/>
        <w:spacing w:after="100" w:afterAutospacing="1"/>
        <w:rPr>
          <w:b/>
          <w:i/>
          <w:color w:val="auto"/>
        </w:rPr>
      </w:pPr>
      <w:r>
        <w:rPr>
          <w:b/>
          <w:i/>
          <w:color w:val="auto"/>
        </w:rPr>
        <w:t>Station (719) 749-2255</w:t>
      </w:r>
      <w:r w:rsidR="0087021A">
        <w:rPr>
          <w:b/>
          <w:i/>
          <w:color w:val="auto"/>
        </w:rPr>
        <w:t xml:space="preserve"> </w:t>
      </w:r>
    </w:p>
    <w:p w14:paraId="2042FAD2" w14:textId="449D0F26" w:rsidR="00E20EF9" w:rsidRDefault="00E20EF9" w:rsidP="00AA28AE">
      <w:pPr>
        <w:pStyle w:val="DateandRecipient"/>
        <w:spacing w:after="100" w:afterAutospacing="1"/>
        <w:rPr>
          <w:b/>
          <w:i/>
          <w:color w:val="auto"/>
        </w:rPr>
      </w:pPr>
    </w:p>
    <w:p w14:paraId="585AFBDF" w14:textId="77777777" w:rsidR="00E20EF9" w:rsidRDefault="00E20EF9" w:rsidP="00AA28AE">
      <w:pPr>
        <w:pStyle w:val="DateandRecipient"/>
        <w:spacing w:after="100" w:afterAutospacing="1"/>
        <w:rPr>
          <w:b/>
          <w:i/>
          <w:color w:val="auto"/>
        </w:rPr>
      </w:pPr>
    </w:p>
    <w:p w14:paraId="3C551255" w14:textId="26AD13E8" w:rsidR="00E20EF9" w:rsidRDefault="00E20EF9" w:rsidP="00AA28AE">
      <w:pPr>
        <w:pStyle w:val="DateandRecipient"/>
        <w:spacing w:after="100" w:afterAutospacing="1"/>
        <w:rPr>
          <w:b/>
          <w:i/>
          <w:color w:val="auto"/>
        </w:rPr>
      </w:pPr>
    </w:p>
    <w:p w14:paraId="58E17AA1" w14:textId="77777777" w:rsidR="00E20EF9" w:rsidRPr="00E20EF9" w:rsidRDefault="00E20EF9" w:rsidP="00AA28AE">
      <w:pPr>
        <w:pStyle w:val="DateandRecipient"/>
        <w:spacing w:after="100" w:afterAutospacing="1"/>
        <w:rPr>
          <w:b/>
          <w:i/>
          <w:color w:val="auto"/>
          <w:sz w:val="22"/>
        </w:rPr>
      </w:pPr>
    </w:p>
    <w:p w14:paraId="44B5B407" w14:textId="09C84A76" w:rsidR="00AA28AE" w:rsidRPr="00CA27FB" w:rsidRDefault="00AA28AE" w:rsidP="00AA28AE">
      <w:pPr>
        <w:pStyle w:val="DateandRecipient"/>
        <w:spacing w:after="100" w:afterAutospacing="1"/>
        <w:rPr>
          <w:b/>
          <w:i/>
          <w:color w:val="auto"/>
        </w:rPr>
      </w:pPr>
    </w:p>
    <w:p w14:paraId="49C62F96" w14:textId="77777777" w:rsidR="00CA27FB" w:rsidRPr="00CA27FB" w:rsidRDefault="00CA27FB" w:rsidP="00AA28AE">
      <w:pPr>
        <w:pStyle w:val="DateandRecipient"/>
        <w:spacing w:after="100" w:afterAutospacing="1"/>
        <w:rPr>
          <w:b/>
          <w:i/>
          <w:color w:val="auto"/>
        </w:rPr>
      </w:pPr>
    </w:p>
    <w:p w14:paraId="3114FA59" w14:textId="0CD4E554" w:rsidR="00CA27FB" w:rsidRPr="00CA27FB" w:rsidRDefault="00CA27FB" w:rsidP="00AA28AE">
      <w:pPr>
        <w:pStyle w:val="DateandRecipient"/>
        <w:spacing w:after="100" w:afterAutospacing="1"/>
        <w:rPr>
          <w:b/>
          <w:i/>
          <w:color w:val="auto"/>
        </w:rPr>
      </w:pPr>
    </w:p>
    <w:p w14:paraId="4ABE5A94" w14:textId="03A5CD2A" w:rsidR="00AA28AE" w:rsidRDefault="00AA28AE" w:rsidP="00AA28AE">
      <w:pPr>
        <w:pStyle w:val="DateandRecipient"/>
        <w:spacing w:after="100" w:afterAutospacing="1"/>
        <w:rPr>
          <w:b/>
          <w:i/>
          <w:color w:val="D1282E" w:themeColor="text2"/>
        </w:rPr>
      </w:pPr>
    </w:p>
    <w:p w14:paraId="0ABC7F3B" w14:textId="77777777" w:rsidR="00AA28AE" w:rsidRPr="00393ACD" w:rsidRDefault="00AA28AE" w:rsidP="00AA28AE">
      <w:pPr>
        <w:pStyle w:val="DateandRecipient"/>
        <w:spacing w:after="100" w:afterAutospacing="1"/>
        <w:rPr>
          <w:b/>
          <w:i/>
          <w:color w:val="D1282E" w:themeColor="text2"/>
        </w:rPr>
      </w:pPr>
    </w:p>
    <w:sectPr w:rsidR="00AA28AE" w:rsidRPr="00393ACD" w:rsidSect="005C4041">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58B4F" w14:textId="77777777" w:rsidR="00FE7344" w:rsidRDefault="00FE7344">
      <w:r>
        <w:separator/>
      </w:r>
    </w:p>
  </w:endnote>
  <w:endnote w:type="continuationSeparator" w:id="0">
    <w:p w14:paraId="698919B7" w14:textId="77777777" w:rsidR="00FE7344" w:rsidRDefault="00FE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46ADD" w14:textId="77777777" w:rsidR="00FE7344" w:rsidRDefault="00FE7344">
      <w:r>
        <w:separator/>
      </w:r>
    </w:p>
  </w:footnote>
  <w:footnote w:type="continuationSeparator" w:id="0">
    <w:p w14:paraId="24857B32" w14:textId="77777777" w:rsidR="00FE7344" w:rsidRDefault="00FE7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101E64" w14:paraId="37E0667C" w14:textId="77777777">
      <w:trPr>
        <w:trHeight w:val="288"/>
      </w:trPr>
      <w:tc>
        <w:tcPr>
          <w:tcW w:w="1600" w:type="pct"/>
          <w:shd w:val="clear" w:color="auto" w:fill="7A7A7A" w:themeFill="accent1"/>
        </w:tcPr>
        <w:p w14:paraId="6CAF000E" w14:textId="77777777" w:rsidR="00101E64" w:rsidRDefault="00101E64"/>
      </w:tc>
      <w:tc>
        <w:tcPr>
          <w:tcW w:w="100" w:type="pct"/>
        </w:tcPr>
        <w:p w14:paraId="10A21505" w14:textId="77777777" w:rsidR="00101E64" w:rsidRDefault="00101E64"/>
      </w:tc>
      <w:tc>
        <w:tcPr>
          <w:tcW w:w="1600" w:type="pct"/>
          <w:shd w:val="clear" w:color="auto" w:fill="989AAC" w:themeFill="accent4"/>
        </w:tcPr>
        <w:p w14:paraId="350D2514" w14:textId="77777777" w:rsidR="00101E64" w:rsidRDefault="00101E64"/>
      </w:tc>
      <w:tc>
        <w:tcPr>
          <w:tcW w:w="100" w:type="pct"/>
        </w:tcPr>
        <w:p w14:paraId="545435F3" w14:textId="77777777" w:rsidR="00101E64" w:rsidRDefault="00101E64"/>
      </w:tc>
      <w:tc>
        <w:tcPr>
          <w:tcW w:w="1600" w:type="pct"/>
          <w:shd w:val="clear" w:color="auto" w:fill="526DB0" w:themeFill="accent3"/>
        </w:tcPr>
        <w:p w14:paraId="3DA68245" w14:textId="77777777" w:rsidR="00101E64" w:rsidRDefault="00101E64"/>
      </w:tc>
    </w:tr>
  </w:tbl>
  <w:p w14:paraId="36C87F96" w14:textId="77777777" w:rsidR="00101E64" w:rsidRDefault="00616895">
    <w:pPr>
      <w:pStyle w:val="Header"/>
    </w:pPr>
    <w:r>
      <w:fldChar w:fldCharType="begin"/>
    </w:r>
    <w:r w:rsidR="00101E64">
      <w:instrText xml:space="preserve"> page </w:instrText>
    </w:r>
    <w:r>
      <w:fldChar w:fldCharType="separate"/>
    </w:r>
    <w:r w:rsidR="0063336B">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F012F7"/>
    <w:rsid w:val="00084175"/>
    <w:rsid w:val="000A3625"/>
    <w:rsid w:val="000A6AD3"/>
    <w:rsid w:val="00101E64"/>
    <w:rsid w:val="00142B4C"/>
    <w:rsid w:val="0020150D"/>
    <w:rsid w:val="00245E5A"/>
    <w:rsid w:val="00266AAE"/>
    <w:rsid w:val="002E3F3D"/>
    <w:rsid w:val="00336B64"/>
    <w:rsid w:val="00393ACD"/>
    <w:rsid w:val="003C3437"/>
    <w:rsid w:val="003F7DEE"/>
    <w:rsid w:val="00403F4C"/>
    <w:rsid w:val="004042D0"/>
    <w:rsid w:val="00454F48"/>
    <w:rsid w:val="00556938"/>
    <w:rsid w:val="005B58AC"/>
    <w:rsid w:val="005C4041"/>
    <w:rsid w:val="005D74AA"/>
    <w:rsid w:val="00616895"/>
    <w:rsid w:val="0063336B"/>
    <w:rsid w:val="006E0FB0"/>
    <w:rsid w:val="007006CA"/>
    <w:rsid w:val="00792AD8"/>
    <w:rsid w:val="007D67C6"/>
    <w:rsid w:val="00802479"/>
    <w:rsid w:val="00847966"/>
    <w:rsid w:val="008528AA"/>
    <w:rsid w:val="0087021A"/>
    <w:rsid w:val="008C6024"/>
    <w:rsid w:val="008E5B58"/>
    <w:rsid w:val="00910AB1"/>
    <w:rsid w:val="00953224"/>
    <w:rsid w:val="009B4208"/>
    <w:rsid w:val="00A6646E"/>
    <w:rsid w:val="00AA28AE"/>
    <w:rsid w:val="00AF6C32"/>
    <w:rsid w:val="00B13758"/>
    <w:rsid w:val="00B4165C"/>
    <w:rsid w:val="00B74624"/>
    <w:rsid w:val="00CA17DE"/>
    <w:rsid w:val="00CA27FB"/>
    <w:rsid w:val="00D4634C"/>
    <w:rsid w:val="00E20EF9"/>
    <w:rsid w:val="00E22B06"/>
    <w:rsid w:val="00F012F7"/>
    <w:rsid w:val="00FE7344"/>
    <w:rsid w:val="00FF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BFE24E"/>
  <w15:docId w15:val="{1FCB7A48-69E7-416B-B967-BF69239F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4041"/>
    <w:rPr>
      <w:sz w:val="18"/>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5B5B5B" w:themeColor="accent1" w:themeShade="BF"/>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7A7A7A"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7A7A7A"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C3C3C"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C3C3C"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7A7A7A"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7A7A7A" w:themeColor="accent1"/>
      <w:sz w:val="48"/>
    </w:rPr>
  </w:style>
  <w:style w:type="paragraph" w:customStyle="1" w:styleId="Header-Right">
    <w:name w:val="Header-Right"/>
    <w:basedOn w:val="Normal"/>
    <w:rsid w:val="005C4041"/>
    <w:pPr>
      <w:spacing w:after="200"/>
      <w:ind w:right="43"/>
      <w:jc w:val="right"/>
    </w:pPr>
    <w:rPr>
      <w:color w:val="7A7A7A" w:themeColor="accent1"/>
      <w:sz w:val="36"/>
    </w:rPr>
  </w:style>
  <w:style w:type="table" w:customStyle="1" w:styleId="HostTable-Borderless">
    <w:name w:val="Host Table - Borderless"/>
    <w:basedOn w:val="TableNormal"/>
    <w:rsid w:val="005C4041"/>
    <w:tblPr>
      <w:tblCellMar>
        <w:left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AFAFAF"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7A7A7A" w:themeColor="accent1" w:shadow="1"/>
        <w:left w:val="single" w:sz="2" w:space="10" w:color="7A7A7A" w:themeColor="accent1" w:shadow="1"/>
        <w:bottom w:val="single" w:sz="2" w:space="10" w:color="7A7A7A" w:themeColor="accent1" w:shadow="1"/>
        <w:right w:val="single" w:sz="2" w:space="10" w:color="7A7A7A" w:themeColor="accent1" w:shadow="1"/>
      </w:pBdr>
      <w:ind w:left="1152" w:right="1152"/>
    </w:pPr>
    <w:rPr>
      <w:i/>
      <w:iCs/>
      <w:color w:val="7A7A7A"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7A7A7A"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5B5B5B" w:themeColor="accent1" w:themeShade="BF"/>
      <w:sz w:val="28"/>
      <w:szCs w:val="28"/>
    </w:rPr>
  </w:style>
  <w:style w:type="character" w:customStyle="1" w:styleId="Heading2Char">
    <w:name w:val="Heading 2 Char"/>
    <w:basedOn w:val="DefaultParagraphFont"/>
    <w:link w:val="Heading2"/>
    <w:semiHidden/>
    <w:rsid w:val="005C4041"/>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7A7A7A"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7A7A7A"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C3C3C"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C3C3C"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7A7A7A" w:themeColor="accent1"/>
      </w:pBdr>
      <w:spacing w:before="200" w:after="280"/>
      <w:ind w:left="936" w:right="936"/>
    </w:pPr>
    <w:rPr>
      <w:b/>
      <w:bCs/>
      <w:i/>
      <w:iCs/>
      <w:color w:val="7A7A7A" w:themeColor="accent1"/>
    </w:rPr>
  </w:style>
  <w:style w:type="character" w:customStyle="1" w:styleId="IntenseQuoteChar">
    <w:name w:val="Intense Quote Char"/>
    <w:basedOn w:val="DefaultParagraphFont"/>
    <w:link w:val="IntenseQuote"/>
    <w:rsid w:val="005C4041"/>
    <w:rPr>
      <w:b/>
      <w:bCs/>
      <w:i/>
      <w:iCs/>
      <w:color w:val="7A7A7A"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7A7A7A"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7A7A7A"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7A7A7A" w:themeColor="accent1"/>
      </w:pBdr>
      <w:spacing w:after="300"/>
      <w:contextualSpacing/>
    </w:pPr>
    <w:rPr>
      <w:rFonts w:asciiTheme="majorHAnsi" w:eastAsiaTheme="majorEastAsia" w:hAnsiTheme="majorHAnsi" w:cstheme="majorBidi"/>
      <w:color w:val="9C1E22"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9C1E22"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dvantag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Smith</dc:creator>
  <cp:lastModifiedBy>jeffery turner</cp:lastModifiedBy>
  <cp:revision>2</cp:revision>
  <cp:lastPrinted>2011-08-10T20:11:00Z</cp:lastPrinted>
  <dcterms:created xsi:type="dcterms:W3CDTF">2019-12-30T23:06:00Z</dcterms:created>
  <dcterms:modified xsi:type="dcterms:W3CDTF">2019-12-30T23:06:00Z</dcterms:modified>
</cp:coreProperties>
</file>