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376C9" w14:textId="77777777" w:rsidR="002A51B7" w:rsidRDefault="002A51B7" w:rsidP="00122A3A">
      <w:pPr>
        <w:jc w:val="center"/>
      </w:pPr>
      <w:r w:rsidRPr="0002480A">
        <w:rPr>
          <w:rFonts w:ascii="Helvetica" w:hAnsi="Helvetica"/>
          <w:b/>
          <w:sz w:val="24"/>
        </w:rPr>
        <w:t>LETTER OF INTENT</w:t>
      </w:r>
    </w:p>
    <w:p w14:paraId="3288AC16" w14:textId="256910E7" w:rsidR="00C3588C" w:rsidRPr="00567D98" w:rsidRDefault="00567D98" w:rsidP="00122A3A">
      <w:pPr>
        <w:widowControl/>
        <w:jc w:val="both"/>
        <w:rPr>
          <w:rFonts w:ascii="Arial" w:eastAsia="Times New Roman" w:hAnsi="Arial" w:cs="Arial"/>
          <w:b/>
          <w:bCs/>
          <w:sz w:val="24"/>
          <w:szCs w:val="24"/>
        </w:rPr>
      </w:pPr>
      <w:r>
        <w:rPr>
          <w:rFonts w:ascii="Arial" w:eastAsia="Times New Roman" w:hAnsi="Arial" w:cs="Arial"/>
          <w:b/>
          <w:bCs/>
          <w:sz w:val="24"/>
          <w:szCs w:val="24"/>
        </w:rPr>
        <w:t>July 7, 2026</w:t>
      </w:r>
    </w:p>
    <w:p w14:paraId="319F9FCC" w14:textId="77777777" w:rsidR="00122A3A" w:rsidRPr="00122A3A" w:rsidRDefault="00122A3A" w:rsidP="00122A3A">
      <w:pPr>
        <w:widowControl/>
        <w:jc w:val="both"/>
        <w:rPr>
          <w:rFonts w:ascii="Arial" w:eastAsia="Times New Roman" w:hAnsi="Arial" w:cs="Arial"/>
          <w:b/>
          <w:bCs/>
          <w:sz w:val="24"/>
          <w:szCs w:val="24"/>
        </w:rPr>
      </w:pPr>
      <w:r w:rsidRPr="00122A3A">
        <w:rPr>
          <w:rFonts w:ascii="Arial" w:eastAsia="Times New Roman" w:hAnsi="Arial" w:cs="Arial"/>
          <w:b/>
          <w:bCs/>
          <w:sz w:val="24"/>
          <w:szCs w:val="24"/>
        </w:rPr>
        <w:t>El Paso County Planning and Community Development Department</w:t>
      </w:r>
    </w:p>
    <w:p w14:paraId="53C2176C" w14:textId="77777777" w:rsidR="00122A3A" w:rsidRPr="00122A3A" w:rsidRDefault="00122A3A" w:rsidP="00122A3A">
      <w:pPr>
        <w:widowControl/>
        <w:jc w:val="both"/>
        <w:rPr>
          <w:rFonts w:ascii="Arial" w:eastAsia="Times New Roman" w:hAnsi="Arial" w:cs="Arial"/>
          <w:b/>
          <w:bCs/>
          <w:sz w:val="24"/>
          <w:szCs w:val="24"/>
        </w:rPr>
      </w:pPr>
      <w:r w:rsidRPr="00122A3A">
        <w:rPr>
          <w:rFonts w:ascii="Arial" w:eastAsia="Times New Roman" w:hAnsi="Arial" w:cs="Arial"/>
          <w:b/>
          <w:bCs/>
          <w:sz w:val="24"/>
          <w:szCs w:val="24"/>
        </w:rPr>
        <w:t>2880 International Circle</w:t>
      </w:r>
    </w:p>
    <w:p w14:paraId="58095A8E" w14:textId="77777777" w:rsidR="00122A3A" w:rsidRPr="00122A3A" w:rsidRDefault="00122A3A" w:rsidP="00122A3A">
      <w:pPr>
        <w:widowControl/>
        <w:jc w:val="both"/>
        <w:rPr>
          <w:rFonts w:ascii="Arial" w:eastAsia="Times New Roman" w:hAnsi="Arial" w:cs="Arial"/>
          <w:b/>
          <w:bCs/>
          <w:sz w:val="24"/>
          <w:szCs w:val="24"/>
        </w:rPr>
      </w:pPr>
      <w:r w:rsidRPr="00122A3A">
        <w:rPr>
          <w:rFonts w:ascii="Arial" w:eastAsia="Times New Roman" w:hAnsi="Arial" w:cs="Arial"/>
          <w:b/>
          <w:bCs/>
          <w:sz w:val="24"/>
          <w:szCs w:val="24"/>
        </w:rPr>
        <w:t>Colorado Springs, CO   80910</w:t>
      </w:r>
    </w:p>
    <w:p w14:paraId="79E3EEFF" w14:textId="77777777" w:rsidR="00122A3A" w:rsidRPr="00122A3A" w:rsidRDefault="00122A3A" w:rsidP="00122A3A">
      <w:pPr>
        <w:widowControl/>
        <w:jc w:val="both"/>
        <w:rPr>
          <w:rFonts w:ascii="Arial" w:eastAsia="Times New Roman" w:hAnsi="Arial" w:cs="Arial"/>
          <w:sz w:val="24"/>
          <w:szCs w:val="24"/>
        </w:rPr>
      </w:pPr>
    </w:p>
    <w:p w14:paraId="38549EAE" w14:textId="6BB4EC00" w:rsidR="00122A3A" w:rsidRPr="00122A3A" w:rsidRDefault="00122A3A" w:rsidP="00122A3A">
      <w:pPr>
        <w:widowControl/>
        <w:jc w:val="both"/>
        <w:rPr>
          <w:rFonts w:ascii="Arial" w:eastAsia="Times New Roman" w:hAnsi="Arial" w:cs="Arial"/>
          <w:sz w:val="24"/>
          <w:szCs w:val="24"/>
        </w:rPr>
      </w:pPr>
      <w:r w:rsidRPr="00122A3A">
        <w:rPr>
          <w:rFonts w:ascii="Arial" w:eastAsia="Times New Roman" w:hAnsi="Arial" w:cs="Arial"/>
          <w:sz w:val="24"/>
          <w:szCs w:val="24"/>
        </w:rPr>
        <w:t>Attn:</w:t>
      </w:r>
      <w:r w:rsidRPr="00122A3A">
        <w:rPr>
          <w:rFonts w:ascii="Arial" w:eastAsia="Times New Roman" w:hAnsi="Arial" w:cs="Arial"/>
          <w:sz w:val="24"/>
          <w:szCs w:val="24"/>
        </w:rPr>
        <w:tab/>
      </w:r>
      <w:r w:rsidR="00567D98">
        <w:rPr>
          <w:rFonts w:ascii="Arial" w:eastAsia="Times New Roman" w:hAnsi="Arial" w:cs="Arial"/>
          <w:b/>
          <w:bCs/>
          <w:sz w:val="24"/>
          <w:szCs w:val="24"/>
        </w:rPr>
        <w:t>Joe Letke</w:t>
      </w:r>
      <w:r w:rsidR="003E557F">
        <w:rPr>
          <w:rFonts w:ascii="Arial" w:eastAsia="Times New Roman" w:hAnsi="Arial" w:cs="Arial"/>
          <w:b/>
          <w:bCs/>
          <w:sz w:val="24"/>
          <w:szCs w:val="24"/>
        </w:rPr>
        <w:t>/Current Planner</w:t>
      </w:r>
    </w:p>
    <w:p w14:paraId="21583E5F" w14:textId="77777777" w:rsidR="00122A3A" w:rsidRPr="00122A3A" w:rsidRDefault="00122A3A" w:rsidP="00122A3A">
      <w:pPr>
        <w:widowControl/>
        <w:jc w:val="both"/>
        <w:rPr>
          <w:rFonts w:ascii="Arial" w:eastAsia="Times New Roman" w:hAnsi="Arial" w:cs="Arial"/>
          <w:sz w:val="24"/>
          <w:szCs w:val="24"/>
        </w:rPr>
      </w:pPr>
    </w:p>
    <w:p w14:paraId="515D8F16" w14:textId="755EECA0" w:rsidR="00122A3A" w:rsidRPr="00122A3A" w:rsidRDefault="00122A3A" w:rsidP="00122A3A">
      <w:pPr>
        <w:widowControl/>
        <w:jc w:val="both"/>
        <w:rPr>
          <w:rFonts w:ascii="Arial" w:eastAsia="Times New Roman" w:hAnsi="Arial" w:cs="Arial"/>
          <w:b/>
          <w:bCs/>
          <w:sz w:val="24"/>
          <w:szCs w:val="24"/>
        </w:rPr>
      </w:pPr>
      <w:r w:rsidRPr="00122A3A">
        <w:rPr>
          <w:rFonts w:ascii="Arial" w:eastAsia="Times New Roman" w:hAnsi="Arial" w:cs="Arial"/>
          <w:sz w:val="24"/>
          <w:szCs w:val="24"/>
        </w:rPr>
        <w:t>Re:</w:t>
      </w:r>
      <w:r w:rsidRPr="00122A3A">
        <w:rPr>
          <w:rFonts w:ascii="Arial" w:eastAsia="Times New Roman" w:hAnsi="Arial" w:cs="Arial"/>
          <w:sz w:val="24"/>
          <w:szCs w:val="24"/>
        </w:rPr>
        <w:tab/>
      </w:r>
      <w:r w:rsidRPr="00122A3A">
        <w:rPr>
          <w:rFonts w:ascii="Arial" w:eastAsia="Times New Roman" w:hAnsi="Arial" w:cs="Arial"/>
          <w:b/>
          <w:sz w:val="24"/>
          <w:szCs w:val="24"/>
        </w:rPr>
        <w:t>Rezone Letter of Intent</w:t>
      </w:r>
      <w:r w:rsidRPr="00122A3A">
        <w:rPr>
          <w:rFonts w:ascii="Arial" w:eastAsia="Times New Roman" w:hAnsi="Arial" w:cs="Arial"/>
          <w:b/>
          <w:bCs/>
          <w:sz w:val="24"/>
          <w:szCs w:val="24"/>
        </w:rPr>
        <w:t xml:space="preserve"> – </w:t>
      </w:r>
      <w:r w:rsidR="00567D98">
        <w:rPr>
          <w:rFonts w:ascii="Arial" w:eastAsia="Times New Roman" w:hAnsi="Arial" w:cs="Arial"/>
          <w:b/>
          <w:bCs/>
          <w:sz w:val="24"/>
          <w:szCs w:val="24"/>
        </w:rPr>
        <w:t>BRANDING IRON TRAILERS</w:t>
      </w:r>
    </w:p>
    <w:p w14:paraId="0D473143" w14:textId="5D6F9400" w:rsidR="00122A3A" w:rsidRPr="00122A3A" w:rsidRDefault="00122A3A" w:rsidP="00122A3A">
      <w:pPr>
        <w:widowControl/>
        <w:jc w:val="both"/>
        <w:rPr>
          <w:rFonts w:ascii="Arial" w:eastAsia="Times New Roman" w:hAnsi="Arial" w:cs="Arial"/>
          <w:sz w:val="24"/>
          <w:szCs w:val="24"/>
        </w:rPr>
      </w:pPr>
      <w:r w:rsidRPr="00122A3A">
        <w:rPr>
          <w:rFonts w:ascii="Arial" w:eastAsia="Times New Roman" w:hAnsi="Arial" w:cs="Arial"/>
          <w:b/>
          <w:bCs/>
          <w:sz w:val="24"/>
          <w:szCs w:val="24"/>
        </w:rPr>
        <w:tab/>
        <w:t>APN  4</w:t>
      </w:r>
      <w:r w:rsidR="00567D98">
        <w:rPr>
          <w:rFonts w:ascii="Arial" w:eastAsia="Times New Roman" w:hAnsi="Arial" w:cs="Arial"/>
          <w:b/>
          <w:bCs/>
          <w:sz w:val="24"/>
          <w:szCs w:val="24"/>
        </w:rPr>
        <w:t>233</w:t>
      </w:r>
      <w:r w:rsidRPr="00122A3A">
        <w:rPr>
          <w:rFonts w:ascii="Arial" w:eastAsia="Times New Roman" w:hAnsi="Arial" w:cs="Arial"/>
          <w:b/>
          <w:bCs/>
          <w:sz w:val="24"/>
          <w:szCs w:val="24"/>
        </w:rPr>
        <w:t>0-0</w:t>
      </w:r>
      <w:r w:rsidR="00567D98">
        <w:rPr>
          <w:rFonts w:ascii="Arial" w:eastAsia="Times New Roman" w:hAnsi="Arial" w:cs="Arial"/>
          <w:b/>
          <w:bCs/>
          <w:sz w:val="24"/>
          <w:szCs w:val="24"/>
        </w:rPr>
        <w:t>1</w:t>
      </w:r>
      <w:r w:rsidRPr="00122A3A">
        <w:rPr>
          <w:rFonts w:ascii="Arial" w:eastAsia="Times New Roman" w:hAnsi="Arial" w:cs="Arial"/>
          <w:b/>
          <w:bCs/>
          <w:sz w:val="24"/>
          <w:szCs w:val="24"/>
        </w:rPr>
        <w:t>-0</w:t>
      </w:r>
      <w:r w:rsidR="00567D98">
        <w:rPr>
          <w:rFonts w:ascii="Arial" w:eastAsia="Times New Roman" w:hAnsi="Arial" w:cs="Arial"/>
          <w:b/>
          <w:bCs/>
          <w:sz w:val="24"/>
          <w:szCs w:val="24"/>
        </w:rPr>
        <w:t>01</w:t>
      </w:r>
    </w:p>
    <w:p w14:paraId="7F398AE3" w14:textId="77777777" w:rsidR="00122A3A" w:rsidRPr="00122A3A" w:rsidRDefault="00122A3A" w:rsidP="00122A3A">
      <w:pPr>
        <w:widowControl/>
        <w:jc w:val="both"/>
        <w:rPr>
          <w:rFonts w:ascii="Arial" w:eastAsia="Times New Roman" w:hAnsi="Arial" w:cs="Arial"/>
          <w:sz w:val="24"/>
          <w:szCs w:val="24"/>
        </w:rPr>
      </w:pPr>
    </w:p>
    <w:p w14:paraId="5D922578" w14:textId="1C151BE1" w:rsidR="00122A3A" w:rsidRPr="00122A3A" w:rsidRDefault="00122A3A" w:rsidP="00122A3A">
      <w:pPr>
        <w:widowControl/>
        <w:jc w:val="both"/>
        <w:rPr>
          <w:rFonts w:ascii="Arial" w:eastAsia="Times New Roman" w:hAnsi="Arial" w:cs="Arial"/>
          <w:sz w:val="24"/>
          <w:szCs w:val="24"/>
        </w:rPr>
      </w:pPr>
      <w:r w:rsidRPr="00122A3A">
        <w:rPr>
          <w:rFonts w:ascii="Arial" w:eastAsia="Times New Roman" w:hAnsi="Arial" w:cs="Arial"/>
          <w:b/>
          <w:bCs/>
          <w:sz w:val="24"/>
          <w:szCs w:val="24"/>
        </w:rPr>
        <w:t>LAND DEVELOPMENT CONSULTANTS, INC.</w:t>
      </w:r>
      <w:proofErr w:type="gramStart"/>
      <w:r w:rsidRPr="00122A3A">
        <w:rPr>
          <w:rFonts w:ascii="Arial" w:eastAsia="Times New Roman" w:hAnsi="Arial" w:cs="Arial"/>
          <w:sz w:val="24"/>
          <w:szCs w:val="24"/>
        </w:rPr>
        <w:t xml:space="preserve"> is</w:t>
      </w:r>
      <w:proofErr w:type="gramEnd"/>
      <w:r w:rsidRPr="00122A3A">
        <w:rPr>
          <w:rFonts w:ascii="Arial" w:eastAsia="Times New Roman" w:hAnsi="Arial" w:cs="Arial"/>
          <w:sz w:val="24"/>
          <w:szCs w:val="24"/>
        </w:rPr>
        <w:t xml:space="preserve"> representing </w:t>
      </w:r>
      <w:r w:rsidR="00567D98">
        <w:rPr>
          <w:rFonts w:ascii="Arial" w:eastAsia="Times New Roman" w:hAnsi="Arial" w:cs="Arial"/>
          <w:sz w:val="24"/>
          <w:szCs w:val="24"/>
        </w:rPr>
        <w:t>Aaron Smith</w:t>
      </w:r>
      <w:r w:rsidRPr="00122A3A">
        <w:rPr>
          <w:rFonts w:ascii="Arial" w:eastAsia="Times New Roman" w:hAnsi="Arial" w:cs="Arial"/>
          <w:sz w:val="24"/>
          <w:szCs w:val="24"/>
        </w:rPr>
        <w:t xml:space="preserve"> in this application for a rezone from RR-5 Residential to CS Commercial Services District for a commercial use classification </w:t>
      </w:r>
      <w:r w:rsidR="00567D98">
        <w:rPr>
          <w:rFonts w:ascii="Arial" w:eastAsia="Times New Roman" w:hAnsi="Arial" w:cs="Arial"/>
          <w:sz w:val="24"/>
          <w:szCs w:val="24"/>
        </w:rPr>
        <w:t>for a</w:t>
      </w:r>
      <w:r w:rsidRPr="00122A3A">
        <w:rPr>
          <w:rFonts w:ascii="Arial" w:eastAsia="Times New Roman" w:hAnsi="Arial" w:cs="Arial"/>
          <w:sz w:val="24"/>
          <w:szCs w:val="24"/>
        </w:rPr>
        <w:t xml:space="preserve"> </w:t>
      </w:r>
      <w:r w:rsidR="00567D98">
        <w:rPr>
          <w:rFonts w:ascii="Arial" w:eastAsia="Times New Roman" w:hAnsi="Arial" w:cs="Arial"/>
          <w:sz w:val="24"/>
          <w:szCs w:val="24"/>
        </w:rPr>
        <w:t>trailer sales, service and repair facility</w:t>
      </w:r>
      <w:r w:rsidRPr="00122A3A">
        <w:rPr>
          <w:rFonts w:ascii="Arial" w:eastAsia="Times New Roman" w:hAnsi="Arial" w:cs="Arial"/>
          <w:sz w:val="24"/>
          <w:szCs w:val="24"/>
        </w:rPr>
        <w:t>.</w:t>
      </w:r>
    </w:p>
    <w:p w14:paraId="4AB441F0" w14:textId="77777777" w:rsidR="00122A3A" w:rsidRPr="00122A3A" w:rsidRDefault="00122A3A" w:rsidP="00122A3A">
      <w:pPr>
        <w:jc w:val="both"/>
        <w:rPr>
          <w:rFonts w:ascii="Arial" w:hAnsi="Arial" w:cs="Arial"/>
        </w:rPr>
      </w:pPr>
    </w:p>
    <w:p w14:paraId="74AFFB95" w14:textId="2D443859" w:rsidR="00122A3A" w:rsidRDefault="00122A3A" w:rsidP="00122A3A">
      <w:pPr>
        <w:jc w:val="both"/>
        <w:rPr>
          <w:rFonts w:ascii="Arial" w:hAnsi="Arial" w:cs="Arial"/>
          <w:sz w:val="24"/>
          <w:szCs w:val="24"/>
        </w:rPr>
      </w:pPr>
      <w:r w:rsidRPr="00B75D2A">
        <w:rPr>
          <w:rFonts w:ascii="Arial" w:hAnsi="Arial" w:cs="Arial"/>
          <w:sz w:val="24"/>
          <w:szCs w:val="24"/>
        </w:rPr>
        <w:t xml:space="preserve">This site is located </w:t>
      </w:r>
      <w:r w:rsidR="00567D98">
        <w:rPr>
          <w:rFonts w:ascii="Arial" w:hAnsi="Arial" w:cs="Arial"/>
          <w:sz w:val="24"/>
          <w:szCs w:val="24"/>
        </w:rPr>
        <w:t>Northeast</w:t>
      </w:r>
      <w:r w:rsidRPr="00B75D2A">
        <w:rPr>
          <w:rFonts w:ascii="Arial" w:hAnsi="Arial" w:cs="Arial"/>
          <w:sz w:val="24"/>
          <w:szCs w:val="24"/>
        </w:rPr>
        <w:t xml:space="preserve"> of the intersection of US Highway </w:t>
      </w:r>
      <w:r w:rsidR="00567D98">
        <w:rPr>
          <w:rFonts w:ascii="Arial" w:hAnsi="Arial" w:cs="Arial"/>
          <w:sz w:val="24"/>
          <w:szCs w:val="24"/>
        </w:rPr>
        <w:t>2</w:t>
      </w:r>
      <w:r w:rsidRPr="00B75D2A">
        <w:rPr>
          <w:rFonts w:ascii="Arial" w:hAnsi="Arial" w:cs="Arial"/>
          <w:sz w:val="24"/>
          <w:szCs w:val="24"/>
        </w:rPr>
        <w:t xml:space="preserve">4 and </w:t>
      </w:r>
      <w:r w:rsidR="00567D98">
        <w:rPr>
          <w:rFonts w:ascii="Arial" w:hAnsi="Arial" w:cs="Arial"/>
          <w:sz w:val="24"/>
          <w:szCs w:val="24"/>
        </w:rPr>
        <w:t>Judge Orr</w:t>
      </w:r>
      <w:r w:rsidR="00A03AC3">
        <w:rPr>
          <w:rFonts w:ascii="Arial" w:hAnsi="Arial" w:cs="Arial"/>
          <w:sz w:val="24"/>
          <w:szCs w:val="24"/>
        </w:rPr>
        <w:t xml:space="preserve"> Road</w:t>
      </w:r>
      <w:r w:rsidRPr="00B75D2A">
        <w:rPr>
          <w:rFonts w:ascii="Arial" w:hAnsi="Arial" w:cs="Arial"/>
          <w:sz w:val="24"/>
          <w:szCs w:val="24"/>
        </w:rPr>
        <w:t xml:space="preserve">. It is </w:t>
      </w:r>
      <w:r w:rsidR="00A03AC3">
        <w:rPr>
          <w:rFonts w:ascii="Arial" w:hAnsi="Arial" w:cs="Arial"/>
          <w:sz w:val="24"/>
          <w:szCs w:val="24"/>
        </w:rPr>
        <w:t xml:space="preserve">currently being used for </w:t>
      </w:r>
      <w:r w:rsidR="00567D98">
        <w:rPr>
          <w:rFonts w:ascii="Arial" w:hAnsi="Arial" w:cs="Arial"/>
          <w:sz w:val="24"/>
          <w:szCs w:val="24"/>
        </w:rPr>
        <w:t>trailer sales, service and repair</w:t>
      </w:r>
      <w:r w:rsidR="00A03AC3">
        <w:rPr>
          <w:rFonts w:ascii="Arial" w:hAnsi="Arial" w:cs="Arial"/>
          <w:sz w:val="24"/>
          <w:szCs w:val="24"/>
        </w:rPr>
        <w:t xml:space="preserve"> and has been </w:t>
      </w:r>
      <w:r w:rsidR="00367193">
        <w:rPr>
          <w:rFonts w:ascii="Arial" w:hAnsi="Arial" w:cs="Arial"/>
          <w:sz w:val="24"/>
          <w:szCs w:val="24"/>
        </w:rPr>
        <w:t>for the last approximately 15 years</w:t>
      </w:r>
      <w:r w:rsidR="00A03AC3">
        <w:rPr>
          <w:rFonts w:ascii="Arial" w:hAnsi="Arial" w:cs="Arial"/>
          <w:sz w:val="24"/>
          <w:szCs w:val="24"/>
        </w:rPr>
        <w:t xml:space="preserve">.  The adjacent properties are zoned </w:t>
      </w:r>
      <w:r w:rsidR="00367193">
        <w:rPr>
          <w:rFonts w:ascii="Arial" w:hAnsi="Arial" w:cs="Arial"/>
          <w:sz w:val="24"/>
          <w:szCs w:val="24"/>
        </w:rPr>
        <w:t>as follows: west side A-35; east side A-35: north side CS commercial services; south side PUD and RVP.</w:t>
      </w:r>
      <w:r w:rsidR="00A03AC3">
        <w:rPr>
          <w:rFonts w:ascii="Arial" w:hAnsi="Arial" w:cs="Arial"/>
          <w:sz w:val="24"/>
          <w:szCs w:val="24"/>
        </w:rPr>
        <w:t xml:space="preserve">  The adjacent uses </w:t>
      </w:r>
      <w:proofErr w:type="gramStart"/>
      <w:r w:rsidR="00A03AC3">
        <w:rPr>
          <w:rFonts w:ascii="Arial" w:hAnsi="Arial" w:cs="Arial"/>
          <w:sz w:val="24"/>
          <w:szCs w:val="24"/>
        </w:rPr>
        <w:t>are:</w:t>
      </w:r>
      <w:proofErr w:type="gramEnd"/>
      <w:r w:rsidR="00A03AC3">
        <w:rPr>
          <w:rFonts w:ascii="Arial" w:hAnsi="Arial" w:cs="Arial"/>
          <w:sz w:val="24"/>
          <w:szCs w:val="24"/>
        </w:rPr>
        <w:t xml:space="preserve"> </w:t>
      </w:r>
      <w:r w:rsidRPr="00B75D2A">
        <w:rPr>
          <w:rFonts w:ascii="Arial" w:hAnsi="Arial" w:cs="Arial"/>
          <w:sz w:val="24"/>
          <w:szCs w:val="24"/>
        </w:rPr>
        <w:t>rural residential and agricultural uses</w:t>
      </w:r>
      <w:r w:rsidR="00A03AC3">
        <w:rPr>
          <w:rFonts w:ascii="Arial" w:hAnsi="Arial" w:cs="Arial"/>
          <w:sz w:val="24"/>
          <w:szCs w:val="24"/>
        </w:rPr>
        <w:t xml:space="preserve"> to the </w:t>
      </w:r>
      <w:r w:rsidR="00367193">
        <w:rPr>
          <w:rFonts w:ascii="Arial" w:hAnsi="Arial" w:cs="Arial"/>
          <w:sz w:val="24"/>
          <w:szCs w:val="24"/>
        </w:rPr>
        <w:t>West and East</w:t>
      </w:r>
      <w:r w:rsidR="00A03AC3">
        <w:rPr>
          <w:rFonts w:ascii="Arial" w:hAnsi="Arial" w:cs="Arial"/>
          <w:sz w:val="24"/>
          <w:szCs w:val="24"/>
        </w:rPr>
        <w:t xml:space="preserve">; Commercial Services to the </w:t>
      </w:r>
      <w:r w:rsidR="00367193">
        <w:rPr>
          <w:rFonts w:ascii="Arial" w:hAnsi="Arial" w:cs="Arial"/>
          <w:sz w:val="24"/>
          <w:szCs w:val="24"/>
        </w:rPr>
        <w:t>North</w:t>
      </w:r>
      <w:r w:rsidR="00A03AC3">
        <w:rPr>
          <w:rFonts w:ascii="Arial" w:hAnsi="Arial" w:cs="Arial"/>
          <w:sz w:val="24"/>
          <w:szCs w:val="24"/>
        </w:rPr>
        <w:t xml:space="preserve">; </w:t>
      </w:r>
      <w:r w:rsidR="00367193">
        <w:rPr>
          <w:rFonts w:ascii="Arial" w:hAnsi="Arial" w:cs="Arial"/>
          <w:sz w:val="24"/>
          <w:szCs w:val="24"/>
        </w:rPr>
        <w:t>vacant and RV Park to the South.</w:t>
      </w:r>
    </w:p>
    <w:p w14:paraId="051AC31E" w14:textId="77777777" w:rsidR="00367193" w:rsidRPr="00B75D2A" w:rsidRDefault="00367193" w:rsidP="00122A3A">
      <w:pPr>
        <w:jc w:val="both"/>
        <w:rPr>
          <w:rFonts w:ascii="Arial" w:hAnsi="Arial" w:cs="Arial"/>
          <w:sz w:val="24"/>
          <w:szCs w:val="24"/>
        </w:rPr>
      </w:pPr>
    </w:p>
    <w:p w14:paraId="05860C92" w14:textId="26CE5C10" w:rsidR="00122A3A" w:rsidRDefault="00122A3A" w:rsidP="00122A3A">
      <w:pPr>
        <w:jc w:val="both"/>
        <w:rPr>
          <w:rFonts w:ascii="Arial" w:hAnsi="Arial" w:cs="Arial"/>
          <w:sz w:val="24"/>
          <w:szCs w:val="24"/>
        </w:rPr>
      </w:pPr>
      <w:r w:rsidRPr="00B75D2A">
        <w:rPr>
          <w:rFonts w:ascii="Arial" w:hAnsi="Arial" w:cs="Arial"/>
          <w:sz w:val="24"/>
          <w:szCs w:val="24"/>
        </w:rPr>
        <w:t>The owner’s property consist</w:t>
      </w:r>
      <w:r w:rsidR="00B27877">
        <w:rPr>
          <w:rFonts w:ascii="Arial" w:hAnsi="Arial" w:cs="Arial"/>
          <w:sz w:val="24"/>
          <w:szCs w:val="24"/>
        </w:rPr>
        <w:t>s</w:t>
      </w:r>
      <w:r w:rsidRPr="00B75D2A">
        <w:rPr>
          <w:rFonts w:ascii="Arial" w:hAnsi="Arial" w:cs="Arial"/>
          <w:sz w:val="24"/>
          <w:szCs w:val="24"/>
        </w:rPr>
        <w:t xml:space="preserve"> of a total of </w:t>
      </w:r>
      <w:r w:rsidR="00367193">
        <w:rPr>
          <w:rFonts w:ascii="Arial" w:hAnsi="Arial" w:cs="Arial"/>
          <w:sz w:val="24"/>
          <w:szCs w:val="24"/>
        </w:rPr>
        <w:t>26+</w:t>
      </w:r>
      <w:r w:rsidRPr="00B75D2A">
        <w:rPr>
          <w:rFonts w:ascii="Arial" w:hAnsi="Arial" w:cs="Arial"/>
          <w:sz w:val="24"/>
          <w:szCs w:val="24"/>
        </w:rPr>
        <w:t xml:space="preserve"> acres and is currently zoned </w:t>
      </w:r>
      <w:r w:rsidR="00367193">
        <w:rPr>
          <w:rFonts w:ascii="Arial" w:hAnsi="Arial" w:cs="Arial"/>
          <w:sz w:val="24"/>
          <w:szCs w:val="24"/>
        </w:rPr>
        <w:t>A</w:t>
      </w:r>
      <w:r w:rsidRPr="00B75D2A">
        <w:rPr>
          <w:rFonts w:ascii="Arial" w:hAnsi="Arial" w:cs="Arial"/>
          <w:sz w:val="24"/>
          <w:szCs w:val="24"/>
        </w:rPr>
        <w:t xml:space="preserve">-5.  Their request is to rezone the property to the CS zone.  This will allow them to </w:t>
      </w:r>
      <w:r w:rsidR="00367193">
        <w:rPr>
          <w:rFonts w:ascii="Arial" w:hAnsi="Arial" w:cs="Arial"/>
          <w:sz w:val="24"/>
          <w:szCs w:val="24"/>
        </w:rPr>
        <w:t xml:space="preserve">continue to </w:t>
      </w:r>
      <w:r w:rsidR="0057340F">
        <w:rPr>
          <w:rFonts w:ascii="Arial" w:hAnsi="Arial" w:cs="Arial"/>
          <w:sz w:val="24"/>
          <w:szCs w:val="24"/>
        </w:rPr>
        <w:t xml:space="preserve">provide </w:t>
      </w:r>
      <w:r w:rsidR="00367193">
        <w:rPr>
          <w:rFonts w:ascii="Arial" w:hAnsi="Arial" w:cs="Arial"/>
          <w:sz w:val="24"/>
          <w:szCs w:val="24"/>
        </w:rPr>
        <w:t>trailer sales, service and repairs</w:t>
      </w:r>
      <w:r w:rsidR="0057340F">
        <w:rPr>
          <w:rFonts w:ascii="Arial" w:hAnsi="Arial" w:cs="Arial"/>
          <w:sz w:val="24"/>
          <w:szCs w:val="24"/>
        </w:rPr>
        <w:t xml:space="preserve">.  The commercial building near Highway </w:t>
      </w:r>
      <w:r w:rsidR="00367193">
        <w:rPr>
          <w:rFonts w:ascii="Arial" w:hAnsi="Arial" w:cs="Arial"/>
          <w:sz w:val="24"/>
          <w:szCs w:val="24"/>
        </w:rPr>
        <w:t>2</w:t>
      </w:r>
      <w:r w:rsidR="0057340F">
        <w:rPr>
          <w:rFonts w:ascii="Arial" w:hAnsi="Arial" w:cs="Arial"/>
          <w:sz w:val="24"/>
          <w:szCs w:val="24"/>
        </w:rPr>
        <w:t xml:space="preserve">4 will be remodeled for the </w:t>
      </w:r>
      <w:r w:rsidR="00367193">
        <w:rPr>
          <w:rFonts w:ascii="Arial" w:hAnsi="Arial" w:cs="Arial"/>
          <w:sz w:val="24"/>
          <w:szCs w:val="24"/>
        </w:rPr>
        <w:t>sales, service and parts and</w:t>
      </w:r>
      <w:r w:rsidR="0057340F">
        <w:rPr>
          <w:rFonts w:ascii="Arial" w:hAnsi="Arial" w:cs="Arial"/>
          <w:sz w:val="24"/>
          <w:szCs w:val="24"/>
        </w:rPr>
        <w:t xml:space="preserve"> office</w:t>
      </w:r>
      <w:r w:rsidRPr="00B75D2A">
        <w:rPr>
          <w:rFonts w:ascii="Arial" w:hAnsi="Arial" w:cs="Arial"/>
          <w:sz w:val="24"/>
          <w:szCs w:val="24"/>
        </w:rPr>
        <w:t xml:space="preserve"> </w:t>
      </w:r>
      <w:r w:rsidR="0057340F">
        <w:rPr>
          <w:rFonts w:ascii="Arial" w:hAnsi="Arial" w:cs="Arial"/>
          <w:sz w:val="24"/>
          <w:szCs w:val="24"/>
        </w:rPr>
        <w:t>and the existing house will be retained as a caretaker’s residence.</w:t>
      </w:r>
      <w:r w:rsidRPr="00B75D2A">
        <w:rPr>
          <w:rFonts w:ascii="Arial" w:hAnsi="Arial" w:cs="Arial"/>
          <w:sz w:val="24"/>
          <w:szCs w:val="24"/>
        </w:rPr>
        <w:t xml:space="preserve"> </w:t>
      </w:r>
      <w:r w:rsidR="00367193">
        <w:rPr>
          <w:rFonts w:ascii="Arial" w:hAnsi="Arial" w:cs="Arial"/>
          <w:sz w:val="24"/>
          <w:szCs w:val="24"/>
        </w:rPr>
        <w:t xml:space="preserve"> The indoor arena will remain as private for the family and the South modular will be for emp</w:t>
      </w:r>
      <w:r w:rsidR="00EC65F7">
        <w:rPr>
          <w:rFonts w:ascii="Arial" w:hAnsi="Arial" w:cs="Arial"/>
          <w:sz w:val="24"/>
          <w:szCs w:val="24"/>
        </w:rPr>
        <w:t xml:space="preserve">loyee break room and restrooms.  The steel building on the South side is for agricultural specific trailer uses. </w:t>
      </w:r>
    </w:p>
    <w:p w14:paraId="4B47F88B" w14:textId="77777777" w:rsidR="003603A3" w:rsidRPr="00B75D2A" w:rsidRDefault="003603A3" w:rsidP="00122A3A">
      <w:pPr>
        <w:jc w:val="both"/>
        <w:rPr>
          <w:rFonts w:ascii="Arial" w:hAnsi="Arial" w:cs="Arial"/>
          <w:sz w:val="24"/>
          <w:szCs w:val="24"/>
        </w:rPr>
      </w:pPr>
    </w:p>
    <w:p w14:paraId="029CE68E" w14:textId="4AF7FBAB" w:rsidR="00122A3A" w:rsidRPr="00B75D2A" w:rsidRDefault="00122A3A" w:rsidP="00670083">
      <w:pPr>
        <w:ind w:right="-30"/>
        <w:jc w:val="both"/>
        <w:rPr>
          <w:rFonts w:ascii="Arial" w:hAnsi="Arial" w:cs="Arial"/>
          <w:sz w:val="24"/>
          <w:szCs w:val="24"/>
        </w:rPr>
      </w:pPr>
      <w:r w:rsidRPr="00B75D2A">
        <w:rPr>
          <w:rFonts w:ascii="Arial" w:hAnsi="Arial" w:cs="Arial"/>
          <w:sz w:val="24"/>
          <w:szCs w:val="24"/>
        </w:rPr>
        <w:t xml:space="preserve">The </w:t>
      </w:r>
      <w:r w:rsidR="003603A3">
        <w:rPr>
          <w:rFonts w:ascii="Arial" w:hAnsi="Arial" w:cs="Arial"/>
          <w:sz w:val="24"/>
          <w:szCs w:val="24"/>
        </w:rPr>
        <w:t xml:space="preserve">existing structures </w:t>
      </w:r>
      <w:r w:rsidRPr="00B75D2A">
        <w:rPr>
          <w:rFonts w:ascii="Arial" w:hAnsi="Arial" w:cs="Arial"/>
          <w:sz w:val="24"/>
          <w:szCs w:val="24"/>
        </w:rPr>
        <w:t xml:space="preserve">will </w:t>
      </w:r>
      <w:r w:rsidR="003603A3">
        <w:rPr>
          <w:rFonts w:ascii="Arial" w:hAnsi="Arial" w:cs="Arial"/>
          <w:sz w:val="24"/>
          <w:szCs w:val="24"/>
        </w:rPr>
        <w:t xml:space="preserve">continue to be </w:t>
      </w:r>
      <w:r w:rsidRPr="00B75D2A">
        <w:rPr>
          <w:rFonts w:ascii="Arial" w:hAnsi="Arial" w:cs="Arial"/>
          <w:sz w:val="24"/>
          <w:szCs w:val="24"/>
        </w:rPr>
        <w:t xml:space="preserve">served by </w:t>
      </w:r>
      <w:r w:rsidR="003603A3">
        <w:rPr>
          <w:rFonts w:ascii="Arial" w:hAnsi="Arial" w:cs="Arial"/>
          <w:sz w:val="24"/>
          <w:szCs w:val="24"/>
        </w:rPr>
        <w:t xml:space="preserve">the existing </w:t>
      </w:r>
      <w:r w:rsidRPr="00B75D2A">
        <w:rPr>
          <w:rFonts w:ascii="Arial" w:hAnsi="Arial" w:cs="Arial"/>
          <w:sz w:val="24"/>
          <w:szCs w:val="24"/>
        </w:rPr>
        <w:t xml:space="preserve">well and septic system.  Electric </w:t>
      </w:r>
      <w:proofErr w:type="gramStart"/>
      <w:r w:rsidRPr="00B75D2A">
        <w:rPr>
          <w:rFonts w:ascii="Arial" w:hAnsi="Arial" w:cs="Arial"/>
          <w:sz w:val="24"/>
          <w:szCs w:val="24"/>
        </w:rPr>
        <w:t>service is</w:t>
      </w:r>
      <w:proofErr w:type="gramEnd"/>
      <w:r w:rsidRPr="00B75D2A">
        <w:rPr>
          <w:rFonts w:ascii="Arial" w:hAnsi="Arial" w:cs="Arial"/>
          <w:sz w:val="24"/>
          <w:szCs w:val="24"/>
        </w:rPr>
        <w:t xml:space="preserve"> provided by Mountain View Electric Association</w:t>
      </w:r>
      <w:r w:rsidR="003603A3">
        <w:rPr>
          <w:rFonts w:ascii="Arial" w:hAnsi="Arial" w:cs="Arial"/>
          <w:sz w:val="24"/>
          <w:szCs w:val="24"/>
        </w:rPr>
        <w:t>.</w:t>
      </w:r>
      <w:r w:rsidRPr="00B75D2A">
        <w:rPr>
          <w:rFonts w:ascii="Arial" w:hAnsi="Arial" w:cs="Arial"/>
          <w:sz w:val="24"/>
          <w:szCs w:val="24"/>
        </w:rPr>
        <w:t xml:space="preserve"> Fire protection is provided by</w:t>
      </w:r>
      <w:r w:rsidR="00EC65F7">
        <w:rPr>
          <w:rFonts w:ascii="Arial" w:hAnsi="Arial" w:cs="Arial"/>
          <w:sz w:val="24"/>
          <w:szCs w:val="24"/>
        </w:rPr>
        <w:t xml:space="preserve"> FALCON </w:t>
      </w:r>
      <w:r w:rsidRPr="00B75D2A">
        <w:rPr>
          <w:rFonts w:ascii="Arial" w:hAnsi="Arial" w:cs="Arial"/>
          <w:sz w:val="24"/>
          <w:szCs w:val="24"/>
        </w:rPr>
        <w:t>FIRE PROTECTION DISTRICT</w:t>
      </w:r>
      <w:r w:rsidR="003603A3">
        <w:rPr>
          <w:rFonts w:ascii="Arial" w:hAnsi="Arial" w:cs="Arial"/>
          <w:sz w:val="24"/>
          <w:szCs w:val="24"/>
        </w:rPr>
        <w:t>.</w:t>
      </w:r>
    </w:p>
    <w:p w14:paraId="58457AD3" w14:textId="77777777" w:rsidR="00122A3A" w:rsidRPr="00122A3A" w:rsidRDefault="00122A3A" w:rsidP="00122A3A">
      <w:pPr>
        <w:widowControl/>
        <w:jc w:val="both"/>
        <w:rPr>
          <w:rFonts w:ascii="Arial" w:eastAsia="Times New Roman" w:hAnsi="Arial" w:cs="Arial"/>
          <w:sz w:val="24"/>
          <w:szCs w:val="24"/>
        </w:rPr>
      </w:pPr>
    </w:p>
    <w:p w14:paraId="7C85D50E" w14:textId="072A9B32" w:rsidR="00122A3A" w:rsidRPr="00122A3A" w:rsidRDefault="00122A3A" w:rsidP="00122A3A">
      <w:pPr>
        <w:widowControl/>
        <w:jc w:val="both"/>
        <w:rPr>
          <w:rFonts w:ascii="Arial" w:eastAsia="Times New Roman" w:hAnsi="Arial" w:cs="Arial"/>
          <w:sz w:val="24"/>
          <w:szCs w:val="24"/>
        </w:rPr>
      </w:pPr>
      <w:r w:rsidRPr="00122A3A">
        <w:rPr>
          <w:rFonts w:ascii="Arial" w:eastAsia="Times New Roman" w:hAnsi="Arial" w:cs="Arial"/>
          <w:sz w:val="24"/>
          <w:szCs w:val="24"/>
        </w:rPr>
        <w:t xml:space="preserve">The primary access point will be </w:t>
      </w:r>
      <w:r w:rsidR="003603A3">
        <w:rPr>
          <w:rFonts w:ascii="Arial" w:eastAsia="Times New Roman" w:hAnsi="Arial" w:cs="Arial"/>
          <w:sz w:val="24"/>
          <w:szCs w:val="24"/>
        </w:rPr>
        <w:t xml:space="preserve">the existing access on Highway </w:t>
      </w:r>
      <w:r w:rsidR="00EC65F7">
        <w:rPr>
          <w:rFonts w:ascii="Arial" w:eastAsia="Times New Roman" w:hAnsi="Arial" w:cs="Arial"/>
          <w:sz w:val="24"/>
          <w:szCs w:val="24"/>
        </w:rPr>
        <w:t>2</w:t>
      </w:r>
      <w:r w:rsidR="003603A3">
        <w:rPr>
          <w:rFonts w:ascii="Arial" w:eastAsia="Times New Roman" w:hAnsi="Arial" w:cs="Arial"/>
          <w:sz w:val="24"/>
          <w:szCs w:val="24"/>
        </w:rPr>
        <w:t xml:space="preserve">4.  A new access permit </w:t>
      </w:r>
      <w:r w:rsidR="00EC65F7">
        <w:rPr>
          <w:rFonts w:ascii="Arial" w:eastAsia="Times New Roman" w:hAnsi="Arial" w:cs="Arial"/>
          <w:sz w:val="24"/>
          <w:szCs w:val="24"/>
        </w:rPr>
        <w:t>may</w:t>
      </w:r>
      <w:r w:rsidR="003603A3">
        <w:rPr>
          <w:rFonts w:ascii="Arial" w:eastAsia="Times New Roman" w:hAnsi="Arial" w:cs="Arial"/>
          <w:sz w:val="24"/>
          <w:szCs w:val="24"/>
        </w:rPr>
        <w:t xml:space="preserve"> be </w:t>
      </w:r>
      <w:r w:rsidR="00EC65F7">
        <w:rPr>
          <w:rFonts w:ascii="Arial" w:eastAsia="Times New Roman" w:hAnsi="Arial" w:cs="Arial"/>
          <w:sz w:val="24"/>
          <w:szCs w:val="24"/>
        </w:rPr>
        <w:t>required by</w:t>
      </w:r>
      <w:r w:rsidRPr="00122A3A">
        <w:rPr>
          <w:rFonts w:ascii="Arial" w:eastAsia="Times New Roman" w:hAnsi="Arial" w:cs="Arial"/>
          <w:sz w:val="24"/>
          <w:szCs w:val="24"/>
        </w:rPr>
        <w:t xml:space="preserve"> </w:t>
      </w:r>
      <w:r w:rsidR="002E4F5A">
        <w:rPr>
          <w:rFonts w:ascii="Arial" w:eastAsia="Times New Roman" w:hAnsi="Arial" w:cs="Arial"/>
          <w:sz w:val="24"/>
          <w:szCs w:val="24"/>
        </w:rPr>
        <w:t>CDOT,</w:t>
      </w:r>
      <w:r w:rsidRPr="00122A3A">
        <w:rPr>
          <w:rFonts w:ascii="Arial" w:eastAsia="Times New Roman" w:hAnsi="Arial" w:cs="Arial"/>
          <w:sz w:val="24"/>
          <w:szCs w:val="24"/>
        </w:rPr>
        <w:t xml:space="preserve"> </w:t>
      </w:r>
    </w:p>
    <w:p w14:paraId="354B7A37" w14:textId="77777777" w:rsidR="00122A3A" w:rsidRPr="00122A3A" w:rsidRDefault="00122A3A" w:rsidP="00122A3A">
      <w:pPr>
        <w:widowControl/>
        <w:jc w:val="both"/>
        <w:rPr>
          <w:rFonts w:ascii="Arial" w:eastAsia="Times New Roman" w:hAnsi="Arial" w:cs="Arial"/>
          <w:sz w:val="24"/>
          <w:szCs w:val="24"/>
        </w:rPr>
      </w:pPr>
    </w:p>
    <w:p w14:paraId="2B9C5AD6" w14:textId="0581C164" w:rsidR="007B20EE" w:rsidRDefault="00E072AE" w:rsidP="007B20EE">
      <w:pPr>
        <w:widowControl/>
        <w:jc w:val="both"/>
        <w:rPr>
          <w:rFonts w:ascii="Arial" w:eastAsia="Times New Roman" w:hAnsi="Arial" w:cs="Arial"/>
          <w:sz w:val="24"/>
          <w:szCs w:val="24"/>
        </w:rPr>
      </w:pPr>
      <w:r>
        <w:rPr>
          <w:rFonts w:ascii="Arial" w:eastAsia="Times New Roman" w:hAnsi="Arial" w:cs="Arial"/>
          <w:sz w:val="24"/>
          <w:szCs w:val="24"/>
        </w:rPr>
        <w:t>The EL Paso County Master P</w:t>
      </w:r>
      <w:r w:rsidR="00AA2A43">
        <w:rPr>
          <w:rFonts w:ascii="Arial" w:eastAsia="Times New Roman" w:hAnsi="Arial" w:cs="Arial"/>
          <w:sz w:val="24"/>
          <w:szCs w:val="24"/>
        </w:rPr>
        <w:t>lan</w:t>
      </w:r>
      <w:r w:rsidR="004901FF">
        <w:rPr>
          <w:rFonts w:ascii="Arial" w:eastAsia="Times New Roman" w:hAnsi="Arial" w:cs="Arial"/>
          <w:sz w:val="24"/>
          <w:szCs w:val="24"/>
        </w:rPr>
        <w:t xml:space="preserve"> is not specific as to the zoning boundaries of property as it is advisory in nature, and</w:t>
      </w:r>
      <w:r>
        <w:rPr>
          <w:rFonts w:ascii="Arial" w:eastAsia="Times New Roman" w:hAnsi="Arial" w:cs="Arial"/>
          <w:sz w:val="24"/>
          <w:szCs w:val="24"/>
        </w:rPr>
        <w:t xml:space="preserve"> notes that a majority of real estate in Eastern El Paso County is zoned RR5 and that that designation has been used as a “holding pattern” for properties until future development needs and requests arise</w:t>
      </w:r>
      <w:r w:rsidR="004901FF">
        <w:rPr>
          <w:rFonts w:ascii="Arial" w:eastAsia="Times New Roman" w:hAnsi="Arial" w:cs="Arial"/>
          <w:sz w:val="24"/>
          <w:szCs w:val="24"/>
        </w:rPr>
        <w:t>.</w:t>
      </w:r>
      <w:r w:rsidR="00206B94">
        <w:rPr>
          <w:rFonts w:ascii="Arial" w:eastAsia="Times New Roman" w:hAnsi="Arial" w:cs="Arial"/>
          <w:sz w:val="24"/>
          <w:szCs w:val="24"/>
        </w:rPr>
        <w:t xml:space="preserve"> </w:t>
      </w:r>
      <w:r w:rsidR="00B75D2A">
        <w:rPr>
          <w:rFonts w:ascii="Arial" w:eastAsia="Times New Roman" w:hAnsi="Arial" w:cs="Arial"/>
          <w:sz w:val="24"/>
          <w:szCs w:val="24"/>
        </w:rPr>
        <w:t xml:space="preserve">We find nothing within the </w:t>
      </w:r>
      <w:r w:rsidR="00F5702E">
        <w:rPr>
          <w:rFonts w:ascii="Arial" w:eastAsia="Times New Roman" w:hAnsi="Arial" w:cs="Arial"/>
          <w:sz w:val="24"/>
          <w:szCs w:val="24"/>
        </w:rPr>
        <w:t>Master P</w:t>
      </w:r>
      <w:r w:rsidR="00B75D2A">
        <w:rPr>
          <w:rFonts w:ascii="Arial" w:eastAsia="Times New Roman" w:hAnsi="Arial" w:cs="Arial"/>
          <w:sz w:val="24"/>
          <w:szCs w:val="24"/>
        </w:rPr>
        <w:t>lan that</w:t>
      </w:r>
      <w:r w:rsidR="007B20EE">
        <w:rPr>
          <w:rFonts w:ascii="Arial" w:eastAsia="Times New Roman" w:hAnsi="Arial" w:cs="Arial"/>
          <w:sz w:val="24"/>
          <w:szCs w:val="24"/>
        </w:rPr>
        <w:t xml:space="preserve"> would prohibit a zone change </w:t>
      </w:r>
      <w:r w:rsidR="002E4F5A">
        <w:rPr>
          <w:rFonts w:ascii="Arial" w:eastAsia="Times New Roman" w:hAnsi="Arial" w:cs="Arial"/>
          <w:sz w:val="24"/>
          <w:szCs w:val="24"/>
        </w:rPr>
        <w:t>to CS, Commercial Services.</w:t>
      </w:r>
    </w:p>
    <w:p w14:paraId="285588D4" w14:textId="77777777" w:rsidR="007B20EE" w:rsidRDefault="007B20EE" w:rsidP="00736E7C">
      <w:pPr>
        <w:widowControl/>
        <w:jc w:val="both"/>
        <w:rPr>
          <w:rFonts w:ascii="Arial" w:eastAsia="Times New Roman" w:hAnsi="Arial" w:cs="Arial"/>
          <w:sz w:val="24"/>
          <w:szCs w:val="24"/>
        </w:rPr>
      </w:pPr>
    </w:p>
    <w:p w14:paraId="746EF29F" w14:textId="5AEE236C" w:rsidR="00736E7C" w:rsidRDefault="007B20EE" w:rsidP="00736E7C">
      <w:pPr>
        <w:widowControl/>
        <w:jc w:val="both"/>
        <w:rPr>
          <w:rFonts w:ascii="Arial" w:eastAsia="Times New Roman" w:hAnsi="Arial" w:cs="Arial"/>
          <w:sz w:val="24"/>
          <w:szCs w:val="24"/>
        </w:rPr>
      </w:pPr>
      <w:r>
        <w:rPr>
          <w:rFonts w:ascii="Arial" w:eastAsia="Times New Roman" w:hAnsi="Arial" w:cs="Arial"/>
          <w:sz w:val="24"/>
          <w:szCs w:val="24"/>
        </w:rPr>
        <w:lastRenderedPageBreak/>
        <w:t xml:space="preserve">Once the property is re-zoned development of the property will be per the specific requirements </w:t>
      </w:r>
      <w:r w:rsidR="0055272B">
        <w:rPr>
          <w:rFonts w:ascii="Arial" w:eastAsia="Times New Roman" w:hAnsi="Arial" w:cs="Arial"/>
          <w:sz w:val="24"/>
          <w:szCs w:val="24"/>
        </w:rPr>
        <w:t>of the El Paso County Land Development Code and the Engineering Criteria Manual as they pertain to the requested CS Zone.</w:t>
      </w:r>
      <w:r w:rsidR="002E4F5A">
        <w:rPr>
          <w:rFonts w:ascii="Arial" w:eastAsia="Times New Roman" w:hAnsi="Arial" w:cs="Arial"/>
          <w:sz w:val="24"/>
          <w:szCs w:val="24"/>
        </w:rPr>
        <w:t xml:space="preserve">  The intent is to </w:t>
      </w:r>
      <w:r w:rsidR="00EC65F7">
        <w:rPr>
          <w:rFonts w:ascii="Arial" w:eastAsia="Times New Roman" w:hAnsi="Arial" w:cs="Arial"/>
          <w:sz w:val="24"/>
          <w:szCs w:val="24"/>
        </w:rPr>
        <w:t>continue</w:t>
      </w:r>
      <w:r w:rsidR="002E4F5A">
        <w:rPr>
          <w:rFonts w:ascii="Arial" w:eastAsia="Times New Roman" w:hAnsi="Arial" w:cs="Arial"/>
          <w:sz w:val="24"/>
          <w:szCs w:val="24"/>
        </w:rPr>
        <w:t xml:space="preserve"> </w:t>
      </w:r>
      <w:r w:rsidR="00EC65F7">
        <w:rPr>
          <w:rFonts w:ascii="Arial" w:eastAsia="Times New Roman" w:hAnsi="Arial" w:cs="Arial"/>
          <w:sz w:val="24"/>
          <w:szCs w:val="24"/>
        </w:rPr>
        <w:t xml:space="preserve">using </w:t>
      </w:r>
      <w:r w:rsidR="002E4F5A">
        <w:rPr>
          <w:rFonts w:ascii="Arial" w:eastAsia="Times New Roman" w:hAnsi="Arial" w:cs="Arial"/>
          <w:sz w:val="24"/>
          <w:szCs w:val="24"/>
        </w:rPr>
        <w:t xml:space="preserve">the site for </w:t>
      </w:r>
      <w:r w:rsidR="00EC65F7">
        <w:rPr>
          <w:rFonts w:ascii="Arial" w:eastAsia="Times New Roman" w:hAnsi="Arial" w:cs="Arial"/>
          <w:sz w:val="24"/>
          <w:szCs w:val="24"/>
        </w:rPr>
        <w:t>trailer sales, service and repair.</w:t>
      </w:r>
    </w:p>
    <w:p w14:paraId="5F5EB426" w14:textId="7909BE9F" w:rsidR="00736E7C" w:rsidRDefault="00736E7C" w:rsidP="009B0117">
      <w:pPr>
        <w:widowControl/>
        <w:jc w:val="both"/>
        <w:rPr>
          <w:rFonts w:ascii="Arial" w:eastAsia="Times New Roman" w:hAnsi="Arial" w:cs="Arial"/>
          <w:sz w:val="24"/>
          <w:szCs w:val="24"/>
        </w:rPr>
      </w:pPr>
    </w:p>
    <w:p w14:paraId="4F31EF58" w14:textId="77777777" w:rsidR="007B20EE" w:rsidRDefault="007B20EE" w:rsidP="009B0117">
      <w:pPr>
        <w:widowControl/>
        <w:jc w:val="both"/>
        <w:rPr>
          <w:rFonts w:ascii="Arial" w:eastAsia="Times New Roman" w:hAnsi="Arial" w:cs="Arial"/>
          <w:sz w:val="24"/>
          <w:szCs w:val="24"/>
        </w:rPr>
      </w:pPr>
    </w:p>
    <w:p w14:paraId="49B7DF21" w14:textId="33075887" w:rsidR="009B0117" w:rsidRDefault="00736E7C" w:rsidP="009B0117">
      <w:pPr>
        <w:widowControl/>
        <w:jc w:val="both"/>
        <w:rPr>
          <w:rFonts w:ascii="Arial" w:eastAsia="Times New Roman" w:hAnsi="Arial" w:cs="Arial"/>
          <w:sz w:val="24"/>
          <w:szCs w:val="24"/>
        </w:rPr>
      </w:pPr>
      <w:r>
        <w:rPr>
          <w:rFonts w:ascii="Arial" w:eastAsia="Times New Roman" w:hAnsi="Arial" w:cs="Arial"/>
          <w:sz w:val="24"/>
          <w:szCs w:val="24"/>
        </w:rPr>
        <w:t>This</w:t>
      </w:r>
      <w:r w:rsidR="009B0117" w:rsidRPr="009B0117">
        <w:rPr>
          <w:rFonts w:ascii="Arial" w:eastAsia="Times New Roman" w:hAnsi="Arial" w:cs="Arial"/>
          <w:sz w:val="24"/>
          <w:szCs w:val="24"/>
        </w:rPr>
        <w:t xml:space="preserve"> application is in general conformance with the El Paso County Master</w:t>
      </w:r>
      <w:r w:rsidR="00693A61">
        <w:rPr>
          <w:rFonts w:ascii="Arial" w:eastAsia="Times New Roman" w:hAnsi="Arial" w:cs="Arial"/>
          <w:sz w:val="24"/>
          <w:szCs w:val="24"/>
        </w:rPr>
        <w:t xml:space="preserve"> </w:t>
      </w:r>
      <w:r w:rsidR="009B0117" w:rsidRPr="009B0117">
        <w:rPr>
          <w:rFonts w:ascii="Arial" w:eastAsia="Times New Roman" w:hAnsi="Arial" w:cs="Arial"/>
          <w:sz w:val="24"/>
          <w:szCs w:val="24"/>
        </w:rPr>
        <w:t>Plan</w:t>
      </w:r>
      <w:r w:rsidR="00EC65F7">
        <w:rPr>
          <w:rFonts w:ascii="Arial" w:eastAsia="Times New Roman" w:hAnsi="Arial" w:cs="Arial"/>
          <w:sz w:val="24"/>
          <w:szCs w:val="24"/>
        </w:rPr>
        <w:t>.</w:t>
      </w:r>
      <w:r w:rsidR="009B0117" w:rsidRPr="009B0117">
        <w:rPr>
          <w:rFonts w:ascii="Arial" w:eastAsia="Times New Roman" w:hAnsi="Arial" w:cs="Arial"/>
          <w:sz w:val="24"/>
          <w:szCs w:val="24"/>
        </w:rPr>
        <w:t xml:space="preserve"> </w:t>
      </w:r>
      <w:r w:rsidR="000D5A0F">
        <w:rPr>
          <w:rFonts w:ascii="Arial" w:eastAsia="Times New Roman" w:hAnsi="Arial" w:cs="Arial"/>
          <w:sz w:val="24"/>
          <w:szCs w:val="24"/>
        </w:rPr>
        <w:t>We have had a Traffic Impact report done</w:t>
      </w:r>
      <w:r w:rsidR="00EC65F7">
        <w:rPr>
          <w:rFonts w:ascii="Arial" w:eastAsia="Times New Roman" w:hAnsi="Arial" w:cs="Arial"/>
          <w:sz w:val="24"/>
          <w:szCs w:val="24"/>
        </w:rPr>
        <w:t>.</w:t>
      </w:r>
      <w:r w:rsidR="000D5A0F">
        <w:rPr>
          <w:rFonts w:ascii="Arial" w:eastAsia="Times New Roman" w:hAnsi="Arial" w:cs="Arial"/>
          <w:sz w:val="24"/>
          <w:szCs w:val="24"/>
        </w:rPr>
        <w:t xml:space="preserve"> </w:t>
      </w:r>
      <w:r w:rsidR="00EC65F7">
        <w:rPr>
          <w:rFonts w:ascii="Arial" w:eastAsia="Times New Roman" w:hAnsi="Arial" w:cs="Arial"/>
          <w:sz w:val="24"/>
          <w:szCs w:val="24"/>
        </w:rPr>
        <w:t>We understand CDOT is planning improvements to the intersections of US Hwy 24 and Judge Orr R</w:t>
      </w:r>
      <w:r w:rsidR="009B0117">
        <w:rPr>
          <w:rFonts w:ascii="Arial" w:eastAsia="Times New Roman" w:hAnsi="Arial" w:cs="Arial"/>
          <w:sz w:val="24"/>
          <w:szCs w:val="24"/>
        </w:rPr>
        <w:t xml:space="preserve">d </w:t>
      </w:r>
      <w:proofErr w:type="gramStart"/>
      <w:r w:rsidR="009B0117">
        <w:rPr>
          <w:rFonts w:ascii="Arial" w:eastAsia="Times New Roman" w:hAnsi="Arial" w:cs="Arial"/>
          <w:sz w:val="24"/>
          <w:szCs w:val="24"/>
        </w:rPr>
        <w:t xml:space="preserve">in the </w:t>
      </w:r>
      <w:r w:rsidR="00EC65F7">
        <w:rPr>
          <w:rFonts w:ascii="Arial" w:eastAsia="Times New Roman" w:hAnsi="Arial" w:cs="Arial"/>
          <w:sz w:val="24"/>
          <w:szCs w:val="24"/>
        </w:rPr>
        <w:t>near</w:t>
      </w:r>
      <w:r w:rsidR="009B0117">
        <w:rPr>
          <w:rFonts w:ascii="Arial" w:eastAsia="Times New Roman" w:hAnsi="Arial" w:cs="Arial"/>
          <w:sz w:val="24"/>
          <w:szCs w:val="24"/>
        </w:rPr>
        <w:t xml:space="preserve"> future</w:t>
      </w:r>
      <w:proofErr w:type="gramEnd"/>
      <w:r w:rsidR="009B0117">
        <w:rPr>
          <w:rFonts w:ascii="Arial" w:eastAsia="Times New Roman" w:hAnsi="Arial" w:cs="Arial"/>
          <w:sz w:val="24"/>
          <w:szCs w:val="24"/>
        </w:rPr>
        <w:t xml:space="preserve"> as it continues to experience growing traffic counts.</w:t>
      </w:r>
    </w:p>
    <w:p w14:paraId="2DF7DEDD" w14:textId="77777777" w:rsidR="00753845" w:rsidRDefault="00753845" w:rsidP="009B0117">
      <w:pPr>
        <w:widowControl/>
        <w:jc w:val="both"/>
        <w:rPr>
          <w:rFonts w:ascii="Arial" w:eastAsia="Times New Roman" w:hAnsi="Arial" w:cs="Arial"/>
          <w:sz w:val="24"/>
          <w:szCs w:val="24"/>
        </w:rPr>
      </w:pPr>
    </w:p>
    <w:p w14:paraId="192D9104" w14:textId="77777777" w:rsidR="00753845" w:rsidRDefault="00753845" w:rsidP="009B0117">
      <w:pPr>
        <w:widowControl/>
        <w:jc w:val="both"/>
        <w:rPr>
          <w:rFonts w:ascii="Arial" w:eastAsia="Times New Roman" w:hAnsi="Arial" w:cs="Arial"/>
          <w:sz w:val="24"/>
          <w:szCs w:val="24"/>
        </w:rPr>
      </w:pPr>
      <w:r>
        <w:rPr>
          <w:rFonts w:ascii="Arial" w:eastAsia="Times New Roman" w:hAnsi="Arial" w:cs="Arial"/>
          <w:sz w:val="24"/>
          <w:szCs w:val="24"/>
        </w:rPr>
        <w:t xml:space="preserve">El Paso County Water Master Plan anticipates that </w:t>
      </w:r>
      <w:r w:rsidR="00590EBC">
        <w:rPr>
          <w:rFonts w:ascii="Arial" w:eastAsia="Times New Roman" w:hAnsi="Arial" w:cs="Arial"/>
          <w:sz w:val="24"/>
          <w:szCs w:val="24"/>
        </w:rPr>
        <w:t>this area</w:t>
      </w:r>
      <w:r>
        <w:rPr>
          <w:rFonts w:ascii="Arial" w:eastAsia="Times New Roman" w:hAnsi="Arial" w:cs="Arial"/>
          <w:sz w:val="24"/>
          <w:szCs w:val="24"/>
        </w:rPr>
        <w:t xml:space="preserve"> of the county would be reliant on water supplied by private wells, and septic systems to treat wastewater</w:t>
      </w:r>
      <w:r w:rsidR="00590EBC">
        <w:rPr>
          <w:rFonts w:ascii="Arial" w:eastAsia="Times New Roman" w:hAnsi="Arial" w:cs="Arial"/>
          <w:sz w:val="24"/>
          <w:szCs w:val="24"/>
        </w:rPr>
        <w:t xml:space="preserve">. </w:t>
      </w:r>
      <w:r w:rsidR="003C102D">
        <w:rPr>
          <w:rFonts w:ascii="Arial" w:eastAsia="Times New Roman" w:hAnsi="Arial" w:cs="Arial"/>
          <w:sz w:val="24"/>
          <w:szCs w:val="24"/>
        </w:rPr>
        <w:t xml:space="preserve">The El Paso County Master Plan notes that </w:t>
      </w:r>
      <w:r w:rsidR="003C102D" w:rsidRPr="003C102D">
        <w:rPr>
          <w:rFonts w:ascii="Arial" w:eastAsia="Times New Roman" w:hAnsi="Arial" w:cs="Arial"/>
          <w:sz w:val="24"/>
          <w:szCs w:val="24"/>
        </w:rPr>
        <w:t>“</w:t>
      </w:r>
      <w:r w:rsidR="003C102D" w:rsidRPr="003C102D">
        <w:rPr>
          <w:sz w:val="24"/>
          <w:szCs w:val="24"/>
        </w:rPr>
        <w:t>With the exception of telephone service, electricity, and some roads, urban services are limited in most of the Planning Area. Within a 20-year planning horizon, contiguous development is not expected to extend east from the City of Colorado Springs to the Planning Area, nor is it likely that Colorado Springs will extend extra-territorial services. If urban services become available, they will result from some combination of local start-up facilities, gradual upgrades to existing services, or extensions of services from outside the Planning Area.”</w:t>
      </w:r>
      <w:r w:rsidR="003C102D">
        <w:t xml:space="preserve"> </w:t>
      </w:r>
      <w:r w:rsidR="003C102D">
        <w:rPr>
          <w:rFonts w:ascii="Arial" w:eastAsia="Times New Roman" w:hAnsi="Arial" w:cs="Arial"/>
          <w:sz w:val="24"/>
          <w:szCs w:val="24"/>
        </w:rPr>
        <w:t>This project would be consistent with the Plan in those regards.</w:t>
      </w:r>
    </w:p>
    <w:p w14:paraId="0420F9EF" w14:textId="77777777" w:rsidR="009B0117" w:rsidRDefault="009B0117" w:rsidP="009B0117">
      <w:pPr>
        <w:widowControl/>
        <w:jc w:val="both"/>
        <w:rPr>
          <w:rFonts w:ascii="Arial" w:eastAsia="Times New Roman" w:hAnsi="Arial" w:cs="Arial"/>
          <w:sz w:val="24"/>
          <w:szCs w:val="24"/>
        </w:rPr>
      </w:pPr>
    </w:p>
    <w:p w14:paraId="0020F123" w14:textId="77907DCA" w:rsidR="009B0117" w:rsidRDefault="00BE5A92" w:rsidP="009B0117">
      <w:pPr>
        <w:widowControl/>
        <w:jc w:val="both"/>
        <w:rPr>
          <w:rFonts w:ascii="Arial" w:eastAsia="Times New Roman" w:hAnsi="Arial" w:cs="Arial"/>
          <w:sz w:val="24"/>
          <w:szCs w:val="24"/>
        </w:rPr>
      </w:pPr>
      <w:r>
        <w:rPr>
          <w:rFonts w:ascii="Arial" w:eastAsia="Times New Roman" w:hAnsi="Arial" w:cs="Arial"/>
          <w:sz w:val="24"/>
          <w:szCs w:val="24"/>
        </w:rPr>
        <w:t>Anticipating future needs</w:t>
      </w:r>
      <w:r w:rsidR="00EC65F7">
        <w:rPr>
          <w:rFonts w:ascii="Arial" w:eastAsia="Times New Roman" w:hAnsi="Arial" w:cs="Arial"/>
          <w:sz w:val="24"/>
          <w:szCs w:val="24"/>
        </w:rPr>
        <w:t>,</w:t>
      </w:r>
      <w:r>
        <w:rPr>
          <w:rFonts w:ascii="Arial" w:eastAsia="Times New Roman" w:hAnsi="Arial" w:cs="Arial"/>
          <w:sz w:val="24"/>
          <w:szCs w:val="24"/>
        </w:rPr>
        <w:t xml:space="preserve"> the r</w:t>
      </w:r>
      <w:r w:rsidR="009B0117">
        <w:rPr>
          <w:rFonts w:ascii="Arial" w:eastAsia="Times New Roman" w:hAnsi="Arial" w:cs="Arial"/>
          <w:sz w:val="24"/>
          <w:szCs w:val="24"/>
        </w:rPr>
        <w:t xml:space="preserve">ezoning </w:t>
      </w:r>
      <w:r>
        <w:rPr>
          <w:rFonts w:ascii="Arial" w:eastAsia="Times New Roman" w:hAnsi="Arial" w:cs="Arial"/>
          <w:sz w:val="24"/>
          <w:szCs w:val="24"/>
        </w:rPr>
        <w:t xml:space="preserve">of </w:t>
      </w:r>
      <w:r w:rsidR="009B0117">
        <w:rPr>
          <w:rFonts w:ascii="Arial" w:eastAsia="Times New Roman" w:hAnsi="Arial" w:cs="Arial"/>
          <w:sz w:val="24"/>
          <w:szCs w:val="24"/>
        </w:rPr>
        <w:t xml:space="preserve">the Property </w:t>
      </w:r>
      <w:r w:rsidR="00736E7C">
        <w:rPr>
          <w:rFonts w:ascii="Arial" w:eastAsia="Times New Roman" w:hAnsi="Arial" w:cs="Arial"/>
          <w:sz w:val="24"/>
          <w:szCs w:val="24"/>
        </w:rPr>
        <w:t>from</w:t>
      </w:r>
      <w:r w:rsidR="009B0117">
        <w:rPr>
          <w:rFonts w:ascii="Arial" w:eastAsia="Times New Roman" w:hAnsi="Arial" w:cs="Arial"/>
          <w:sz w:val="24"/>
          <w:szCs w:val="24"/>
        </w:rPr>
        <w:t xml:space="preserve"> RR-5 to CS would be beneficial to the growing </w:t>
      </w:r>
      <w:r w:rsidR="00EC65F7">
        <w:rPr>
          <w:rFonts w:ascii="Arial" w:eastAsia="Times New Roman" w:hAnsi="Arial" w:cs="Arial"/>
          <w:sz w:val="24"/>
          <w:szCs w:val="24"/>
        </w:rPr>
        <w:t>Falcon</w:t>
      </w:r>
      <w:r w:rsidR="009B0117">
        <w:rPr>
          <w:rFonts w:ascii="Arial" w:eastAsia="Times New Roman" w:hAnsi="Arial" w:cs="Arial"/>
          <w:sz w:val="24"/>
          <w:szCs w:val="24"/>
        </w:rPr>
        <w:t xml:space="preserve"> Community through the</w:t>
      </w:r>
      <w:r w:rsidR="0055272B">
        <w:rPr>
          <w:rFonts w:ascii="Arial" w:eastAsia="Times New Roman" w:hAnsi="Arial" w:cs="Arial"/>
          <w:sz w:val="24"/>
          <w:szCs w:val="24"/>
        </w:rPr>
        <w:t xml:space="preserve"> development and</w:t>
      </w:r>
      <w:r w:rsidR="009B0117">
        <w:rPr>
          <w:rFonts w:ascii="Arial" w:eastAsia="Times New Roman" w:hAnsi="Arial" w:cs="Arial"/>
          <w:sz w:val="24"/>
          <w:szCs w:val="24"/>
        </w:rPr>
        <w:t xml:space="preserve"> provision of commercial services</w:t>
      </w:r>
      <w:r w:rsidR="00693A61">
        <w:rPr>
          <w:rFonts w:ascii="Arial" w:eastAsia="Times New Roman" w:hAnsi="Arial" w:cs="Arial"/>
          <w:sz w:val="24"/>
          <w:szCs w:val="24"/>
        </w:rPr>
        <w:t>. A reduction of environmental impact through shortening shoppers commutes to services,</w:t>
      </w:r>
      <w:r w:rsidR="009B0117">
        <w:rPr>
          <w:rFonts w:ascii="Arial" w:eastAsia="Times New Roman" w:hAnsi="Arial" w:cs="Arial"/>
          <w:sz w:val="24"/>
          <w:szCs w:val="24"/>
        </w:rPr>
        <w:t xml:space="preserve"> and the resultant savings on energy, time, and money</w:t>
      </w:r>
      <w:r w:rsidR="00693A61">
        <w:rPr>
          <w:rFonts w:ascii="Arial" w:eastAsia="Times New Roman" w:hAnsi="Arial" w:cs="Arial"/>
          <w:sz w:val="24"/>
          <w:szCs w:val="24"/>
        </w:rPr>
        <w:t xml:space="preserve"> for the surrounding community</w:t>
      </w:r>
      <w:r w:rsidR="001C0E7C">
        <w:rPr>
          <w:rFonts w:ascii="Arial" w:eastAsia="Times New Roman" w:hAnsi="Arial" w:cs="Arial"/>
          <w:sz w:val="24"/>
          <w:szCs w:val="24"/>
        </w:rPr>
        <w:t xml:space="preserve"> will contribute to a better quality of life for local citizens.</w:t>
      </w:r>
      <w:r w:rsidR="009B0117">
        <w:rPr>
          <w:rFonts w:ascii="Arial" w:eastAsia="Times New Roman" w:hAnsi="Arial" w:cs="Arial"/>
          <w:sz w:val="24"/>
          <w:szCs w:val="24"/>
        </w:rPr>
        <w:t xml:space="preserve">  </w:t>
      </w:r>
      <w:r w:rsidR="001C0E7C">
        <w:rPr>
          <w:rFonts w:ascii="Arial" w:eastAsia="Times New Roman" w:hAnsi="Arial" w:cs="Arial"/>
          <w:sz w:val="24"/>
          <w:szCs w:val="24"/>
        </w:rPr>
        <w:t>For the community</w:t>
      </w:r>
      <w:r w:rsidR="00693A61">
        <w:rPr>
          <w:rFonts w:ascii="Arial" w:eastAsia="Times New Roman" w:hAnsi="Arial" w:cs="Arial"/>
          <w:sz w:val="24"/>
          <w:szCs w:val="24"/>
        </w:rPr>
        <w:t xml:space="preserve"> the best use of this site</w:t>
      </w:r>
      <w:r w:rsidR="001C0E7C">
        <w:rPr>
          <w:rFonts w:ascii="Arial" w:eastAsia="Times New Roman" w:hAnsi="Arial" w:cs="Arial"/>
          <w:sz w:val="24"/>
          <w:szCs w:val="24"/>
        </w:rPr>
        <w:t xml:space="preserve"> would be re-</w:t>
      </w:r>
      <w:r w:rsidR="009B0117">
        <w:rPr>
          <w:rFonts w:ascii="Arial" w:eastAsia="Times New Roman" w:hAnsi="Arial" w:cs="Arial"/>
          <w:sz w:val="24"/>
          <w:szCs w:val="24"/>
        </w:rPr>
        <w:t>zon</w:t>
      </w:r>
      <w:r w:rsidR="001C0E7C">
        <w:rPr>
          <w:rFonts w:ascii="Arial" w:eastAsia="Times New Roman" w:hAnsi="Arial" w:cs="Arial"/>
          <w:sz w:val="24"/>
          <w:szCs w:val="24"/>
        </w:rPr>
        <w:t>ing to</w:t>
      </w:r>
      <w:r w:rsidR="009B0117">
        <w:rPr>
          <w:rFonts w:ascii="Arial" w:eastAsia="Times New Roman" w:hAnsi="Arial" w:cs="Arial"/>
          <w:sz w:val="24"/>
          <w:szCs w:val="24"/>
        </w:rPr>
        <w:t xml:space="preserve"> CS.</w:t>
      </w:r>
    </w:p>
    <w:p w14:paraId="0ACF7EBF" w14:textId="77777777" w:rsidR="003E7ADB" w:rsidRDefault="003E7ADB" w:rsidP="009B0117">
      <w:pPr>
        <w:widowControl/>
        <w:jc w:val="both"/>
        <w:rPr>
          <w:rFonts w:ascii="Arial" w:eastAsia="Times New Roman" w:hAnsi="Arial" w:cs="Arial"/>
          <w:sz w:val="24"/>
          <w:szCs w:val="24"/>
        </w:rPr>
      </w:pPr>
    </w:p>
    <w:p w14:paraId="553E0D40" w14:textId="77777777" w:rsidR="003E7ADB" w:rsidRDefault="003E7ADB" w:rsidP="009B0117">
      <w:pPr>
        <w:widowControl/>
        <w:jc w:val="both"/>
        <w:rPr>
          <w:rFonts w:ascii="Arial" w:eastAsia="Times New Roman" w:hAnsi="Arial" w:cs="Arial"/>
          <w:sz w:val="24"/>
          <w:szCs w:val="24"/>
        </w:rPr>
      </w:pPr>
    </w:p>
    <w:p w14:paraId="488F2A61" w14:textId="77777777" w:rsidR="009B0117" w:rsidRDefault="009B0117" w:rsidP="009B0117">
      <w:pPr>
        <w:widowControl/>
        <w:jc w:val="both"/>
        <w:rPr>
          <w:rFonts w:ascii="Arial" w:eastAsia="Times New Roman" w:hAnsi="Arial" w:cs="Arial"/>
          <w:sz w:val="24"/>
          <w:szCs w:val="24"/>
        </w:rPr>
      </w:pPr>
    </w:p>
    <w:p w14:paraId="3759A980" w14:textId="77777777" w:rsidR="009B0117" w:rsidRPr="009B0117" w:rsidRDefault="00736E7C" w:rsidP="009B0117">
      <w:pPr>
        <w:widowControl/>
        <w:jc w:val="both"/>
        <w:rPr>
          <w:rFonts w:ascii="Arial" w:eastAsia="Times New Roman" w:hAnsi="Arial" w:cs="Arial"/>
          <w:sz w:val="24"/>
          <w:szCs w:val="24"/>
        </w:rPr>
      </w:pPr>
      <w:r>
        <w:rPr>
          <w:rFonts w:ascii="Arial" w:eastAsia="Times New Roman" w:hAnsi="Arial" w:cs="Arial"/>
          <w:sz w:val="24"/>
          <w:szCs w:val="24"/>
        </w:rPr>
        <w:t xml:space="preserve">This </w:t>
      </w:r>
      <w:r w:rsidR="009B0117" w:rsidRPr="009B0117">
        <w:rPr>
          <w:rFonts w:ascii="Arial" w:eastAsia="Times New Roman" w:hAnsi="Arial" w:cs="Arial"/>
          <w:sz w:val="24"/>
          <w:szCs w:val="24"/>
        </w:rPr>
        <w:t xml:space="preserve">rezoning </w:t>
      </w:r>
      <w:proofErr w:type="gramStart"/>
      <w:r w:rsidR="009B0117" w:rsidRPr="009B0117">
        <w:rPr>
          <w:rFonts w:ascii="Arial" w:eastAsia="Times New Roman" w:hAnsi="Arial" w:cs="Arial"/>
          <w:sz w:val="24"/>
          <w:szCs w:val="24"/>
        </w:rPr>
        <w:t>is in compliance with</w:t>
      </w:r>
      <w:proofErr w:type="gramEnd"/>
      <w:r w:rsidR="009B0117" w:rsidRPr="009B0117">
        <w:rPr>
          <w:rFonts w:ascii="Arial" w:eastAsia="Times New Roman" w:hAnsi="Arial" w:cs="Arial"/>
          <w:sz w:val="24"/>
          <w:szCs w:val="24"/>
        </w:rPr>
        <w:t xml:space="preserve"> </w:t>
      </w:r>
      <w:r>
        <w:rPr>
          <w:rFonts w:ascii="Arial" w:eastAsia="Times New Roman" w:hAnsi="Arial" w:cs="Arial"/>
          <w:sz w:val="24"/>
          <w:szCs w:val="24"/>
        </w:rPr>
        <w:t>the</w:t>
      </w:r>
      <w:r w:rsidR="009B0117" w:rsidRPr="009B0117">
        <w:rPr>
          <w:rFonts w:ascii="Arial" w:eastAsia="Times New Roman" w:hAnsi="Arial" w:cs="Arial"/>
          <w:sz w:val="24"/>
          <w:szCs w:val="24"/>
        </w:rPr>
        <w:t xml:space="preserve"> applicable statutory provisions,</w:t>
      </w:r>
    </w:p>
    <w:p w14:paraId="05C85A50" w14:textId="77777777" w:rsidR="009B0117" w:rsidRPr="009B0117" w:rsidRDefault="009B0117" w:rsidP="009B0117">
      <w:pPr>
        <w:widowControl/>
        <w:jc w:val="both"/>
        <w:rPr>
          <w:rFonts w:ascii="Arial" w:eastAsia="Times New Roman" w:hAnsi="Arial" w:cs="Arial"/>
          <w:sz w:val="24"/>
          <w:szCs w:val="24"/>
        </w:rPr>
      </w:pPr>
      <w:r w:rsidRPr="009B0117">
        <w:rPr>
          <w:rFonts w:ascii="Arial" w:eastAsia="Times New Roman" w:hAnsi="Arial" w:cs="Arial"/>
          <w:sz w:val="24"/>
          <w:szCs w:val="24"/>
        </w:rPr>
        <w:t>including but not limited to C.R.S. §30-28</w:t>
      </w:r>
      <w:r w:rsidR="00736E7C">
        <w:rPr>
          <w:rFonts w:ascii="Arial" w:eastAsia="Times New Roman" w:hAnsi="Arial" w:cs="Arial"/>
          <w:sz w:val="24"/>
          <w:szCs w:val="24"/>
        </w:rPr>
        <w:t>-111 §30-28-113, and §30-28-116</w:t>
      </w:r>
    </w:p>
    <w:p w14:paraId="723D5520" w14:textId="77777777" w:rsidR="00122A3A" w:rsidRPr="00122A3A" w:rsidRDefault="00122A3A" w:rsidP="00122A3A">
      <w:pPr>
        <w:widowControl/>
        <w:jc w:val="both"/>
        <w:rPr>
          <w:rFonts w:ascii="Arial" w:eastAsia="Times New Roman" w:hAnsi="Arial" w:cs="Arial"/>
          <w:sz w:val="24"/>
          <w:szCs w:val="24"/>
        </w:rPr>
      </w:pPr>
    </w:p>
    <w:p w14:paraId="35F790F4" w14:textId="77777777" w:rsidR="00122A3A" w:rsidRPr="00122A3A" w:rsidRDefault="00122A3A" w:rsidP="00122A3A">
      <w:pPr>
        <w:widowControl/>
        <w:jc w:val="both"/>
        <w:rPr>
          <w:rFonts w:ascii="Arial" w:hAnsi="Arial" w:cs="Arial"/>
        </w:rPr>
      </w:pPr>
    </w:p>
    <w:p w14:paraId="7580C2DE" w14:textId="77777777" w:rsidR="00122A3A" w:rsidRPr="00122A3A" w:rsidRDefault="00122A3A" w:rsidP="00122A3A">
      <w:pPr>
        <w:jc w:val="both"/>
        <w:rPr>
          <w:rFonts w:ascii="Arial" w:hAnsi="Arial" w:cs="Arial"/>
        </w:rPr>
      </w:pPr>
      <w:r w:rsidRPr="00122A3A">
        <w:rPr>
          <w:rFonts w:ascii="Arial" w:hAnsi="Arial" w:cs="Arial"/>
        </w:rPr>
        <w:t xml:space="preserve">Owner:                                                                       </w:t>
      </w:r>
      <w:r w:rsidRPr="00122A3A">
        <w:rPr>
          <w:rFonts w:ascii="Arial" w:eastAsia="Times New Roman" w:hAnsi="Arial" w:cs="Arial"/>
          <w:sz w:val="24"/>
          <w:szCs w:val="24"/>
        </w:rPr>
        <w:t>Applicant</w:t>
      </w:r>
      <w:r w:rsidRPr="00122A3A">
        <w:rPr>
          <w:rFonts w:ascii="Arial" w:hAnsi="Arial" w:cs="Arial"/>
        </w:rPr>
        <w:t xml:space="preserve">           </w:t>
      </w:r>
    </w:p>
    <w:p w14:paraId="67C0C3DE" w14:textId="48442296" w:rsidR="00122A3A" w:rsidRPr="00122A3A" w:rsidRDefault="004269E4" w:rsidP="004269E4">
      <w:pPr>
        <w:ind w:left="2880" w:hanging="2880"/>
        <w:jc w:val="both"/>
        <w:rPr>
          <w:rFonts w:ascii="Arial" w:hAnsi="Arial" w:cs="Arial"/>
        </w:rPr>
      </w:pPr>
      <w:r>
        <w:rPr>
          <w:rFonts w:ascii="Arial" w:hAnsi="Arial" w:cs="Arial"/>
        </w:rPr>
        <w:t>Aaron L. Smith 719-749-2431</w:t>
      </w:r>
      <w:r w:rsidR="00122A3A" w:rsidRPr="00122A3A">
        <w:rPr>
          <w:rFonts w:ascii="Arial" w:hAnsi="Arial" w:cs="Arial"/>
        </w:rPr>
        <w:tab/>
        <w:t xml:space="preserve">                       </w:t>
      </w:r>
      <w:r w:rsidR="00122A3A" w:rsidRPr="00122A3A">
        <w:rPr>
          <w:rFonts w:ascii="Arial" w:eastAsia="Times New Roman" w:hAnsi="Arial" w:cs="Arial"/>
          <w:sz w:val="24"/>
          <w:szCs w:val="24"/>
        </w:rPr>
        <w:t>LAND DEVELOPMENT CONSULTANTS, INC.</w:t>
      </w:r>
      <w:r w:rsidR="00122A3A" w:rsidRPr="00122A3A">
        <w:rPr>
          <w:rFonts w:ascii="Arial" w:hAnsi="Arial" w:cs="Arial"/>
        </w:rPr>
        <w:tab/>
        <w:t xml:space="preserve"> </w:t>
      </w:r>
      <w:r>
        <w:rPr>
          <w:rFonts w:ascii="Arial" w:hAnsi="Arial" w:cs="Arial"/>
        </w:rPr>
        <w:t xml:space="preserve">                                      </w:t>
      </w:r>
      <w:r w:rsidR="00122A3A" w:rsidRPr="00122A3A">
        <w:rPr>
          <w:rFonts w:ascii="Arial" w:hAnsi="Arial" w:cs="Arial"/>
        </w:rPr>
        <w:t xml:space="preserve"> </w:t>
      </w:r>
      <w:r>
        <w:rPr>
          <w:rFonts w:ascii="Arial" w:hAnsi="Arial" w:cs="Arial"/>
        </w:rPr>
        <w:t xml:space="preserve">             </w:t>
      </w:r>
    </w:p>
    <w:p w14:paraId="0204EC3C" w14:textId="029DE4DC" w:rsidR="004269E4" w:rsidRDefault="00122A3A" w:rsidP="00122A3A">
      <w:pPr>
        <w:jc w:val="both"/>
        <w:rPr>
          <w:rFonts w:ascii="Arial" w:hAnsi="Arial" w:cs="Arial"/>
        </w:rPr>
      </w:pPr>
      <w:r w:rsidRPr="00122A3A">
        <w:rPr>
          <w:rFonts w:ascii="Arial" w:hAnsi="Arial" w:cs="Arial"/>
        </w:rPr>
        <w:t>2908 E. Gunnison Street</w:t>
      </w:r>
      <w:r w:rsidR="004269E4">
        <w:rPr>
          <w:rFonts w:ascii="Arial" w:hAnsi="Arial" w:cs="Arial"/>
        </w:rPr>
        <w:t xml:space="preserve">   </w:t>
      </w:r>
      <w:r w:rsidRPr="00122A3A">
        <w:rPr>
          <w:rFonts w:ascii="Arial" w:hAnsi="Arial" w:cs="Arial"/>
        </w:rPr>
        <w:tab/>
      </w:r>
      <w:r w:rsidRPr="00122A3A">
        <w:rPr>
          <w:rFonts w:ascii="Arial" w:hAnsi="Arial" w:cs="Arial"/>
        </w:rPr>
        <w:tab/>
      </w:r>
      <w:r w:rsidRPr="00122A3A">
        <w:rPr>
          <w:rFonts w:ascii="Arial" w:hAnsi="Arial" w:cs="Arial"/>
        </w:rPr>
        <w:tab/>
      </w:r>
      <w:r w:rsidR="004269E4">
        <w:rPr>
          <w:rFonts w:ascii="Arial" w:hAnsi="Arial" w:cs="Arial"/>
        </w:rPr>
        <w:tab/>
        <w:t>Daniel L Kupferer 719-528-6133</w:t>
      </w:r>
    </w:p>
    <w:p w14:paraId="69271A5A" w14:textId="51674668" w:rsidR="00122A3A" w:rsidRPr="00122A3A" w:rsidRDefault="00122A3A" w:rsidP="004269E4">
      <w:pPr>
        <w:ind w:left="4320" w:firstLine="720"/>
        <w:jc w:val="both"/>
        <w:rPr>
          <w:rFonts w:ascii="Arial" w:hAnsi="Arial" w:cs="Arial"/>
        </w:rPr>
      </w:pPr>
      <w:r w:rsidRPr="00122A3A">
        <w:rPr>
          <w:rFonts w:ascii="Arial" w:hAnsi="Arial" w:cs="Arial"/>
        </w:rPr>
        <w:t xml:space="preserve">3898 </w:t>
      </w:r>
      <w:proofErr w:type="spellStart"/>
      <w:r w:rsidRPr="00122A3A">
        <w:rPr>
          <w:rFonts w:ascii="Arial" w:hAnsi="Arial" w:cs="Arial"/>
        </w:rPr>
        <w:t>Maizeland</w:t>
      </w:r>
      <w:proofErr w:type="spellEnd"/>
      <w:r w:rsidRPr="00122A3A">
        <w:rPr>
          <w:rFonts w:ascii="Arial" w:hAnsi="Arial" w:cs="Arial"/>
        </w:rPr>
        <w:t xml:space="preserve"> Road</w:t>
      </w:r>
    </w:p>
    <w:p w14:paraId="1C2ACE75" w14:textId="77777777" w:rsidR="00122A3A" w:rsidRPr="00122A3A" w:rsidRDefault="00122A3A" w:rsidP="00122A3A">
      <w:pPr>
        <w:jc w:val="both"/>
        <w:rPr>
          <w:rFonts w:ascii="Arial" w:hAnsi="Arial" w:cs="Arial"/>
        </w:rPr>
      </w:pPr>
      <w:r w:rsidRPr="00122A3A">
        <w:rPr>
          <w:rFonts w:ascii="Arial" w:hAnsi="Arial" w:cs="Arial"/>
        </w:rPr>
        <w:t>Colorado Springs, CO   80909</w:t>
      </w:r>
      <w:r w:rsidRPr="00122A3A">
        <w:rPr>
          <w:rFonts w:ascii="Arial" w:hAnsi="Arial" w:cs="Arial"/>
        </w:rPr>
        <w:tab/>
      </w:r>
      <w:r w:rsidRPr="00122A3A">
        <w:rPr>
          <w:rFonts w:ascii="Arial" w:hAnsi="Arial" w:cs="Arial"/>
        </w:rPr>
        <w:tab/>
        <w:t xml:space="preserve">            Colorado Springs, CO   80909</w:t>
      </w:r>
    </w:p>
    <w:p w14:paraId="313F173A" w14:textId="77777777" w:rsidR="00122A3A" w:rsidRPr="00122A3A" w:rsidRDefault="00122A3A" w:rsidP="00122A3A">
      <w:pPr>
        <w:jc w:val="both"/>
        <w:rPr>
          <w:rFonts w:ascii="Arial" w:hAnsi="Arial" w:cs="Arial"/>
        </w:rPr>
      </w:pPr>
      <w:r w:rsidRPr="00122A3A">
        <w:rPr>
          <w:rFonts w:ascii="Arial" w:hAnsi="Arial" w:cs="Arial"/>
        </w:rPr>
        <w:tab/>
      </w:r>
    </w:p>
    <w:p w14:paraId="5C6AD2CD" w14:textId="77777777" w:rsidR="00122A3A" w:rsidRPr="00122A3A" w:rsidRDefault="00122A3A" w:rsidP="00122A3A">
      <w:pPr>
        <w:jc w:val="both"/>
        <w:rPr>
          <w:rFonts w:ascii="Arial" w:hAnsi="Arial" w:cs="Arial"/>
        </w:rPr>
      </w:pPr>
    </w:p>
    <w:p w14:paraId="0925EE4C" w14:textId="77777777" w:rsidR="00122A3A" w:rsidRPr="00122A3A" w:rsidRDefault="00122A3A" w:rsidP="00122A3A">
      <w:pPr>
        <w:jc w:val="both"/>
        <w:rPr>
          <w:rFonts w:ascii="Arial" w:hAnsi="Arial" w:cs="Arial"/>
        </w:rPr>
      </w:pPr>
      <w:r w:rsidRPr="00122A3A">
        <w:rPr>
          <w:rFonts w:ascii="Arial" w:hAnsi="Arial" w:cs="Arial"/>
        </w:rPr>
        <w:t>Thank you for your consideration,</w:t>
      </w:r>
    </w:p>
    <w:p w14:paraId="0F339BB3" w14:textId="77777777" w:rsidR="00122A3A" w:rsidRPr="00122A3A" w:rsidRDefault="00122A3A" w:rsidP="00122A3A">
      <w:pPr>
        <w:jc w:val="both"/>
        <w:rPr>
          <w:rFonts w:ascii="Arial" w:hAnsi="Arial" w:cs="Arial"/>
        </w:rPr>
      </w:pP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r w:rsidRPr="00122A3A">
        <w:rPr>
          <w:rFonts w:ascii="Arial" w:hAnsi="Arial" w:cs="Arial"/>
        </w:rPr>
        <w:softHyphen/>
      </w:r>
    </w:p>
    <w:p w14:paraId="49E8DD72" w14:textId="77777777" w:rsidR="00122A3A" w:rsidRPr="00122A3A" w:rsidRDefault="00122A3A" w:rsidP="00122A3A">
      <w:pPr>
        <w:keepNext/>
        <w:outlineLvl w:val="0"/>
        <w:rPr>
          <w:rFonts w:ascii="Arial" w:hAnsi="Arial"/>
          <w:b/>
          <w:bCs/>
        </w:rPr>
      </w:pPr>
      <w:r w:rsidRPr="00122A3A">
        <w:rPr>
          <w:rFonts w:ascii="Arial" w:hAnsi="Arial"/>
          <w:b/>
          <w:bCs/>
        </w:rPr>
        <w:t>LDC, Inc. by Daniel L. Kupferer</w:t>
      </w:r>
    </w:p>
    <w:p w14:paraId="058439D5" w14:textId="77777777" w:rsidR="00122A3A" w:rsidRPr="007B20EE" w:rsidRDefault="00122A3A" w:rsidP="007B20EE">
      <w:pPr>
        <w:jc w:val="both"/>
        <w:rPr>
          <w:rFonts w:ascii="Arial" w:hAnsi="Arial" w:cs="Arial"/>
        </w:rPr>
      </w:pPr>
      <w:r w:rsidRPr="00122A3A">
        <w:rPr>
          <w:rFonts w:ascii="Arial" w:hAnsi="Arial" w:cs="Arial"/>
        </w:rPr>
        <w:t>dkupferer@ldc-inc.com</w:t>
      </w:r>
    </w:p>
    <w:sectPr w:rsidR="00122A3A" w:rsidRPr="007B20EE" w:rsidSect="002A51B7">
      <w:headerReference w:type="even" r:id="rId7"/>
      <w:headerReference w:type="default" r:id="rId8"/>
      <w:footerReference w:type="even" r:id="rId9"/>
      <w:footerReference w:type="default" r:id="rId10"/>
      <w:headerReference w:type="first" r:id="rId11"/>
      <w:footerReference w:type="first" r:id="rId12"/>
      <w:pgSz w:w="12240" w:h="15840" w:code="1"/>
      <w:pgMar w:top="1440" w:right="900" w:bottom="864" w:left="720" w:header="720" w:footer="720" w:gutter="0"/>
      <w:cols w:space="27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FBCDC" w14:textId="77777777" w:rsidR="00A3135F" w:rsidRDefault="00A3135F">
      <w:r>
        <w:separator/>
      </w:r>
    </w:p>
  </w:endnote>
  <w:endnote w:type="continuationSeparator" w:id="0">
    <w:p w14:paraId="11317A84" w14:textId="77777777" w:rsidR="00A3135F" w:rsidRDefault="00A3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B867" w14:textId="77777777" w:rsidR="00E619D5" w:rsidRDefault="00E619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22F16" w14:textId="77777777" w:rsidR="004F3F6C" w:rsidRDefault="004F3F6C">
    <w:pPr>
      <w:pStyle w:val="Footer"/>
      <w:jc w:val="right"/>
    </w:pPr>
    <w:r>
      <w:t xml:space="preserve">Page </w:t>
    </w:r>
    <w:r>
      <w:fldChar w:fldCharType="begin"/>
    </w:r>
    <w:r>
      <w:instrText xml:space="preserve"> PAGE </w:instrText>
    </w:r>
    <w:r>
      <w:fldChar w:fldCharType="separate"/>
    </w:r>
    <w:r w:rsidR="007B20EE">
      <w:rPr>
        <w:noProof/>
      </w:rPr>
      <w:t>2</w:t>
    </w:r>
    <w:r>
      <w:fldChar w:fldCharType="end"/>
    </w:r>
    <w:r>
      <w:t xml:space="preserve"> of </w:t>
    </w:r>
    <w:fldSimple w:instr=" NUMPAGES ">
      <w:r w:rsidR="007B20EE">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522B" w14:textId="77777777" w:rsidR="00E619D5" w:rsidRDefault="00E61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DB31F" w14:textId="77777777" w:rsidR="00A3135F" w:rsidRDefault="00A3135F">
      <w:r>
        <w:separator/>
      </w:r>
    </w:p>
  </w:footnote>
  <w:footnote w:type="continuationSeparator" w:id="0">
    <w:p w14:paraId="43F64623" w14:textId="77777777" w:rsidR="00A3135F" w:rsidRDefault="00A31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2A65" w14:textId="77777777" w:rsidR="00E619D5" w:rsidRDefault="00E61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A368" w14:textId="77777777" w:rsidR="00E619D5" w:rsidRDefault="00E61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99A7" w14:textId="77777777" w:rsidR="0001512A" w:rsidRPr="00B263F4" w:rsidRDefault="00567D98">
    <w:pPr>
      <w:pStyle w:val="Header"/>
    </w:pPr>
    <w:r>
      <w:pict w14:anchorId="3F8368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pt;height:91.2pt">
          <v:imagedata r:id="rId1" o:title="ltr-2015"/>
        </v:shape>
      </w:pict>
    </w:r>
  </w:p>
  <w:p w14:paraId="08275E0F" w14:textId="77777777" w:rsidR="00B263F4" w:rsidRDefault="00B26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4CDA"/>
    <w:multiLevelType w:val="hybridMultilevel"/>
    <w:tmpl w:val="047C44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136E6"/>
    <w:multiLevelType w:val="hybridMultilevel"/>
    <w:tmpl w:val="CA6E9D5C"/>
    <w:lvl w:ilvl="0" w:tplc="A55E77DE">
      <w:start w:val="1"/>
      <w:numFmt w:val="upperLetter"/>
      <w:lvlText w:val="%1."/>
      <w:lvlJc w:val="left"/>
      <w:pPr>
        <w:tabs>
          <w:tab w:val="num" w:pos="2160"/>
        </w:tabs>
        <w:ind w:left="216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57CB50E2"/>
    <w:multiLevelType w:val="hybridMultilevel"/>
    <w:tmpl w:val="F0EE99B2"/>
    <w:lvl w:ilvl="0" w:tplc="514414D0">
      <w:start w:val="1"/>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723A7ABF"/>
    <w:multiLevelType w:val="hybridMultilevel"/>
    <w:tmpl w:val="DE4E173C"/>
    <w:lvl w:ilvl="0" w:tplc="09F2F916">
      <w:start w:val="1"/>
      <w:numFmt w:val="upperRoman"/>
      <w:lvlText w:val="%1."/>
      <w:lvlJc w:val="left"/>
      <w:pPr>
        <w:tabs>
          <w:tab w:val="num" w:pos="1062"/>
        </w:tabs>
        <w:ind w:left="1062" w:hanging="720"/>
      </w:pPr>
      <w:rPr>
        <w:rFonts w:hint="default"/>
      </w:rPr>
    </w:lvl>
    <w:lvl w:ilvl="1" w:tplc="E10E7DE4">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79A2182"/>
    <w:multiLevelType w:val="hybridMultilevel"/>
    <w:tmpl w:val="66D21666"/>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num w:numId="1" w16cid:durableId="698554032">
    <w:abstractNumId w:val="3"/>
  </w:num>
  <w:num w:numId="2" w16cid:durableId="697463340">
    <w:abstractNumId w:val="1"/>
  </w:num>
  <w:num w:numId="3" w16cid:durableId="1709211597">
    <w:abstractNumId w:val="4"/>
  </w:num>
  <w:num w:numId="4" w16cid:durableId="1554347496">
    <w:abstractNumId w:val="0"/>
  </w:num>
  <w:num w:numId="5" w16cid:durableId="874930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3F4"/>
    <w:rsid w:val="0001512A"/>
    <w:rsid w:val="00074112"/>
    <w:rsid w:val="00080A6C"/>
    <w:rsid w:val="000A3AB0"/>
    <w:rsid w:val="000B3B3B"/>
    <w:rsid w:val="000C7E59"/>
    <w:rsid w:val="000D5A0F"/>
    <w:rsid w:val="000E6AE5"/>
    <w:rsid w:val="00122A3A"/>
    <w:rsid w:val="00153D4B"/>
    <w:rsid w:val="001C0E7C"/>
    <w:rsid w:val="00202CA6"/>
    <w:rsid w:val="00206B94"/>
    <w:rsid w:val="00241F96"/>
    <w:rsid w:val="0026023C"/>
    <w:rsid w:val="002A51B7"/>
    <w:rsid w:val="002E4F5A"/>
    <w:rsid w:val="002F09A5"/>
    <w:rsid w:val="003213DB"/>
    <w:rsid w:val="003603A3"/>
    <w:rsid w:val="00366251"/>
    <w:rsid w:val="00367193"/>
    <w:rsid w:val="003C102D"/>
    <w:rsid w:val="003E557F"/>
    <w:rsid w:val="003E7ADB"/>
    <w:rsid w:val="004234BE"/>
    <w:rsid w:val="004269E4"/>
    <w:rsid w:val="004667DD"/>
    <w:rsid w:val="00471052"/>
    <w:rsid w:val="004901FF"/>
    <w:rsid w:val="004E5C2A"/>
    <w:rsid w:val="004F3F6C"/>
    <w:rsid w:val="0055272B"/>
    <w:rsid w:val="00567D98"/>
    <w:rsid w:val="0057340F"/>
    <w:rsid w:val="00590EBC"/>
    <w:rsid w:val="005A1E70"/>
    <w:rsid w:val="005E546E"/>
    <w:rsid w:val="00621E86"/>
    <w:rsid w:val="00670083"/>
    <w:rsid w:val="00693A61"/>
    <w:rsid w:val="00736E7C"/>
    <w:rsid w:val="00740FB4"/>
    <w:rsid w:val="00746036"/>
    <w:rsid w:val="00753845"/>
    <w:rsid w:val="007569B5"/>
    <w:rsid w:val="00797670"/>
    <w:rsid w:val="007A32B4"/>
    <w:rsid w:val="007B20EE"/>
    <w:rsid w:val="007C4B80"/>
    <w:rsid w:val="00836D84"/>
    <w:rsid w:val="00870C29"/>
    <w:rsid w:val="00886C95"/>
    <w:rsid w:val="008D2700"/>
    <w:rsid w:val="009A0881"/>
    <w:rsid w:val="009B0117"/>
    <w:rsid w:val="009F54C2"/>
    <w:rsid w:val="00A03AC3"/>
    <w:rsid w:val="00A3135F"/>
    <w:rsid w:val="00A85581"/>
    <w:rsid w:val="00AA2A43"/>
    <w:rsid w:val="00AD14A4"/>
    <w:rsid w:val="00B263F4"/>
    <w:rsid w:val="00B27877"/>
    <w:rsid w:val="00B74DA5"/>
    <w:rsid w:val="00B75D2A"/>
    <w:rsid w:val="00B84685"/>
    <w:rsid w:val="00B941DB"/>
    <w:rsid w:val="00BD1CDC"/>
    <w:rsid w:val="00BE5A92"/>
    <w:rsid w:val="00BF4831"/>
    <w:rsid w:val="00C3588C"/>
    <w:rsid w:val="00C74ED0"/>
    <w:rsid w:val="00C86B5E"/>
    <w:rsid w:val="00CE69A7"/>
    <w:rsid w:val="00D00C55"/>
    <w:rsid w:val="00D07F06"/>
    <w:rsid w:val="00D93FC4"/>
    <w:rsid w:val="00DD4815"/>
    <w:rsid w:val="00DF29E5"/>
    <w:rsid w:val="00E072AE"/>
    <w:rsid w:val="00E3745C"/>
    <w:rsid w:val="00E619D5"/>
    <w:rsid w:val="00E779E0"/>
    <w:rsid w:val="00EA436C"/>
    <w:rsid w:val="00EA5966"/>
    <w:rsid w:val="00EA6E43"/>
    <w:rsid w:val="00EB6086"/>
    <w:rsid w:val="00EC4216"/>
    <w:rsid w:val="00EC65F7"/>
    <w:rsid w:val="00F5702E"/>
    <w:rsid w:val="00FA46D8"/>
    <w:rsid w:val="00FA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458223"/>
  <w15:docId w15:val="{FFC9ACDF-B2CF-40B8-BB80-FBB7366A1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C74ED0"/>
    <w:pPr>
      <w:widowControl w:val="0"/>
    </w:pPr>
    <w:rPr>
      <w:rFonts w:ascii="Calibri" w:eastAsia="Calibri" w:hAnsi="Calibri"/>
      <w:sz w:val="22"/>
      <w:szCs w:val="22"/>
    </w:rPr>
  </w:style>
  <w:style w:type="paragraph" w:styleId="Heading1">
    <w:name w:val="heading 1"/>
    <w:basedOn w:val="Normal"/>
    <w:next w:val="Normal"/>
    <w:qFormat/>
    <w:rsid w:val="000E6AE5"/>
    <w:pPr>
      <w:keepNext/>
      <w:outlineLvl w:val="0"/>
    </w:pPr>
    <w:rPr>
      <w:rFonts w:ascii="Arial" w:hAnsi="Arial"/>
      <w:b/>
      <w:bCs/>
      <w:sz w:val="21"/>
    </w:rPr>
  </w:style>
  <w:style w:type="paragraph" w:styleId="Heading2">
    <w:name w:val="heading 2"/>
    <w:basedOn w:val="Normal"/>
    <w:next w:val="Normal"/>
    <w:qFormat/>
    <w:rsid w:val="000E6AE5"/>
    <w:pPr>
      <w:keepNext/>
      <w:ind w:right="-30"/>
      <w:jc w:val="right"/>
      <w:outlineLvl w:val="1"/>
    </w:pPr>
    <w:rPr>
      <w:rFonts w:ascii="Arial" w:hAnsi="Arial" w:cs="Arial"/>
      <w:b/>
      <w:bCs/>
      <w:sz w:val="20"/>
    </w:rPr>
  </w:style>
  <w:style w:type="paragraph" w:styleId="Heading3">
    <w:name w:val="heading 3"/>
    <w:basedOn w:val="Normal"/>
    <w:next w:val="Normal"/>
    <w:qFormat/>
    <w:rsid w:val="000E6AE5"/>
    <w:pPr>
      <w:keepNext/>
      <w:ind w:right="-30"/>
      <w:outlineLvl w:val="2"/>
    </w:pPr>
    <w:rPr>
      <w:rFonts w:ascii="Arial" w:hAnsi="Arial" w:cs="Arial"/>
      <w:b/>
      <w:bCs/>
      <w:sz w:val="20"/>
    </w:rPr>
  </w:style>
  <w:style w:type="paragraph" w:styleId="Heading5">
    <w:name w:val="heading 5"/>
    <w:basedOn w:val="Normal"/>
    <w:next w:val="Normal"/>
    <w:link w:val="Heading5Char"/>
    <w:semiHidden/>
    <w:unhideWhenUsed/>
    <w:qFormat/>
    <w:rsid w:val="00080A6C"/>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080A6C"/>
    <w:pPr>
      <w:spacing w:before="240" w:after="60"/>
      <w:outlineLvl w:val="5"/>
    </w:pPr>
    <w:rPr>
      <w:rFonts w:eastAsia="Times New Roman"/>
      <w:b/>
      <w:bCs/>
    </w:rPr>
  </w:style>
  <w:style w:type="paragraph" w:styleId="Heading7">
    <w:name w:val="heading 7"/>
    <w:basedOn w:val="Normal"/>
    <w:next w:val="Normal"/>
    <w:qFormat/>
    <w:rsid w:val="000E6AE5"/>
    <w:pPr>
      <w:keepNext/>
      <w:outlineLvl w:val="6"/>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0E6AE5"/>
    <w:pPr>
      <w:ind w:right="-30"/>
      <w:jc w:val="both"/>
    </w:pPr>
    <w:rPr>
      <w:rFonts w:ascii="Arial" w:hAnsi="Arial" w:cs="Arial"/>
      <w:sz w:val="20"/>
    </w:rPr>
  </w:style>
  <w:style w:type="paragraph" w:styleId="BlockText">
    <w:name w:val="Block Text"/>
    <w:basedOn w:val="Normal"/>
    <w:rsid w:val="000E6AE5"/>
    <w:pPr>
      <w:ind w:left="1440" w:right="-30"/>
      <w:jc w:val="both"/>
    </w:pPr>
    <w:rPr>
      <w:rFonts w:ascii="Arial" w:hAnsi="Arial" w:cs="Arial"/>
      <w:sz w:val="20"/>
    </w:rPr>
  </w:style>
  <w:style w:type="character" w:customStyle="1" w:styleId="Heading5Char">
    <w:name w:val="Heading 5 Char"/>
    <w:link w:val="Heading5"/>
    <w:semiHidden/>
    <w:rsid w:val="00080A6C"/>
    <w:rPr>
      <w:rFonts w:ascii="Calibri" w:eastAsia="Times New Roman" w:hAnsi="Calibri" w:cs="Times New Roman"/>
      <w:b/>
      <w:bCs/>
      <w:i/>
      <w:iCs/>
      <w:sz w:val="26"/>
      <w:szCs w:val="26"/>
    </w:rPr>
  </w:style>
  <w:style w:type="character" w:customStyle="1" w:styleId="Heading6Char">
    <w:name w:val="Heading 6 Char"/>
    <w:link w:val="Heading6"/>
    <w:semiHidden/>
    <w:rsid w:val="00080A6C"/>
    <w:rPr>
      <w:rFonts w:ascii="Calibri" w:eastAsia="Times New Roman" w:hAnsi="Calibri" w:cs="Times New Roman"/>
      <w:b/>
      <w:bCs/>
      <w:sz w:val="22"/>
      <w:szCs w:val="22"/>
    </w:rPr>
  </w:style>
  <w:style w:type="paragraph" w:styleId="Title">
    <w:name w:val="Title"/>
    <w:basedOn w:val="Normal"/>
    <w:link w:val="TitleChar"/>
    <w:qFormat/>
    <w:rsid w:val="00080A6C"/>
    <w:pPr>
      <w:jc w:val="center"/>
    </w:pPr>
    <w:rPr>
      <w:rFonts w:ascii="Arial" w:hAnsi="Arial"/>
      <w:b/>
      <w:sz w:val="28"/>
      <w:szCs w:val="20"/>
      <w:u w:val="single"/>
    </w:rPr>
  </w:style>
  <w:style w:type="character" w:customStyle="1" w:styleId="TitleChar">
    <w:name w:val="Title Char"/>
    <w:link w:val="Title"/>
    <w:rsid w:val="00080A6C"/>
    <w:rPr>
      <w:rFonts w:ascii="Arial" w:hAnsi="Arial"/>
      <w:b/>
      <w:sz w:val="28"/>
      <w:u w:val="single"/>
    </w:rPr>
  </w:style>
  <w:style w:type="character" w:styleId="Emphasis">
    <w:name w:val="Emphasis"/>
    <w:qFormat/>
    <w:rsid w:val="009B01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January 13, 2012</vt:lpstr>
    </vt:vector>
  </TitlesOfParts>
  <Company>LDC Inc</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13, 2012</dc:title>
  <dc:creator>Dan Kupferer</dc:creator>
  <cp:lastModifiedBy>daniel kupferer</cp:lastModifiedBy>
  <cp:revision>5</cp:revision>
  <cp:lastPrinted>2015-04-03T16:47:00Z</cp:lastPrinted>
  <dcterms:created xsi:type="dcterms:W3CDTF">2020-11-20T01:51:00Z</dcterms:created>
  <dcterms:modified xsi:type="dcterms:W3CDTF">2026-07-07T23:12:00Z</dcterms:modified>
</cp:coreProperties>
</file>