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9E" w:rsidRPr="006C7D9E" w:rsidRDefault="006C7D9E" w:rsidP="006C7D9E">
      <w:pPr>
        <w:ind w:firstLine="720"/>
        <w:jc w:val="center"/>
      </w:pPr>
      <w:r w:rsidRPr="006C7D9E">
        <w:t>LEGAL DESCRIPTION OF PROPERTY FOR “DIONNE TINY HOUSE”</w:t>
      </w:r>
    </w:p>
    <w:p w:rsidR="006C7D9E" w:rsidRPr="006C7D9E" w:rsidRDefault="006C7D9E" w:rsidP="006C7D9E">
      <w:pPr>
        <w:jc w:val="center"/>
      </w:pPr>
      <w:r w:rsidRPr="006C7D9E">
        <w:t>TAX SCHEDULE # 5208258009</w:t>
      </w:r>
    </w:p>
    <w:p w:rsidR="006C7D9E" w:rsidRPr="006C7D9E" w:rsidRDefault="006C7D9E" w:rsidP="006C7D9E">
      <w:pPr>
        <w:jc w:val="center"/>
      </w:pPr>
      <w:r w:rsidRPr="006C7D9E">
        <w:t>LOTS 3-8 INCLUSIVE</w:t>
      </w:r>
    </w:p>
    <w:p w:rsidR="006C7D9E" w:rsidRPr="006C7D9E" w:rsidRDefault="006C7D9E" w:rsidP="006C7D9E">
      <w:pPr>
        <w:jc w:val="center"/>
      </w:pPr>
      <w:r w:rsidRPr="006C7D9E">
        <w:t>BLOCK 56 BRENTWOOD COUNTRY CLUB AND CABIN SITES</w:t>
      </w:r>
    </w:p>
    <w:p w:rsidR="00111BC4" w:rsidRDefault="006C7D9E" w:rsidP="006C7D9E">
      <w:pPr>
        <w:jc w:val="center"/>
      </w:pPr>
      <w:r w:rsidRPr="006C7D9E">
        <w:t>TRACT 1</w:t>
      </w:r>
      <w:bookmarkStart w:id="0" w:name="_GoBack"/>
      <w:bookmarkEnd w:id="0"/>
    </w:p>
    <w:sectPr w:rsidR="00111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9E"/>
    <w:rsid w:val="00111BC4"/>
    <w:rsid w:val="006C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Franchisee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Franchisee</dc:creator>
  <cp:lastModifiedBy>Franchisee</cp:lastModifiedBy>
  <cp:revision>1</cp:revision>
  <dcterms:created xsi:type="dcterms:W3CDTF">2018-02-12T20:53:00Z</dcterms:created>
  <dcterms:modified xsi:type="dcterms:W3CDTF">2018-02-12T20:55:00Z</dcterms:modified>
</cp:coreProperties>
</file>