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81D6B" w14:textId="723C50F9" w:rsidR="00222FC5" w:rsidRDefault="009B4C2A">
      <w:r w:rsidRPr="009B4C2A">
        <w:drawing>
          <wp:inline distT="0" distB="0" distL="0" distR="0" wp14:anchorId="0EFB5486" wp14:editId="28D90E24">
            <wp:extent cx="5943600" cy="5538470"/>
            <wp:effectExtent l="0" t="0" r="0" b="5080"/>
            <wp:docPr id="1609383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38366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3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2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C2A"/>
    <w:rsid w:val="00222FC5"/>
    <w:rsid w:val="003B4255"/>
    <w:rsid w:val="00634B89"/>
    <w:rsid w:val="0084174C"/>
    <w:rsid w:val="009B4C2A"/>
    <w:rsid w:val="009D4C8C"/>
    <w:rsid w:val="00C8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F8D82"/>
  <w15:chartTrackingRefBased/>
  <w15:docId w15:val="{691B530C-D007-49A7-9D91-15C49CA16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B4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C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C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C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C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C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C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C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C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C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C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C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C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C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El Paso County Government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Parsons</dc:creator>
  <cp:keywords/>
  <dc:description/>
  <cp:lastModifiedBy>Kari Parsons</cp:lastModifiedBy>
  <cp:revision>1</cp:revision>
  <dcterms:created xsi:type="dcterms:W3CDTF">2026-10-15T18:26:00Z</dcterms:created>
  <dcterms:modified xsi:type="dcterms:W3CDTF">2026-10-15T18:26:00Z</dcterms:modified>
</cp:coreProperties>
</file>