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10784" w14:textId="23933685" w:rsidR="00E866B8" w:rsidRPr="00CE04B4" w:rsidRDefault="00CE04B4" w:rsidP="00CE04B4">
      <w:pPr>
        <w:jc w:val="center"/>
        <w:rPr>
          <w:b/>
          <w:bCs/>
        </w:rPr>
      </w:pPr>
      <w:r w:rsidRPr="00CE04B4">
        <w:rPr>
          <w:b/>
          <w:bCs/>
        </w:rPr>
        <w:t>EXHIBIT A</w:t>
      </w:r>
    </w:p>
    <w:p w14:paraId="38DFF812" w14:textId="77777777" w:rsidR="00CE04B4" w:rsidRDefault="00CE04B4"/>
    <w:p w14:paraId="4572D1D4" w14:textId="142D5948" w:rsidR="00CE04B4" w:rsidRDefault="00CE04B4">
      <w:r>
        <w:t>A PARCEL OF LAND IN THE SOUTHWEST QUARTER OF SECTION 36, TOWNSHIP 13 SOUTH, RANGE 64 WEST OF THE 6</w:t>
      </w:r>
      <w:r w:rsidRPr="00CE04B4">
        <w:rPr>
          <w:vertAlign w:val="superscript"/>
        </w:rPr>
        <w:t>TH</w:t>
      </w:r>
      <w:r>
        <w:t xml:space="preserve"> PM., EL PASO COUNTY, STATE OF COLORADO, MORE PARTICULARLY DESCRIBED AS FOLLOWS:</w:t>
      </w:r>
    </w:p>
    <w:p w14:paraId="281587D4" w14:textId="77777777" w:rsidR="00CE04B4" w:rsidRDefault="00CE04B4"/>
    <w:p w14:paraId="2CEB1074" w14:textId="2788F0A0" w:rsidR="00CE04B4" w:rsidRDefault="00CE04B4">
      <w:r>
        <w:t>BEGINNING AT THE WEST QUARTER CORNER OF SAID SECTION 36, THENCE S 89 DEGREES 47 MINUTES 06 SECONDS E, ALONG AND COINCIDENT WITH THE NORTH LINE OF THE SOUTHWEST QUARTER OF SAID SECTION 36, A DISTANCE OF 2,630.29 FEET TO THE CENTER QUARTER CORNER, THENCE S 00 DEGREES 41 MINUTES 01 SECONDS W ALONG AND COINCIDENT WITH THE EAST LINE OF THE SOUTHWEST QUARTER, A DISTANCE OF 650.49 FEET; THENCE N 89 DEGREES 11 MINUTES 17 SECONDS W, A DISTANCE OF 2,631.61 FEET TO THE WEST LINE OF SECTION 36, THENCE N 00 DEGREES 48 MINUTES 43 SECONDS E ALONG AND COINCIDENT WITH THE WEST LINE OF SAID SECTION 36, A DISTANCE OF 623.08 FEET TO THE POINT OF BEGINNING.</w:t>
      </w:r>
    </w:p>
    <w:p w14:paraId="5D76A52D" w14:textId="77777777" w:rsidR="006903A1" w:rsidRDefault="006903A1"/>
    <w:p w14:paraId="73B9EE8E" w14:textId="77777777" w:rsidR="006903A1" w:rsidRDefault="006903A1"/>
    <w:p w14:paraId="41EBD3EB" w14:textId="77777777" w:rsidR="006903A1" w:rsidRDefault="006903A1"/>
    <w:p w14:paraId="68D85796" w14:textId="77777777" w:rsidR="006903A1" w:rsidRDefault="006903A1"/>
    <w:p w14:paraId="2DD983DD" w14:textId="77777777" w:rsidR="006903A1" w:rsidRDefault="006903A1"/>
    <w:p w14:paraId="1EA0C0FB" w14:textId="77777777" w:rsidR="006903A1" w:rsidRDefault="006903A1"/>
    <w:p w14:paraId="73209D11" w14:textId="77777777" w:rsidR="006903A1" w:rsidRDefault="006903A1"/>
    <w:p w14:paraId="57083ED9" w14:textId="77777777" w:rsidR="006903A1" w:rsidRDefault="006903A1"/>
    <w:p w14:paraId="65417BBB" w14:textId="77777777" w:rsidR="006903A1" w:rsidRDefault="006903A1"/>
    <w:p w14:paraId="2955BC95" w14:textId="77777777" w:rsidR="006903A1" w:rsidRDefault="006903A1"/>
    <w:p w14:paraId="33007990" w14:textId="77777777" w:rsidR="006903A1" w:rsidRDefault="006903A1"/>
    <w:p w14:paraId="3A8C0FA8" w14:textId="77777777" w:rsidR="006903A1" w:rsidRDefault="006903A1"/>
    <w:p w14:paraId="2C3539F6" w14:textId="77777777" w:rsidR="006903A1" w:rsidRDefault="006903A1"/>
    <w:p w14:paraId="6463C7FA" w14:textId="77777777" w:rsidR="006903A1" w:rsidRDefault="006903A1"/>
    <w:p w14:paraId="6C7AD270" w14:textId="77777777" w:rsidR="006903A1" w:rsidRDefault="006903A1"/>
    <w:p w14:paraId="687FC2B1" w14:textId="77777777" w:rsidR="006903A1" w:rsidRDefault="006903A1"/>
    <w:p w14:paraId="729B8A06" w14:textId="77777777" w:rsidR="006903A1" w:rsidRDefault="006903A1"/>
    <w:p w14:paraId="45A990CB" w14:textId="77777777" w:rsidR="006903A1" w:rsidRDefault="006903A1"/>
    <w:p w14:paraId="3A45EDBD" w14:textId="77777777" w:rsidR="006903A1" w:rsidRDefault="006903A1"/>
    <w:p w14:paraId="48D378CD" w14:textId="77777777" w:rsidR="006903A1" w:rsidRDefault="006903A1"/>
    <w:p w14:paraId="491A1B23" w14:textId="77777777" w:rsidR="006903A1" w:rsidRDefault="006903A1"/>
    <w:p w14:paraId="70FDC0E5" w14:textId="77777777" w:rsidR="006903A1" w:rsidRDefault="006903A1"/>
    <w:p w14:paraId="4AADD6B8" w14:textId="77777777" w:rsidR="006903A1" w:rsidRDefault="006903A1"/>
    <w:p w14:paraId="1ECED0ED" w14:textId="77777777" w:rsidR="006903A1" w:rsidRDefault="006903A1"/>
    <w:p w14:paraId="366B656D" w14:textId="77777777" w:rsidR="006903A1" w:rsidRDefault="006903A1"/>
    <w:p w14:paraId="25E31966" w14:textId="77777777" w:rsidR="006903A1" w:rsidRDefault="006903A1"/>
    <w:p w14:paraId="2FE3ED20" w14:textId="77777777" w:rsidR="006903A1" w:rsidRDefault="006903A1"/>
    <w:p w14:paraId="40054326" w14:textId="77777777" w:rsidR="006903A1" w:rsidRDefault="006903A1"/>
    <w:p w14:paraId="5209090C" w14:textId="77777777" w:rsidR="006903A1" w:rsidRDefault="006903A1"/>
    <w:p w14:paraId="6A34B943" w14:textId="77777777" w:rsidR="006903A1" w:rsidRDefault="006903A1"/>
    <w:p w14:paraId="33BA5765" w14:textId="77777777" w:rsidR="006903A1" w:rsidRDefault="006903A1"/>
    <w:p w14:paraId="40DF6A34" w14:textId="77777777" w:rsidR="006903A1" w:rsidRDefault="006903A1" w:rsidP="006903A1">
      <w:pPr>
        <w:autoSpaceDE w:val="0"/>
        <w:autoSpaceDN w:val="0"/>
        <w:adjustRightInd w:val="0"/>
        <w:jc w:val="left"/>
        <w:rPr>
          <w:rFonts w:ascii="ArialMT" w:hAnsi="ArialMT" w:cs="ArialMT"/>
          <w:kern w:val="0"/>
          <w:sz w:val="20"/>
          <w:szCs w:val="20"/>
        </w:rPr>
      </w:pPr>
      <w:r>
        <w:rPr>
          <w:rFonts w:ascii="ArialMT" w:hAnsi="ArialMT" w:cs="ArialMT"/>
          <w:kern w:val="0"/>
          <w:sz w:val="20"/>
          <w:szCs w:val="20"/>
        </w:rPr>
        <w:t>A parcel of land in the Southwest quarter of Section 36, Township 13 South, Range 64 West of the 6th P.M., County of El Paso, State of Colorado, more particularly described as follows:</w:t>
      </w:r>
    </w:p>
    <w:p w14:paraId="55FA1233" w14:textId="77777777" w:rsidR="006903A1" w:rsidRDefault="006903A1" w:rsidP="006903A1">
      <w:pPr>
        <w:autoSpaceDE w:val="0"/>
        <w:autoSpaceDN w:val="0"/>
        <w:adjustRightInd w:val="0"/>
        <w:jc w:val="left"/>
        <w:rPr>
          <w:rFonts w:ascii="ArialMT" w:hAnsi="ArialMT" w:cs="ArialMT"/>
          <w:kern w:val="0"/>
          <w:sz w:val="20"/>
          <w:szCs w:val="20"/>
        </w:rPr>
      </w:pPr>
    </w:p>
    <w:p w14:paraId="7599090A" w14:textId="77777777" w:rsidR="006903A1" w:rsidRDefault="006903A1" w:rsidP="006903A1">
      <w:pPr>
        <w:autoSpaceDE w:val="0"/>
        <w:autoSpaceDN w:val="0"/>
        <w:adjustRightInd w:val="0"/>
        <w:jc w:val="left"/>
        <w:rPr>
          <w:rFonts w:ascii="ArialMT" w:hAnsi="ArialMT" w:cs="ArialMT"/>
          <w:kern w:val="0"/>
          <w:sz w:val="20"/>
          <w:szCs w:val="20"/>
        </w:rPr>
      </w:pPr>
      <w:r>
        <w:rPr>
          <w:rFonts w:ascii="ArialMT" w:hAnsi="ArialMT" w:cs="ArialMT"/>
          <w:kern w:val="0"/>
          <w:sz w:val="20"/>
          <w:szCs w:val="20"/>
        </w:rPr>
        <w:t>Beginning at the West quarter corner of said Section 36; thence S 89°47'06" E, along and coincident with the North line of the Southwest quarter of said Section 36, a distance of 2,630.29 feet to the center quarter corner; thence S 00°41'01" W along and coincident with the East line of the Southwest quarter, a distance of 650.49 feet; thence N 89°11'17" W, a distance of 2,631.61 feet to the West line of Section 36; thence N 00°48'43" E along and coincident with the West line of said Section 36, a distance of 623.08 feet to the Point of Beginning.</w:t>
      </w:r>
    </w:p>
    <w:p w14:paraId="0AFCAEA9" w14:textId="77777777" w:rsidR="006903A1" w:rsidRDefault="006903A1" w:rsidP="006903A1">
      <w:pPr>
        <w:autoSpaceDE w:val="0"/>
        <w:autoSpaceDN w:val="0"/>
        <w:adjustRightInd w:val="0"/>
        <w:jc w:val="left"/>
        <w:rPr>
          <w:rFonts w:ascii="ArialMT" w:hAnsi="ArialMT" w:cs="ArialMT"/>
          <w:kern w:val="0"/>
          <w:sz w:val="20"/>
          <w:szCs w:val="20"/>
        </w:rPr>
      </w:pPr>
    </w:p>
    <w:p w14:paraId="1AC53DC6" w14:textId="77777777" w:rsidR="006903A1" w:rsidRDefault="006903A1" w:rsidP="006903A1">
      <w:pPr>
        <w:autoSpaceDE w:val="0"/>
        <w:autoSpaceDN w:val="0"/>
        <w:adjustRightInd w:val="0"/>
        <w:jc w:val="left"/>
        <w:rPr>
          <w:rFonts w:ascii="ArialMT" w:hAnsi="ArialMT" w:cs="ArialMT"/>
          <w:kern w:val="0"/>
          <w:sz w:val="20"/>
          <w:szCs w:val="20"/>
        </w:rPr>
      </w:pPr>
      <w:r>
        <w:rPr>
          <w:rFonts w:ascii="ArialMT" w:hAnsi="ArialMT" w:cs="ArialMT"/>
          <w:kern w:val="0"/>
          <w:sz w:val="20"/>
          <w:szCs w:val="20"/>
        </w:rPr>
        <w:t>For Informational Purposes Only: 2825 &amp; 2819 Slocum Road, Peyton, CO 80831</w:t>
      </w:r>
    </w:p>
    <w:p w14:paraId="1BDF8722" w14:textId="77777777" w:rsidR="006903A1" w:rsidRDefault="006903A1" w:rsidP="006903A1">
      <w:r>
        <w:rPr>
          <w:rFonts w:ascii="ArialMT" w:hAnsi="ArialMT" w:cs="ArialMT"/>
          <w:kern w:val="0"/>
          <w:sz w:val="20"/>
          <w:szCs w:val="20"/>
        </w:rPr>
        <w:t>APN: 4336000004</w:t>
      </w:r>
    </w:p>
    <w:p w14:paraId="694FF1A6" w14:textId="77777777" w:rsidR="006903A1" w:rsidRDefault="006903A1" w:rsidP="006903A1"/>
    <w:p w14:paraId="3AF66664" w14:textId="77777777" w:rsidR="006903A1" w:rsidRDefault="006903A1" w:rsidP="006903A1"/>
    <w:p w14:paraId="19C2D230" w14:textId="77777777" w:rsidR="006903A1" w:rsidRDefault="006903A1" w:rsidP="006903A1"/>
    <w:p w14:paraId="331D9B03" w14:textId="77777777" w:rsidR="006903A1" w:rsidRDefault="006903A1"/>
    <w:p w14:paraId="096E1CFC" w14:textId="77777777" w:rsidR="006903A1" w:rsidRDefault="006903A1"/>
    <w:p w14:paraId="0F18FB45" w14:textId="77777777" w:rsidR="006903A1" w:rsidRDefault="006903A1"/>
    <w:p w14:paraId="70A30740" w14:textId="77777777" w:rsidR="006903A1" w:rsidRDefault="006903A1"/>
    <w:p w14:paraId="4EB8329E" w14:textId="77777777" w:rsidR="006903A1" w:rsidRDefault="006903A1"/>
    <w:p w14:paraId="7B13F82B" w14:textId="77777777" w:rsidR="006903A1" w:rsidRDefault="006903A1"/>
    <w:p w14:paraId="3B21A856" w14:textId="77777777" w:rsidR="006903A1" w:rsidRDefault="006903A1"/>
    <w:p w14:paraId="62A7B6EA" w14:textId="77777777" w:rsidR="006903A1" w:rsidRDefault="006903A1"/>
    <w:p w14:paraId="2A181619" w14:textId="77777777" w:rsidR="006903A1" w:rsidRDefault="006903A1"/>
    <w:p w14:paraId="25F74D05" w14:textId="77777777" w:rsidR="006903A1" w:rsidRDefault="006903A1"/>
    <w:p w14:paraId="47E85EB0" w14:textId="77777777" w:rsidR="006903A1" w:rsidRDefault="006903A1"/>
    <w:p w14:paraId="71281669" w14:textId="77777777" w:rsidR="006903A1" w:rsidRDefault="006903A1"/>
    <w:p w14:paraId="0EC8AC85" w14:textId="77777777" w:rsidR="006903A1" w:rsidRDefault="006903A1"/>
    <w:p w14:paraId="64D5A226" w14:textId="77777777" w:rsidR="006903A1" w:rsidRDefault="006903A1"/>
    <w:p w14:paraId="7666BF41" w14:textId="77777777" w:rsidR="006903A1" w:rsidRDefault="006903A1"/>
    <w:p w14:paraId="22E71DCC" w14:textId="77777777" w:rsidR="006903A1" w:rsidRDefault="006903A1"/>
    <w:p w14:paraId="15F7489E" w14:textId="77777777" w:rsidR="006903A1" w:rsidRDefault="006903A1"/>
    <w:p w14:paraId="6605DEC2" w14:textId="77777777" w:rsidR="006903A1" w:rsidRDefault="006903A1"/>
    <w:sectPr w:rsidR="006903A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4B4"/>
    <w:rsid w:val="00103065"/>
    <w:rsid w:val="002B7030"/>
    <w:rsid w:val="003D720E"/>
    <w:rsid w:val="006903A1"/>
    <w:rsid w:val="0087762D"/>
    <w:rsid w:val="00B40C03"/>
    <w:rsid w:val="00BA167F"/>
    <w:rsid w:val="00C7466B"/>
    <w:rsid w:val="00CC073C"/>
    <w:rsid w:val="00CE04B4"/>
    <w:rsid w:val="00E866B8"/>
    <w:rsid w:val="00F943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5935"/>
  <w15:chartTrackingRefBased/>
  <w15:docId w15:val="{F94A889F-C505-4FB6-9745-4D642BD46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04B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04B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04B4"/>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04B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E04B4"/>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CE04B4"/>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04B4"/>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04B4"/>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04B4"/>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103065"/>
    <w:pPr>
      <w:framePr w:w="7920" w:h="1980" w:hRule="exact" w:hSpace="180" w:wrap="auto" w:hAnchor="page" w:xAlign="center" w:yAlign="bottom"/>
      <w:ind w:left="2880"/>
    </w:pPr>
    <w:rPr>
      <w:rFonts w:eastAsiaTheme="majorEastAsia" w:cstheme="majorBidi"/>
      <w:szCs w:val="24"/>
    </w:rPr>
  </w:style>
  <w:style w:type="character" w:customStyle="1" w:styleId="Heading1Char">
    <w:name w:val="Heading 1 Char"/>
    <w:basedOn w:val="DefaultParagraphFont"/>
    <w:link w:val="Heading1"/>
    <w:uiPriority w:val="9"/>
    <w:rsid w:val="00CE04B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04B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04B4"/>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04B4"/>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CE04B4"/>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CE04B4"/>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CE04B4"/>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CE04B4"/>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CE04B4"/>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CE04B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04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04B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04B4"/>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CE04B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CE04B4"/>
    <w:rPr>
      <w:i/>
      <w:iCs/>
      <w:color w:val="404040" w:themeColor="text1" w:themeTint="BF"/>
    </w:rPr>
  </w:style>
  <w:style w:type="paragraph" w:styleId="ListParagraph">
    <w:name w:val="List Paragraph"/>
    <w:basedOn w:val="Normal"/>
    <w:uiPriority w:val="34"/>
    <w:qFormat/>
    <w:rsid w:val="00CE04B4"/>
    <w:pPr>
      <w:ind w:left="720"/>
      <w:contextualSpacing/>
    </w:pPr>
  </w:style>
  <w:style w:type="character" w:styleId="IntenseEmphasis">
    <w:name w:val="Intense Emphasis"/>
    <w:basedOn w:val="DefaultParagraphFont"/>
    <w:uiPriority w:val="21"/>
    <w:qFormat/>
    <w:rsid w:val="00CE04B4"/>
    <w:rPr>
      <w:i/>
      <w:iCs/>
      <w:color w:val="2F5496" w:themeColor="accent1" w:themeShade="BF"/>
    </w:rPr>
  </w:style>
  <w:style w:type="paragraph" w:styleId="IntenseQuote">
    <w:name w:val="Intense Quote"/>
    <w:basedOn w:val="Normal"/>
    <w:next w:val="Normal"/>
    <w:link w:val="IntenseQuoteChar"/>
    <w:uiPriority w:val="30"/>
    <w:qFormat/>
    <w:rsid w:val="00CE04B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04B4"/>
    <w:rPr>
      <w:i/>
      <w:iCs/>
      <w:color w:val="2F5496" w:themeColor="accent1" w:themeShade="BF"/>
    </w:rPr>
  </w:style>
  <w:style w:type="character" w:styleId="IntenseReference">
    <w:name w:val="Intense Reference"/>
    <w:basedOn w:val="DefaultParagraphFont"/>
    <w:uiPriority w:val="32"/>
    <w:qFormat/>
    <w:rsid w:val="00CE04B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256</Words>
  <Characters>1465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Sunde King</dc:creator>
  <cp:keywords/>
  <dc:description/>
  <cp:lastModifiedBy>jeannineurban1@yahoo.com</cp:lastModifiedBy>
  <cp:revision>2</cp:revision>
  <cp:lastPrinted>2026-09-02T20:40:00Z</cp:lastPrinted>
  <dcterms:created xsi:type="dcterms:W3CDTF">2026-09-03T15:38:00Z</dcterms:created>
  <dcterms:modified xsi:type="dcterms:W3CDTF">2026-09-03T15:38:00Z</dcterms:modified>
</cp:coreProperties>
</file>