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F169" w14:textId="77777777" w:rsidR="00DB1DF7" w:rsidRPr="001C7EEF" w:rsidRDefault="00DB1DF7" w:rsidP="00F01D57">
      <w:pPr>
        <w:jc w:val="center"/>
        <w:outlineLvl w:val="0"/>
        <w:rPr>
          <w:rFonts w:ascii="Times" w:hAnsi="Times"/>
          <w:sz w:val="22"/>
        </w:rPr>
      </w:pPr>
      <w:r w:rsidRPr="001C7EEF">
        <w:rPr>
          <w:rFonts w:ascii="Times" w:hAnsi="Times"/>
          <w:b/>
          <w:sz w:val="22"/>
        </w:rPr>
        <w:t>SUBDIVISION</w:t>
      </w:r>
      <w:r w:rsidR="004A5F17" w:rsidRPr="001C7EEF">
        <w:rPr>
          <w:rFonts w:ascii="Times" w:hAnsi="Times"/>
          <w:b/>
          <w:sz w:val="22"/>
        </w:rPr>
        <w:t xml:space="preserve"> </w:t>
      </w:r>
      <w:r w:rsidRPr="001C7EEF">
        <w:rPr>
          <w:rFonts w:ascii="Times" w:hAnsi="Times"/>
          <w:b/>
          <w:sz w:val="22"/>
        </w:rPr>
        <w:t>IMPROVEMENTS</w:t>
      </w:r>
      <w:r w:rsidR="004A5F17" w:rsidRPr="001C7EEF">
        <w:rPr>
          <w:rFonts w:ascii="Times" w:hAnsi="Times"/>
          <w:b/>
          <w:sz w:val="22"/>
        </w:rPr>
        <w:t xml:space="preserve"> </w:t>
      </w:r>
      <w:r w:rsidRPr="001C7EEF">
        <w:rPr>
          <w:rFonts w:ascii="Times" w:hAnsi="Times"/>
          <w:b/>
          <w:sz w:val="22"/>
        </w:rPr>
        <w:t>AGREEMENT</w:t>
      </w:r>
    </w:p>
    <w:p w14:paraId="05E913DA" w14:textId="77777777" w:rsidR="00DB1DF7" w:rsidRDefault="00DB1DF7">
      <w:pPr>
        <w:rPr>
          <w:rFonts w:ascii="Times" w:hAnsi="Times"/>
          <w:sz w:val="22"/>
        </w:rPr>
      </w:pPr>
    </w:p>
    <w:p w14:paraId="59AB4957" w14:textId="77777777" w:rsidR="00DB1DF7" w:rsidRDefault="00DB1DF7">
      <w:pPr>
        <w:rPr>
          <w:rFonts w:ascii="Times" w:hAnsi="Times"/>
          <w:sz w:val="22"/>
        </w:rPr>
      </w:pPr>
    </w:p>
    <w:p w14:paraId="1B2982D2" w14:textId="4B8C05FB" w:rsidR="00262311" w:rsidRPr="0032678B" w:rsidRDefault="00DB1DF7" w:rsidP="00B45543">
      <w:pPr>
        <w:jc w:val="both"/>
        <w:rPr>
          <w:rFonts w:ascii="Times" w:hAnsi="Times"/>
          <w:sz w:val="22"/>
        </w:rPr>
      </w:pPr>
      <w:r>
        <w:tab/>
      </w:r>
      <w:r w:rsidR="00262311" w:rsidRPr="0032678B">
        <w:rPr>
          <w:rFonts w:ascii="Times" w:hAnsi="Times"/>
          <w:sz w:val="22"/>
        </w:rPr>
        <w:t>THI</w:t>
      </w:r>
      <w:r w:rsidR="00056049" w:rsidRPr="0032678B">
        <w:rPr>
          <w:rFonts w:ascii="Times" w:hAnsi="Times"/>
          <w:sz w:val="22"/>
        </w:rPr>
        <w:t>S AGREEMENT,</w:t>
      </w:r>
      <w:r w:rsidR="009A5BDF" w:rsidRPr="0032678B">
        <w:rPr>
          <w:rFonts w:ascii="Times" w:hAnsi="Times"/>
          <w:sz w:val="22"/>
        </w:rPr>
        <w:t xml:space="preserve"> made between </w:t>
      </w:r>
      <w:r w:rsidR="0032678B">
        <w:rPr>
          <w:rFonts w:ascii="Times" w:hAnsi="Times"/>
          <w:sz w:val="22"/>
        </w:rPr>
        <w:t>Mayberry Communities</w:t>
      </w:r>
      <w:r w:rsidR="003F3DCA" w:rsidRPr="0032678B">
        <w:rPr>
          <w:rFonts w:ascii="Times" w:hAnsi="Times"/>
          <w:sz w:val="22"/>
        </w:rPr>
        <w:t>, LLC</w:t>
      </w:r>
      <w:r w:rsidR="000C0CA7" w:rsidRPr="0032678B">
        <w:rPr>
          <w:rFonts w:ascii="Times" w:hAnsi="Times"/>
          <w:sz w:val="22"/>
        </w:rPr>
        <w:t>,</w:t>
      </w:r>
      <w:r w:rsidR="00262311" w:rsidRPr="0032678B">
        <w:rPr>
          <w:rFonts w:ascii="Times" w:hAnsi="Times"/>
          <w:sz w:val="22"/>
        </w:rPr>
        <w:t xml:space="preserve"> hereinafter called the "Subdivider," and</w:t>
      </w:r>
      <w:r w:rsidR="0090620F" w:rsidRPr="0032678B">
        <w:rPr>
          <w:rFonts w:ascii="Times" w:hAnsi="Times"/>
          <w:sz w:val="22"/>
        </w:rPr>
        <w:t xml:space="preserve"> El Paso County</w:t>
      </w:r>
      <w:r w:rsidR="008A4B49" w:rsidRPr="0032678B">
        <w:rPr>
          <w:rFonts w:ascii="Times" w:hAnsi="Times"/>
          <w:sz w:val="22"/>
        </w:rPr>
        <w:t>,</w:t>
      </w:r>
      <w:r w:rsidR="0090620F" w:rsidRPr="0032678B">
        <w:rPr>
          <w:rFonts w:ascii="Times" w:hAnsi="Times"/>
          <w:sz w:val="22"/>
        </w:rPr>
        <w:t xml:space="preserve"> by and through</w:t>
      </w:r>
      <w:r w:rsidR="00262311" w:rsidRPr="0032678B">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228C8191" w14:textId="77777777" w:rsidR="00262311" w:rsidRPr="0032678B" w:rsidRDefault="00262311" w:rsidP="00B45543">
      <w:pPr>
        <w:jc w:val="both"/>
        <w:rPr>
          <w:rFonts w:ascii="Times" w:hAnsi="Times"/>
          <w:sz w:val="22"/>
        </w:rPr>
      </w:pPr>
    </w:p>
    <w:p w14:paraId="035351E6" w14:textId="77777777" w:rsidR="00262311" w:rsidRPr="0032678B" w:rsidRDefault="00262311" w:rsidP="00B45543">
      <w:pPr>
        <w:jc w:val="both"/>
        <w:outlineLvl w:val="0"/>
        <w:rPr>
          <w:rFonts w:ascii="Times" w:hAnsi="Times"/>
          <w:sz w:val="22"/>
        </w:rPr>
      </w:pPr>
      <w:r w:rsidRPr="0032678B">
        <w:rPr>
          <w:rFonts w:ascii="Times" w:hAnsi="Times"/>
          <w:sz w:val="22"/>
        </w:rPr>
        <w:tab/>
        <w:t xml:space="preserve">WITNESSETH: </w:t>
      </w:r>
    </w:p>
    <w:p w14:paraId="2E799D34" w14:textId="77777777" w:rsidR="00262311" w:rsidRPr="0032678B" w:rsidRDefault="00262311" w:rsidP="00B45543">
      <w:pPr>
        <w:jc w:val="both"/>
        <w:rPr>
          <w:rFonts w:ascii="Times" w:hAnsi="Times"/>
          <w:sz w:val="22"/>
        </w:rPr>
      </w:pPr>
    </w:p>
    <w:p w14:paraId="0A9093A9" w14:textId="757FA3F1" w:rsidR="00262311" w:rsidRPr="0032678B" w:rsidRDefault="00262311" w:rsidP="00B45543">
      <w:pPr>
        <w:jc w:val="both"/>
        <w:rPr>
          <w:rFonts w:ascii="Times" w:hAnsi="Times"/>
          <w:sz w:val="22"/>
        </w:rPr>
      </w:pPr>
      <w:r w:rsidRPr="0032678B">
        <w:rPr>
          <w:rFonts w:ascii="Times" w:hAnsi="Times"/>
          <w:sz w:val="22"/>
        </w:rPr>
        <w:tab/>
        <w:t>WHEREAS, the Subdivider, as a condition of approval of the</w:t>
      </w:r>
      <w:r w:rsidR="009A5BDF" w:rsidRPr="0032678B">
        <w:rPr>
          <w:rFonts w:ascii="Times" w:hAnsi="Times"/>
          <w:sz w:val="22"/>
        </w:rPr>
        <w:t xml:space="preserve"> final plat of </w:t>
      </w:r>
      <w:r w:rsidR="00DB20A7">
        <w:rPr>
          <w:rFonts w:ascii="Times" w:hAnsi="Times"/>
          <w:sz w:val="22"/>
          <w:u w:val="single"/>
        </w:rPr>
        <w:t>Mayberry</w:t>
      </w:r>
      <w:r w:rsidR="00D0310F">
        <w:rPr>
          <w:rFonts w:ascii="Times" w:hAnsi="Times"/>
          <w:sz w:val="22"/>
          <w:u w:val="single"/>
        </w:rPr>
        <w:t>,</w:t>
      </w:r>
      <w:r w:rsidR="00DB20A7">
        <w:rPr>
          <w:rFonts w:ascii="Times" w:hAnsi="Times"/>
          <w:sz w:val="22"/>
          <w:u w:val="single"/>
        </w:rPr>
        <w:t xml:space="preserve"> Colorado Springs Filing </w:t>
      </w:r>
      <w:r w:rsidR="00922ABB">
        <w:rPr>
          <w:rFonts w:ascii="Times" w:hAnsi="Times"/>
          <w:sz w:val="22"/>
          <w:u w:val="single"/>
        </w:rPr>
        <w:t>3</w:t>
      </w:r>
      <w:r w:rsidR="00DB20A7">
        <w:rPr>
          <w:rFonts w:ascii="Times" w:hAnsi="Times"/>
          <w:sz w:val="22"/>
        </w:rPr>
        <w:t>,</w:t>
      </w:r>
      <w:r w:rsidR="006D0ADC" w:rsidRPr="0032678B">
        <w:rPr>
          <w:rFonts w:ascii="Times" w:hAnsi="Times"/>
          <w:sz w:val="22"/>
          <w:u w:val="single"/>
        </w:rPr>
        <w:t xml:space="preserve"> </w:t>
      </w:r>
      <w:r w:rsidRPr="0032678B">
        <w:rPr>
          <w:rFonts w:ascii="Times" w:hAnsi="Times"/>
          <w:sz w:val="22"/>
        </w:rPr>
        <w:t>wishes to enter into a Subdivision Improvements Agreement, as provided for by Section 30</w:t>
      </w:r>
      <w:r w:rsidRPr="0032678B">
        <w:rPr>
          <w:rFonts w:ascii="Times" w:hAnsi="Times"/>
          <w:sz w:val="22"/>
        </w:rPr>
        <w:noBreakHyphen/>
        <w:t>28</w:t>
      </w:r>
      <w:r w:rsidRPr="0032678B">
        <w:rPr>
          <w:rFonts w:ascii="Times" w:hAnsi="Times"/>
          <w:sz w:val="22"/>
        </w:rPr>
        <w:noBreakHyphen/>
        <w:t>137 (C.R.S.)</w:t>
      </w:r>
      <w:r w:rsidR="00DD2A7C" w:rsidRPr="0032678B">
        <w:rPr>
          <w:rFonts w:ascii="Times" w:hAnsi="Times"/>
          <w:sz w:val="22"/>
        </w:rPr>
        <w:t xml:space="preserve">, Chapter 5 of the </w:t>
      </w:r>
      <w:r w:rsidR="009E1AD6" w:rsidRPr="0032678B">
        <w:rPr>
          <w:rFonts w:ascii="Times" w:hAnsi="Times"/>
          <w:sz w:val="22"/>
        </w:rPr>
        <w:t>El Paso County Engineering Criteria Manual</w:t>
      </w:r>
      <w:r w:rsidRPr="0032678B">
        <w:rPr>
          <w:rFonts w:ascii="Times" w:hAnsi="Times"/>
          <w:sz w:val="22"/>
        </w:rPr>
        <w:t xml:space="preserve"> and </w:t>
      </w:r>
      <w:r w:rsidR="009E1AD6" w:rsidRPr="0032678B">
        <w:rPr>
          <w:rFonts w:ascii="Times" w:hAnsi="Times"/>
          <w:sz w:val="22"/>
        </w:rPr>
        <w:t>Chapter 8</w:t>
      </w:r>
      <w:r w:rsidRPr="0032678B">
        <w:rPr>
          <w:rFonts w:ascii="Times" w:hAnsi="Times"/>
          <w:sz w:val="22"/>
        </w:rPr>
        <w:t xml:space="preserve"> of the El Paso County </w:t>
      </w:r>
      <w:r w:rsidR="009E1AD6" w:rsidRPr="0032678B">
        <w:rPr>
          <w:rFonts w:ascii="Times" w:hAnsi="Times"/>
          <w:sz w:val="22"/>
        </w:rPr>
        <w:t>Land Development Code</w:t>
      </w:r>
      <w:r w:rsidRPr="0032678B">
        <w:rPr>
          <w:rFonts w:ascii="Times" w:hAnsi="Times"/>
          <w:sz w:val="22"/>
        </w:rPr>
        <w:t xml:space="preserve"> incorporated herein; and </w:t>
      </w:r>
    </w:p>
    <w:p w14:paraId="677D749D" w14:textId="77777777" w:rsidR="00262311" w:rsidRPr="0032678B" w:rsidRDefault="00262311" w:rsidP="00B45543">
      <w:pPr>
        <w:jc w:val="both"/>
        <w:rPr>
          <w:rFonts w:ascii="Times" w:hAnsi="Times"/>
          <w:sz w:val="22"/>
        </w:rPr>
      </w:pPr>
    </w:p>
    <w:p w14:paraId="52EF8A0B" w14:textId="77777777" w:rsidR="00262311" w:rsidRPr="0032678B" w:rsidRDefault="00262311" w:rsidP="00B45543">
      <w:pPr>
        <w:jc w:val="both"/>
        <w:rPr>
          <w:rFonts w:ascii="Times" w:hAnsi="Times"/>
          <w:sz w:val="22"/>
        </w:rPr>
      </w:pPr>
      <w:r w:rsidRPr="0032678B">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sidRPr="0032678B">
        <w:rPr>
          <w:rFonts w:ascii="Times" w:hAnsi="Times"/>
          <w:sz w:val="22"/>
        </w:rPr>
        <w:t xml:space="preserve"> </w:t>
      </w:r>
      <w:r w:rsidR="00F86F22" w:rsidRPr="0032678B">
        <w:rPr>
          <w:rFonts w:ascii="Times" w:hAnsi="Times"/>
          <w:sz w:val="22"/>
        </w:rPr>
        <w:t>A</w:t>
      </w:r>
      <w:r w:rsidRPr="0032678B">
        <w:rPr>
          <w:rFonts w:ascii="Times" w:hAnsi="Times"/>
          <w:sz w:val="22"/>
        </w:rPr>
        <w:t xml:space="preserve"> attached hereto and incorporated herein; and </w:t>
      </w:r>
    </w:p>
    <w:p w14:paraId="4A8FAE1F" w14:textId="77777777" w:rsidR="00262311" w:rsidRPr="0032678B" w:rsidRDefault="00262311" w:rsidP="00B45543">
      <w:pPr>
        <w:jc w:val="both"/>
        <w:rPr>
          <w:rFonts w:ascii="Times" w:hAnsi="Times"/>
          <w:sz w:val="22"/>
        </w:rPr>
      </w:pPr>
    </w:p>
    <w:p w14:paraId="0517CB35" w14:textId="736A44BE" w:rsidR="00262311" w:rsidRPr="0032678B" w:rsidRDefault="00262311" w:rsidP="00B45543">
      <w:pPr>
        <w:jc w:val="both"/>
        <w:rPr>
          <w:rFonts w:ascii="Times" w:hAnsi="Times"/>
          <w:sz w:val="22"/>
        </w:rPr>
      </w:pPr>
      <w:r w:rsidRPr="0032678B">
        <w:rPr>
          <w:rFonts w:ascii="Times" w:hAnsi="Times"/>
          <w:sz w:val="22"/>
        </w:rPr>
        <w:tab/>
      </w:r>
      <w:proofErr w:type="gramStart"/>
      <w:r w:rsidRPr="0032678B">
        <w:rPr>
          <w:rFonts w:ascii="Times" w:hAnsi="Times"/>
          <w:sz w:val="22"/>
        </w:rPr>
        <w:t>WHEREAS,</w:t>
      </w:r>
      <w:proofErr w:type="gramEnd"/>
      <w:r w:rsidRPr="0032678B">
        <w:rPr>
          <w:rFonts w:ascii="Times" w:hAnsi="Times"/>
          <w:sz w:val="22"/>
        </w:rPr>
        <w:t xml:space="preserve"> the Subdivider wishes to provide collateral to guarantee performance of this Agreement including construction of the above</w:t>
      </w:r>
      <w:r w:rsidRPr="0032678B">
        <w:rPr>
          <w:rFonts w:ascii="Times" w:hAnsi="Times"/>
          <w:sz w:val="22"/>
        </w:rPr>
        <w:noBreakHyphen/>
        <w:t>referenced im</w:t>
      </w:r>
      <w:r w:rsidR="00056049" w:rsidRPr="0032678B">
        <w:rPr>
          <w:rFonts w:ascii="Times" w:hAnsi="Times"/>
          <w:sz w:val="22"/>
        </w:rPr>
        <w:t xml:space="preserve">provements by means of </w:t>
      </w:r>
      <w:r w:rsidR="0050684F">
        <w:rPr>
          <w:rFonts w:ascii="Times" w:hAnsi="Times"/>
          <w:sz w:val="22"/>
        </w:rPr>
        <w:t xml:space="preserve">a </w:t>
      </w:r>
      <w:r w:rsidR="00922ABB">
        <w:rPr>
          <w:rFonts w:ascii="Times" w:hAnsi="Times"/>
          <w:sz w:val="22"/>
        </w:rPr>
        <w:t>Subdivision B</w:t>
      </w:r>
      <w:r w:rsidR="0050684F">
        <w:rPr>
          <w:rFonts w:ascii="Times" w:hAnsi="Times"/>
          <w:sz w:val="22"/>
        </w:rPr>
        <w:t>ond.</w:t>
      </w:r>
    </w:p>
    <w:p w14:paraId="7CDB71F6" w14:textId="77777777" w:rsidR="00262311" w:rsidRPr="0032678B" w:rsidRDefault="00262311" w:rsidP="00262311">
      <w:pPr>
        <w:rPr>
          <w:rFonts w:ascii="Times" w:hAnsi="Times"/>
          <w:sz w:val="22"/>
        </w:rPr>
      </w:pPr>
    </w:p>
    <w:p w14:paraId="09AFF60A" w14:textId="77777777" w:rsidR="00262311" w:rsidRPr="0032678B" w:rsidRDefault="00262311" w:rsidP="00B45543">
      <w:pPr>
        <w:jc w:val="both"/>
        <w:rPr>
          <w:rFonts w:ascii="Times" w:hAnsi="Times"/>
          <w:sz w:val="22"/>
        </w:rPr>
      </w:pPr>
      <w:r w:rsidRPr="0032678B">
        <w:rPr>
          <w:rFonts w:ascii="Times" w:hAnsi="Times"/>
          <w:sz w:val="22"/>
        </w:rPr>
        <w:tab/>
        <w:t>NOW, THEREFORE, in consideration of the following mutual covenants and agreements, the Subdivider and the County agree as follows:</w:t>
      </w:r>
    </w:p>
    <w:p w14:paraId="1624CCC8" w14:textId="4135DD3A" w:rsidR="0002714D" w:rsidRPr="00D666FC" w:rsidRDefault="00262311" w:rsidP="001E1E9A">
      <w:pPr>
        <w:spacing w:before="240"/>
        <w:ind w:left="720" w:hanging="720"/>
        <w:jc w:val="both"/>
        <w:rPr>
          <w:rFonts w:ascii="Times" w:hAnsi="Times"/>
          <w:sz w:val="22"/>
          <w:szCs w:val="22"/>
        </w:rPr>
      </w:pPr>
      <w:r w:rsidRPr="0032678B">
        <w:rPr>
          <w:rFonts w:ascii="Times" w:hAnsi="Times"/>
          <w:sz w:val="22"/>
        </w:rPr>
        <w:t>l.</w:t>
      </w:r>
      <w:r w:rsidRPr="0032678B">
        <w:rPr>
          <w:rFonts w:ascii="Times" w:hAnsi="Times"/>
          <w:sz w:val="22"/>
        </w:rPr>
        <w:tab/>
      </w:r>
      <w:r w:rsidR="00E37B96" w:rsidRPr="0032678B">
        <w:rPr>
          <w:rFonts w:ascii="Times" w:hAnsi="Times"/>
          <w:sz w:val="22"/>
        </w:rPr>
        <w:t xml:space="preserve">The Subdivider agrees to construct and install, at his sole expense, </w:t>
      </w:r>
      <w:proofErr w:type="gramStart"/>
      <w:r w:rsidR="00E37B96" w:rsidRPr="0032678B">
        <w:rPr>
          <w:rFonts w:ascii="Times" w:hAnsi="Times"/>
          <w:sz w:val="22"/>
        </w:rPr>
        <w:t>all of</w:t>
      </w:r>
      <w:proofErr w:type="gramEnd"/>
      <w:r w:rsidR="00E37B96" w:rsidRPr="0032678B">
        <w:rPr>
          <w:rFonts w:ascii="Times" w:hAnsi="Times"/>
          <w:sz w:val="22"/>
        </w:rPr>
        <w:t xml:space="preserve"> those improvements as set forth on </w:t>
      </w:r>
      <w:r w:rsidR="00814910" w:rsidRPr="0032678B">
        <w:rPr>
          <w:rFonts w:ascii="Times" w:hAnsi="Times"/>
          <w:sz w:val="22"/>
        </w:rPr>
        <w:t xml:space="preserve">the Financial Assurance Estimate </w:t>
      </w:r>
      <w:r w:rsidR="00E37B96" w:rsidRPr="0032678B">
        <w:rPr>
          <w:rFonts w:ascii="Times" w:hAnsi="Times"/>
          <w:sz w:val="22"/>
        </w:rPr>
        <w:t>attached hereto</w:t>
      </w:r>
      <w:r w:rsidR="00814910" w:rsidRPr="0032678B">
        <w:rPr>
          <w:rFonts w:ascii="Times" w:hAnsi="Times"/>
          <w:sz w:val="22"/>
        </w:rPr>
        <w:t xml:space="preserve"> </w:t>
      </w:r>
      <w:r w:rsidR="00562F0E">
        <w:rPr>
          <w:rFonts w:ascii="Times" w:hAnsi="Times"/>
          <w:sz w:val="22"/>
        </w:rPr>
        <w:t xml:space="preserve">as Exhibit A </w:t>
      </w:r>
      <w:r w:rsidR="00814910" w:rsidRPr="0032678B">
        <w:rPr>
          <w:rFonts w:ascii="Times" w:hAnsi="Times"/>
          <w:sz w:val="22"/>
        </w:rPr>
        <w:t>and incorporated herein by reference</w:t>
      </w:r>
      <w:r w:rsidR="00E37B96" w:rsidRPr="0032678B">
        <w:rPr>
          <w:rFonts w:ascii="Times" w:hAnsi="Times"/>
          <w:sz w:val="22"/>
        </w:rPr>
        <w:t xml:space="preserve">. </w:t>
      </w:r>
      <w:r w:rsidR="00AB71B2" w:rsidRPr="0032678B">
        <w:rPr>
          <w:rFonts w:ascii="Times New Roman" w:hAnsi="Times New Roman"/>
          <w:sz w:val="22"/>
          <w:szCs w:val="22"/>
        </w:rPr>
        <w:t xml:space="preserve">To secure and guarantee performance of </w:t>
      </w:r>
      <w:r w:rsidR="00E37B96" w:rsidRPr="0032678B">
        <w:rPr>
          <w:rFonts w:ascii="Times New Roman" w:hAnsi="Times New Roman"/>
          <w:sz w:val="22"/>
          <w:szCs w:val="22"/>
        </w:rPr>
        <w:t xml:space="preserve">its obligations as set forth herein, the Subdivider agrees to provide </w:t>
      </w:r>
      <w:r w:rsidR="00036981" w:rsidRPr="0032678B">
        <w:rPr>
          <w:rFonts w:ascii="Times New Roman" w:hAnsi="Times New Roman"/>
          <w:sz w:val="22"/>
          <w:szCs w:val="22"/>
        </w:rPr>
        <w:t>collateral</w:t>
      </w:r>
      <w:r w:rsidR="00E37B96" w:rsidRPr="0032678B">
        <w:rPr>
          <w:rFonts w:ascii="Times New Roman" w:hAnsi="Times New Roman"/>
          <w:sz w:val="22"/>
          <w:szCs w:val="22"/>
        </w:rPr>
        <w:t xml:space="preserve"> to remain in effect at all times until the improvements are completed and accepted in accordance with Chapter 5 of the ECM.</w:t>
      </w:r>
      <w:r w:rsidR="00684F1F" w:rsidRPr="0032678B">
        <w:rPr>
          <w:rFonts w:ascii="Times New Roman" w:hAnsi="Times New Roman"/>
          <w:sz w:val="22"/>
          <w:szCs w:val="22"/>
        </w:rPr>
        <w:t xml:space="preserve"> </w:t>
      </w:r>
      <w:r w:rsidR="00A80CE0" w:rsidRPr="0032678B">
        <w:rPr>
          <w:rFonts w:ascii="Times New Roman" w:hAnsi="Times New Roman"/>
          <w:sz w:val="22"/>
          <w:szCs w:val="22"/>
        </w:rPr>
        <w:t xml:space="preserve"> </w:t>
      </w:r>
      <w:r w:rsidR="0002714D" w:rsidRPr="0032678B">
        <w:rPr>
          <w:rFonts w:ascii="Times New Roman" w:hAnsi="Times New Roman"/>
          <w:sz w:val="22"/>
          <w:szCs w:val="22"/>
        </w:rPr>
        <w:t xml:space="preserve">Security and collateral shall be </w:t>
      </w:r>
      <w:r w:rsidR="001B73CE" w:rsidRPr="0032678B">
        <w:rPr>
          <w:rFonts w:ascii="Times New Roman" w:hAnsi="Times New Roman"/>
          <w:sz w:val="22"/>
          <w:szCs w:val="22"/>
        </w:rPr>
        <w:t xml:space="preserve">in of </w:t>
      </w:r>
      <w:r w:rsidR="00DF5E1D">
        <w:rPr>
          <w:rFonts w:ascii="Times New Roman" w:hAnsi="Times New Roman"/>
          <w:sz w:val="22"/>
          <w:szCs w:val="22"/>
        </w:rPr>
        <w:t>a</w:t>
      </w:r>
      <w:r w:rsidR="0050684F">
        <w:rPr>
          <w:rFonts w:ascii="Times New Roman" w:hAnsi="Times New Roman"/>
          <w:sz w:val="22"/>
          <w:szCs w:val="22"/>
        </w:rPr>
        <w:t xml:space="preserve"> </w:t>
      </w:r>
      <w:r w:rsidR="00922ABB">
        <w:rPr>
          <w:rFonts w:ascii="Times New Roman" w:hAnsi="Times New Roman"/>
          <w:sz w:val="22"/>
          <w:szCs w:val="22"/>
        </w:rPr>
        <w:t>Subdivision Bond</w:t>
      </w:r>
      <w:r w:rsidR="00C71930">
        <w:rPr>
          <w:rFonts w:ascii="Times New Roman" w:hAnsi="Times New Roman"/>
          <w:sz w:val="22"/>
          <w:szCs w:val="22"/>
        </w:rPr>
        <w:t xml:space="preserve"> </w:t>
      </w:r>
      <w:r w:rsidR="001F786A" w:rsidRPr="0032678B">
        <w:rPr>
          <w:rFonts w:ascii="Times New Roman" w:hAnsi="Times New Roman"/>
          <w:sz w:val="22"/>
          <w:szCs w:val="22"/>
        </w:rPr>
        <w:t xml:space="preserve">issued by </w:t>
      </w:r>
      <w:proofErr w:type="spellStart"/>
      <w:r w:rsidR="00C71930">
        <w:rPr>
          <w:rFonts w:ascii="Times New Roman" w:hAnsi="Times New Roman"/>
          <w:sz w:val="22"/>
          <w:szCs w:val="22"/>
        </w:rPr>
        <w:t>Philidelphia</w:t>
      </w:r>
      <w:proofErr w:type="spellEnd"/>
      <w:r w:rsidR="00083CFA">
        <w:rPr>
          <w:rFonts w:ascii="Times New Roman" w:hAnsi="Times New Roman"/>
          <w:sz w:val="22"/>
          <w:szCs w:val="22"/>
        </w:rPr>
        <w:t xml:space="preserve"> Insurance Company</w:t>
      </w:r>
      <w:r w:rsidR="001F786A" w:rsidRPr="0032678B">
        <w:rPr>
          <w:rFonts w:ascii="Times New Roman" w:hAnsi="Times New Roman"/>
          <w:sz w:val="22"/>
          <w:szCs w:val="22"/>
        </w:rPr>
        <w:t xml:space="preserve"> in the amount of </w:t>
      </w:r>
      <w:r w:rsidR="0050684F">
        <w:rPr>
          <w:rFonts w:ascii="Times New Roman" w:hAnsi="Times New Roman"/>
          <w:sz w:val="22"/>
          <w:szCs w:val="22"/>
        </w:rPr>
        <w:t>$___________________</w:t>
      </w:r>
      <w:r w:rsidR="001F786A" w:rsidRPr="0032678B">
        <w:rPr>
          <w:rFonts w:ascii="Times New Roman" w:hAnsi="Times New Roman"/>
          <w:sz w:val="22"/>
          <w:szCs w:val="22"/>
        </w:rPr>
        <w:t>.</w:t>
      </w:r>
    </w:p>
    <w:p w14:paraId="1CD0CF7A" w14:textId="77777777" w:rsidR="00D666FC" w:rsidRDefault="00D666FC" w:rsidP="0098140B">
      <w:pPr>
        <w:ind w:left="720" w:hanging="720"/>
        <w:jc w:val="both"/>
        <w:rPr>
          <w:rFonts w:ascii="Times" w:hAnsi="Times"/>
          <w:sz w:val="22"/>
        </w:rPr>
      </w:pPr>
    </w:p>
    <w:p w14:paraId="11B4455A" w14:textId="698D8579"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Subdivider is responsible for providing any renewals of collateral to ensure that there is never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Deed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814910">
        <w:rPr>
          <w:rFonts w:ascii="Times" w:hAnsi="Times"/>
          <w:sz w:val="22"/>
        </w:rPr>
        <w:t>the Financial Assurance Estimate attached hereto</w:t>
      </w:r>
      <w:r w:rsidR="00240A14">
        <w:rPr>
          <w:rFonts w:ascii="Times" w:hAnsi="Times"/>
          <w:sz w:val="22"/>
        </w:rPr>
        <w:t xml:space="preserve"> have been completed and final acceptance is received from the </w:t>
      </w:r>
      <w:proofErr w:type="gramStart"/>
      <w:r w:rsidR="00240A14">
        <w:rPr>
          <w:rFonts w:ascii="Times" w:hAnsi="Times"/>
          <w:sz w:val="22"/>
        </w:rPr>
        <w:t>County</w:t>
      </w:r>
      <w:proofErr w:type="gramEnd"/>
      <w:r w:rsidR="002D1F58">
        <w:rPr>
          <w:rFonts w:ascii="Times" w:hAnsi="Times"/>
          <w:sz w:val="22"/>
        </w:rPr>
        <w:t xml:space="preserve"> or the collateral is replaced or renewed</w:t>
      </w:r>
      <w:r w:rsidR="009207E7">
        <w:rPr>
          <w:rFonts w:ascii="Times" w:hAnsi="Times"/>
          <w:sz w:val="22"/>
        </w:rPr>
        <w:t>.</w:t>
      </w:r>
      <w:r w:rsidR="007324F2">
        <w:rPr>
          <w:rFonts w:ascii="Times" w:hAnsi="Times"/>
          <w:sz w:val="22"/>
        </w:rPr>
        <w:t xml:space="preserve">  If replacement collateral is used for renewal, approval by Board of County Commissioners is required.</w:t>
      </w:r>
    </w:p>
    <w:p w14:paraId="4BD552DB" w14:textId="77777777" w:rsidR="00D55C12" w:rsidRDefault="00D55C12" w:rsidP="0098140B">
      <w:pPr>
        <w:ind w:left="720" w:hanging="720"/>
        <w:jc w:val="both"/>
        <w:rPr>
          <w:rFonts w:ascii="Times" w:hAnsi="Times"/>
          <w:sz w:val="22"/>
        </w:rPr>
      </w:pPr>
    </w:p>
    <w:p w14:paraId="51D86822" w14:textId="77777777"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shall be sold, </w:t>
      </w:r>
      <w:proofErr w:type="gramStart"/>
      <w:r w:rsidR="00E22774">
        <w:rPr>
          <w:rFonts w:ascii="Times" w:hAnsi="Times"/>
          <w:sz w:val="22"/>
        </w:rPr>
        <w:t>conveyed  or</w:t>
      </w:r>
      <w:proofErr w:type="gramEnd"/>
      <w:r w:rsidR="00E22774">
        <w:rPr>
          <w:rFonts w:ascii="Times" w:hAnsi="Times"/>
          <w:sz w:val="22"/>
        </w:rPr>
        <w:t xml:space="preserve"> transferred, whether by Deed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in the attached </w:t>
      </w:r>
      <w:r w:rsidR="00814910">
        <w:rPr>
          <w:rFonts w:ascii="Times" w:hAnsi="Times"/>
          <w:sz w:val="22"/>
        </w:rPr>
        <w:t>Financial Assurance Estimate</w:t>
      </w:r>
      <w:r w:rsidR="00EA5463">
        <w:rPr>
          <w:rFonts w:ascii="Times" w:hAnsi="Times"/>
          <w:sz w:val="22"/>
        </w:rPr>
        <w:t>.</w:t>
      </w:r>
    </w:p>
    <w:p w14:paraId="761FD29D" w14:textId="77777777" w:rsidR="00E22774" w:rsidRDefault="00E22774" w:rsidP="0098140B">
      <w:pPr>
        <w:ind w:left="720" w:hanging="720"/>
        <w:jc w:val="both"/>
        <w:rPr>
          <w:rFonts w:ascii="Times" w:hAnsi="Times"/>
          <w:sz w:val="22"/>
        </w:rPr>
      </w:pPr>
    </w:p>
    <w:p w14:paraId="3DDFD150"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w:t>
      </w:r>
      <w:proofErr w:type="gramStart"/>
      <w:r w:rsidR="00262311">
        <w:rPr>
          <w:rFonts w:ascii="Times" w:hAnsi="Times"/>
          <w:sz w:val="22"/>
        </w:rPr>
        <w:t>all of</w:t>
      </w:r>
      <w:proofErr w:type="gramEnd"/>
      <w:r w:rsidR="00262311">
        <w:rPr>
          <w:rFonts w:ascii="Times" w:hAnsi="Times"/>
          <w:sz w:val="22"/>
        </w:rPr>
        <w:t xml:space="preserve"> those certain public improvements to be completed as identified </w:t>
      </w:r>
      <w:r w:rsidR="00814910">
        <w:rPr>
          <w:rFonts w:ascii="Times" w:hAnsi="Times"/>
          <w:sz w:val="22"/>
        </w:rPr>
        <w:t>in the attached Financial Assurance Estimate</w:t>
      </w:r>
      <w:r w:rsidR="00262311">
        <w:rPr>
          <w:rFonts w:ascii="Times" w:hAnsi="Times"/>
          <w:sz w:val="22"/>
        </w:rPr>
        <w:t xml:space="preserve"> shall be constructed in compliance with the following: </w:t>
      </w:r>
    </w:p>
    <w:p w14:paraId="4E6DC2B4" w14:textId="77777777" w:rsidR="00262311" w:rsidRDefault="00262311" w:rsidP="00B45543">
      <w:pPr>
        <w:ind w:left="1200"/>
        <w:jc w:val="both"/>
        <w:rPr>
          <w:rFonts w:ascii="Times" w:hAnsi="Times"/>
          <w:sz w:val="22"/>
        </w:rPr>
      </w:pPr>
    </w:p>
    <w:p w14:paraId="63D348A8"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United States, State of Colorado, El Paso County and its various agencies, affected special districts and/or servicing authorities. </w:t>
      </w:r>
    </w:p>
    <w:p w14:paraId="3B9749FF" w14:textId="77777777" w:rsidR="00262311" w:rsidRDefault="00262311" w:rsidP="00B45543">
      <w:pPr>
        <w:ind w:left="2160" w:hanging="720"/>
        <w:jc w:val="both"/>
        <w:rPr>
          <w:rFonts w:ascii="Times" w:hAnsi="Times"/>
          <w:sz w:val="22"/>
        </w:rPr>
      </w:pPr>
    </w:p>
    <w:p w14:paraId="35FE83DE"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0015B963" w14:textId="77777777" w:rsidR="00262311" w:rsidRDefault="00262311" w:rsidP="00B45543">
      <w:pPr>
        <w:ind w:left="1890" w:hanging="720"/>
        <w:jc w:val="both"/>
        <w:rPr>
          <w:rFonts w:ascii="Times" w:hAnsi="Times"/>
          <w:sz w:val="22"/>
        </w:rPr>
      </w:pPr>
    </w:p>
    <w:p w14:paraId="5C75C75B" w14:textId="77777777"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w:t>
      </w:r>
      <w:r w:rsidR="006D0ADC">
        <w:rPr>
          <w:rFonts w:ascii="Times New Roman" w:hAnsi="Times New Roman"/>
          <w:sz w:val="22"/>
          <w:szCs w:val="22"/>
        </w:rPr>
        <w:t>-</w:t>
      </w:r>
      <w:r w:rsidR="00404E30" w:rsidRPr="009312BA">
        <w:rPr>
          <w:rFonts w:ascii="Times New Roman" w:hAnsi="Times New Roman"/>
          <w:sz w:val="22"/>
          <w:szCs w:val="22"/>
        </w:rPr>
        <w:t>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w:t>
      </w:r>
      <w:proofErr w:type="gramStart"/>
      <w:r w:rsidR="0002714D" w:rsidRPr="009312BA">
        <w:rPr>
          <w:rFonts w:ascii="Times New Roman" w:hAnsi="Times New Roman"/>
          <w:sz w:val="22"/>
          <w:szCs w:val="22"/>
        </w:rPr>
        <w:t>take into account</w:t>
      </w:r>
      <w:proofErr w:type="gramEnd"/>
      <w:r w:rsidR="0002714D" w:rsidRPr="009312BA">
        <w:rPr>
          <w:rFonts w:ascii="Times New Roman" w:hAnsi="Times New Roman"/>
          <w:sz w:val="22"/>
          <w:szCs w:val="22"/>
        </w:rPr>
        <w:t xml:space="preserve"> any increase in cost due to the delay including inflation.</w:t>
      </w:r>
    </w:p>
    <w:p w14:paraId="2D6DD756" w14:textId="77777777" w:rsidR="00664A96" w:rsidRDefault="00664A96" w:rsidP="00B45543">
      <w:pPr>
        <w:ind w:left="1440" w:hanging="720"/>
        <w:jc w:val="both"/>
        <w:rPr>
          <w:rFonts w:ascii="Times" w:hAnsi="Times"/>
          <w:sz w:val="22"/>
        </w:rPr>
      </w:pPr>
    </w:p>
    <w:p w14:paraId="69EAC738"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6EE9AC66" w14:textId="77777777" w:rsidR="00664A96" w:rsidRDefault="00664A96" w:rsidP="00B45543">
      <w:pPr>
        <w:ind w:left="1440" w:hanging="720"/>
        <w:jc w:val="both"/>
        <w:rPr>
          <w:rFonts w:ascii="Times" w:hAnsi="Times"/>
          <w:sz w:val="22"/>
        </w:rPr>
      </w:pPr>
    </w:p>
    <w:p w14:paraId="1587A4F7"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w:t>
      </w:r>
      <w:proofErr w:type="gramStart"/>
      <w:r w:rsidR="00262311">
        <w:rPr>
          <w:rFonts w:ascii="Times" w:hAnsi="Times"/>
          <w:sz w:val="22"/>
        </w:rPr>
        <w:t>that,</w:t>
      </w:r>
      <w:proofErr w:type="gramEnd"/>
      <w:r w:rsidR="00262311">
        <w:rPr>
          <w:rFonts w:ascii="Times" w:hAnsi="Times"/>
          <w:sz w:val="22"/>
        </w:rPr>
        <w:t xml:space="preserve">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0FD05E64" w14:textId="77777777" w:rsidR="009A5BDF" w:rsidRDefault="009A5BDF" w:rsidP="00B45543">
      <w:pPr>
        <w:ind w:left="1440" w:hanging="720"/>
        <w:jc w:val="both"/>
        <w:rPr>
          <w:rFonts w:ascii="Times" w:hAnsi="Times"/>
          <w:sz w:val="22"/>
        </w:rPr>
      </w:pPr>
    </w:p>
    <w:p w14:paraId="47C1E0D1" w14:textId="7D4D39DC"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w:t>
      </w:r>
      <w:r w:rsidR="00143A75" w:rsidRPr="00E119B1">
        <w:rPr>
          <w:rFonts w:ascii="Times New Roman" w:hAnsi="Times New Roman"/>
          <w:color w:val="000000"/>
          <w:sz w:val="22"/>
          <w:szCs w:val="22"/>
        </w:rPr>
        <w:lastRenderedPageBreak/>
        <w:t>and a 2</w:t>
      </w:r>
      <w:r w:rsidR="00C30380">
        <w:rPr>
          <w:rFonts w:ascii="Times New Roman" w:hAnsi="Times New Roman"/>
          <w:color w:val="000000"/>
          <w:sz w:val="22"/>
          <w:szCs w:val="22"/>
        </w:rPr>
        <w:t>-</w:t>
      </w:r>
      <w:r w:rsidR="00143A75" w:rsidRPr="00E119B1">
        <w:rPr>
          <w:rFonts w:ascii="Times New Roman" w:hAnsi="Times New Roman"/>
          <w:color w:val="000000"/>
          <w:sz w:val="22"/>
          <w:szCs w:val="22"/>
        </w:rPr>
        <w:t>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73DA9E7E" w14:textId="77777777" w:rsidR="00262311" w:rsidRDefault="00262311" w:rsidP="00B45543">
      <w:pPr>
        <w:jc w:val="both"/>
        <w:rPr>
          <w:rFonts w:ascii="Times" w:hAnsi="Times"/>
          <w:sz w:val="22"/>
        </w:rPr>
      </w:pPr>
    </w:p>
    <w:p w14:paraId="24FF4F8C"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 agrees to provide the County with a title insurance commitment at time of final platting evidencing that fee simple title of all lands in the subdivision is vested with the subdivider.</w:t>
      </w:r>
    </w:p>
    <w:p w14:paraId="719B666D" w14:textId="77777777" w:rsidR="00262311" w:rsidRDefault="00262311" w:rsidP="00B45543">
      <w:pPr>
        <w:ind w:left="1440" w:hanging="720"/>
        <w:jc w:val="both"/>
        <w:rPr>
          <w:rFonts w:ascii="Times" w:hAnsi="Times"/>
          <w:sz w:val="22"/>
        </w:rPr>
      </w:pPr>
    </w:p>
    <w:p w14:paraId="71B5691E" w14:textId="0E0FAB36"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The County agrees to approval of the final plat of</w:t>
      </w:r>
      <w:r w:rsidR="00814910">
        <w:rPr>
          <w:rFonts w:ascii="Times" w:hAnsi="Times"/>
          <w:sz w:val="22"/>
        </w:rPr>
        <w:t xml:space="preserve"> </w:t>
      </w:r>
      <w:r w:rsidR="008B1A81">
        <w:rPr>
          <w:rFonts w:ascii="Times" w:hAnsi="Times"/>
          <w:sz w:val="22"/>
        </w:rPr>
        <w:t>Mayberry</w:t>
      </w:r>
      <w:r w:rsidR="007F0C4E">
        <w:rPr>
          <w:rFonts w:ascii="Times" w:hAnsi="Times"/>
          <w:sz w:val="22"/>
        </w:rPr>
        <w:t>,</w:t>
      </w:r>
      <w:r w:rsidR="008B1A81">
        <w:rPr>
          <w:rFonts w:ascii="Times" w:hAnsi="Times"/>
          <w:sz w:val="22"/>
        </w:rPr>
        <w:t xml:space="preserve"> Colorado Springs Filing </w:t>
      </w:r>
      <w:r w:rsidR="00F04E09">
        <w:rPr>
          <w:rFonts w:ascii="Times" w:hAnsi="Times"/>
          <w:sz w:val="22"/>
        </w:rPr>
        <w:t>3</w:t>
      </w:r>
      <w:r w:rsidR="00814910" w:rsidRPr="008B1A81">
        <w:rPr>
          <w:rFonts w:ascii="Times" w:hAnsi="Times"/>
          <w:sz w:val="22"/>
        </w:rPr>
        <w:t xml:space="preserve"> </w:t>
      </w:r>
      <w:r w:rsidR="00262311" w:rsidRPr="008B1A81">
        <w:rPr>
          <w:rFonts w:ascii="Times" w:hAnsi="Times"/>
          <w:sz w:val="22"/>
        </w:rPr>
        <w:t>subject</w:t>
      </w:r>
      <w:r w:rsidR="00262311">
        <w:rPr>
          <w:rFonts w:ascii="Times" w:hAnsi="Times"/>
          <w:sz w:val="22"/>
        </w:rPr>
        <w:t xml:space="preserve"> to the terms and conditions of this Agreement.</w:t>
      </w:r>
    </w:p>
    <w:p w14:paraId="578E981C" w14:textId="77777777" w:rsidR="00262311" w:rsidRDefault="00262311" w:rsidP="00B45543">
      <w:pPr>
        <w:ind w:left="1440" w:hanging="720"/>
        <w:jc w:val="both"/>
        <w:rPr>
          <w:rFonts w:ascii="Times" w:hAnsi="Times"/>
          <w:sz w:val="22"/>
        </w:rPr>
      </w:pPr>
    </w:p>
    <w:p w14:paraId="146E5FE3"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696148A6" w14:textId="77777777" w:rsidR="00262311" w:rsidRDefault="00262311" w:rsidP="00B45543">
      <w:pPr>
        <w:ind w:left="1440" w:hanging="720"/>
        <w:jc w:val="both"/>
        <w:rPr>
          <w:rFonts w:ascii="Times" w:hAnsi="Times"/>
          <w:sz w:val="22"/>
        </w:rPr>
      </w:pPr>
    </w:p>
    <w:p w14:paraId="542D098E"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w:t>
      </w:r>
    </w:p>
    <w:p w14:paraId="5ED47316" w14:textId="77777777" w:rsidR="00B05CAA" w:rsidRDefault="00B05CAA" w:rsidP="00B05CAA">
      <w:pPr>
        <w:ind w:left="720"/>
        <w:jc w:val="both"/>
        <w:rPr>
          <w:rFonts w:ascii="Times" w:hAnsi="Times"/>
          <w:sz w:val="22"/>
        </w:rPr>
      </w:pPr>
    </w:p>
    <w:p w14:paraId="174FFF6B" w14:textId="7EFDB77C" w:rsidR="00B05CAA" w:rsidRDefault="00B05CAA" w:rsidP="00B05CAA">
      <w:pPr>
        <w:ind w:left="720" w:hanging="720"/>
        <w:jc w:val="both"/>
        <w:rPr>
          <w:rFonts w:ascii="Times" w:hAnsi="Times" w:cs="Times"/>
          <w:sz w:val="22"/>
          <w:szCs w:val="22"/>
        </w:rPr>
      </w:pPr>
      <w:r>
        <w:rPr>
          <w:rFonts w:ascii="Times" w:hAnsi="Times"/>
          <w:sz w:val="22"/>
        </w:rPr>
        <w:t>13.</w:t>
      </w:r>
      <w:r>
        <w:rPr>
          <w:rFonts w:ascii="Times" w:hAnsi="Times"/>
          <w:sz w:val="22"/>
        </w:rPr>
        <w:tab/>
      </w:r>
      <w:r w:rsidR="00CC2621">
        <w:rPr>
          <w:rFonts w:ascii="Times" w:hAnsi="Times" w:cs="Times"/>
          <w:sz w:val="22"/>
          <w:szCs w:val="22"/>
        </w:rPr>
        <w:t xml:space="preserve">The Subdivider agrees for itself and its successors and assigns that Subdivider and/or its said successors and assigns shall be required to pay traffic impact fees in accordance with the </w:t>
      </w:r>
      <w:r w:rsidR="00EB0379">
        <w:rPr>
          <w:rFonts w:ascii="Times" w:hAnsi="Times" w:cs="Times"/>
          <w:sz w:val="22"/>
          <w:szCs w:val="22"/>
        </w:rPr>
        <w:t>El Paso County Road Impact Fee Program</w:t>
      </w:r>
      <w:r w:rsidR="00CC2621">
        <w:rPr>
          <w:rFonts w:ascii="Times" w:hAnsi="Times" w:cs="Times"/>
          <w:sz w:val="22"/>
          <w:szCs w:val="22"/>
        </w:rPr>
        <w:t xml:space="preserve"> at or prior to the time of building permit </w:t>
      </w:r>
      <w:r w:rsidR="00A81C05">
        <w:rPr>
          <w:rFonts w:ascii="Times" w:hAnsi="Times" w:cs="Times"/>
          <w:sz w:val="22"/>
          <w:szCs w:val="22"/>
        </w:rPr>
        <w:t>issuance</w:t>
      </w:r>
      <w:r w:rsidR="00CC2621">
        <w:rPr>
          <w:rFonts w:ascii="Times" w:hAnsi="Times" w:cs="Times"/>
          <w:sz w:val="22"/>
          <w:szCs w:val="22"/>
        </w:rPr>
        <w:t xml:space="preserve">.  </w:t>
      </w:r>
    </w:p>
    <w:p w14:paraId="730658FA" w14:textId="77777777" w:rsidR="00262311" w:rsidRDefault="00262311" w:rsidP="00B45543">
      <w:pPr>
        <w:ind w:left="1440" w:hanging="720"/>
        <w:jc w:val="both"/>
        <w:rPr>
          <w:rFonts w:ascii="Times" w:hAnsi="Times"/>
          <w:sz w:val="22"/>
        </w:rPr>
      </w:pPr>
    </w:p>
    <w:p w14:paraId="559055FF" w14:textId="77777777" w:rsidR="00262311" w:rsidRDefault="00262311" w:rsidP="00B45543">
      <w:pPr>
        <w:jc w:val="both"/>
        <w:rPr>
          <w:rFonts w:ascii="Times" w:hAnsi="Times"/>
          <w:sz w:val="22"/>
        </w:rPr>
      </w:pPr>
    </w:p>
    <w:p w14:paraId="1D3FF620"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39D1DEFA"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4363DCE2"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COUNTY COMMISSIONERS OF </w:t>
      </w:r>
    </w:p>
    <w:p w14:paraId="691DAF8D"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EL PASO COUNTY, COLORADO</w:t>
      </w:r>
    </w:p>
    <w:p w14:paraId="32E4B22E" w14:textId="77777777" w:rsidR="00262311" w:rsidRDefault="00262311" w:rsidP="00262311">
      <w:pPr>
        <w:rPr>
          <w:rFonts w:ascii="Times" w:hAnsi="Times"/>
          <w:sz w:val="22"/>
        </w:rPr>
      </w:pPr>
    </w:p>
    <w:p w14:paraId="0A944F27" w14:textId="77777777" w:rsidR="00262311" w:rsidRDefault="00262311" w:rsidP="00262311">
      <w:pPr>
        <w:rPr>
          <w:rFonts w:ascii="Times" w:hAnsi="Times"/>
          <w:sz w:val="22"/>
        </w:rPr>
      </w:pPr>
    </w:p>
    <w:p w14:paraId="76AD46BC" w14:textId="77777777"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r>
      <w:proofErr w:type="gramStart"/>
      <w:r>
        <w:rPr>
          <w:rFonts w:ascii="Times" w:hAnsi="Times"/>
          <w:sz w:val="22"/>
        </w:rPr>
        <w:t>By:_</w:t>
      </w:r>
      <w:proofErr w:type="gramEnd"/>
      <w:r>
        <w:rPr>
          <w:rFonts w:ascii="Times" w:hAnsi="Times"/>
          <w:sz w:val="22"/>
        </w:rPr>
        <w:t>_______________________________________________</w:t>
      </w:r>
    </w:p>
    <w:p w14:paraId="707F83A5" w14:textId="465C92F3" w:rsidR="00262311" w:rsidRDefault="00262311" w:rsidP="00262311">
      <w:pPr>
        <w:rPr>
          <w:rFonts w:ascii="Times" w:hAnsi="Times"/>
          <w:sz w:val="22"/>
        </w:rPr>
      </w:pPr>
      <w:r>
        <w:rPr>
          <w:rFonts w:ascii="Times" w:hAnsi="Times"/>
          <w:sz w:val="22"/>
        </w:rPr>
        <w:t xml:space="preserve">(Date Final Plat </w:t>
      </w:r>
      <w:proofErr w:type="gramStart"/>
      <w:r>
        <w:rPr>
          <w:rFonts w:ascii="Times" w:hAnsi="Times"/>
          <w:sz w:val="22"/>
        </w:rPr>
        <w:t xml:space="preserve">Approved)   </w:t>
      </w:r>
      <w:proofErr w:type="gramEnd"/>
      <w:r>
        <w:rPr>
          <w:rFonts w:ascii="Times" w:hAnsi="Times"/>
          <w:sz w:val="22"/>
        </w:rPr>
        <w:t xml:space="preserve">   </w:t>
      </w:r>
      <w:r>
        <w:rPr>
          <w:rFonts w:ascii="Times" w:hAnsi="Times"/>
          <w:sz w:val="22"/>
        </w:rPr>
        <w:tab/>
      </w:r>
      <w:r>
        <w:rPr>
          <w:rFonts w:ascii="Times" w:hAnsi="Times"/>
          <w:sz w:val="22"/>
        </w:rPr>
        <w:tab/>
      </w:r>
      <w:r w:rsidR="00F01D57">
        <w:rPr>
          <w:rFonts w:ascii="Times" w:hAnsi="Times"/>
          <w:sz w:val="22"/>
        </w:rPr>
        <w:t xml:space="preserve">      </w:t>
      </w:r>
      <w:r w:rsidR="000C0CA7">
        <w:rPr>
          <w:rFonts w:ascii="Times" w:hAnsi="Times"/>
          <w:sz w:val="22"/>
        </w:rPr>
        <w:tab/>
      </w:r>
      <w:r w:rsidR="002517A0">
        <w:rPr>
          <w:rFonts w:ascii="Times" w:hAnsi="Times"/>
          <w:sz w:val="22"/>
        </w:rPr>
        <w:t>Kevin Mastin</w:t>
      </w:r>
      <w:r w:rsidR="000C0CA7">
        <w:rPr>
          <w:rFonts w:ascii="Times" w:hAnsi="Times"/>
          <w:sz w:val="22"/>
        </w:rPr>
        <w:t xml:space="preserve">, </w:t>
      </w:r>
      <w:r w:rsidR="002517A0">
        <w:rPr>
          <w:rFonts w:ascii="Times" w:hAnsi="Times"/>
          <w:sz w:val="22"/>
        </w:rPr>
        <w:t xml:space="preserve">Interim </w:t>
      </w:r>
      <w:r w:rsidR="000C0CA7">
        <w:rPr>
          <w:rFonts w:ascii="Times" w:hAnsi="Times"/>
          <w:sz w:val="22"/>
        </w:rPr>
        <w:t>Executive Director</w:t>
      </w:r>
    </w:p>
    <w:p w14:paraId="66EA39C4" w14:textId="77777777" w:rsidR="000C0CA7" w:rsidRDefault="000C0CA7"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Planning and Community Development Department</w:t>
      </w:r>
    </w:p>
    <w:p w14:paraId="42B6F28A" w14:textId="77777777" w:rsidR="000C0CA7" w:rsidRDefault="000C0CA7"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Authorized signatory pursuant to LDC</w:t>
      </w:r>
    </w:p>
    <w:p w14:paraId="7F8365E8" w14:textId="77777777" w:rsidR="00262311" w:rsidRDefault="00262311" w:rsidP="00262311">
      <w:pPr>
        <w:rPr>
          <w:rFonts w:ascii="Times" w:hAnsi="Times"/>
          <w:sz w:val="22"/>
        </w:rPr>
      </w:pPr>
    </w:p>
    <w:p w14:paraId="6EE963F3" w14:textId="77777777" w:rsidR="00B45543" w:rsidRDefault="00B45543" w:rsidP="00262311">
      <w:pPr>
        <w:rPr>
          <w:rFonts w:ascii="Times" w:hAnsi="Times"/>
          <w:sz w:val="22"/>
        </w:rPr>
      </w:pPr>
    </w:p>
    <w:p w14:paraId="0AAC460F" w14:textId="77777777" w:rsidR="00262311" w:rsidRDefault="00262311" w:rsidP="00F01D57">
      <w:pPr>
        <w:outlineLvl w:val="0"/>
        <w:rPr>
          <w:rFonts w:ascii="Times" w:hAnsi="Times"/>
          <w:sz w:val="22"/>
        </w:rPr>
      </w:pPr>
      <w:r>
        <w:rPr>
          <w:rFonts w:ascii="Times" w:hAnsi="Times"/>
          <w:sz w:val="22"/>
        </w:rPr>
        <w:t>ATTEST:</w:t>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t>Approved as to form:</w:t>
      </w:r>
    </w:p>
    <w:p w14:paraId="0E086CC4" w14:textId="77777777" w:rsidR="00262311" w:rsidRDefault="00262311" w:rsidP="00262311">
      <w:pPr>
        <w:rPr>
          <w:rFonts w:ascii="Times" w:hAnsi="Times"/>
          <w:sz w:val="22"/>
        </w:rPr>
      </w:pPr>
    </w:p>
    <w:p w14:paraId="74416155" w14:textId="77777777" w:rsidR="00262311" w:rsidRDefault="00262311" w:rsidP="00262311">
      <w:pPr>
        <w:rPr>
          <w:rFonts w:ascii="Times" w:hAnsi="Times"/>
          <w:sz w:val="22"/>
        </w:rPr>
      </w:pPr>
      <w:r>
        <w:rPr>
          <w:rFonts w:ascii="Times" w:hAnsi="Times"/>
          <w:sz w:val="22"/>
        </w:rPr>
        <w:t>__________________________________</w:t>
      </w:r>
      <w:r w:rsidR="000C0CA7">
        <w:rPr>
          <w:rFonts w:ascii="Times" w:hAnsi="Times"/>
          <w:sz w:val="22"/>
        </w:rPr>
        <w:tab/>
        <w:t>________________________________</w:t>
      </w:r>
    </w:p>
    <w:p w14:paraId="0B3FFAAF" w14:textId="77777777" w:rsidR="008A4B49" w:rsidRDefault="008A4B49" w:rsidP="00F01D57">
      <w:pPr>
        <w:outlineLvl w:val="0"/>
        <w:rPr>
          <w:rFonts w:ascii="Times" w:hAnsi="Times"/>
          <w:sz w:val="22"/>
        </w:rPr>
      </w:pPr>
      <w:r>
        <w:rPr>
          <w:rFonts w:ascii="Times" w:hAnsi="Times"/>
          <w:sz w:val="22"/>
        </w:rPr>
        <w:t>Chuck Broerman</w:t>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t>County Attorney’s Office</w:t>
      </w:r>
    </w:p>
    <w:p w14:paraId="3080C858" w14:textId="77777777" w:rsidR="00262311" w:rsidRDefault="00262311" w:rsidP="00F01D57">
      <w:pPr>
        <w:outlineLvl w:val="0"/>
        <w:rPr>
          <w:rFonts w:ascii="Times" w:hAnsi="Times"/>
          <w:sz w:val="22"/>
        </w:rPr>
      </w:pPr>
      <w:r>
        <w:rPr>
          <w:rFonts w:ascii="Times" w:hAnsi="Times"/>
          <w:sz w:val="22"/>
        </w:rPr>
        <w:t>County Clerk</w:t>
      </w:r>
      <w:r w:rsidR="00B45543">
        <w:rPr>
          <w:rFonts w:ascii="Times" w:hAnsi="Times"/>
          <w:sz w:val="22"/>
        </w:rPr>
        <w:t xml:space="preserve"> and Recorder</w:t>
      </w:r>
    </w:p>
    <w:p w14:paraId="5792975B" w14:textId="77777777" w:rsidR="00262311" w:rsidRDefault="000C0CA7" w:rsidP="00262311">
      <w:pPr>
        <w:rPr>
          <w:rFonts w:ascii="Times" w:hAnsi="Times"/>
          <w:sz w:val="22"/>
        </w:rPr>
      </w:pPr>
      <w:r>
        <w:rPr>
          <w:rFonts w:ascii="Times" w:hAnsi="Times"/>
          <w:sz w:val="22"/>
        </w:rPr>
        <w:br w:type="page"/>
      </w:r>
      <w:r w:rsidR="00262311">
        <w:rPr>
          <w:rFonts w:ascii="Times" w:hAnsi="Times"/>
          <w:sz w:val="22"/>
        </w:rPr>
        <w:lastRenderedPageBreak/>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1F786A">
        <w:rPr>
          <w:rFonts w:ascii="Times" w:hAnsi="Times"/>
          <w:sz w:val="22"/>
        </w:rPr>
        <w:t>SUBDIVIDER:</w:t>
      </w:r>
    </w:p>
    <w:p w14:paraId="2DC57186" w14:textId="77777777" w:rsidR="001F786A" w:rsidRDefault="001F786A" w:rsidP="00262311">
      <w:pPr>
        <w:rPr>
          <w:rFonts w:ascii="Times" w:hAnsi="Times"/>
          <w:sz w:val="22"/>
        </w:rPr>
      </w:pPr>
    </w:p>
    <w:p w14:paraId="0AA0F800" w14:textId="24C8A2CE" w:rsidR="00262311" w:rsidRPr="008B1A8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t xml:space="preserve">                </w:t>
      </w:r>
      <w:r>
        <w:rPr>
          <w:rFonts w:ascii="Times" w:hAnsi="Times"/>
          <w:sz w:val="22"/>
        </w:rPr>
        <w:tab/>
      </w:r>
      <w:r w:rsidR="008B1A81">
        <w:rPr>
          <w:rFonts w:ascii="Times" w:hAnsi="Times"/>
          <w:sz w:val="22"/>
        </w:rPr>
        <w:t>MAYBERRY COMMUNITIES</w:t>
      </w:r>
      <w:r w:rsidR="00814910" w:rsidRPr="008B1A81">
        <w:rPr>
          <w:rFonts w:ascii="Times" w:hAnsi="Times"/>
          <w:sz w:val="22"/>
        </w:rPr>
        <w:t>, LLC</w:t>
      </w:r>
    </w:p>
    <w:p w14:paraId="5C56D511" w14:textId="77777777" w:rsidR="00262311" w:rsidRPr="008B1A81" w:rsidRDefault="00262311" w:rsidP="00262311">
      <w:pPr>
        <w:rPr>
          <w:rFonts w:ascii="Times" w:hAnsi="Times"/>
          <w:sz w:val="22"/>
        </w:rPr>
      </w:pPr>
    </w:p>
    <w:p w14:paraId="0A38C871" w14:textId="77777777" w:rsidR="00262311" w:rsidRPr="008B1A81" w:rsidRDefault="00262311" w:rsidP="00F01D57">
      <w:pPr>
        <w:outlineLvl w:val="0"/>
        <w:rPr>
          <w:rFonts w:ascii="Times" w:hAnsi="Times"/>
          <w:sz w:val="22"/>
        </w:rPr>
      </w:pPr>
      <w:r w:rsidRPr="008B1A81">
        <w:rPr>
          <w:rFonts w:ascii="Times" w:hAnsi="Times"/>
          <w:sz w:val="22"/>
        </w:rPr>
        <w:tab/>
      </w:r>
      <w:r w:rsidRPr="008B1A81">
        <w:rPr>
          <w:rFonts w:ascii="Times" w:hAnsi="Times"/>
          <w:sz w:val="22"/>
        </w:rPr>
        <w:tab/>
      </w:r>
      <w:r w:rsidRPr="008B1A81">
        <w:rPr>
          <w:rFonts w:ascii="Times" w:hAnsi="Times"/>
          <w:sz w:val="22"/>
        </w:rPr>
        <w:tab/>
      </w:r>
      <w:r w:rsidRPr="008B1A81">
        <w:rPr>
          <w:rFonts w:ascii="Times" w:hAnsi="Times"/>
          <w:sz w:val="22"/>
        </w:rPr>
        <w:tab/>
      </w:r>
      <w:r w:rsidRPr="008B1A81">
        <w:rPr>
          <w:rFonts w:ascii="Times" w:hAnsi="Times"/>
          <w:sz w:val="22"/>
        </w:rPr>
        <w:tab/>
        <w:t xml:space="preserve">By: _____________________________________ </w:t>
      </w:r>
    </w:p>
    <w:p w14:paraId="3F6E53AB" w14:textId="4806E356" w:rsidR="00262311" w:rsidRDefault="00262311" w:rsidP="00262311">
      <w:pPr>
        <w:rPr>
          <w:rFonts w:ascii="Times" w:hAnsi="Times"/>
          <w:sz w:val="22"/>
        </w:rPr>
      </w:pPr>
      <w:r w:rsidRPr="008B1A81">
        <w:rPr>
          <w:rFonts w:ascii="Times" w:hAnsi="Times"/>
          <w:sz w:val="22"/>
        </w:rPr>
        <w:tab/>
      </w:r>
      <w:r w:rsidRPr="008B1A81">
        <w:rPr>
          <w:rFonts w:ascii="Times" w:hAnsi="Times"/>
          <w:sz w:val="22"/>
        </w:rPr>
        <w:tab/>
      </w:r>
      <w:r w:rsidRPr="008B1A81">
        <w:rPr>
          <w:rFonts w:ascii="Times" w:hAnsi="Times"/>
          <w:sz w:val="22"/>
        </w:rPr>
        <w:tab/>
      </w:r>
      <w:r w:rsidRPr="008B1A81">
        <w:rPr>
          <w:rFonts w:ascii="Times" w:hAnsi="Times"/>
          <w:sz w:val="22"/>
        </w:rPr>
        <w:tab/>
      </w:r>
      <w:r w:rsidRPr="008B1A81">
        <w:rPr>
          <w:rFonts w:ascii="Times" w:hAnsi="Times"/>
          <w:sz w:val="22"/>
        </w:rPr>
        <w:tab/>
        <w:t xml:space="preserve">          </w:t>
      </w:r>
      <w:r w:rsidR="00F50B08">
        <w:rPr>
          <w:rFonts w:ascii="Times" w:hAnsi="Times"/>
          <w:sz w:val="22"/>
          <w:u w:val="single"/>
        </w:rPr>
        <w:tab/>
      </w:r>
      <w:r w:rsidR="00F50B08">
        <w:rPr>
          <w:rFonts w:ascii="Times" w:hAnsi="Times"/>
          <w:sz w:val="22"/>
          <w:u w:val="single"/>
        </w:rPr>
        <w:tab/>
      </w:r>
      <w:r w:rsidR="00F50B08">
        <w:rPr>
          <w:rFonts w:ascii="Times" w:hAnsi="Times"/>
          <w:sz w:val="22"/>
          <w:u w:val="single"/>
        </w:rPr>
        <w:tab/>
      </w:r>
      <w:r w:rsidR="00D736FE">
        <w:rPr>
          <w:rFonts w:ascii="Times" w:hAnsi="Times"/>
          <w:sz w:val="22"/>
        </w:rPr>
        <w:t>, ______________________</w:t>
      </w:r>
    </w:p>
    <w:p w14:paraId="5C9F7831" w14:textId="3949DC3A" w:rsidR="00D736FE" w:rsidRDefault="00D736FE"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F50B08">
        <w:rPr>
          <w:rFonts w:ascii="Times" w:hAnsi="Times"/>
          <w:sz w:val="22"/>
        </w:rPr>
        <w:t>(name)</w:t>
      </w:r>
      <w:r w:rsidR="00F50B08">
        <w:rPr>
          <w:rFonts w:ascii="Times" w:hAnsi="Times"/>
          <w:sz w:val="22"/>
        </w:rPr>
        <w:tab/>
      </w:r>
      <w:r>
        <w:rPr>
          <w:rFonts w:ascii="Times" w:hAnsi="Times"/>
          <w:sz w:val="22"/>
        </w:rPr>
        <w:tab/>
      </w:r>
      <w:r>
        <w:rPr>
          <w:rFonts w:ascii="Times" w:hAnsi="Times"/>
          <w:sz w:val="22"/>
        </w:rPr>
        <w:tab/>
        <w:t>(title)</w:t>
      </w:r>
    </w:p>
    <w:p w14:paraId="068C9EF1" w14:textId="77777777" w:rsidR="00262311" w:rsidRDefault="00262311" w:rsidP="00262311">
      <w:pPr>
        <w:rPr>
          <w:rFonts w:ascii="Times" w:hAnsi="Times"/>
          <w:sz w:val="22"/>
        </w:rPr>
      </w:pPr>
    </w:p>
    <w:p w14:paraId="5BBA3288" w14:textId="6167E10E"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sidR="00D736FE">
        <w:rPr>
          <w:rFonts w:ascii="Times" w:hAnsi="Times"/>
          <w:sz w:val="22"/>
        </w:rPr>
        <w:t>_</w:t>
      </w:r>
      <w:r>
        <w:rPr>
          <w:rFonts w:ascii="Times" w:hAnsi="Times"/>
          <w:sz w:val="22"/>
        </w:rPr>
        <w:t xml:space="preserve">, by the parties above named. </w:t>
      </w:r>
    </w:p>
    <w:p w14:paraId="113160FA" w14:textId="77777777" w:rsidR="00262311" w:rsidRDefault="00262311" w:rsidP="00262311">
      <w:pPr>
        <w:rPr>
          <w:rFonts w:ascii="Times" w:hAnsi="Times"/>
          <w:sz w:val="22"/>
        </w:rPr>
      </w:pPr>
    </w:p>
    <w:p w14:paraId="2E621AEE" w14:textId="77777777" w:rsidR="00262311" w:rsidRDefault="00262311" w:rsidP="00262311">
      <w:pPr>
        <w:rPr>
          <w:rFonts w:ascii="Times" w:hAnsi="Times"/>
          <w:sz w:val="22"/>
        </w:rPr>
      </w:pPr>
    </w:p>
    <w:p w14:paraId="04AFFA93" w14:textId="4499F564" w:rsidR="00262311" w:rsidRDefault="00262311" w:rsidP="00F01D57">
      <w:pPr>
        <w:outlineLvl w:val="0"/>
        <w:rPr>
          <w:rFonts w:ascii="Times" w:hAnsi="Times"/>
          <w:sz w:val="22"/>
        </w:rPr>
      </w:pPr>
      <w:r>
        <w:rPr>
          <w:rFonts w:ascii="Times" w:hAnsi="Times"/>
          <w:sz w:val="22"/>
        </w:rPr>
        <w:t xml:space="preserve">My commission expires: __________________. </w:t>
      </w:r>
    </w:p>
    <w:p w14:paraId="6E2C9245" w14:textId="77777777" w:rsidR="00262311" w:rsidRDefault="00262311" w:rsidP="00262311">
      <w:pPr>
        <w:rPr>
          <w:rFonts w:ascii="Times" w:hAnsi="Times"/>
          <w:sz w:val="22"/>
        </w:rPr>
      </w:pPr>
    </w:p>
    <w:p w14:paraId="3EF45C19"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3F7E0ED0" w14:textId="77777777"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962804517">
    <w:abstractNumId w:val="6"/>
  </w:num>
  <w:num w:numId="2" w16cid:durableId="1182628961">
    <w:abstractNumId w:val="11"/>
  </w:num>
  <w:num w:numId="3" w16cid:durableId="21707691">
    <w:abstractNumId w:val="1"/>
  </w:num>
  <w:num w:numId="4" w16cid:durableId="655064858">
    <w:abstractNumId w:val="8"/>
  </w:num>
  <w:num w:numId="5" w16cid:durableId="1656717223">
    <w:abstractNumId w:val="3"/>
  </w:num>
  <w:num w:numId="6" w16cid:durableId="1937055027">
    <w:abstractNumId w:val="9"/>
  </w:num>
  <w:num w:numId="7" w16cid:durableId="2054231522">
    <w:abstractNumId w:val="5"/>
  </w:num>
  <w:num w:numId="8" w16cid:durableId="1686439521">
    <w:abstractNumId w:val="0"/>
  </w:num>
  <w:num w:numId="9" w16cid:durableId="1852646704">
    <w:abstractNumId w:val="4"/>
  </w:num>
  <w:num w:numId="10" w16cid:durableId="1970477698">
    <w:abstractNumId w:val="7"/>
  </w:num>
  <w:num w:numId="11" w16cid:durableId="1189299088">
    <w:abstractNumId w:val="2"/>
  </w:num>
  <w:num w:numId="12" w16cid:durableId="2008708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7E"/>
    <w:rsid w:val="0002714D"/>
    <w:rsid w:val="00036981"/>
    <w:rsid w:val="000479A7"/>
    <w:rsid w:val="00056049"/>
    <w:rsid w:val="00083CFA"/>
    <w:rsid w:val="000C0CA7"/>
    <w:rsid w:val="000C6346"/>
    <w:rsid w:val="001140C9"/>
    <w:rsid w:val="00143A75"/>
    <w:rsid w:val="001B73CE"/>
    <w:rsid w:val="001C7EEF"/>
    <w:rsid w:val="001E1E9A"/>
    <w:rsid w:val="001F786A"/>
    <w:rsid w:val="00240A14"/>
    <w:rsid w:val="002517A0"/>
    <w:rsid w:val="00262311"/>
    <w:rsid w:val="00272DCA"/>
    <w:rsid w:val="002D1F58"/>
    <w:rsid w:val="002E563D"/>
    <w:rsid w:val="003171C5"/>
    <w:rsid w:val="0032678B"/>
    <w:rsid w:val="0034725A"/>
    <w:rsid w:val="00396A9E"/>
    <w:rsid w:val="00397A12"/>
    <w:rsid w:val="003A0209"/>
    <w:rsid w:val="003A66EB"/>
    <w:rsid w:val="003F3DCA"/>
    <w:rsid w:val="00404E30"/>
    <w:rsid w:val="00414CFE"/>
    <w:rsid w:val="00415947"/>
    <w:rsid w:val="004238B9"/>
    <w:rsid w:val="00462037"/>
    <w:rsid w:val="00496C98"/>
    <w:rsid w:val="004A1DB8"/>
    <w:rsid w:val="004A5F17"/>
    <w:rsid w:val="004C59EC"/>
    <w:rsid w:val="004C6B7D"/>
    <w:rsid w:val="0050684F"/>
    <w:rsid w:val="00535A1E"/>
    <w:rsid w:val="00562F0E"/>
    <w:rsid w:val="00580D1A"/>
    <w:rsid w:val="005921F9"/>
    <w:rsid w:val="00596769"/>
    <w:rsid w:val="005B3B01"/>
    <w:rsid w:val="005B513C"/>
    <w:rsid w:val="005E128B"/>
    <w:rsid w:val="0061489E"/>
    <w:rsid w:val="0061728C"/>
    <w:rsid w:val="00664A96"/>
    <w:rsid w:val="00682BE3"/>
    <w:rsid w:val="0068415E"/>
    <w:rsid w:val="00684F1F"/>
    <w:rsid w:val="006D0ADC"/>
    <w:rsid w:val="006D551E"/>
    <w:rsid w:val="007324F2"/>
    <w:rsid w:val="007671FF"/>
    <w:rsid w:val="007A7B12"/>
    <w:rsid w:val="007B054C"/>
    <w:rsid w:val="007F0C4E"/>
    <w:rsid w:val="007F2506"/>
    <w:rsid w:val="00814910"/>
    <w:rsid w:val="00821193"/>
    <w:rsid w:val="008251D3"/>
    <w:rsid w:val="00835B7E"/>
    <w:rsid w:val="0084530F"/>
    <w:rsid w:val="00860A57"/>
    <w:rsid w:val="008905D5"/>
    <w:rsid w:val="008A4B49"/>
    <w:rsid w:val="008A7ED9"/>
    <w:rsid w:val="008B1A81"/>
    <w:rsid w:val="0090620F"/>
    <w:rsid w:val="009108B9"/>
    <w:rsid w:val="009207E7"/>
    <w:rsid w:val="00922ABB"/>
    <w:rsid w:val="00922FAF"/>
    <w:rsid w:val="009312BA"/>
    <w:rsid w:val="009524F7"/>
    <w:rsid w:val="0098140B"/>
    <w:rsid w:val="00984943"/>
    <w:rsid w:val="009A5BDF"/>
    <w:rsid w:val="009A6689"/>
    <w:rsid w:val="009E1AD6"/>
    <w:rsid w:val="00A22007"/>
    <w:rsid w:val="00A24D73"/>
    <w:rsid w:val="00A424AF"/>
    <w:rsid w:val="00A46626"/>
    <w:rsid w:val="00A75150"/>
    <w:rsid w:val="00A80CE0"/>
    <w:rsid w:val="00A81C05"/>
    <w:rsid w:val="00A9321A"/>
    <w:rsid w:val="00AB71B2"/>
    <w:rsid w:val="00AE0EB6"/>
    <w:rsid w:val="00AF1C0C"/>
    <w:rsid w:val="00B05CAA"/>
    <w:rsid w:val="00B45543"/>
    <w:rsid w:val="00B5051F"/>
    <w:rsid w:val="00B67B94"/>
    <w:rsid w:val="00B82041"/>
    <w:rsid w:val="00BA35FA"/>
    <w:rsid w:val="00BD5E32"/>
    <w:rsid w:val="00C30380"/>
    <w:rsid w:val="00C71930"/>
    <w:rsid w:val="00C80F1F"/>
    <w:rsid w:val="00C85536"/>
    <w:rsid w:val="00CA1BE5"/>
    <w:rsid w:val="00CC2621"/>
    <w:rsid w:val="00CC5760"/>
    <w:rsid w:val="00D0310F"/>
    <w:rsid w:val="00D05864"/>
    <w:rsid w:val="00D1038A"/>
    <w:rsid w:val="00D324D1"/>
    <w:rsid w:val="00D55C12"/>
    <w:rsid w:val="00D666FC"/>
    <w:rsid w:val="00D736FE"/>
    <w:rsid w:val="00DB1DF7"/>
    <w:rsid w:val="00DB20A7"/>
    <w:rsid w:val="00DB47AB"/>
    <w:rsid w:val="00DD2A7C"/>
    <w:rsid w:val="00DE5D77"/>
    <w:rsid w:val="00DF2217"/>
    <w:rsid w:val="00DF5E1D"/>
    <w:rsid w:val="00E119B1"/>
    <w:rsid w:val="00E22774"/>
    <w:rsid w:val="00E37B96"/>
    <w:rsid w:val="00EA5463"/>
    <w:rsid w:val="00EB0379"/>
    <w:rsid w:val="00ED0BC8"/>
    <w:rsid w:val="00ED4025"/>
    <w:rsid w:val="00ED49C1"/>
    <w:rsid w:val="00F01D57"/>
    <w:rsid w:val="00F04E09"/>
    <w:rsid w:val="00F213A4"/>
    <w:rsid w:val="00F50B08"/>
    <w:rsid w:val="00F86F22"/>
    <w:rsid w:val="00F94BF2"/>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B3FBD"/>
  <w15:chartTrackingRefBased/>
  <w15:docId w15:val="{19BA7F09-0E60-40E1-8EA3-3540FE7F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Revision">
    <w:name w:val="Revision"/>
    <w:hidden/>
    <w:uiPriority w:val="99"/>
    <w:semiHidden/>
    <w:rsid w:val="00562F0E"/>
    <w:rPr>
      <w:rFonts w:ascii="Helvetica" w:hAnsi="Helvetica"/>
      <w:sz w:val="24"/>
    </w:rPr>
  </w:style>
  <w:style w:type="character" w:styleId="Hyperlink">
    <w:name w:val="Hyperlink"/>
    <w:basedOn w:val="DefaultParagraphFont"/>
    <w:rsid w:val="00D05864"/>
    <w:rPr>
      <w:color w:val="0563C1" w:themeColor="hyperlink"/>
      <w:u w:val="single"/>
    </w:rPr>
  </w:style>
  <w:style w:type="character" w:styleId="UnresolvedMention">
    <w:name w:val="Unresolved Mention"/>
    <w:basedOn w:val="DefaultParagraphFont"/>
    <w:uiPriority w:val="99"/>
    <w:semiHidden/>
    <w:unhideWhenUsed/>
    <w:rsid w:val="00D05864"/>
    <w:rPr>
      <w:color w:val="605E5C"/>
      <w:shd w:val="clear" w:color="auto" w:fill="E1DFDD"/>
    </w:rPr>
  </w:style>
  <w:style w:type="character" w:styleId="FollowedHyperlink">
    <w:name w:val="FollowedHyperlink"/>
    <w:basedOn w:val="DefaultParagraphFont"/>
    <w:rsid w:val="00D05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0" ma:contentTypeDescription="Create a new document." ma:contentTypeScope="" ma:versionID="4b98daae2ad326a2decab4cb0695f8e1">
  <xsd:schema xmlns:xsd="http://www.w3.org/2001/XMLSchema" xmlns:xs="http://www.w3.org/2001/XMLSchema" xmlns:p="http://schemas.microsoft.com/office/2006/metadata/properties" xmlns:ns1="http://schemas.microsoft.com/sharepoint/v3" xmlns:ns3="6ba237c1-8d31-4001-94bf-cd13b3313be1" targetNamespace="http://schemas.microsoft.com/office/2006/metadata/properties" ma:root="true" ma:fieldsID="a6b29c506073a40831224c3f2e596c36" ns1:_="" ns3:_="">
    <xsd:import namespace="http://schemas.microsoft.com/sharepoint/v3"/>
    <xsd:import namespace="6ba237c1-8d31-4001-94bf-cd13b3313b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83B53-A44C-4457-A7C2-DB62FCA4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F5182-9C33-4C2C-BFE1-BE8B6B4EF365}">
  <ds:schemaRefs>
    <ds:schemaRef ds:uri="http://schemas.openxmlformats.org/officeDocument/2006/bibliography"/>
  </ds:schemaRefs>
</ds:datastoreItem>
</file>

<file path=customXml/itemProps3.xml><?xml version="1.0" encoding="utf-8"?>
<ds:datastoreItem xmlns:ds="http://schemas.openxmlformats.org/officeDocument/2006/customXml" ds:itemID="{46830EA7-4BEA-4CE0-814A-0CC7D85305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A5E037-44CA-4DE7-BA54-92DBA9F13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subject/>
  <dc:creator>Planning Dept.</dc:creator>
  <cp:keywords/>
  <dc:description/>
  <cp:lastModifiedBy>Jason Kvols</cp:lastModifiedBy>
  <cp:revision>3</cp:revision>
  <cp:lastPrinted>2017-11-09T21:00:00Z</cp:lastPrinted>
  <dcterms:created xsi:type="dcterms:W3CDTF">2022-08-26T22:51:00Z</dcterms:created>
  <dcterms:modified xsi:type="dcterms:W3CDTF">2022-08-26T22:52:00Z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