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E747C" w14:textId="77777777" w:rsidR="00113F90" w:rsidRPr="0045028C" w:rsidRDefault="00113F90" w:rsidP="00113F90">
      <w:pPr>
        <w:widowControl/>
        <w:spacing w:after="0" w:line="240" w:lineRule="auto"/>
        <w:jc w:val="center"/>
        <w:rPr>
          <w:rFonts w:ascii="Arial" w:hAnsi="Arial" w:cs="Arial"/>
          <w:b/>
          <w:sz w:val="24"/>
          <w:szCs w:val="24"/>
        </w:rPr>
      </w:pPr>
      <w:bookmarkStart w:id="0" w:name="_DV_M0"/>
      <w:bookmarkStart w:id="1" w:name="_Hlk206754885"/>
      <w:bookmarkEnd w:id="0"/>
      <w:r w:rsidRPr="00113F90">
        <w:rPr>
          <w:rFonts w:ascii="Arial" w:hAnsi="Arial" w:cs="Arial"/>
          <w:b/>
          <w:sz w:val="24"/>
          <w:szCs w:val="24"/>
        </w:rPr>
        <w:t>DECLARATI</w:t>
      </w:r>
      <w:r w:rsidRPr="0045028C">
        <w:rPr>
          <w:rFonts w:ascii="Arial" w:hAnsi="Arial" w:cs="Arial"/>
          <w:b/>
          <w:sz w:val="24"/>
          <w:szCs w:val="24"/>
        </w:rPr>
        <w:t xml:space="preserve">ON OF PROTECTIVE COVENANTS, CONDITIONS, </w:t>
      </w:r>
    </w:p>
    <w:p w14:paraId="5AA7A0BF" w14:textId="77777777" w:rsidR="00113F90" w:rsidRPr="0045028C" w:rsidRDefault="00113F90" w:rsidP="00113F90">
      <w:pPr>
        <w:widowControl/>
        <w:spacing w:after="0" w:line="240" w:lineRule="auto"/>
        <w:jc w:val="center"/>
        <w:rPr>
          <w:rFonts w:ascii="Arial" w:hAnsi="Arial" w:cs="Arial"/>
          <w:b/>
          <w:sz w:val="24"/>
          <w:szCs w:val="24"/>
        </w:rPr>
      </w:pPr>
      <w:r w:rsidRPr="0045028C">
        <w:rPr>
          <w:rFonts w:ascii="Arial" w:hAnsi="Arial" w:cs="Arial"/>
          <w:b/>
          <w:sz w:val="24"/>
          <w:szCs w:val="24"/>
        </w:rPr>
        <w:t>RESTRICTIONS AND EASEMENTS</w:t>
      </w:r>
    </w:p>
    <w:p w14:paraId="6BCEA836" w14:textId="77777777" w:rsidR="00113F90" w:rsidRPr="00113F90" w:rsidRDefault="00113F90" w:rsidP="00113F90">
      <w:pPr>
        <w:widowControl/>
        <w:spacing w:after="0" w:line="240" w:lineRule="auto"/>
        <w:jc w:val="center"/>
        <w:rPr>
          <w:rFonts w:ascii="Arial" w:hAnsi="Arial" w:cs="Arial"/>
          <w:b/>
          <w:sz w:val="24"/>
          <w:szCs w:val="24"/>
        </w:rPr>
      </w:pPr>
      <w:bookmarkStart w:id="2" w:name="_DV_M2"/>
      <w:bookmarkEnd w:id="2"/>
      <w:r w:rsidRPr="00113F90">
        <w:rPr>
          <w:rFonts w:ascii="Arial" w:hAnsi="Arial" w:cs="Arial"/>
          <w:b/>
          <w:sz w:val="24"/>
          <w:szCs w:val="24"/>
        </w:rPr>
        <w:t>FOR</w:t>
      </w:r>
    </w:p>
    <w:p w14:paraId="7217FDE0" w14:textId="77777777" w:rsidR="00113F90" w:rsidRPr="00113F90" w:rsidRDefault="00113F90" w:rsidP="00113F90">
      <w:pPr>
        <w:widowControl/>
        <w:spacing w:after="0" w:line="240" w:lineRule="auto"/>
        <w:jc w:val="center"/>
        <w:rPr>
          <w:rFonts w:ascii="Arial" w:hAnsi="Arial" w:cs="Arial"/>
          <w:b/>
          <w:sz w:val="24"/>
          <w:szCs w:val="24"/>
          <w:highlight w:val="yellow"/>
        </w:rPr>
      </w:pPr>
    </w:p>
    <w:p w14:paraId="1D7367B3" w14:textId="7B10771F" w:rsidR="00113F90" w:rsidRPr="00FC0BF3" w:rsidRDefault="00113F90" w:rsidP="00113F90">
      <w:pPr>
        <w:widowControl/>
        <w:spacing w:after="0" w:line="240" w:lineRule="auto"/>
        <w:jc w:val="center"/>
        <w:rPr>
          <w:rFonts w:ascii="Arial" w:hAnsi="Arial" w:cs="Arial"/>
          <w:b/>
          <w:caps/>
          <w:sz w:val="24"/>
          <w:szCs w:val="24"/>
          <w:u w:val="single"/>
        </w:rPr>
      </w:pPr>
      <w:bookmarkStart w:id="3" w:name="_DV_M3"/>
      <w:bookmarkStart w:id="4" w:name="_DV_M4"/>
      <w:bookmarkEnd w:id="3"/>
      <w:bookmarkEnd w:id="4"/>
      <w:r w:rsidRPr="00FC0BF3">
        <w:rPr>
          <w:rFonts w:ascii="Arial" w:hAnsi="Arial" w:cs="Arial"/>
          <w:b/>
          <w:caps/>
          <w:sz w:val="24"/>
          <w:szCs w:val="24"/>
          <w:u w:val="single"/>
        </w:rPr>
        <w:t>Mariah Trail Filing No. 1 Homeowner’s Association</w:t>
      </w:r>
    </w:p>
    <w:p w14:paraId="6F5DF21A" w14:textId="77777777" w:rsidR="00113F90" w:rsidRPr="00113F90" w:rsidRDefault="00113F90" w:rsidP="00113F90">
      <w:pPr>
        <w:widowControl/>
        <w:spacing w:after="0" w:line="240" w:lineRule="auto"/>
        <w:jc w:val="center"/>
        <w:rPr>
          <w:rFonts w:ascii="Arial" w:hAnsi="Arial" w:cs="Arial"/>
          <w:b/>
          <w:sz w:val="24"/>
          <w:szCs w:val="24"/>
          <w:highlight w:val="yellow"/>
          <w:u w:val="single"/>
        </w:rPr>
      </w:pPr>
    </w:p>
    <w:p w14:paraId="021DB281" w14:textId="77777777" w:rsidR="00113F90" w:rsidRPr="00113F90" w:rsidRDefault="00113F90" w:rsidP="00113F90">
      <w:pPr>
        <w:widowControl/>
        <w:spacing w:after="0" w:line="240" w:lineRule="auto"/>
        <w:jc w:val="center"/>
        <w:rPr>
          <w:rFonts w:ascii="Arial" w:hAnsi="Arial" w:cs="Arial"/>
          <w:b/>
          <w:sz w:val="24"/>
          <w:szCs w:val="24"/>
          <w:highlight w:val="yellow"/>
          <w:u w:val="single"/>
        </w:rPr>
      </w:pPr>
    </w:p>
    <w:p w14:paraId="4855B76F" w14:textId="176BD285" w:rsidR="00113F90" w:rsidRPr="00FC0BF3" w:rsidRDefault="00FC0BF3" w:rsidP="00113F90">
      <w:pPr>
        <w:widowControl/>
        <w:spacing w:after="0" w:line="240" w:lineRule="auto"/>
        <w:ind w:firstLine="720"/>
        <w:jc w:val="both"/>
        <w:rPr>
          <w:rFonts w:ascii="Arial" w:hAnsi="Arial" w:cs="Arial"/>
          <w:sz w:val="24"/>
          <w:szCs w:val="24"/>
        </w:rPr>
      </w:pPr>
      <w:bookmarkStart w:id="5" w:name="_DV_M5"/>
      <w:bookmarkEnd w:id="5"/>
      <w:r w:rsidRPr="00FC0BF3">
        <w:rPr>
          <w:rFonts w:ascii="Arial" w:hAnsi="Arial" w:cs="Arial"/>
          <w:sz w:val="24"/>
          <w:szCs w:val="24"/>
        </w:rPr>
        <w:t>Thomas D. Kirk Jr.</w:t>
      </w:r>
      <w:r w:rsidR="00113F90" w:rsidRPr="00FC0BF3">
        <w:rPr>
          <w:rFonts w:ascii="Arial" w:hAnsi="Arial" w:cs="Arial"/>
          <w:sz w:val="24"/>
          <w:szCs w:val="24"/>
        </w:rPr>
        <w:t xml:space="preserve">, (“Declarant”) is the sole owner of real property more particularly described as being </w:t>
      </w:r>
      <w:r w:rsidRPr="00FC0BF3">
        <w:rPr>
          <w:rFonts w:ascii="Arial" w:hAnsi="Arial" w:cs="Arial"/>
          <w:sz w:val="24"/>
          <w:szCs w:val="24"/>
        </w:rPr>
        <w:t>35</w:t>
      </w:r>
      <w:r w:rsidR="00113F90" w:rsidRPr="00FC0BF3">
        <w:rPr>
          <w:rFonts w:ascii="Arial" w:hAnsi="Arial" w:cs="Arial"/>
          <w:sz w:val="24"/>
          <w:szCs w:val="24"/>
        </w:rPr>
        <w:t xml:space="preserve"> acres located in the NW¼</w:t>
      </w:r>
      <w:r w:rsidRPr="00FC0BF3">
        <w:rPr>
          <w:rFonts w:ascii="Arial" w:hAnsi="Arial" w:cs="Arial"/>
          <w:sz w:val="24"/>
          <w:szCs w:val="24"/>
        </w:rPr>
        <w:t xml:space="preserve"> </w:t>
      </w:r>
      <w:proofErr w:type="spellStart"/>
      <w:r w:rsidRPr="00FC0BF3">
        <w:rPr>
          <w:rFonts w:ascii="Arial" w:hAnsi="Arial" w:cs="Arial"/>
          <w:sz w:val="24"/>
          <w:szCs w:val="24"/>
        </w:rPr>
        <w:t>NW¼</w:t>
      </w:r>
      <w:proofErr w:type="spellEnd"/>
      <w:r w:rsidRPr="00FC0BF3">
        <w:rPr>
          <w:rFonts w:ascii="Arial" w:hAnsi="Arial" w:cs="Arial"/>
          <w:sz w:val="24"/>
          <w:szCs w:val="24"/>
        </w:rPr>
        <w:t xml:space="preserve"> </w:t>
      </w:r>
      <w:r w:rsidR="00113F90" w:rsidRPr="00FC0BF3">
        <w:rPr>
          <w:rFonts w:ascii="Arial" w:hAnsi="Arial" w:cs="Arial"/>
          <w:sz w:val="24"/>
          <w:szCs w:val="24"/>
        </w:rPr>
        <w:t xml:space="preserve">of Section </w:t>
      </w:r>
      <w:r w:rsidRPr="00FC0BF3">
        <w:rPr>
          <w:rFonts w:ascii="Arial" w:hAnsi="Arial" w:cs="Arial"/>
          <w:sz w:val="24"/>
          <w:szCs w:val="24"/>
        </w:rPr>
        <w:t>7</w:t>
      </w:r>
      <w:r w:rsidR="00113F90" w:rsidRPr="00FC0BF3">
        <w:rPr>
          <w:rFonts w:ascii="Arial" w:hAnsi="Arial" w:cs="Arial"/>
          <w:sz w:val="24"/>
          <w:szCs w:val="24"/>
        </w:rPr>
        <w:t xml:space="preserve">, Township </w:t>
      </w:r>
      <w:r w:rsidRPr="00FC0BF3">
        <w:rPr>
          <w:rFonts w:ascii="Arial" w:hAnsi="Arial" w:cs="Arial"/>
          <w:sz w:val="24"/>
          <w:szCs w:val="24"/>
        </w:rPr>
        <w:t>11</w:t>
      </w:r>
      <w:r w:rsidR="00113F90" w:rsidRPr="00FC0BF3">
        <w:rPr>
          <w:rFonts w:ascii="Arial" w:hAnsi="Arial" w:cs="Arial"/>
          <w:sz w:val="24"/>
          <w:szCs w:val="24"/>
        </w:rPr>
        <w:t xml:space="preserve"> South, Range 65 West of the 6</w:t>
      </w:r>
      <w:r w:rsidR="00113F90" w:rsidRPr="00FC0BF3">
        <w:rPr>
          <w:rFonts w:ascii="Arial" w:hAnsi="Arial" w:cs="Arial"/>
          <w:sz w:val="24"/>
          <w:szCs w:val="24"/>
          <w:vertAlign w:val="superscript"/>
        </w:rPr>
        <w:t>th</w:t>
      </w:r>
      <w:r w:rsidR="00113F90" w:rsidRPr="00FC0BF3">
        <w:rPr>
          <w:rFonts w:ascii="Arial" w:hAnsi="Arial" w:cs="Arial"/>
          <w:sz w:val="24"/>
          <w:szCs w:val="24"/>
        </w:rPr>
        <w:t xml:space="preserve"> P.M., County of E</w:t>
      </w:r>
      <w:r w:rsidRPr="00FC0BF3">
        <w:rPr>
          <w:rFonts w:ascii="Arial" w:hAnsi="Arial" w:cs="Arial"/>
          <w:sz w:val="24"/>
          <w:szCs w:val="24"/>
        </w:rPr>
        <w:t>l Paso</w:t>
      </w:r>
      <w:r w:rsidR="00113F90" w:rsidRPr="00FC0BF3">
        <w:rPr>
          <w:rFonts w:ascii="Arial" w:hAnsi="Arial" w:cs="Arial"/>
          <w:sz w:val="24"/>
          <w:szCs w:val="24"/>
        </w:rPr>
        <w:t xml:space="preserve">, State of Colorado, </w:t>
      </w:r>
      <w:r w:rsidRPr="00FC0BF3">
        <w:rPr>
          <w:rFonts w:ascii="Arial" w:hAnsi="Arial" w:cs="Arial"/>
          <w:sz w:val="24"/>
          <w:szCs w:val="24"/>
        </w:rPr>
        <w:t xml:space="preserve">also known as 19205 Mariah Trail, Colorado Springs, CO 80908, </w:t>
      </w:r>
      <w:r w:rsidR="00113F90" w:rsidRPr="00FC0BF3">
        <w:rPr>
          <w:rFonts w:ascii="Arial" w:hAnsi="Arial" w:cs="Arial"/>
          <w:sz w:val="24"/>
          <w:szCs w:val="24"/>
        </w:rPr>
        <w:t xml:space="preserve">depicted on plat map attached </w:t>
      </w:r>
      <w:r w:rsidR="00113F90" w:rsidRPr="00FC0BF3">
        <w:rPr>
          <w:rFonts w:ascii="Arial" w:hAnsi="Arial" w:cs="Arial"/>
          <w:b/>
          <w:sz w:val="24"/>
          <w:szCs w:val="24"/>
        </w:rPr>
        <w:t>Exhibit A</w:t>
      </w:r>
      <w:r w:rsidR="00113F90" w:rsidRPr="00FC0BF3">
        <w:rPr>
          <w:rFonts w:ascii="Arial" w:hAnsi="Arial" w:cs="Arial"/>
          <w:sz w:val="24"/>
          <w:szCs w:val="24"/>
        </w:rPr>
        <w:t xml:space="preserve"> </w:t>
      </w:r>
      <w:bookmarkStart w:id="6" w:name="_DV_M8"/>
      <w:bookmarkEnd w:id="6"/>
      <w:r w:rsidR="00113F90" w:rsidRPr="00FC0BF3">
        <w:rPr>
          <w:rFonts w:ascii="Arial" w:hAnsi="Arial" w:cs="Arial"/>
          <w:sz w:val="24"/>
          <w:szCs w:val="24"/>
        </w:rPr>
        <w:t>and incorporated by this reference</w:t>
      </w:r>
      <w:bookmarkStart w:id="7" w:name="_DV_M9"/>
      <w:bookmarkEnd w:id="7"/>
      <w:r w:rsidR="00113F90" w:rsidRPr="00FC0BF3">
        <w:rPr>
          <w:rFonts w:ascii="Arial" w:hAnsi="Arial" w:cs="Arial"/>
          <w:sz w:val="24"/>
          <w:szCs w:val="24"/>
        </w:rPr>
        <w:t xml:space="preserve"> known as the </w:t>
      </w:r>
      <w:bookmarkStart w:id="8" w:name="_DV_M11"/>
      <w:bookmarkEnd w:id="8"/>
      <w:r w:rsidRPr="00FC0BF3">
        <w:rPr>
          <w:rFonts w:ascii="Arial" w:hAnsi="Arial" w:cs="Arial"/>
          <w:sz w:val="24"/>
          <w:szCs w:val="24"/>
        </w:rPr>
        <w:t>Mariah Trail Filing No. 1 Subdivision</w:t>
      </w:r>
      <w:r w:rsidR="00113F90" w:rsidRPr="00FC0BF3">
        <w:rPr>
          <w:rFonts w:ascii="Arial" w:hAnsi="Arial" w:cs="Arial"/>
          <w:sz w:val="24"/>
          <w:szCs w:val="24"/>
        </w:rPr>
        <w:t xml:space="preserve"> </w:t>
      </w:r>
      <w:bookmarkStart w:id="9" w:name="_DV_M12"/>
      <w:bookmarkEnd w:id="9"/>
      <w:r w:rsidR="00113F90" w:rsidRPr="00FC0BF3">
        <w:rPr>
          <w:rFonts w:ascii="Arial" w:hAnsi="Arial" w:cs="Arial"/>
          <w:sz w:val="24"/>
          <w:szCs w:val="24"/>
        </w:rPr>
        <w:t>(the “</w:t>
      </w:r>
      <w:bookmarkStart w:id="10" w:name="_DV_M13"/>
      <w:bookmarkEnd w:id="10"/>
      <w:r w:rsidR="00113F90" w:rsidRPr="00FC0BF3">
        <w:rPr>
          <w:rFonts w:ascii="Arial" w:hAnsi="Arial" w:cs="Arial"/>
          <w:sz w:val="24"/>
          <w:szCs w:val="24"/>
        </w:rPr>
        <w:t xml:space="preserve">Subdivision”). </w:t>
      </w:r>
      <w:r w:rsidRPr="00FC0BF3">
        <w:rPr>
          <w:rFonts w:ascii="Arial" w:hAnsi="Arial" w:cs="Arial"/>
          <w:sz w:val="24"/>
          <w:szCs w:val="24"/>
        </w:rPr>
        <w:t xml:space="preserve"> </w:t>
      </w:r>
      <w:r w:rsidR="00113F90" w:rsidRPr="00FC0BF3">
        <w:rPr>
          <w:rFonts w:ascii="Arial" w:hAnsi="Arial" w:cs="Arial"/>
          <w:sz w:val="24"/>
          <w:szCs w:val="24"/>
        </w:rPr>
        <w:t>The Declarant desires to place limited protective covenants, conditions, restrictions, and reservations</w:t>
      </w:r>
      <w:bookmarkStart w:id="11" w:name="_DV_M14"/>
      <w:bookmarkEnd w:id="11"/>
      <w:r w:rsidR="00113F90" w:rsidRPr="00FC0BF3">
        <w:rPr>
          <w:rFonts w:ascii="Arial" w:hAnsi="Arial" w:cs="Arial"/>
          <w:sz w:val="24"/>
          <w:szCs w:val="24"/>
        </w:rPr>
        <w:t xml:space="preserve"> upon the Subdivision to protect the Subdivision's quality residential living environment, to protect its desirability and value, and to ensure compliance with all applicable court decrees concerning water and water rights to be utilized within the Subdivision.</w:t>
      </w:r>
    </w:p>
    <w:p w14:paraId="1B6AFC7D" w14:textId="77777777" w:rsidR="00113F90" w:rsidRPr="00FC0BF3" w:rsidRDefault="00113F90" w:rsidP="00113F90">
      <w:pPr>
        <w:widowControl/>
        <w:spacing w:after="0" w:line="240" w:lineRule="auto"/>
        <w:jc w:val="both"/>
        <w:rPr>
          <w:rFonts w:ascii="Arial" w:hAnsi="Arial" w:cs="Arial"/>
          <w:sz w:val="24"/>
          <w:szCs w:val="24"/>
        </w:rPr>
      </w:pPr>
    </w:p>
    <w:p w14:paraId="726505BF" w14:textId="3684ADD4" w:rsidR="00113F90" w:rsidRPr="00FC0BF3" w:rsidRDefault="00113F90" w:rsidP="00113F90">
      <w:pPr>
        <w:widowControl/>
        <w:spacing w:after="0" w:line="240" w:lineRule="auto"/>
        <w:jc w:val="both"/>
        <w:rPr>
          <w:rFonts w:ascii="Arial" w:hAnsi="Arial" w:cs="Arial"/>
          <w:sz w:val="24"/>
          <w:szCs w:val="24"/>
        </w:rPr>
      </w:pPr>
      <w:bookmarkStart w:id="12" w:name="_DV_M15"/>
      <w:bookmarkEnd w:id="12"/>
      <w:r w:rsidRPr="00FC0BF3">
        <w:rPr>
          <w:rFonts w:ascii="Arial" w:hAnsi="Arial" w:cs="Arial"/>
          <w:sz w:val="24"/>
          <w:szCs w:val="24"/>
        </w:rPr>
        <w:tab/>
        <w:t xml:space="preserve">The Declarant hereby declares that all of the Subdivision as hereinafter described, with all appurtenances, facilities and improvements thereon, shall be held, sold, used, improved, occupied, owned, resided upon, hypothecated, encumbered, </w:t>
      </w:r>
      <w:proofErr w:type="spellStart"/>
      <w:r w:rsidRPr="00FC0BF3">
        <w:rPr>
          <w:rFonts w:ascii="Arial" w:hAnsi="Arial" w:cs="Arial"/>
          <w:sz w:val="24"/>
          <w:szCs w:val="24"/>
        </w:rPr>
        <w:t>liened</w:t>
      </w:r>
      <w:proofErr w:type="spellEnd"/>
      <w:r w:rsidRPr="00FC0BF3">
        <w:rPr>
          <w:rFonts w:ascii="Arial" w:hAnsi="Arial" w:cs="Arial"/>
          <w:sz w:val="24"/>
          <w:szCs w:val="24"/>
        </w:rPr>
        <w:t>, and conveyed subject to the following reservations, uses, limitations, obligations, restrictions, covenants, provisions and conditions, all of which are for the purpose of enhancing and protecting the value and desirability of the Subdivision, and for assurance of legal water usage, and all of which shall run with the land and be binding on and inure to benefit of all parties having any right, title or interest in the Subdivision or any part thereof, their heirs, successors and assigns.</w:t>
      </w:r>
      <w:bookmarkStart w:id="13" w:name="_DV_M16"/>
      <w:bookmarkEnd w:id="13"/>
      <w:r w:rsidR="00702AAD">
        <w:rPr>
          <w:rFonts w:ascii="Arial" w:hAnsi="Arial" w:cs="Arial"/>
          <w:sz w:val="24"/>
          <w:szCs w:val="24"/>
        </w:rPr>
        <w:t xml:space="preserve">  </w:t>
      </w:r>
      <w:r w:rsidR="00702AAD" w:rsidRPr="00702AAD">
        <w:rPr>
          <w:rFonts w:ascii="Arial" w:hAnsi="Arial" w:cs="Arial"/>
          <w:sz w:val="24"/>
          <w:szCs w:val="24"/>
        </w:rPr>
        <w:t>Certain documents are recorded in the real estate records of the Clerk and Recorder of El Paso County, Colorado at the reception number noted below, and referred to in this Declaration of Covenants as pertaining to the Subdivision.</w:t>
      </w:r>
    </w:p>
    <w:p w14:paraId="417CC74E" w14:textId="77777777" w:rsidR="00113F90" w:rsidRPr="009E0B83" w:rsidRDefault="00113F90" w:rsidP="00113F90">
      <w:pPr>
        <w:widowControl/>
        <w:spacing w:after="0" w:line="240" w:lineRule="auto"/>
        <w:jc w:val="both"/>
        <w:rPr>
          <w:rFonts w:ascii="Arial" w:hAnsi="Arial" w:cs="Arial"/>
          <w:sz w:val="24"/>
          <w:szCs w:val="24"/>
        </w:rPr>
      </w:pPr>
    </w:p>
    <w:p w14:paraId="6AF6DD6A" w14:textId="77777777" w:rsidR="00113F90" w:rsidRPr="009E0B83" w:rsidRDefault="00113F90" w:rsidP="00113F90">
      <w:pPr>
        <w:widowControl/>
        <w:spacing w:after="0" w:line="240" w:lineRule="auto"/>
        <w:ind w:firstLine="720"/>
        <w:jc w:val="both"/>
        <w:rPr>
          <w:rFonts w:ascii="Arial" w:hAnsi="Arial" w:cs="Arial"/>
          <w:sz w:val="24"/>
          <w:szCs w:val="24"/>
        </w:rPr>
      </w:pPr>
      <w:bookmarkStart w:id="14" w:name="_DV_M18"/>
      <w:bookmarkEnd w:id="14"/>
      <w:r w:rsidRPr="009E0B83">
        <w:rPr>
          <w:rFonts w:ascii="Arial" w:hAnsi="Arial" w:cs="Arial"/>
          <w:b/>
          <w:sz w:val="24"/>
          <w:szCs w:val="24"/>
        </w:rPr>
        <w:t>NOW, THEREFORE</w:t>
      </w:r>
      <w:r w:rsidRPr="009E0B83">
        <w:rPr>
          <w:rFonts w:ascii="Arial" w:hAnsi="Arial" w:cs="Arial"/>
          <w:sz w:val="24"/>
          <w:szCs w:val="24"/>
        </w:rPr>
        <w:t xml:space="preserve">, the following </w:t>
      </w:r>
      <w:bookmarkStart w:id="15" w:name="_DV_C20"/>
      <w:r w:rsidRPr="009E0B83">
        <w:rPr>
          <w:rFonts w:ascii="Arial" w:hAnsi="Arial" w:cs="Arial"/>
          <w:sz w:val="24"/>
          <w:szCs w:val="24"/>
        </w:rPr>
        <w:t xml:space="preserve">Declaration of Covenants </w:t>
      </w:r>
      <w:bookmarkStart w:id="16" w:name="_DV_M20"/>
      <w:bookmarkEnd w:id="15"/>
      <w:bookmarkEnd w:id="16"/>
      <w:r w:rsidRPr="009E0B83">
        <w:rPr>
          <w:rFonts w:ascii="Arial" w:hAnsi="Arial" w:cs="Arial"/>
          <w:sz w:val="24"/>
          <w:szCs w:val="24"/>
        </w:rPr>
        <w:t>is made:</w:t>
      </w:r>
    </w:p>
    <w:p w14:paraId="1B9922CC" w14:textId="77777777" w:rsidR="00113F90" w:rsidRPr="00113F90" w:rsidRDefault="00113F90" w:rsidP="00113F90">
      <w:pPr>
        <w:widowControl/>
        <w:spacing w:after="0" w:line="240" w:lineRule="auto"/>
        <w:jc w:val="both"/>
        <w:rPr>
          <w:rFonts w:ascii="Arial" w:hAnsi="Arial" w:cs="Arial"/>
          <w:sz w:val="24"/>
          <w:szCs w:val="24"/>
          <w:highlight w:val="yellow"/>
        </w:rPr>
      </w:pPr>
    </w:p>
    <w:p w14:paraId="5CD8A62D" w14:textId="568FF4D1" w:rsidR="00113F90" w:rsidRPr="00F21C66" w:rsidRDefault="00F21C66" w:rsidP="00113F90">
      <w:pPr>
        <w:pStyle w:val="ListParagraph"/>
        <w:widowControl/>
        <w:numPr>
          <w:ilvl w:val="0"/>
          <w:numId w:val="1"/>
        </w:numPr>
        <w:autoSpaceDE/>
        <w:autoSpaceDN/>
        <w:adjustRightInd/>
        <w:spacing w:after="0" w:line="240" w:lineRule="auto"/>
        <w:ind w:left="90" w:firstLine="630"/>
        <w:jc w:val="both"/>
        <w:rPr>
          <w:rFonts w:ascii="Arial" w:hAnsi="Arial" w:cs="Arial"/>
          <w:sz w:val="24"/>
          <w:szCs w:val="24"/>
          <w:u w:val="single"/>
        </w:rPr>
      </w:pPr>
      <w:r w:rsidRPr="00F21C66">
        <w:rPr>
          <w:rFonts w:ascii="Arial" w:hAnsi="Arial" w:cs="Arial"/>
          <w:sz w:val="24"/>
          <w:szCs w:val="24"/>
          <w:u w:val="single"/>
        </w:rPr>
        <w:t xml:space="preserve">Shared </w:t>
      </w:r>
      <w:r w:rsidR="00CC3C2E">
        <w:rPr>
          <w:rFonts w:ascii="Arial" w:hAnsi="Arial" w:cs="Arial"/>
          <w:sz w:val="24"/>
          <w:szCs w:val="24"/>
          <w:u w:val="single"/>
        </w:rPr>
        <w:t>Driveways</w:t>
      </w:r>
      <w:r w:rsidR="00113F90" w:rsidRPr="00F21C66">
        <w:rPr>
          <w:rFonts w:ascii="Arial" w:hAnsi="Arial" w:cs="Arial"/>
          <w:sz w:val="24"/>
          <w:szCs w:val="24"/>
        </w:rPr>
        <w:t>. Lot</w:t>
      </w:r>
      <w:r w:rsidR="007D2AE5">
        <w:rPr>
          <w:rFonts w:ascii="Arial" w:hAnsi="Arial" w:cs="Arial"/>
          <w:sz w:val="24"/>
          <w:szCs w:val="24"/>
        </w:rPr>
        <w:t>s 2, 3, 4 and 5</w:t>
      </w:r>
      <w:r w:rsidR="00113F90" w:rsidRPr="00F21C66">
        <w:rPr>
          <w:rFonts w:ascii="Arial" w:hAnsi="Arial" w:cs="Arial"/>
          <w:sz w:val="24"/>
          <w:szCs w:val="24"/>
        </w:rPr>
        <w:t xml:space="preserve"> </w:t>
      </w:r>
      <w:r w:rsidR="006D088A">
        <w:rPr>
          <w:rFonts w:ascii="Arial" w:hAnsi="Arial" w:cs="Arial"/>
          <w:sz w:val="24"/>
          <w:szCs w:val="24"/>
        </w:rPr>
        <w:t xml:space="preserve">shall be accessed </w:t>
      </w:r>
      <w:r w:rsidR="00A40064">
        <w:rPr>
          <w:rFonts w:ascii="Arial" w:hAnsi="Arial" w:cs="Arial"/>
          <w:sz w:val="24"/>
          <w:szCs w:val="24"/>
        </w:rPr>
        <w:t xml:space="preserve">via Shared </w:t>
      </w:r>
      <w:r w:rsidR="00CC3C2E">
        <w:rPr>
          <w:rFonts w:ascii="Arial" w:hAnsi="Arial" w:cs="Arial"/>
          <w:sz w:val="24"/>
          <w:szCs w:val="24"/>
        </w:rPr>
        <w:t>Driveways</w:t>
      </w:r>
      <w:r w:rsidR="00A40064">
        <w:rPr>
          <w:rFonts w:ascii="Arial" w:hAnsi="Arial" w:cs="Arial"/>
          <w:sz w:val="24"/>
          <w:szCs w:val="24"/>
        </w:rPr>
        <w:t xml:space="preserve"> that will be constructed within the </w:t>
      </w:r>
      <w:r w:rsidR="007D2AE5">
        <w:rPr>
          <w:rFonts w:ascii="Arial" w:hAnsi="Arial" w:cs="Arial"/>
          <w:sz w:val="24"/>
          <w:szCs w:val="24"/>
        </w:rPr>
        <w:t>sixty-foot (60’) wide access easement, labeled Tract C on the attached Mariah Trail Filing No. 1 land survey plat,</w:t>
      </w:r>
      <w:r w:rsidR="00702AAD">
        <w:rPr>
          <w:rFonts w:ascii="Arial" w:hAnsi="Arial" w:cs="Arial"/>
          <w:sz w:val="24"/>
          <w:szCs w:val="24"/>
        </w:rPr>
        <w:t xml:space="preserve"> recorded at El Paso County Clerk and Recorder’s Office, Instrument # ___________</w:t>
      </w:r>
      <w:r w:rsidR="00113F90" w:rsidRPr="00F21C66">
        <w:rPr>
          <w:rFonts w:ascii="Arial" w:hAnsi="Arial" w:cs="Arial"/>
          <w:sz w:val="24"/>
          <w:szCs w:val="24"/>
        </w:rPr>
        <w:t>.</w:t>
      </w:r>
      <w:r w:rsidR="007D2AE5">
        <w:rPr>
          <w:rFonts w:ascii="Arial" w:hAnsi="Arial" w:cs="Arial"/>
          <w:sz w:val="24"/>
          <w:szCs w:val="24"/>
        </w:rPr>
        <w:t xml:space="preserve">  Exhibit A.</w:t>
      </w:r>
      <w:r w:rsidR="00113F90" w:rsidRPr="00F21C66">
        <w:rPr>
          <w:rFonts w:ascii="Arial" w:hAnsi="Arial" w:cs="Arial"/>
          <w:sz w:val="24"/>
          <w:szCs w:val="24"/>
        </w:rPr>
        <w:t xml:space="preserve">  The Shared </w:t>
      </w:r>
      <w:r w:rsidR="00CC3C2E">
        <w:rPr>
          <w:rFonts w:ascii="Arial" w:hAnsi="Arial" w:cs="Arial"/>
          <w:sz w:val="24"/>
          <w:szCs w:val="24"/>
        </w:rPr>
        <w:t>Driveways</w:t>
      </w:r>
      <w:r w:rsidR="00113F90" w:rsidRPr="00F21C66">
        <w:rPr>
          <w:rFonts w:ascii="Arial" w:hAnsi="Arial" w:cs="Arial"/>
          <w:sz w:val="24"/>
          <w:szCs w:val="24"/>
        </w:rPr>
        <w:t xml:space="preserve"> shall be for the purpose of vehicular, equestrian, and pedestrian ingress, egress, provision of utilities, and easement maintenance upon, over, and through Lots </w:t>
      </w:r>
      <w:r w:rsidR="00E05CEA">
        <w:rPr>
          <w:rFonts w:ascii="Arial" w:hAnsi="Arial" w:cs="Arial"/>
          <w:sz w:val="24"/>
          <w:szCs w:val="24"/>
        </w:rPr>
        <w:t>2</w:t>
      </w:r>
      <w:r w:rsidR="00EC0A98">
        <w:rPr>
          <w:rFonts w:ascii="Arial" w:hAnsi="Arial" w:cs="Arial"/>
          <w:sz w:val="24"/>
          <w:szCs w:val="24"/>
        </w:rPr>
        <w:t xml:space="preserve">, 3, 4 and </w:t>
      </w:r>
      <w:r w:rsidR="00E05CEA">
        <w:rPr>
          <w:rFonts w:ascii="Arial" w:hAnsi="Arial" w:cs="Arial"/>
          <w:sz w:val="24"/>
          <w:szCs w:val="24"/>
        </w:rPr>
        <w:t>5</w:t>
      </w:r>
      <w:r w:rsidR="00F517C7">
        <w:rPr>
          <w:rFonts w:ascii="Arial" w:hAnsi="Arial" w:cs="Arial"/>
          <w:sz w:val="24"/>
          <w:szCs w:val="24"/>
        </w:rPr>
        <w:t xml:space="preserve"> </w:t>
      </w:r>
      <w:r w:rsidR="00113F90" w:rsidRPr="00F21C66">
        <w:rPr>
          <w:rFonts w:ascii="Arial" w:hAnsi="Arial" w:cs="Arial"/>
          <w:sz w:val="24"/>
          <w:szCs w:val="24"/>
        </w:rPr>
        <w:t xml:space="preserve">for the benefit of </w:t>
      </w:r>
      <w:r w:rsidR="00E05CEA">
        <w:rPr>
          <w:rFonts w:ascii="Arial" w:hAnsi="Arial" w:cs="Arial"/>
          <w:sz w:val="24"/>
          <w:szCs w:val="24"/>
        </w:rPr>
        <w:t>those Lots</w:t>
      </w:r>
      <w:r w:rsidR="00113F90" w:rsidRPr="00F21C66">
        <w:rPr>
          <w:rFonts w:ascii="Arial" w:hAnsi="Arial" w:cs="Arial"/>
          <w:sz w:val="24"/>
          <w:szCs w:val="24"/>
        </w:rPr>
        <w:t>.</w:t>
      </w:r>
      <w:r w:rsidR="00E2664E">
        <w:rPr>
          <w:rFonts w:ascii="Arial" w:hAnsi="Arial" w:cs="Arial"/>
          <w:sz w:val="24"/>
          <w:szCs w:val="24"/>
        </w:rPr>
        <w:t xml:space="preserve">  </w:t>
      </w:r>
      <w:r w:rsidR="007606DF">
        <w:rPr>
          <w:rFonts w:ascii="Arial" w:hAnsi="Arial" w:cs="Arial"/>
          <w:sz w:val="24"/>
          <w:szCs w:val="24"/>
        </w:rPr>
        <w:t xml:space="preserve">Lots 2, 3, 4 and 5 will each have a private driveway installed and maintained at their own expense for accessing the Shared </w:t>
      </w:r>
      <w:r w:rsidR="00CC3C2E">
        <w:rPr>
          <w:rFonts w:ascii="Arial" w:hAnsi="Arial" w:cs="Arial"/>
          <w:sz w:val="24"/>
          <w:szCs w:val="24"/>
        </w:rPr>
        <w:t>Driveways</w:t>
      </w:r>
      <w:r w:rsidR="007606DF">
        <w:rPr>
          <w:rFonts w:ascii="Arial" w:hAnsi="Arial" w:cs="Arial"/>
          <w:sz w:val="24"/>
          <w:szCs w:val="24"/>
        </w:rPr>
        <w:t xml:space="preserve">.  The Shared </w:t>
      </w:r>
      <w:r w:rsidR="00CC3C2E">
        <w:rPr>
          <w:rFonts w:ascii="Arial" w:hAnsi="Arial" w:cs="Arial"/>
          <w:sz w:val="24"/>
          <w:szCs w:val="24"/>
        </w:rPr>
        <w:t>Driveways</w:t>
      </w:r>
      <w:r w:rsidR="007606DF">
        <w:rPr>
          <w:rFonts w:ascii="Arial" w:hAnsi="Arial" w:cs="Arial"/>
          <w:sz w:val="24"/>
          <w:szCs w:val="24"/>
        </w:rPr>
        <w:t xml:space="preserve"> will </w:t>
      </w:r>
      <w:r w:rsidR="00E2664E">
        <w:rPr>
          <w:rFonts w:ascii="Arial" w:hAnsi="Arial" w:cs="Arial"/>
          <w:sz w:val="24"/>
          <w:szCs w:val="24"/>
        </w:rPr>
        <w:t>be maintained by the Mariah Tra</w:t>
      </w:r>
      <w:r w:rsidR="00CD6431">
        <w:rPr>
          <w:rFonts w:ascii="Arial" w:hAnsi="Arial" w:cs="Arial"/>
          <w:sz w:val="24"/>
          <w:szCs w:val="24"/>
        </w:rPr>
        <w:t>i</w:t>
      </w:r>
      <w:r w:rsidR="00E2664E">
        <w:rPr>
          <w:rFonts w:ascii="Arial" w:hAnsi="Arial" w:cs="Arial"/>
          <w:sz w:val="24"/>
          <w:szCs w:val="24"/>
        </w:rPr>
        <w:t>l Filing No. 1 Homeowner’s Association</w:t>
      </w:r>
      <w:r w:rsidR="007606DF">
        <w:rPr>
          <w:rFonts w:ascii="Arial" w:hAnsi="Arial" w:cs="Arial"/>
          <w:sz w:val="24"/>
          <w:szCs w:val="24"/>
        </w:rPr>
        <w:t>, until and upon conditions specified herein</w:t>
      </w:r>
      <w:r w:rsidR="00E2664E">
        <w:rPr>
          <w:rFonts w:ascii="Arial" w:hAnsi="Arial" w:cs="Arial"/>
          <w:sz w:val="24"/>
          <w:szCs w:val="24"/>
        </w:rPr>
        <w:t>.</w:t>
      </w:r>
    </w:p>
    <w:p w14:paraId="7E6C03C8" w14:textId="77777777" w:rsidR="00113F90" w:rsidRPr="00113F90" w:rsidRDefault="00113F90" w:rsidP="00113F90">
      <w:pPr>
        <w:pStyle w:val="ListParagraph"/>
        <w:spacing w:after="0" w:line="240" w:lineRule="auto"/>
        <w:ind w:left="360"/>
        <w:jc w:val="both"/>
        <w:rPr>
          <w:rFonts w:ascii="Arial" w:hAnsi="Arial" w:cs="Arial"/>
          <w:sz w:val="24"/>
          <w:szCs w:val="24"/>
          <w:highlight w:val="yellow"/>
          <w:u w:val="single"/>
        </w:rPr>
      </w:pPr>
    </w:p>
    <w:p w14:paraId="002C85A7" w14:textId="3EDD3FC9" w:rsidR="00EC0A98" w:rsidRDefault="00EC0A98" w:rsidP="00571AAE">
      <w:pPr>
        <w:pStyle w:val="ListParagraph"/>
        <w:widowControl/>
        <w:numPr>
          <w:ilvl w:val="1"/>
          <w:numId w:val="1"/>
        </w:numPr>
        <w:autoSpaceDE/>
        <w:autoSpaceDN/>
        <w:adjustRightInd/>
        <w:spacing w:after="0" w:line="240" w:lineRule="auto"/>
        <w:ind w:left="720" w:firstLine="1440"/>
        <w:jc w:val="both"/>
        <w:rPr>
          <w:rFonts w:ascii="Arial" w:hAnsi="Arial" w:cs="Arial"/>
          <w:sz w:val="24"/>
          <w:szCs w:val="24"/>
        </w:rPr>
      </w:pPr>
      <w:r w:rsidRPr="00697A5F">
        <w:rPr>
          <w:rFonts w:ascii="Arial" w:hAnsi="Arial" w:cs="Arial"/>
          <w:sz w:val="24"/>
          <w:szCs w:val="24"/>
          <w:u w:val="single"/>
        </w:rPr>
        <w:t xml:space="preserve">Perpetual </w:t>
      </w:r>
      <w:r w:rsidR="00697A5F" w:rsidRPr="00697A5F">
        <w:rPr>
          <w:rFonts w:ascii="Arial" w:hAnsi="Arial" w:cs="Arial"/>
          <w:sz w:val="24"/>
          <w:szCs w:val="24"/>
          <w:u w:val="single"/>
        </w:rPr>
        <w:t>non-e</w:t>
      </w:r>
      <w:r w:rsidRPr="00697A5F">
        <w:rPr>
          <w:rFonts w:ascii="Arial" w:hAnsi="Arial" w:cs="Arial"/>
          <w:sz w:val="24"/>
          <w:szCs w:val="24"/>
          <w:u w:val="single"/>
        </w:rPr>
        <w:t xml:space="preserve">xclusive </w:t>
      </w:r>
      <w:r w:rsidR="00697A5F" w:rsidRPr="00697A5F">
        <w:rPr>
          <w:rFonts w:ascii="Arial" w:hAnsi="Arial" w:cs="Arial"/>
          <w:sz w:val="24"/>
          <w:szCs w:val="24"/>
          <w:u w:val="single"/>
        </w:rPr>
        <w:t>e</w:t>
      </w:r>
      <w:r w:rsidRPr="00697A5F">
        <w:rPr>
          <w:rFonts w:ascii="Arial" w:hAnsi="Arial" w:cs="Arial"/>
          <w:sz w:val="24"/>
          <w:szCs w:val="24"/>
          <w:u w:val="single"/>
        </w:rPr>
        <w:t>asement</w:t>
      </w:r>
      <w:r w:rsidRPr="00697A5F">
        <w:rPr>
          <w:rFonts w:ascii="Arial" w:hAnsi="Arial" w:cs="Arial"/>
          <w:sz w:val="24"/>
          <w:szCs w:val="24"/>
        </w:rPr>
        <w:t>.  Lot</w:t>
      </w:r>
      <w:r w:rsidR="00697A5F" w:rsidRPr="00697A5F">
        <w:rPr>
          <w:rFonts w:ascii="Arial" w:hAnsi="Arial" w:cs="Arial"/>
          <w:sz w:val="24"/>
          <w:szCs w:val="24"/>
        </w:rPr>
        <w:t>s</w:t>
      </w:r>
      <w:r w:rsidRPr="00697A5F">
        <w:rPr>
          <w:rFonts w:ascii="Arial" w:hAnsi="Arial" w:cs="Arial"/>
          <w:sz w:val="24"/>
          <w:szCs w:val="24"/>
        </w:rPr>
        <w:t xml:space="preserve"> </w:t>
      </w:r>
      <w:r w:rsidR="00697A5F" w:rsidRPr="00697A5F">
        <w:rPr>
          <w:rFonts w:ascii="Arial" w:hAnsi="Arial" w:cs="Arial"/>
          <w:sz w:val="24"/>
          <w:szCs w:val="24"/>
        </w:rPr>
        <w:t xml:space="preserve">2, </w:t>
      </w:r>
      <w:r w:rsidRPr="00697A5F">
        <w:rPr>
          <w:rFonts w:ascii="Arial" w:hAnsi="Arial" w:cs="Arial"/>
          <w:sz w:val="24"/>
          <w:szCs w:val="24"/>
        </w:rPr>
        <w:t>3</w:t>
      </w:r>
      <w:r w:rsidR="00697A5F" w:rsidRPr="00697A5F">
        <w:rPr>
          <w:rFonts w:ascii="Arial" w:hAnsi="Arial" w:cs="Arial"/>
          <w:sz w:val="24"/>
          <w:szCs w:val="24"/>
        </w:rPr>
        <w:t>, 4 and 5</w:t>
      </w:r>
      <w:r w:rsidRPr="00697A5F">
        <w:rPr>
          <w:rFonts w:ascii="Arial" w:hAnsi="Arial" w:cs="Arial"/>
          <w:sz w:val="24"/>
          <w:szCs w:val="24"/>
        </w:rPr>
        <w:t xml:space="preserve"> shall </w:t>
      </w:r>
      <w:r w:rsidR="00697A5F" w:rsidRPr="00697A5F">
        <w:rPr>
          <w:rFonts w:ascii="Arial" w:hAnsi="Arial" w:cs="Arial"/>
          <w:sz w:val="24"/>
          <w:szCs w:val="24"/>
        </w:rPr>
        <w:t xml:space="preserve">each </w:t>
      </w:r>
      <w:r w:rsidR="00F517C7" w:rsidRPr="00697A5F">
        <w:rPr>
          <w:rFonts w:ascii="Arial" w:hAnsi="Arial" w:cs="Arial"/>
          <w:sz w:val="24"/>
          <w:szCs w:val="24"/>
        </w:rPr>
        <w:t xml:space="preserve">have a perpetual, </w:t>
      </w:r>
      <w:r w:rsidR="00697A5F" w:rsidRPr="00697A5F">
        <w:rPr>
          <w:rFonts w:ascii="Arial" w:hAnsi="Arial" w:cs="Arial"/>
          <w:sz w:val="24"/>
          <w:szCs w:val="24"/>
        </w:rPr>
        <w:t>non-</w:t>
      </w:r>
      <w:r w:rsidR="00F517C7" w:rsidRPr="00697A5F">
        <w:rPr>
          <w:rFonts w:ascii="Arial" w:hAnsi="Arial" w:cs="Arial"/>
          <w:sz w:val="24"/>
          <w:szCs w:val="24"/>
        </w:rPr>
        <w:t>exclusive easement over, across, and through</w:t>
      </w:r>
      <w:r w:rsidR="00CC3C2E">
        <w:rPr>
          <w:rFonts w:ascii="Arial" w:hAnsi="Arial" w:cs="Arial"/>
          <w:sz w:val="24"/>
          <w:szCs w:val="24"/>
        </w:rPr>
        <w:t xml:space="preserve"> the Shared Driveways and</w:t>
      </w:r>
      <w:r w:rsidR="00F517C7" w:rsidRPr="00697A5F">
        <w:rPr>
          <w:rFonts w:ascii="Arial" w:hAnsi="Arial" w:cs="Arial"/>
          <w:sz w:val="24"/>
          <w:szCs w:val="24"/>
        </w:rPr>
        <w:t xml:space="preserve"> </w:t>
      </w:r>
      <w:r w:rsidR="00697A5F" w:rsidRPr="00697A5F">
        <w:rPr>
          <w:rFonts w:ascii="Arial" w:hAnsi="Arial" w:cs="Arial"/>
          <w:sz w:val="24"/>
          <w:szCs w:val="24"/>
        </w:rPr>
        <w:t>Tract C</w:t>
      </w:r>
      <w:r w:rsidR="00F517C7" w:rsidRPr="00697A5F">
        <w:rPr>
          <w:rFonts w:ascii="Arial" w:hAnsi="Arial" w:cs="Arial"/>
          <w:sz w:val="24"/>
          <w:szCs w:val="24"/>
        </w:rPr>
        <w:t xml:space="preserve">, as shown on </w:t>
      </w:r>
      <w:r w:rsidR="00F517C7" w:rsidRPr="00697A5F">
        <w:rPr>
          <w:rFonts w:ascii="Arial" w:hAnsi="Arial" w:cs="Arial"/>
          <w:b/>
          <w:bCs/>
          <w:sz w:val="24"/>
          <w:szCs w:val="24"/>
        </w:rPr>
        <w:t>Exhibit A</w:t>
      </w:r>
      <w:r w:rsidR="00F517C7" w:rsidRPr="00697A5F">
        <w:rPr>
          <w:rFonts w:ascii="Arial" w:hAnsi="Arial" w:cs="Arial"/>
          <w:sz w:val="24"/>
          <w:szCs w:val="24"/>
        </w:rPr>
        <w:t xml:space="preserve">, for the purpose of access </w:t>
      </w:r>
      <w:r w:rsidR="00F517C7" w:rsidRPr="00697A5F">
        <w:rPr>
          <w:rFonts w:ascii="Arial" w:hAnsi="Arial" w:cs="Arial"/>
          <w:sz w:val="24"/>
          <w:szCs w:val="24"/>
        </w:rPr>
        <w:lastRenderedPageBreak/>
        <w:t xml:space="preserve">to, ingress and egress from, and operation, maintenance, repair, and replacement of any structures, improvements, or utilities on </w:t>
      </w:r>
      <w:r w:rsidR="00697A5F" w:rsidRPr="00697A5F">
        <w:rPr>
          <w:rFonts w:ascii="Arial" w:hAnsi="Arial" w:cs="Arial"/>
          <w:sz w:val="24"/>
          <w:szCs w:val="24"/>
        </w:rPr>
        <w:t xml:space="preserve">their respective </w:t>
      </w:r>
      <w:r w:rsidR="00F517C7" w:rsidRPr="00697A5F">
        <w:rPr>
          <w:rFonts w:ascii="Arial" w:hAnsi="Arial" w:cs="Arial"/>
          <w:sz w:val="24"/>
          <w:szCs w:val="24"/>
        </w:rPr>
        <w:t>Lot</w:t>
      </w:r>
      <w:r w:rsidR="00697A5F" w:rsidRPr="00697A5F">
        <w:rPr>
          <w:rFonts w:ascii="Arial" w:hAnsi="Arial" w:cs="Arial"/>
          <w:sz w:val="24"/>
          <w:szCs w:val="24"/>
        </w:rPr>
        <w:t>s</w:t>
      </w:r>
      <w:r w:rsidR="00F517C7" w:rsidRPr="00697A5F">
        <w:rPr>
          <w:rFonts w:ascii="Arial" w:hAnsi="Arial" w:cs="Arial"/>
          <w:sz w:val="24"/>
          <w:szCs w:val="24"/>
        </w:rPr>
        <w:t xml:space="preserve">.  </w:t>
      </w:r>
    </w:p>
    <w:p w14:paraId="5582A430" w14:textId="77777777" w:rsidR="00571AAE" w:rsidRPr="00697A5F" w:rsidRDefault="00571AAE" w:rsidP="00571AAE">
      <w:pPr>
        <w:pStyle w:val="ListParagraph"/>
        <w:widowControl/>
        <w:autoSpaceDE/>
        <w:autoSpaceDN/>
        <w:adjustRightInd/>
        <w:spacing w:after="0" w:line="240" w:lineRule="auto"/>
        <w:ind w:left="2160"/>
        <w:jc w:val="both"/>
        <w:rPr>
          <w:rFonts w:ascii="Arial" w:hAnsi="Arial" w:cs="Arial"/>
          <w:sz w:val="24"/>
          <w:szCs w:val="24"/>
        </w:rPr>
      </w:pPr>
    </w:p>
    <w:p w14:paraId="10D9FE07" w14:textId="5A486D30" w:rsidR="00113F90" w:rsidRPr="00F21C66"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F21C66">
        <w:rPr>
          <w:rFonts w:ascii="Arial" w:hAnsi="Arial" w:cs="Arial"/>
          <w:sz w:val="24"/>
          <w:szCs w:val="24"/>
          <w:u w:val="single"/>
        </w:rPr>
        <w:t>Right of Enjoyment</w:t>
      </w:r>
      <w:r w:rsidRPr="00F21C66">
        <w:rPr>
          <w:rFonts w:ascii="Arial" w:hAnsi="Arial" w:cs="Arial"/>
          <w:sz w:val="24"/>
          <w:szCs w:val="24"/>
        </w:rPr>
        <w:t xml:space="preserve">. No Lot Owner shall cause to be constructed, built, or placed a building, structure, object, tree, shrub, fence, landscaping, or other improvement on or </w:t>
      </w:r>
      <w:r w:rsidR="002A59AD">
        <w:rPr>
          <w:rFonts w:ascii="Arial" w:hAnsi="Arial" w:cs="Arial"/>
          <w:sz w:val="24"/>
          <w:szCs w:val="24"/>
        </w:rPr>
        <w:t>in proximity to</w:t>
      </w:r>
      <w:r w:rsidR="002A59AD" w:rsidRPr="00F21C66">
        <w:rPr>
          <w:rFonts w:ascii="Arial" w:hAnsi="Arial" w:cs="Arial"/>
          <w:sz w:val="24"/>
          <w:szCs w:val="24"/>
        </w:rPr>
        <w:t xml:space="preserve"> </w:t>
      </w:r>
      <w:r w:rsidRPr="00F21C66">
        <w:rPr>
          <w:rFonts w:ascii="Arial" w:hAnsi="Arial" w:cs="Arial"/>
          <w:sz w:val="24"/>
          <w:szCs w:val="24"/>
        </w:rPr>
        <w:t xml:space="preserve">the Shared </w:t>
      </w:r>
      <w:r w:rsidR="00CC3C2E">
        <w:rPr>
          <w:rFonts w:ascii="Arial" w:hAnsi="Arial" w:cs="Arial"/>
          <w:sz w:val="24"/>
          <w:szCs w:val="24"/>
        </w:rPr>
        <w:t>Driveways</w:t>
      </w:r>
      <w:r w:rsidR="002A59AD" w:rsidRPr="00F21C66">
        <w:rPr>
          <w:rFonts w:ascii="Arial" w:hAnsi="Arial" w:cs="Arial"/>
          <w:sz w:val="24"/>
          <w:szCs w:val="24"/>
        </w:rPr>
        <w:t xml:space="preserve"> </w:t>
      </w:r>
      <w:r w:rsidRPr="00F21C66">
        <w:rPr>
          <w:rFonts w:ascii="Arial" w:hAnsi="Arial" w:cs="Arial"/>
          <w:sz w:val="24"/>
          <w:szCs w:val="24"/>
        </w:rPr>
        <w:t>which restricts</w:t>
      </w:r>
      <w:r w:rsidR="00F517C7">
        <w:rPr>
          <w:rFonts w:ascii="Arial" w:hAnsi="Arial" w:cs="Arial"/>
          <w:sz w:val="24"/>
          <w:szCs w:val="24"/>
        </w:rPr>
        <w:t xml:space="preserve"> </w:t>
      </w:r>
      <w:r w:rsidR="00EC0A98">
        <w:rPr>
          <w:rFonts w:ascii="Arial" w:hAnsi="Arial" w:cs="Arial"/>
          <w:sz w:val="24"/>
          <w:szCs w:val="24"/>
        </w:rPr>
        <w:t>Lot Owners 2</w:t>
      </w:r>
      <w:r w:rsidR="00F517C7">
        <w:rPr>
          <w:rFonts w:ascii="Arial" w:hAnsi="Arial" w:cs="Arial"/>
          <w:sz w:val="24"/>
          <w:szCs w:val="24"/>
        </w:rPr>
        <w:t>, 3, 4 and</w:t>
      </w:r>
      <w:r w:rsidR="00EC0A98">
        <w:rPr>
          <w:rFonts w:ascii="Arial" w:hAnsi="Arial" w:cs="Arial"/>
          <w:sz w:val="24"/>
          <w:szCs w:val="24"/>
        </w:rPr>
        <w:t xml:space="preserve"> 5 of their</w:t>
      </w:r>
      <w:r w:rsidRPr="00F21C66">
        <w:rPr>
          <w:rFonts w:ascii="Arial" w:hAnsi="Arial" w:cs="Arial"/>
          <w:sz w:val="24"/>
          <w:szCs w:val="24"/>
        </w:rPr>
        <w:t xml:space="preserve"> access or use and enjoyment of the </w:t>
      </w:r>
      <w:r w:rsidR="00F21C66" w:rsidRPr="00F21C66">
        <w:rPr>
          <w:rFonts w:ascii="Arial" w:hAnsi="Arial" w:cs="Arial"/>
          <w:sz w:val="24"/>
          <w:szCs w:val="24"/>
        </w:rPr>
        <w:t xml:space="preserve">Shared </w:t>
      </w:r>
      <w:r w:rsidR="00CC3C2E">
        <w:rPr>
          <w:rFonts w:ascii="Arial" w:hAnsi="Arial" w:cs="Arial"/>
          <w:sz w:val="24"/>
          <w:szCs w:val="24"/>
        </w:rPr>
        <w:t>Driveways</w:t>
      </w:r>
      <w:r w:rsidRPr="00F21C66">
        <w:rPr>
          <w:rFonts w:ascii="Arial" w:hAnsi="Arial" w:cs="Arial"/>
          <w:sz w:val="24"/>
          <w:szCs w:val="24"/>
        </w:rPr>
        <w:t>.  Lot Owner</w:t>
      </w:r>
      <w:r w:rsidR="00EC0A98">
        <w:rPr>
          <w:rFonts w:ascii="Arial" w:hAnsi="Arial" w:cs="Arial"/>
          <w:sz w:val="24"/>
          <w:szCs w:val="24"/>
        </w:rPr>
        <w:t>s 2</w:t>
      </w:r>
      <w:r w:rsidR="002A59AD">
        <w:rPr>
          <w:rFonts w:ascii="Arial" w:hAnsi="Arial" w:cs="Arial"/>
          <w:sz w:val="24"/>
          <w:szCs w:val="24"/>
        </w:rPr>
        <w:t>, 3, 4 and</w:t>
      </w:r>
      <w:r w:rsidR="00EC0A98">
        <w:rPr>
          <w:rFonts w:ascii="Arial" w:hAnsi="Arial" w:cs="Arial"/>
          <w:sz w:val="24"/>
          <w:szCs w:val="24"/>
        </w:rPr>
        <w:t xml:space="preserve"> 5</w:t>
      </w:r>
      <w:r w:rsidRPr="00F21C66">
        <w:rPr>
          <w:rFonts w:ascii="Arial" w:hAnsi="Arial" w:cs="Arial"/>
          <w:sz w:val="24"/>
          <w:szCs w:val="24"/>
        </w:rPr>
        <w:t xml:space="preserve"> shall have the right to remove all improvements from the </w:t>
      </w:r>
      <w:r w:rsidR="00F21C66" w:rsidRPr="00F21C66">
        <w:rPr>
          <w:rFonts w:ascii="Arial" w:hAnsi="Arial" w:cs="Arial"/>
          <w:sz w:val="24"/>
          <w:szCs w:val="24"/>
        </w:rPr>
        <w:t xml:space="preserve">Shared </w:t>
      </w:r>
      <w:r w:rsidR="00CC3C2E">
        <w:rPr>
          <w:rFonts w:ascii="Arial" w:hAnsi="Arial" w:cs="Arial"/>
          <w:sz w:val="24"/>
          <w:szCs w:val="24"/>
        </w:rPr>
        <w:t>Driveways</w:t>
      </w:r>
      <w:r w:rsidRPr="00F21C66">
        <w:rPr>
          <w:rFonts w:ascii="Arial" w:hAnsi="Arial" w:cs="Arial"/>
          <w:sz w:val="24"/>
          <w:szCs w:val="24"/>
        </w:rPr>
        <w:t xml:space="preserve"> which interfere with the use and enjoyment of the </w:t>
      </w:r>
      <w:r w:rsidR="002A59AD">
        <w:rPr>
          <w:rFonts w:ascii="Arial" w:hAnsi="Arial" w:cs="Arial"/>
          <w:sz w:val="24"/>
          <w:szCs w:val="24"/>
        </w:rPr>
        <w:t>non-exclusive e</w:t>
      </w:r>
      <w:r w:rsidRPr="00F21C66">
        <w:rPr>
          <w:rFonts w:ascii="Arial" w:hAnsi="Arial" w:cs="Arial"/>
          <w:sz w:val="24"/>
          <w:szCs w:val="24"/>
        </w:rPr>
        <w:t xml:space="preserve">asement.  If particular Lot Owners are required to disturb the surface of the </w:t>
      </w:r>
      <w:r w:rsidR="00F21C66" w:rsidRPr="00F21C66">
        <w:rPr>
          <w:rFonts w:ascii="Arial" w:hAnsi="Arial" w:cs="Arial"/>
          <w:sz w:val="24"/>
          <w:szCs w:val="24"/>
        </w:rPr>
        <w:t xml:space="preserve">Shared </w:t>
      </w:r>
      <w:r w:rsidR="00CC3C2E">
        <w:rPr>
          <w:rFonts w:ascii="Arial" w:hAnsi="Arial" w:cs="Arial"/>
          <w:sz w:val="24"/>
          <w:szCs w:val="24"/>
        </w:rPr>
        <w:t>Driveways</w:t>
      </w:r>
      <w:r w:rsidRPr="00F21C66">
        <w:rPr>
          <w:rFonts w:ascii="Arial" w:hAnsi="Arial" w:cs="Arial"/>
          <w:sz w:val="24"/>
          <w:szCs w:val="24"/>
        </w:rPr>
        <w:t xml:space="preserve"> for construction, maintenance, or operations, then they shall restore the surface to a reasonable pre-disturbance condition.  </w:t>
      </w:r>
    </w:p>
    <w:p w14:paraId="15F31B73" w14:textId="77777777" w:rsidR="00113F90" w:rsidRPr="00113F90" w:rsidRDefault="00113F90" w:rsidP="00113F90">
      <w:pPr>
        <w:spacing w:after="0" w:line="240" w:lineRule="auto"/>
        <w:jc w:val="both"/>
        <w:rPr>
          <w:rFonts w:ascii="Arial" w:hAnsi="Arial" w:cs="Arial"/>
          <w:sz w:val="24"/>
          <w:szCs w:val="24"/>
          <w:highlight w:val="yellow"/>
        </w:rPr>
      </w:pPr>
    </w:p>
    <w:p w14:paraId="467B4487" w14:textId="0463B69D" w:rsidR="00113F90" w:rsidRDefault="00F21C66" w:rsidP="00571AAE">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2A59AD">
        <w:rPr>
          <w:rFonts w:ascii="Arial" w:hAnsi="Arial" w:cs="Arial"/>
          <w:sz w:val="24"/>
          <w:szCs w:val="24"/>
          <w:u w:val="single"/>
        </w:rPr>
        <w:t xml:space="preserve">Private </w:t>
      </w:r>
      <w:r w:rsidR="006D088A" w:rsidRPr="002A59AD">
        <w:rPr>
          <w:rFonts w:ascii="Arial" w:hAnsi="Arial" w:cs="Arial"/>
          <w:sz w:val="24"/>
          <w:szCs w:val="24"/>
          <w:u w:val="single"/>
        </w:rPr>
        <w:t>Driveways</w:t>
      </w:r>
      <w:r w:rsidR="00113F90" w:rsidRPr="002A59AD">
        <w:rPr>
          <w:rFonts w:ascii="Arial" w:hAnsi="Arial" w:cs="Arial"/>
          <w:sz w:val="24"/>
          <w:szCs w:val="24"/>
        </w:rPr>
        <w:t xml:space="preserve">. </w:t>
      </w:r>
      <w:r w:rsidRPr="002A59AD">
        <w:rPr>
          <w:rFonts w:ascii="Arial" w:hAnsi="Arial" w:cs="Arial"/>
          <w:sz w:val="24"/>
          <w:szCs w:val="24"/>
        </w:rPr>
        <w:t xml:space="preserve">Private </w:t>
      </w:r>
      <w:r w:rsidR="006D088A" w:rsidRPr="002A59AD">
        <w:rPr>
          <w:rFonts w:ascii="Arial" w:hAnsi="Arial" w:cs="Arial"/>
          <w:sz w:val="24"/>
          <w:szCs w:val="24"/>
        </w:rPr>
        <w:t>Driveways</w:t>
      </w:r>
      <w:r w:rsidR="00113F90" w:rsidRPr="002A59AD">
        <w:rPr>
          <w:rFonts w:ascii="Arial" w:hAnsi="Arial" w:cs="Arial"/>
          <w:sz w:val="24"/>
          <w:szCs w:val="24"/>
        </w:rPr>
        <w:t xml:space="preserve"> may be</w:t>
      </w:r>
      <w:r w:rsidR="002A59AD" w:rsidRPr="002A59AD">
        <w:rPr>
          <w:rFonts w:ascii="Arial" w:hAnsi="Arial" w:cs="Arial"/>
          <w:sz w:val="24"/>
          <w:szCs w:val="24"/>
        </w:rPr>
        <w:t xml:space="preserve"> installed and</w:t>
      </w:r>
      <w:r w:rsidR="00113F90" w:rsidRPr="002A59AD">
        <w:rPr>
          <w:rFonts w:ascii="Arial" w:hAnsi="Arial" w:cs="Arial"/>
          <w:sz w:val="24"/>
          <w:szCs w:val="24"/>
        </w:rPr>
        <w:t xml:space="preserve"> utilized by</w:t>
      </w:r>
      <w:r w:rsidR="00E05CEA" w:rsidRPr="002A59AD">
        <w:rPr>
          <w:rFonts w:ascii="Arial" w:hAnsi="Arial" w:cs="Arial"/>
          <w:sz w:val="24"/>
          <w:szCs w:val="24"/>
        </w:rPr>
        <w:t xml:space="preserve"> </w:t>
      </w:r>
      <w:r w:rsidR="00F517C7" w:rsidRPr="002A59AD">
        <w:rPr>
          <w:rFonts w:ascii="Arial" w:hAnsi="Arial" w:cs="Arial"/>
          <w:sz w:val="24"/>
          <w:szCs w:val="24"/>
        </w:rPr>
        <w:t xml:space="preserve">Lot Owners 2, 3, 4 and 5 </w:t>
      </w:r>
      <w:r w:rsidR="00113F90" w:rsidRPr="002A59AD">
        <w:rPr>
          <w:rFonts w:ascii="Arial" w:hAnsi="Arial" w:cs="Arial"/>
          <w:sz w:val="24"/>
          <w:szCs w:val="24"/>
        </w:rPr>
        <w:t>for all purposes of ingress, egress and access to their respective properties</w:t>
      </w:r>
      <w:r w:rsidR="002A59AD" w:rsidRPr="002A59AD">
        <w:rPr>
          <w:rFonts w:ascii="Arial" w:hAnsi="Arial" w:cs="Arial"/>
          <w:sz w:val="24"/>
          <w:szCs w:val="24"/>
        </w:rPr>
        <w:t xml:space="preserve"> from the Shared </w:t>
      </w:r>
      <w:r w:rsidR="00CC3C2E">
        <w:rPr>
          <w:rFonts w:ascii="Arial" w:hAnsi="Arial" w:cs="Arial"/>
          <w:sz w:val="24"/>
          <w:szCs w:val="24"/>
        </w:rPr>
        <w:t>Driveways</w:t>
      </w:r>
      <w:r w:rsidR="00113F90" w:rsidRPr="002A59AD">
        <w:rPr>
          <w:rFonts w:ascii="Arial" w:hAnsi="Arial" w:cs="Arial"/>
          <w:sz w:val="24"/>
          <w:szCs w:val="24"/>
        </w:rPr>
        <w:t xml:space="preserve">, including residential and commercial purposes, and for purposes of installation and provision of utilities, as otherwise consistent with this Declaration.  </w:t>
      </w:r>
    </w:p>
    <w:p w14:paraId="61850BFA" w14:textId="77777777" w:rsidR="00571AAE" w:rsidRPr="00571AAE" w:rsidRDefault="00571AAE" w:rsidP="00571AAE">
      <w:pPr>
        <w:widowControl/>
        <w:autoSpaceDE/>
        <w:autoSpaceDN/>
        <w:adjustRightInd/>
        <w:spacing w:after="0" w:line="240" w:lineRule="auto"/>
        <w:jc w:val="both"/>
        <w:rPr>
          <w:rFonts w:ascii="Arial" w:hAnsi="Arial" w:cs="Arial"/>
          <w:sz w:val="24"/>
          <w:szCs w:val="24"/>
        </w:rPr>
      </w:pPr>
    </w:p>
    <w:p w14:paraId="0200DBB1" w14:textId="6BBC326C" w:rsidR="00113F90" w:rsidRPr="00B40EC5"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B40EC5">
        <w:rPr>
          <w:rFonts w:ascii="Arial" w:hAnsi="Arial" w:cs="Arial"/>
          <w:sz w:val="24"/>
          <w:szCs w:val="24"/>
          <w:u w:val="single"/>
        </w:rPr>
        <w:t xml:space="preserve">Responsibility of </w:t>
      </w:r>
      <w:r w:rsidR="002A59AD">
        <w:rPr>
          <w:rFonts w:ascii="Arial" w:hAnsi="Arial" w:cs="Arial"/>
          <w:sz w:val="24"/>
          <w:szCs w:val="24"/>
          <w:u w:val="single"/>
        </w:rPr>
        <w:t xml:space="preserve">Shared </w:t>
      </w:r>
      <w:r w:rsidR="00CC3C2E">
        <w:rPr>
          <w:rFonts w:ascii="Arial" w:hAnsi="Arial" w:cs="Arial"/>
          <w:sz w:val="24"/>
          <w:szCs w:val="24"/>
          <w:u w:val="single"/>
        </w:rPr>
        <w:t>Driveways</w:t>
      </w:r>
      <w:r w:rsidRPr="00B40EC5">
        <w:rPr>
          <w:rFonts w:ascii="Arial" w:hAnsi="Arial" w:cs="Arial"/>
          <w:sz w:val="24"/>
          <w:szCs w:val="24"/>
        </w:rPr>
        <w:t xml:space="preserve">. </w:t>
      </w:r>
      <w:r w:rsidR="00B40EC5">
        <w:rPr>
          <w:rFonts w:ascii="Arial" w:hAnsi="Arial" w:cs="Arial"/>
          <w:sz w:val="24"/>
          <w:szCs w:val="24"/>
        </w:rPr>
        <w:t>The Owners of Lots 2, 3</w:t>
      </w:r>
      <w:r w:rsidR="006D088A">
        <w:rPr>
          <w:rFonts w:ascii="Arial" w:hAnsi="Arial" w:cs="Arial"/>
          <w:sz w:val="24"/>
          <w:szCs w:val="24"/>
        </w:rPr>
        <w:t>,</w:t>
      </w:r>
      <w:r w:rsidR="00B40EC5">
        <w:rPr>
          <w:rFonts w:ascii="Arial" w:hAnsi="Arial" w:cs="Arial"/>
          <w:sz w:val="24"/>
          <w:szCs w:val="24"/>
        </w:rPr>
        <w:t xml:space="preserve"> 4</w:t>
      </w:r>
      <w:r w:rsidR="006D088A">
        <w:rPr>
          <w:rFonts w:ascii="Arial" w:hAnsi="Arial" w:cs="Arial"/>
          <w:sz w:val="24"/>
          <w:szCs w:val="24"/>
        </w:rPr>
        <w:t xml:space="preserve"> and 5</w:t>
      </w:r>
      <w:r w:rsidR="002A59AD">
        <w:rPr>
          <w:rFonts w:ascii="Arial" w:hAnsi="Arial" w:cs="Arial"/>
          <w:sz w:val="24"/>
          <w:szCs w:val="24"/>
        </w:rPr>
        <w:t xml:space="preserve"> of</w:t>
      </w:r>
      <w:r w:rsidR="004C1B13">
        <w:rPr>
          <w:rFonts w:ascii="Arial" w:hAnsi="Arial" w:cs="Arial"/>
          <w:sz w:val="24"/>
          <w:szCs w:val="24"/>
        </w:rPr>
        <w:t xml:space="preserve"> </w:t>
      </w:r>
      <w:r w:rsidR="00F517C7">
        <w:rPr>
          <w:rFonts w:ascii="Arial" w:hAnsi="Arial" w:cs="Arial"/>
          <w:sz w:val="24"/>
          <w:szCs w:val="24"/>
        </w:rPr>
        <w:t>the Mariah Tra</w:t>
      </w:r>
      <w:r w:rsidR="00841853">
        <w:rPr>
          <w:rFonts w:ascii="Arial" w:hAnsi="Arial" w:cs="Arial"/>
          <w:sz w:val="24"/>
          <w:szCs w:val="24"/>
        </w:rPr>
        <w:t>i</w:t>
      </w:r>
      <w:r w:rsidR="00F517C7">
        <w:rPr>
          <w:rFonts w:ascii="Arial" w:hAnsi="Arial" w:cs="Arial"/>
          <w:sz w:val="24"/>
          <w:szCs w:val="24"/>
        </w:rPr>
        <w:t>l Filing No. 1 Homeowner’s Association</w:t>
      </w:r>
      <w:r w:rsidRPr="00B40EC5">
        <w:rPr>
          <w:rFonts w:ascii="Arial" w:hAnsi="Arial" w:cs="Arial"/>
          <w:sz w:val="24"/>
          <w:szCs w:val="24"/>
        </w:rPr>
        <w:t xml:space="preserve"> shall </w:t>
      </w:r>
      <w:r w:rsidR="002A59AD">
        <w:rPr>
          <w:rFonts w:ascii="Arial" w:hAnsi="Arial" w:cs="Arial"/>
          <w:sz w:val="24"/>
          <w:szCs w:val="24"/>
        </w:rPr>
        <w:t xml:space="preserve">all </w:t>
      </w:r>
      <w:r w:rsidRPr="00B40EC5">
        <w:rPr>
          <w:rFonts w:ascii="Arial" w:hAnsi="Arial" w:cs="Arial"/>
          <w:sz w:val="24"/>
          <w:szCs w:val="24"/>
        </w:rPr>
        <w:t xml:space="preserve">participate in maintenance and repair of </w:t>
      </w:r>
      <w:r w:rsidR="00D0504F">
        <w:rPr>
          <w:rFonts w:ascii="Arial" w:hAnsi="Arial" w:cs="Arial"/>
          <w:sz w:val="24"/>
          <w:szCs w:val="24"/>
        </w:rPr>
        <w:t>the</w:t>
      </w:r>
      <w:r w:rsidR="00D0504F" w:rsidRPr="00B40EC5">
        <w:rPr>
          <w:rFonts w:ascii="Arial" w:hAnsi="Arial" w:cs="Arial"/>
          <w:sz w:val="24"/>
          <w:szCs w:val="24"/>
        </w:rPr>
        <w:t xml:space="preserve"> </w:t>
      </w:r>
      <w:r w:rsidR="00F21C66" w:rsidRPr="00B40EC5">
        <w:rPr>
          <w:rFonts w:ascii="Arial" w:hAnsi="Arial" w:cs="Arial"/>
          <w:sz w:val="24"/>
          <w:szCs w:val="24"/>
        </w:rPr>
        <w:t xml:space="preserve">Shared </w:t>
      </w:r>
      <w:r w:rsidR="00CC3C2E">
        <w:rPr>
          <w:rFonts w:ascii="Arial" w:hAnsi="Arial" w:cs="Arial"/>
          <w:sz w:val="24"/>
          <w:szCs w:val="24"/>
        </w:rPr>
        <w:t>Driveways</w:t>
      </w:r>
      <w:r w:rsidR="002A59AD" w:rsidRPr="00B40EC5">
        <w:rPr>
          <w:rFonts w:ascii="Arial" w:hAnsi="Arial" w:cs="Arial"/>
          <w:sz w:val="24"/>
          <w:szCs w:val="24"/>
        </w:rPr>
        <w:t xml:space="preserve"> </w:t>
      </w:r>
      <w:r w:rsidR="00B40EC5">
        <w:rPr>
          <w:rFonts w:ascii="Arial" w:hAnsi="Arial" w:cs="Arial"/>
          <w:sz w:val="24"/>
          <w:szCs w:val="24"/>
        </w:rPr>
        <w:t xml:space="preserve">as they each </w:t>
      </w:r>
      <w:r w:rsidRPr="00B40EC5">
        <w:rPr>
          <w:rFonts w:ascii="Arial" w:hAnsi="Arial" w:cs="Arial"/>
          <w:sz w:val="24"/>
          <w:szCs w:val="24"/>
        </w:rPr>
        <w:t xml:space="preserve">utilize </w:t>
      </w:r>
      <w:r w:rsidR="002A59AD">
        <w:rPr>
          <w:rFonts w:ascii="Arial" w:hAnsi="Arial" w:cs="Arial"/>
          <w:sz w:val="24"/>
          <w:szCs w:val="24"/>
        </w:rPr>
        <w:t>it</w:t>
      </w:r>
      <w:r w:rsidRPr="00B40EC5">
        <w:rPr>
          <w:rFonts w:ascii="Arial" w:hAnsi="Arial" w:cs="Arial"/>
          <w:sz w:val="24"/>
          <w:szCs w:val="24"/>
        </w:rPr>
        <w:t xml:space="preserve"> for the use and enjoyment of their respective property.</w:t>
      </w:r>
      <w:r w:rsidR="00F517C7">
        <w:rPr>
          <w:rFonts w:ascii="Arial" w:hAnsi="Arial" w:cs="Arial"/>
          <w:sz w:val="24"/>
          <w:szCs w:val="24"/>
        </w:rPr>
        <w:t xml:space="preserve">  </w:t>
      </w:r>
      <w:r w:rsidR="002A59AD">
        <w:rPr>
          <w:rFonts w:ascii="Arial" w:hAnsi="Arial" w:cs="Arial"/>
          <w:sz w:val="24"/>
          <w:szCs w:val="24"/>
        </w:rPr>
        <w:t xml:space="preserve">Costs for maintenance, repair, and general upkeep will be divided equally between the four properties.  If a particular situation or cause for necessary repairs is attributable to a single lot owner that owner will be solely responsible for the expense. </w:t>
      </w:r>
    </w:p>
    <w:p w14:paraId="6668F2E0" w14:textId="2DE7455B" w:rsidR="00113F90" w:rsidRPr="00571AAE" w:rsidRDefault="00113F90" w:rsidP="00571AAE">
      <w:pPr>
        <w:widowControl/>
        <w:autoSpaceDE/>
        <w:autoSpaceDN/>
        <w:adjustRightInd/>
        <w:spacing w:after="0" w:line="240" w:lineRule="auto"/>
        <w:jc w:val="both"/>
        <w:rPr>
          <w:rFonts w:ascii="Arial" w:hAnsi="Arial" w:cs="Arial"/>
          <w:sz w:val="24"/>
          <w:szCs w:val="24"/>
        </w:rPr>
      </w:pPr>
      <w:r w:rsidRPr="00571AAE">
        <w:rPr>
          <w:rFonts w:ascii="Arial" w:hAnsi="Arial" w:cs="Arial"/>
          <w:sz w:val="24"/>
          <w:szCs w:val="24"/>
        </w:rPr>
        <w:t xml:space="preserve"> Should any of the Lots in the future be lawfully subdivided, such cost allocation may change based upon the number of users/Owners of</w:t>
      </w:r>
      <w:r w:rsidR="0030160C">
        <w:rPr>
          <w:rFonts w:ascii="Arial" w:hAnsi="Arial" w:cs="Arial"/>
          <w:sz w:val="24"/>
          <w:szCs w:val="24"/>
        </w:rPr>
        <w:t xml:space="preserve"> Lots utilizing the Shared </w:t>
      </w:r>
      <w:r w:rsidR="00CC3C2E">
        <w:rPr>
          <w:rFonts w:ascii="Arial" w:hAnsi="Arial" w:cs="Arial"/>
          <w:sz w:val="24"/>
          <w:szCs w:val="24"/>
        </w:rPr>
        <w:t>Driveways</w:t>
      </w:r>
      <w:r w:rsidRPr="00571AAE">
        <w:rPr>
          <w:rFonts w:ascii="Arial" w:hAnsi="Arial" w:cs="Arial"/>
          <w:sz w:val="24"/>
          <w:szCs w:val="24"/>
        </w:rPr>
        <w:t xml:space="preserve">.  “Maintenance” or “repair” includes, but is not limited to, graveling, paving, draining, removing snow, clearing, </w:t>
      </w:r>
      <w:r w:rsidR="004B7D5C" w:rsidRPr="00571AAE">
        <w:rPr>
          <w:rFonts w:ascii="Arial" w:hAnsi="Arial" w:cs="Arial"/>
          <w:sz w:val="24"/>
          <w:szCs w:val="24"/>
        </w:rPr>
        <w:t xml:space="preserve">reinforcing, </w:t>
      </w:r>
      <w:r w:rsidRPr="00571AAE">
        <w:rPr>
          <w:rFonts w:ascii="Arial" w:hAnsi="Arial" w:cs="Arial"/>
          <w:sz w:val="24"/>
          <w:szCs w:val="24"/>
        </w:rPr>
        <w:t xml:space="preserve">or providing any other maintenance or repair-type service however defined, on, or within, the </w:t>
      </w:r>
      <w:r w:rsidR="00F21C66" w:rsidRPr="00571AAE">
        <w:rPr>
          <w:rFonts w:ascii="Arial" w:hAnsi="Arial" w:cs="Arial"/>
          <w:sz w:val="24"/>
          <w:szCs w:val="24"/>
        </w:rPr>
        <w:t xml:space="preserve">Shared </w:t>
      </w:r>
      <w:r w:rsidR="00CC3C2E">
        <w:rPr>
          <w:rFonts w:ascii="Arial" w:hAnsi="Arial" w:cs="Arial"/>
          <w:sz w:val="24"/>
          <w:szCs w:val="24"/>
        </w:rPr>
        <w:t>Driveways</w:t>
      </w:r>
      <w:r w:rsidRPr="00571AAE">
        <w:rPr>
          <w:rFonts w:ascii="Arial" w:hAnsi="Arial" w:cs="Arial"/>
          <w:sz w:val="24"/>
          <w:szCs w:val="24"/>
        </w:rPr>
        <w:t xml:space="preserve">.  The </w:t>
      </w:r>
      <w:r w:rsidR="00F21C66" w:rsidRPr="00571AAE">
        <w:rPr>
          <w:rFonts w:ascii="Arial" w:hAnsi="Arial" w:cs="Arial"/>
          <w:sz w:val="24"/>
          <w:szCs w:val="24"/>
        </w:rPr>
        <w:t xml:space="preserve">Shared </w:t>
      </w:r>
      <w:r w:rsidR="00CC3C2E">
        <w:rPr>
          <w:rFonts w:ascii="Arial" w:hAnsi="Arial" w:cs="Arial"/>
          <w:sz w:val="24"/>
          <w:szCs w:val="24"/>
        </w:rPr>
        <w:t>Driveways</w:t>
      </w:r>
      <w:r w:rsidRPr="00571AAE">
        <w:rPr>
          <w:rFonts w:ascii="Arial" w:hAnsi="Arial" w:cs="Arial"/>
          <w:sz w:val="24"/>
          <w:szCs w:val="24"/>
        </w:rPr>
        <w:t xml:space="preserve"> shall, at a minimum, meet current county standards for gravel or paved </w:t>
      </w:r>
      <w:r w:rsidR="006D088A" w:rsidRPr="00571AAE">
        <w:rPr>
          <w:rFonts w:ascii="Arial" w:hAnsi="Arial" w:cs="Arial"/>
          <w:sz w:val="24"/>
          <w:szCs w:val="24"/>
        </w:rPr>
        <w:t>Driveway</w:t>
      </w:r>
      <w:r w:rsidR="004B7D5C" w:rsidRPr="00571AAE">
        <w:rPr>
          <w:rFonts w:ascii="Arial" w:hAnsi="Arial" w:cs="Arial"/>
          <w:sz w:val="24"/>
          <w:szCs w:val="24"/>
        </w:rPr>
        <w:t>s</w:t>
      </w:r>
      <w:r w:rsidRPr="00571AAE">
        <w:rPr>
          <w:rFonts w:ascii="Arial" w:hAnsi="Arial" w:cs="Arial"/>
          <w:sz w:val="24"/>
          <w:szCs w:val="24"/>
        </w:rPr>
        <w:t xml:space="preserve">, as appliable, though no Lot Owner shall have the ability or authority to require the other Lot Owner(s) to participate in an upgrade of the </w:t>
      </w:r>
      <w:r w:rsidR="00F21C66" w:rsidRPr="00571AAE">
        <w:rPr>
          <w:rFonts w:ascii="Arial" w:hAnsi="Arial" w:cs="Arial"/>
          <w:sz w:val="24"/>
          <w:szCs w:val="24"/>
        </w:rPr>
        <w:t xml:space="preserve">Shared </w:t>
      </w:r>
      <w:r w:rsidR="00CC3C2E">
        <w:rPr>
          <w:rFonts w:ascii="Arial" w:hAnsi="Arial" w:cs="Arial"/>
          <w:sz w:val="24"/>
          <w:szCs w:val="24"/>
        </w:rPr>
        <w:t>Driveways</w:t>
      </w:r>
      <w:r w:rsidRPr="00571AAE">
        <w:rPr>
          <w:rFonts w:ascii="Arial" w:hAnsi="Arial" w:cs="Arial"/>
          <w:sz w:val="24"/>
          <w:szCs w:val="24"/>
        </w:rPr>
        <w:t xml:space="preserve"> from its current condition, or to repair or replace with other more costly materials.  The </w:t>
      </w:r>
      <w:r w:rsidR="00F21C66" w:rsidRPr="00571AAE">
        <w:rPr>
          <w:rFonts w:ascii="Arial" w:hAnsi="Arial" w:cs="Arial"/>
          <w:sz w:val="24"/>
          <w:szCs w:val="24"/>
        </w:rPr>
        <w:t xml:space="preserve">Shared </w:t>
      </w:r>
      <w:r w:rsidR="00CC3C2E">
        <w:rPr>
          <w:rFonts w:ascii="Arial" w:hAnsi="Arial" w:cs="Arial"/>
          <w:sz w:val="24"/>
          <w:szCs w:val="24"/>
        </w:rPr>
        <w:t>Driveways</w:t>
      </w:r>
      <w:r w:rsidRPr="00571AAE">
        <w:rPr>
          <w:rFonts w:ascii="Arial" w:hAnsi="Arial" w:cs="Arial"/>
          <w:sz w:val="24"/>
          <w:szCs w:val="24"/>
        </w:rPr>
        <w:t xml:space="preserve"> will, at all times, be kept in passable condition without potholes, sinkholes, obstructions, or other unstable or unpassable conditions.  The </w:t>
      </w:r>
      <w:r w:rsidR="00F21C66" w:rsidRPr="00571AAE">
        <w:rPr>
          <w:rFonts w:ascii="Arial" w:hAnsi="Arial" w:cs="Arial"/>
          <w:sz w:val="24"/>
          <w:szCs w:val="24"/>
        </w:rPr>
        <w:t xml:space="preserve">Shared </w:t>
      </w:r>
      <w:r w:rsidR="00CC3C2E">
        <w:rPr>
          <w:rFonts w:ascii="Arial" w:hAnsi="Arial" w:cs="Arial"/>
          <w:sz w:val="24"/>
          <w:szCs w:val="24"/>
        </w:rPr>
        <w:t>Driveways</w:t>
      </w:r>
      <w:r w:rsidR="0030160C">
        <w:rPr>
          <w:rFonts w:ascii="Arial" w:hAnsi="Arial" w:cs="Arial"/>
          <w:sz w:val="24"/>
          <w:szCs w:val="24"/>
        </w:rPr>
        <w:t xml:space="preserve"> may</w:t>
      </w:r>
      <w:r w:rsidRPr="00571AAE">
        <w:rPr>
          <w:rFonts w:ascii="Arial" w:hAnsi="Arial" w:cs="Arial"/>
          <w:sz w:val="24"/>
          <w:szCs w:val="24"/>
        </w:rPr>
        <w:t xml:space="preserve"> be paved if the sharing parties agree to share the cost of paving, or if one party agrees to bear the total cost for the pavement.  In no case shall the </w:t>
      </w:r>
      <w:r w:rsidR="00F21C66" w:rsidRPr="00571AAE">
        <w:rPr>
          <w:rFonts w:ascii="Arial" w:hAnsi="Arial" w:cs="Arial"/>
          <w:sz w:val="24"/>
          <w:szCs w:val="24"/>
        </w:rPr>
        <w:t xml:space="preserve">Shared </w:t>
      </w:r>
      <w:r w:rsidR="00CC3C2E">
        <w:rPr>
          <w:rFonts w:ascii="Arial" w:hAnsi="Arial" w:cs="Arial"/>
          <w:sz w:val="24"/>
          <w:szCs w:val="24"/>
        </w:rPr>
        <w:t>Driveways</w:t>
      </w:r>
      <w:r w:rsidRPr="00571AAE">
        <w:rPr>
          <w:rFonts w:ascii="Arial" w:hAnsi="Arial" w:cs="Arial"/>
          <w:sz w:val="24"/>
          <w:szCs w:val="24"/>
        </w:rPr>
        <w:t xml:space="preserve"> fall below the county standard for access drives. </w:t>
      </w:r>
    </w:p>
    <w:p w14:paraId="633A71FC" w14:textId="77777777" w:rsidR="00113F90" w:rsidRPr="00414B4D" w:rsidRDefault="00113F90" w:rsidP="00113F90">
      <w:pPr>
        <w:pStyle w:val="ListParagraph"/>
        <w:widowControl/>
        <w:autoSpaceDE/>
        <w:autoSpaceDN/>
        <w:adjustRightInd/>
        <w:spacing w:after="0" w:line="240" w:lineRule="auto"/>
        <w:ind w:left="1440"/>
        <w:jc w:val="both"/>
        <w:rPr>
          <w:rFonts w:ascii="Arial" w:hAnsi="Arial" w:cs="Arial"/>
          <w:sz w:val="24"/>
          <w:szCs w:val="24"/>
        </w:rPr>
      </w:pPr>
    </w:p>
    <w:p w14:paraId="5433BEFE" w14:textId="4C5E7EE4" w:rsidR="00113F90" w:rsidRPr="00414B4D"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414B4D">
        <w:rPr>
          <w:rFonts w:ascii="Arial" w:hAnsi="Arial" w:cs="Arial"/>
          <w:sz w:val="24"/>
          <w:szCs w:val="24"/>
          <w:u w:val="single"/>
        </w:rPr>
        <w:t>Determination of Necessary Maintenance</w:t>
      </w:r>
      <w:r w:rsidRPr="00414B4D">
        <w:rPr>
          <w:rFonts w:ascii="Arial" w:hAnsi="Arial" w:cs="Arial"/>
          <w:sz w:val="24"/>
          <w:szCs w:val="24"/>
        </w:rPr>
        <w:t xml:space="preserve">. </w:t>
      </w:r>
      <w:r w:rsidR="00F21C66" w:rsidRPr="00414B4D">
        <w:rPr>
          <w:rFonts w:ascii="Arial" w:hAnsi="Arial" w:cs="Arial"/>
          <w:sz w:val="24"/>
          <w:szCs w:val="24"/>
        </w:rPr>
        <w:t xml:space="preserve">Shared </w:t>
      </w:r>
      <w:r w:rsidR="00CC3C2E">
        <w:rPr>
          <w:rFonts w:ascii="Arial" w:hAnsi="Arial" w:cs="Arial"/>
          <w:sz w:val="24"/>
          <w:szCs w:val="24"/>
        </w:rPr>
        <w:t>Driveway</w:t>
      </w:r>
      <w:r w:rsidRPr="00414B4D">
        <w:rPr>
          <w:rFonts w:ascii="Arial" w:hAnsi="Arial" w:cs="Arial"/>
          <w:sz w:val="24"/>
          <w:szCs w:val="24"/>
        </w:rPr>
        <w:t xml:space="preserve"> maintenance and improvements will be made whenever necessary to maintain the </w:t>
      </w:r>
      <w:r w:rsidR="00F21C66" w:rsidRPr="00414B4D">
        <w:rPr>
          <w:rFonts w:ascii="Arial" w:hAnsi="Arial" w:cs="Arial"/>
          <w:sz w:val="24"/>
          <w:szCs w:val="24"/>
        </w:rPr>
        <w:t xml:space="preserve">Shared </w:t>
      </w:r>
      <w:r w:rsidR="00CC3C2E">
        <w:rPr>
          <w:rFonts w:ascii="Arial" w:hAnsi="Arial" w:cs="Arial"/>
          <w:sz w:val="24"/>
          <w:szCs w:val="24"/>
        </w:rPr>
        <w:t>Driveways</w:t>
      </w:r>
      <w:r w:rsidRPr="00414B4D">
        <w:rPr>
          <w:rFonts w:ascii="Arial" w:hAnsi="Arial" w:cs="Arial"/>
          <w:sz w:val="24"/>
          <w:szCs w:val="24"/>
        </w:rPr>
        <w:t xml:space="preserve"> in good operating condition and to insure the provision of safe access by the undersigned, the Lot Owners, their guests, licensees, assigns, governmental agencies, utility providers, and emergency service providers and vehicles.  The </w:t>
      </w:r>
      <w:r w:rsidR="00F21C66" w:rsidRPr="00414B4D">
        <w:rPr>
          <w:rFonts w:ascii="Arial" w:hAnsi="Arial" w:cs="Arial"/>
          <w:sz w:val="24"/>
          <w:szCs w:val="24"/>
        </w:rPr>
        <w:t xml:space="preserve">Shared </w:t>
      </w:r>
      <w:r w:rsidR="00CC3C2E">
        <w:rPr>
          <w:rFonts w:ascii="Arial" w:hAnsi="Arial" w:cs="Arial"/>
          <w:sz w:val="24"/>
          <w:szCs w:val="24"/>
        </w:rPr>
        <w:t>Driveways</w:t>
      </w:r>
      <w:r w:rsidRPr="00414B4D">
        <w:rPr>
          <w:rFonts w:ascii="Arial" w:hAnsi="Arial" w:cs="Arial"/>
          <w:sz w:val="24"/>
          <w:szCs w:val="24"/>
        </w:rPr>
        <w:t xml:space="preserve"> must comply with the requirements of all local government ordinances and </w:t>
      </w:r>
      <w:r w:rsidRPr="00414B4D">
        <w:rPr>
          <w:rFonts w:ascii="Arial" w:hAnsi="Arial" w:cs="Arial"/>
          <w:sz w:val="24"/>
          <w:szCs w:val="24"/>
        </w:rPr>
        <w:lastRenderedPageBreak/>
        <w:t xml:space="preserve">laws.  When maintenance and repair is necessary, the Lot Owners will designate a single representative (“Owner Representative”) to seek out bids for the maintenance and improvements, and a majority of Lot Owners must agree before accepting a bid for any maintenance or improvement.  The Owners shall </w:t>
      </w:r>
      <w:r w:rsidR="000743FB">
        <w:rPr>
          <w:rFonts w:ascii="Arial" w:hAnsi="Arial" w:cs="Arial"/>
          <w:sz w:val="24"/>
          <w:szCs w:val="24"/>
        </w:rPr>
        <w:t xml:space="preserve">divide the </w:t>
      </w:r>
      <w:r w:rsidRPr="00414B4D">
        <w:rPr>
          <w:rFonts w:ascii="Arial" w:hAnsi="Arial" w:cs="Arial"/>
          <w:sz w:val="24"/>
          <w:szCs w:val="24"/>
        </w:rPr>
        <w:t>maintenance costs</w:t>
      </w:r>
      <w:r w:rsidR="000743FB">
        <w:rPr>
          <w:rFonts w:ascii="Arial" w:hAnsi="Arial" w:cs="Arial"/>
          <w:sz w:val="24"/>
          <w:szCs w:val="24"/>
        </w:rPr>
        <w:t xml:space="preserve"> as described in </w:t>
      </w:r>
      <w:r w:rsidR="000743FB" w:rsidRPr="00B1339A">
        <w:rPr>
          <w:rFonts w:ascii="Arial" w:hAnsi="Arial" w:cs="Arial"/>
          <w:sz w:val="24"/>
          <w:szCs w:val="24"/>
        </w:rPr>
        <w:t>Paragraph 1.</w:t>
      </w:r>
      <w:r w:rsidR="00311D9C" w:rsidRPr="00B1339A">
        <w:rPr>
          <w:rFonts w:ascii="Arial" w:hAnsi="Arial" w:cs="Arial"/>
          <w:sz w:val="24"/>
          <w:szCs w:val="24"/>
        </w:rPr>
        <w:t>D</w:t>
      </w:r>
      <w:r w:rsidR="000743FB" w:rsidRPr="00B1339A">
        <w:rPr>
          <w:rFonts w:ascii="Arial" w:hAnsi="Arial" w:cs="Arial"/>
          <w:sz w:val="24"/>
          <w:szCs w:val="24"/>
        </w:rPr>
        <w:t xml:space="preserve"> above</w:t>
      </w:r>
      <w:r w:rsidR="005D0817">
        <w:rPr>
          <w:rFonts w:ascii="Arial" w:hAnsi="Arial" w:cs="Arial"/>
          <w:sz w:val="24"/>
          <w:szCs w:val="24"/>
        </w:rPr>
        <w:t>, unless the Lot Owners come to some other agreement</w:t>
      </w:r>
      <w:r w:rsidR="00483A56">
        <w:rPr>
          <w:rFonts w:ascii="Arial" w:hAnsi="Arial" w:cs="Arial"/>
          <w:sz w:val="24"/>
          <w:szCs w:val="24"/>
        </w:rPr>
        <w:t xml:space="preserve"> memorialized in writing</w:t>
      </w:r>
      <w:r w:rsidRPr="00414B4D">
        <w:rPr>
          <w:rFonts w:ascii="Arial" w:hAnsi="Arial" w:cs="Arial"/>
          <w:sz w:val="24"/>
          <w:szCs w:val="24"/>
        </w:rPr>
        <w:t xml:space="preserve">, and shall resolve any disputes concerning the same in the manner provided by this Declaration. </w:t>
      </w:r>
    </w:p>
    <w:p w14:paraId="6032E612" w14:textId="77777777" w:rsidR="00113F90" w:rsidRPr="00414B4D" w:rsidRDefault="00113F90" w:rsidP="00113F90">
      <w:pPr>
        <w:pStyle w:val="ListParagraph"/>
        <w:spacing w:after="0" w:line="240" w:lineRule="auto"/>
        <w:ind w:left="0" w:firstLine="1440"/>
        <w:jc w:val="both"/>
        <w:rPr>
          <w:rFonts w:ascii="Arial" w:hAnsi="Arial" w:cs="Arial"/>
          <w:sz w:val="24"/>
          <w:szCs w:val="24"/>
        </w:rPr>
      </w:pPr>
    </w:p>
    <w:p w14:paraId="1BB12B8A" w14:textId="77777777" w:rsidR="00113F9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414B4D">
        <w:rPr>
          <w:rFonts w:ascii="Arial" w:hAnsi="Arial" w:cs="Arial"/>
          <w:sz w:val="24"/>
          <w:szCs w:val="24"/>
          <w:u w:val="single"/>
        </w:rPr>
        <w:t>Prepayment</w:t>
      </w:r>
      <w:r w:rsidRPr="00414B4D">
        <w:rPr>
          <w:rFonts w:ascii="Arial" w:hAnsi="Arial" w:cs="Arial"/>
          <w:sz w:val="24"/>
          <w:szCs w:val="24"/>
        </w:rPr>
        <w:t>.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Lot Owner elect to undertake maintenance or repairs for which the other Lot Owner has not agreed or prepaid, such funding Lot Owner may seek reimbursement of the other Lot Owner’s equal allocation in any manner provided at law and/or in this Declaration for dispute resolution, though such funding Lot Owner advances such funds at their own risk pending such resolution.</w:t>
      </w:r>
    </w:p>
    <w:p w14:paraId="67CE91D0" w14:textId="77777777" w:rsidR="00311D9C" w:rsidRPr="00571AAE" w:rsidRDefault="00311D9C" w:rsidP="00571AAE">
      <w:pPr>
        <w:pStyle w:val="ListParagraph"/>
        <w:rPr>
          <w:rFonts w:ascii="Arial" w:hAnsi="Arial" w:cs="Arial"/>
          <w:sz w:val="24"/>
          <w:szCs w:val="24"/>
        </w:rPr>
      </w:pPr>
    </w:p>
    <w:p w14:paraId="54C1F49D" w14:textId="7972B61D" w:rsidR="009C040A" w:rsidRDefault="00311D9C"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571AAE">
        <w:rPr>
          <w:rFonts w:ascii="Arial" w:hAnsi="Arial" w:cs="Arial"/>
          <w:sz w:val="24"/>
          <w:szCs w:val="24"/>
          <w:u w:val="single"/>
        </w:rPr>
        <w:t>Ownership</w:t>
      </w:r>
      <w:r>
        <w:rPr>
          <w:rFonts w:ascii="Arial" w:hAnsi="Arial" w:cs="Arial"/>
          <w:sz w:val="24"/>
          <w:szCs w:val="24"/>
        </w:rPr>
        <w:t xml:space="preserve">.  The Shared </w:t>
      </w:r>
      <w:r w:rsidR="00CC3C2E">
        <w:rPr>
          <w:rFonts w:ascii="Arial" w:hAnsi="Arial" w:cs="Arial"/>
          <w:sz w:val="24"/>
          <w:szCs w:val="24"/>
        </w:rPr>
        <w:t>Driveways</w:t>
      </w:r>
      <w:r>
        <w:rPr>
          <w:rFonts w:ascii="Arial" w:hAnsi="Arial" w:cs="Arial"/>
          <w:sz w:val="24"/>
          <w:szCs w:val="24"/>
        </w:rPr>
        <w:t xml:space="preserve"> shall be </w:t>
      </w:r>
      <w:r w:rsidR="00CC39B7">
        <w:rPr>
          <w:rFonts w:ascii="Arial" w:hAnsi="Arial" w:cs="Arial"/>
          <w:sz w:val="24"/>
          <w:szCs w:val="24"/>
        </w:rPr>
        <w:t xml:space="preserve">constructed within the confines of Tract C, which will be deeded to the adjacent </w:t>
      </w:r>
      <w:r>
        <w:rPr>
          <w:rFonts w:ascii="Arial" w:hAnsi="Arial" w:cs="Arial"/>
          <w:sz w:val="24"/>
          <w:szCs w:val="24"/>
        </w:rPr>
        <w:t xml:space="preserve">lot owner </w:t>
      </w:r>
      <w:r w:rsidR="009C040A">
        <w:rPr>
          <w:rFonts w:ascii="Arial" w:hAnsi="Arial" w:cs="Arial"/>
          <w:sz w:val="24"/>
          <w:szCs w:val="24"/>
        </w:rPr>
        <w:t xml:space="preserve">Mr. </w:t>
      </w:r>
      <w:r>
        <w:rPr>
          <w:rFonts w:ascii="Arial" w:hAnsi="Arial" w:cs="Arial"/>
          <w:sz w:val="24"/>
          <w:szCs w:val="24"/>
        </w:rPr>
        <w:t>Colt Haugen</w:t>
      </w:r>
      <w:r w:rsidR="009C040A">
        <w:rPr>
          <w:rFonts w:ascii="Arial" w:hAnsi="Arial" w:cs="Arial"/>
          <w:sz w:val="24"/>
          <w:szCs w:val="24"/>
        </w:rPr>
        <w:t>, or an organization designated by Mr. Haugen</w:t>
      </w:r>
      <w:r w:rsidR="00CC39B7">
        <w:rPr>
          <w:rFonts w:ascii="Arial" w:hAnsi="Arial" w:cs="Arial"/>
          <w:sz w:val="24"/>
          <w:szCs w:val="24"/>
        </w:rPr>
        <w:t>,</w:t>
      </w:r>
      <w:r w:rsidR="009C040A">
        <w:rPr>
          <w:rFonts w:ascii="Arial" w:hAnsi="Arial" w:cs="Arial"/>
          <w:sz w:val="24"/>
          <w:szCs w:val="24"/>
        </w:rPr>
        <w:t xml:space="preserve"> as agreed to by Declarant.  Said transfer of ownership shall be executed and recorded with El Paso County following El Paso County’s approval of the Mariah Trail Filing No. 1 Plat Map.  Mr. Haugen’s ownership, or any other party’s ownership of Tract C, shall not have any bearing or effect on these Subdivision Covenants.  Ownership of Tract C does not make Mr. Haugen a member of the HOA as Tract C is not a residential plat within the Mariah Trail Filing No. 1.  This transfer of ownership of Tract C is to ensure Mr. Haugen has all necessary rights and means of access if or when he subdivides his adjacent property (El Paso County Parcel # 5100000447) which will utilize Tract C as a means of access.  Additional adjacent lots owned by Mr. Haugen also may utilize Tract C should the</w:t>
      </w:r>
      <w:r w:rsidR="00AA239F">
        <w:rPr>
          <w:rFonts w:ascii="Arial" w:hAnsi="Arial" w:cs="Arial"/>
          <w:sz w:val="24"/>
          <w:szCs w:val="24"/>
        </w:rPr>
        <w:t xml:space="preserve"> Shared Roadway</w:t>
      </w:r>
      <w:r w:rsidR="009C040A">
        <w:rPr>
          <w:rFonts w:ascii="Arial" w:hAnsi="Arial" w:cs="Arial"/>
          <w:sz w:val="24"/>
          <w:szCs w:val="24"/>
        </w:rPr>
        <w:t xml:space="preserve"> be further extended </w:t>
      </w:r>
      <w:r w:rsidR="00AA239F">
        <w:rPr>
          <w:rFonts w:ascii="Arial" w:hAnsi="Arial" w:cs="Arial"/>
          <w:sz w:val="24"/>
          <w:szCs w:val="24"/>
        </w:rPr>
        <w:t>onto Mr. Haugen’s property</w:t>
      </w:r>
      <w:r w:rsidR="009C040A">
        <w:rPr>
          <w:rFonts w:ascii="Arial" w:hAnsi="Arial" w:cs="Arial"/>
          <w:sz w:val="24"/>
          <w:szCs w:val="24"/>
        </w:rPr>
        <w:t>.</w:t>
      </w:r>
    </w:p>
    <w:p w14:paraId="2FD1FF55" w14:textId="77777777" w:rsidR="009C040A" w:rsidRPr="00571AAE" w:rsidRDefault="009C040A" w:rsidP="00571AAE">
      <w:pPr>
        <w:pStyle w:val="ListParagraph"/>
        <w:rPr>
          <w:rFonts w:ascii="Arial" w:hAnsi="Arial" w:cs="Arial"/>
          <w:sz w:val="24"/>
          <w:szCs w:val="24"/>
        </w:rPr>
      </w:pPr>
    </w:p>
    <w:p w14:paraId="003510D8" w14:textId="47E34908" w:rsidR="008A4F0E" w:rsidRDefault="009C040A" w:rsidP="009C040A">
      <w:pPr>
        <w:pStyle w:val="ListParagraph"/>
        <w:widowControl/>
        <w:numPr>
          <w:ilvl w:val="2"/>
          <w:numId w:val="1"/>
        </w:numPr>
        <w:autoSpaceDE/>
        <w:autoSpaceDN/>
        <w:adjustRightInd/>
        <w:spacing w:after="0" w:line="240" w:lineRule="auto"/>
        <w:jc w:val="both"/>
        <w:rPr>
          <w:rFonts w:ascii="Arial" w:hAnsi="Arial" w:cs="Arial"/>
          <w:sz w:val="24"/>
          <w:szCs w:val="24"/>
        </w:rPr>
      </w:pPr>
      <w:r>
        <w:rPr>
          <w:rFonts w:ascii="Arial" w:hAnsi="Arial" w:cs="Arial"/>
          <w:sz w:val="24"/>
          <w:szCs w:val="24"/>
        </w:rPr>
        <w:t>At such time as El Paso County Parcel # 5100000447 is subdivided these Covenants will be amended</w:t>
      </w:r>
      <w:r w:rsidR="008A4F0E">
        <w:rPr>
          <w:rFonts w:ascii="Arial" w:hAnsi="Arial" w:cs="Arial"/>
          <w:sz w:val="24"/>
          <w:szCs w:val="24"/>
        </w:rPr>
        <w:t xml:space="preserve">, including but not limited to designating the existing and additional created lots that will utilize </w:t>
      </w:r>
      <w:r w:rsidR="00CC39B7">
        <w:rPr>
          <w:rFonts w:ascii="Arial" w:hAnsi="Arial" w:cs="Arial"/>
          <w:sz w:val="24"/>
          <w:szCs w:val="24"/>
        </w:rPr>
        <w:t>Tract C</w:t>
      </w:r>
      <w:r>
        <w:rPr>
          <w:rFonts w:ascii="Arial" w:hAnsi="Arial" w:cs="Arial"/>
          <w:sz w:val="24"/>
          <w:szCs w:val="24"/>
        </w:rPr>
        <w:t xml:space="preserve"> </w:t>
      </w:r>
      <w:r w:rsidR="008A4F0E">
        <w:rPr>
          <w:rFonts w:ascii="Arial" w:hAnsi="Arial" w:cs="Arial"/>
          <w:sz w:val="24"/>
          <w:szCs w:val="24"/>
        </w:rPr>
        <w:t>as a means of access to their respective properties.</w:t>
      </w:r>
    </w:p>
    <w:p w14:paraId="60C05FBF" w14:textId="77777777" w:rsidR="008677C7" w:rsidRDefault="008677C7" w:rsidP="008677C7">
      <w:pPr>
        <w:pStyle w:val="ListParagraph"/>
        <w:widowControl/>
        <w:autoSpaceDE/>
        <w:autoSpaceDN/>
        <w:adjustRightInd/>
        <w:spacing w:after="0" w:line="240" w:lineRule="auto"/>
        <w:ind w:left="2700"/>
        <w:jc w:val="both"/>
        <w:rPr>
          <w:rFonts w:ascii="Arial" w:hAnsi="Arial" w:cs="Arial"/>
          <w:sz w:val="24"/>
          <w:szCs w:val="24"/>
        </w:rPr>
      </w:pPr>
    </w:p>
    <w:p w14:paraId="3E62EDCE" w14:textId="53DFA087" w:rsidR="00AA239F" w:rsidRPr="008677C7" w:rsidRDefault="008A4F0E" w:rsidP="008677C7">
      <w:pPr>
        <w:pStyle w:val="ListParagraph"/>
        <w:widowControl/>
        <w:numPr>
          <w:ilvl w:val="2"/>
          <w:numId w:val="1"/>
        </w:numPr>
        <w:autoSpaceDE/>
        <w:autoSpaceDN/>
        <w:adjustRightInd/>
        <w:spacing w:after="0" w:line="240" w:lineRule="auto"/>
        <w:jc w:val="both"/>
        <w:rPr>
          <w:rFonts w:ascii="Arial" w:hAnsi="Arial" w:cs="Arial"/>
          <w:sz w:val="24"/>
          <w:szCs w:val="24"/>
        </w:rPr>
      </w:pPr>
      <w:r>
        <w:rPr>
          <w:rFonts w:ascii="Arial" w:hAnsi="Arial" w:cs="Arial"/>
          <w:sz w:val="24"/>
          <w:szCs w:val="24"/>
        </w:rPr>
        <w:t>Should El Paso County require the formation of a Homeowners Association with subdivision of Mr. Haugen’s property, the developer or applicant at that time shall have the option of joining the Mariah Trail Homeowners Association without objection from the</w:t>
      </w:r>
      <w:r w:rsidR="009C040A">
        <w:rPr>
          <w:rFonts w:ascii="Arial" w:hAnsi="Arial" w:cs="Arial"/>
          <w:sz w:val="24"/>
          <w:szCs w:val="24"/>
        </w:rPr>
        <w:t xml:space="preserve"> </w:t>
      </w:r>
      <w:r>
        <w:rPr>
          <w:rFonts w:ascii="Arial" w:hAnsi="Arial" w:cs="Arial"/>
          <w:sz w:val="24"/>
          <w:szCs w:val="24"/>
        </w:rPr>
        <w:t xml:space="preserve">Mariah Trail Homeowners Association.  Alternatively, the Mariah Trail Homeowners Association may choose to disband and join the newly created </w:t>
      </w:r>
      <w:proofErr w:type="gramStart"/>
      <w:r>
        <w:rPr>
          <w:rFonts w:ascii="Arial" w:hAnsi="Arial" w:cs="Arial"/>
          <w:sz w:val="24"/>
          <w:szCs w:val="24"/>
        </w:rPr>
        <w:t>homeowners</w:t>
      </w:r>
      <w:proofErr w:type="gramEnd"/>
      <w:r>
        <w:rPr>
          <w:rFonts w:ascii="Arial" w:hAnsi="Arial" w:cs="Arial"/>
          <w:sz w:val="24"/>
          <w:szCs w:val="24"/>
        </w:rPr>
        <w:t xml:space="preserve"> association then formed, without objection from the newly formed </w:t>
      </w:r>
      <w:proofErr w:type="gramStart"/>
      <w:r>
        <w:rPr>
          <w:rFonts w:ascii="Arial" w:hAnsi="Arial" w:cs="Arial"/>
          <w:sz w:val="24"/>
          <w:szCs w:val="24"/>
        </w:rPr>
        <w:t>homeowners</w:t>
      </w:r>
      <w:proofErr w:type="gramEnd"/>
      <w:r>
        <w:rPr>
          <w:rFonts w:ascii="Arial" w:hAnsi="Arial" w:cs="Arial"/>
          <w:sz w:val="24"/>
          <w:szCs w:val="24"/>
        </w:rPr>
        <w:t xml:space="preserve"> association.</w:t>
      </w:r>
    </w:p>
    <w:p w14:paraId="5BC381A6" w14:textId="45193155" w:rsidR="00AA239F" w:rsidRDefault="00AA239F" w:rsidP="00113F9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Pr>
          <w:rFonts w:ascii="Arial" w:hAnsi="Arial" w:cs="Arial"/>
          <w:sz w:val="24"/>
          <w:szCs w:val="24"/>
          <w:u w:val="single"/>
        </w:rPr>
        <w:lastRenderedPageBreak/>
        <w:t>Reservation of Tract B for Future Development</w:t>
      </w:r>
      <w:r w:rsidRPr="008677C7">
        <w:rPr>
          <w:rFonts w:ascii="Arial" w:hAnsi="Arial" w:cs="Arial"/>
          <w:sz w:val="24"/>
          <w:szCs w:val="24"/>
        </w:rPr>
        <w:t xml:space="preserve">.  </w:t>
      </w:r>
      <w:r w:rsidRPr="00571AAE">
        <w:rPr>
          <w:rFonts w:ascii="Arial" w:hAnsi="Arial" w:cs="Arial"/>
          <w:sz w:val="24"/>
          <w:szCs w:val="24"/>
        </w:rPr>
        <w:t xml:space="preserve">There is a portion of land over Mariah Trail Lot 6, labeled as Tract B on </w:t>
      </w:r>
      <w:r w:rsidRPr="00571AAE">
        <w:rPr>
          <w:rFonts w:ascii="Arial" w:hAnsi="Arial" w:cs="Arial"/>
          <w:b/>
          <w:bCs/>
          <w:sz w:val="24"/>
          <w:szCs w:val="24"/>
        </w:rPr>
        <w:t>Exhibit A</w:t>
      </w:r>
      <w:r w:rsidRPr="00571AAE">
        <w:rPr>
          <w:rFonts w:ascii="Arial" w:hAnsi="Arial" w:cs="Arial"/>
          <w:sz w:val="24"/>
          <w:szCs w:val="24"/>
        </w:rPr>
        <w:t>, which is in place to guarantee future access for the anticipated development of adjacent El Paso County property,</w:t>
      </w:r>
      <w:r w:rsidR="00C4677F" w:rsidRPr="00571AAE">
        <w:rPr>
          <w:rFonts w:ascii="Arial" w:hAnsi="Arial" w:cs="Arial"/>
          <w:sz w:val="24"/>
          <w:szCs w:val="24"/>
        </w:rPr>
        <w:t xml:space="preserve"> located at 19275 Mariah Trail,</w:t>
      </w:r>
      <w:r w:rsidRPr="00571AAE">
        <w:rPr>
          <w:rFonts w:ascii="Arial" w:hAnsi="Arial" w:cs="Arial"/>
          <w:sz w:val="24"/>
          <w:szCs w:val="24"/>
        </w:rPr>
        <w:t xml:space="preserve"> being parcel number </w:t>
      </w:r>
      <w:r w:rsidR="00C4677F" w:rsidRPr="00571AAE">
        <w:rPr>
          <w:rFonts w:ascii="Arial" w:hAnsi="Arial" w:cs="Arial"/>
          <w:sz w:val="24"/>
          <w:szCs w:val="24"/>
        </w:rPr>
        <w:t>5100000512</w:t>
      </w:r>
      <w:r w:rsidRPr="00571AAE">
        <w:rPr>
          <w:rFonts w:ascii="Arial" w:hAnsi="Arial" w:cs="Arial"/>
          <w:sz w:val="24"/>
          <w:szCs w:val="24"/>
        </w:rPr>
        <w:t xml:space="preserve">.  Tract B is an approximately sixty (60) foot wide easement that will be developed at such time as </w:t>
      </w:r>
      <w:r w:rsidR="00C4677F" w:rsidRPr="00571AAE">
        <w:rPr>
          <w:rFonts w:ascii="Arial" w:hAnsi="Arial" w:cs="Arial"/>
          <w:sz w:val="24"/>
          <w:szCs w:val="24"/>
        </w:rPr>
        <w:t>19275 Mariah Trail</w:t>
      </w:r>
      <w:r w:rsidRPr="00571AAE">
        <w:rPr>
          <w:rFonts w:ascii="Arial" w:hAnsi="Arial" w:cs="Arial"/>
          <w:sz w:val="24"/>
          <w:szCs w:val="24"/>
        </w:rPr>
        <w:t xml:space="preserve"> is </w:t>
      </w:r>
      <w:r w:rsidR="00C4677F" w:rsidRPr="00571AAE">
        <w:rPr>
          <w:rFonts w:ascii="Arial" w:hAnsi="Arial" w:cs="Arial"/>
          <w:sz w:val="24"/>
          <w:szCs w:val="24"/>
        </w:rPr>
        <w:t xml:space="preserve">divided and </w:t>
      </w:r>
      <w:r w:rsidRPr="00571AAE">
        <w:rPr>
          <w:rFonts w:ascii="Arial" w:hAnsi="Arial" w:cs="Arial"/>
          <w:sz w:val="24"/>
          <w:szCs w:val="24"/>
        </w:rPr>
        <w:t xml:space="preserve">developed.  The developer or owner of </w:t>
      </w:r>
      <w:r w:rsidR="00C4677F" w:rsidRPr="00571AAE">
        <w:rPr>
          <w:rFonts w:ascii="Arial" w:hAnsi="Arial" w:cs="Arial"/>
          <w:sz w:val="24"/>
          <w:szCs w:val="24"/>
        </w:rPr>
        <w:t xml:space="preserve">19275 Mariah Trail </w:t>
      </w:r>
      <w:r w:rsidRPr="00571AAE">
        <w:rPr>
          <w:rFonts w:ascii="Arial" w:hAnsi="Arial" w:cs="Arial"/>
          <w:sz w:val="24"/>
          <w:szCs w:val="24"/>
        </w:rPr>
        <w:t xml:space="preserve">will be financially responsible for </w:t>
      </w:r>
      <w:r w:rsidR="00C4677F" w:rsidRPr="00571AAE">
        <w:rPr>
          <w:rFonts w:ascii="Arial" w:hAnsi="Arial" w:cs="Arial"/>
          <w:sz w:val="24"/>
          <w:szCs w:val="24"/>
        </w:rPr>
        <w:t xml:space="preserve">all expenses associated with construction </w:t>
      </w:r>
      <w:r w:rsidRPr="00571AAE">
        <w:rPr>
          <w:rFonts w:ascii="Arial" w:hAnsi="Arial" w:cs="Arial"/>
          <w:sz w:val="24"/>
          <w:szCs w:val="24"/>
        </w:rPr>
        <w:t xml:space="preserve">of Tract B, or some other party approved by El Paso County.  The Mariah Trail Homeowners Association will not be financially responsible for any part of said future development.  The Owner of Lot 6 will own the entirety of the land included in Lot 6 subject to this easement.  </w:t>
      </w:r>
      <w:r w:rsidR="00082C61" w:rsidRPr="00571AAE">
        <w:rPr>
          <w:rFonts w:ascii="Arial" w:hAnsi="Arial" w:cs="Arial"/>
          <w:sz w:val="24"/>
          <w:szCs w:val="24"/>
        </w:rPr>
        <w:t xml:space="preserve">Neither the Owner of Lot 6, nor the Mariah Trail Homeowners Association, </w:t>
      </w:r>
      <w:r w:rsidR="002B59F8" w:rsidRPr="00571AAE">
        <w:rPr>
          <w:rFonts w:ascii="Arial" w:hAnsi="Arial" w:cs="Arial"/>
          <w:sz w:val="24"/>
          <w:szCs w:val="24"/>
        </w:rPr>
        <w:t>may build, erect, or construct any permanent residence, out building, or accessory</w:t>
      </w:r>
      <w:r w:rsidR="00082C61" w:rsidRPr="00571AAE">
        <w:rPr>
          <w:rFonts w:ascii="Arial" w:hAnsi="Arial" w:cs="Arial"/>
          <w:sz w:val="24"/>
          <w:szCs w:val="24"/>
        </w:rPr>
        <w:t xml:space="preserve"> </w:t>
      </w:r>
      <w:r w:rsidR="002B59F8" w:rsidRPr="00571AAE">
        <w:rPr>
          <w:rFonts w:ascii="Arial" w:hAnsi="Arial" w:cs="Arial"/>
          <w:sz w:val="24"/>
          <w:szCs w:val="24"/>
        </w:rPr>
        <w:t>dwelling unit within Tract B.</w:t>
      </w:r>
      <w:r w:rsidR="00B1339A" w:rsidRPr="00571AAE">
        <w:rPr>
          <w:rFonts w:ascii="Arial" w:hAnsi="Arial" w:cs="Arial"/>
          <w:sz w:val="24"/>
          <w:szCs w:val="24"/>
        </w:rPr>
        <w:t xml:space="preserve">  Tract B may be moved, amended, or revised as desired by the Lot 6 owner and/or the Mariah Trail Filing No. 1 Homeowner’s Association with approval by El Paso County.</w:t>
      </w:r>
    </w:p>
    <w:p w14:paraId="6F1E8A83" w14:textId="77777777" w:rsidR="008677C7" w:rsidRPr="008677C7" w:rsidRDefault="008677C7" w:rsidP="008677C7">
      <w:pPr>
        <w:widowControl/>
        <w:autoSpaceDE/>
        <w:autoSpaceDN/>
        <w:adjustRightInd/>
        <w:spacing w:after="0" w:line="240" w:lineRule="auto"/>
        <w:jc w:val="both"/>
        <w:rPr>
          <w:rFonts w:ascii="Arial" w:hAnsi="Arial" w:cs="Arial"/>
          <w:sz w:val="24"/>
          <w:szCs w:val="24"/>
        </w:rPr>
      </w:pPr>
    </w:p>
    <w:p w14:paraId="0AD5D65A" w14:textId="2BCB787E" w:rsidR="002B59F8" w:rsidRDefault="008677C7" w:rsidP="00113F90">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r>
        <w:rPr>
          <w:rFonts w:ascii="Arial" w:hAnsi="Arial" w:cs="Arial"/>
          <w:sz w:val="24"/>
          <w:szCs w:val="24"/>
          <w:u w:val="single"/>
        </w:rPr>
        <w:t>Existing Easements</w:t>
      </w:r>
      <w:r w:rsidRPr="008677C7">
        <w:rPr>
          <w:rFonts w:ascii="Arial" w:hAnsi="Arial" w:cs="Arial"/>
          <w:sz w:val="24"/>
          <w:szCs w:val="24"/>
        </w:rPr>
        <w:t xml:space="preserve">.  </w:t>
      </w:r>
      <w:bookmarkStart w:id="17" w:name="_Hlk207782739"/>
      <w:r w:rsidR="002B59F8" w:rsidRPr="008677C7">
        <w:rPr>
          <w:rFonts w:ascii="Arial" w:hAnsi="Arial" w:cs="Arial"/>
          <w:sz w:val="24"/>
          <w:szCs w:val="24"/>
        </w:rPr>
        <w:t xml:space="preserve">Lot 6 is also subject to the existing sixteen (16) foot access easement recorded at El Paso County instrument number </w:t>
      </w:r>
      <w:r w:rsidR="005A7E70" w:rsidRPr="008677C7">
        <w:rPr>
          <w:rFonts w:ascii="Arial" w:hAnsi="Arial" w:cs="Arial"/>
          <w:sz w:val="24"/>
          <w:szCs w:val="24"/>
        </w:rPr>
        <w:t>213074877,</w:t>
      </w:r>
      <w:r w:rsidR="002B59F8" w:rsidRPr="008677C7">
        <w:rPr>
          <w:rFonts w:ascii="Arial" w:hAnsi="Arial" w:cs="Arial"/>
          <w:sz w:val="24"/>
          <w:szCs w:val="24"/>
        </w:rPr>
        <w:t xml:space="preserve"> until such time as it is rescinded or amended.  </w:t>
      </w:r>
      <w:r>
        <w:rPr>
          <w:rFonts w:ascii="Arial" w:hAnsi="Arial" w:cs="Arial"/>
          <w:sz w:val="24"/>
          <w:szCs w:val="24"/>
        </w:rPr>
        <w:t xml:space="preserve">There also is an easement </w:t>
      </w:r>
      <w:r w:rsidR="006B7ECD">
        <w:rPr>
          <w:rFonts w:ascii="Arial" w:hAnsi="Arial" w:cs="Arial"/>
          <w:sz w:val="24"/>
          <w:szCs w:val="24"/>
        </w:rPr>
        <w:t xml:space="preserve">with undefined boundaries </w:t>
      </w:r>
      <w:r>
        <w:rPr>
          <w:rFonts w:ascii="Arial" w:hAnsi="Arial" w:cs="Arial"/>
          <w:sz w:val="24"/>
          <w:szCs w:val="24"/>
        </w:rPr>
        <w:t xml:space="preserve">over Lot 6 to reach the property at </w:t>
      </w:r>
      <w:r w:rsidRPr="00571AAE">
        <w:rPr>
          <w:rFonts w:ascii="Arial" w:hAnsi="Arial" w:cs="Arial"/>
          <w:sz w:val="24"/>
          <w:szCs w:val="24"/>
        </w:rPr>
        <w:t>19275 Mariah Trail</w:t>
      </w:r>
      <w:r w:rsidR="006B7ECD">
        <w:rPr>
          <w:rFonts w:ascii="Arial" w:hAnsi="Arial" w:cs="Arial"/>
          <w:sz w:val="24"/>
          <w:szCs w:val="24"/>
        </w:rPr>
        <w:t xml:space="preserve"> from Mariah Trail</w:t>
      </w:r>
      <w:r>
        <w:rPr>
          <w:rFonts w:ascii="Arial" w:hAnsi="Arial" w:cs="Arial"/>
          <w:sz w:val="24"/>
          <w:szCs w:val="24"/>
        </w:rPr>
        <w:t xml:space="preserve">.  </w:t>
      </w:r>
      <w:r w:rsidR="002B59F8" w:rsidRPr="008677C7">
        <w:rPr>
          <w:rFonts w:ascii="Arial" w:hAnsi="Arial" w:cs="Arial"/>
          <w:sz w:val="24"/>
          <w:szCs w:val="24"/>
        </w:rPr>
        <w:t xml:space="preserve">Neither the Lot 6 Owner, nor the Mariah Trail Homeowners Association, may obstruct, impede, or hinder access to parcel number </w:t>
      </w:r>
      <w:r w:rsidR="005A7E70" w:rsidRPr="008677C7">
        <w:rPr>
          <w:rFonts w:ascii="Arial" w:hAnsi="Arial" w:cs="Arial"/>
          <w:sz w:val="24"/>
          <w:szCs w:val="24"/>
        </w:rPr>
        <w:t xml:space="preserve">5100000471, </w:t>
      </w:r>
      <w:r w:rsidR="002B59F8" w:rsidRPr="008677C7">
        <w:rPr>
          <w:rFonts w:ascii="Arial" w:hAnsi="Arial" w:cs="Arial"/>
          <w:sz w:val="24"/>
          <w:szCs w:val="24"/>
        </w:rPr>
        <w:t xml:space="preserve">as described in the easement recorded at instrument number </w:t>
      </w:r>
      <w:r w:rsidR="005A7E70" w:rsidRPr="008677C7">
        <w:rPr>
          <w:rFonts w:ascii="Arial" w:hAnsi="Arial" w:cs="Arial"/>
          <w:sz w:val="24"/>
          <w:szCs w:val="24"/>
        </w:rPr>
        <w:t>213074877</w:t>
      </w:r>
      <w:r>
        <w:rPr>
          <w:rFonts w:ascii="Arial" w:hAnsi="Arial" w:cs="Arial"/>
          <w:sz w:val="24"/>
          <w:szCs w:val="24"/>
        </w:rPr>
        <w:t xml:space="preserve">, nor block access to </w:t>
      </w:r>
      <w:r w:rsidRPr="00571AAE">
        <w:rPr>
          <w:rFonts w:ascii="Arial" w:hAnsi="Arial" w:cs="Arial"/>
          <w:sz w:val="24"/>
          <w:szCs w:val="24"/>
        </w:rPr>
        <w:t>19275 Mariah Trail</w:t>
      </w:r>
      <w:r>
        <w:rPr>
          <w:rFonts w:ascii="Arial" w:hAnsi="Arial" w:cs="Arial"/>
          <w:sz w:val="24"/>
          <w:szCs w:val="24"/>
        </w:rPr>
        <w:t>.</w:t>
      </w:r>
      <w:bookmarkEnd w:id="17"/>
      <w:r w:rsidR="006B7ECD">
        <w:rPr>
          <w:rFonts w:ascii="Arial" w:hAnsi="Arial" w:cs="Arial"/>
          <w:sz w:val="24"/>
          <w:szCs w:val="24"/>
        </w:rPr>
        <w:t xml:space="preserve">  Installation of any operable gates, that easement owners may also open for access to their respective easements, shall be permitted.</w:t>
      </w:r>
    </w:p>
    <w:p w14:paraId="44C7A8D9" w14:textId="15C03C4B" w:rsidR="002B59F8" w:rsidRDefault="002B59F8" w:rsidP="00571AAE">
      <w:pPr>
        <w:pStyle w:val="ListParagraph"/>
        <w:widowControl/>
        <w:autoSpaceDE/>
        <w:autoSpaceDN/>
        <w:adjustRightInd/>
        <w:spacing w:after="0" w:line="240" w:lineRule="auto"/>
        <w:jc w:val="both"/>
        <w:rPr>
          <w:rFonts w:ascii="Arial" w:hAnsi="Arial" w:cs="Arial"/>
          <w:sz w:val="24"/>
          <w:szCs w:val="24"/>
          <w:u w:val="single"/>
        </w:rPr>
      </w:pPr>
      <w:r>
        <w:rPr>
          <w:rFonts w:ascii="Arial" w:hAnsi="Arial" w:cs="Arial"/>
          <w:sz w:val="24"/>
          <w:szCs w:val="24"/>
          <w:u w:val="single"/>
        </w:rPr>
        <w:t xml:space="preserve"> </w:t>
      </w:r>
    </w:p>
    <w:p w14:paraId="0CB79900" w14:textId="728B0ECB" w:rsidR="00113F90" w:rsidRPr="003F18C2" w:rsidRDefault="00113F90" w:rsidP="00113F90">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r w:rsidRPr="00414B4D">
        <w:rPr>
          <w:rFonts w:ascii="Arial" w:hAnsi="Arial" w:cs="Arial"/>
          <w:sz w:val="24"/>
          <w:szCs w:val="24"/>
          <w:u w:val="single"/>
        </w:rPr>
        <w:t>General Covenants</w:t>
      </w:r>
      <w:r w:rsidRPr="00414B4D">
        <w:rPr>
          <w:rFonts w:ascii="Arial" w:hAnsi="Arial" w:cs="Arial"/>
          <w:sz w:val="24"/>
          <w:szCs w:val="24"/>
        </w:rPr>
        <w:t xml:space="preserve">. All real properties within the Subdivision </w:t>
      </w:r>
      <w:r w:rsidR="00311D9C">
        <w:rPr>
          <w:rFonts w:ascii="Arial" w:hAnsi="Arial" w:cs="Arial"/>
          <w:sz w:val="24"/>
          <w:szCs w:val="24"/>
        </w:rPr>
        <w:t xml:space="preserve">(Lots 1, 2, 3, 4, 5 and 6) </w:t>
      </w:r>
      <w:r w:rsidRPr="00414B4D">
        <w:rPr>
          <w:rFonts w:ascii="Arial" w:hAnsi="Arial" w:cs="Arial"/>
          <w:sz w:val="24"/>
          <w:szCs w:val="24"/>
        </w:rPr>
        <w:t xml:space="preserve">are subject to the limitations </w:t>
      </w:r>
      <w:r w:rsidRPr="003F18C2">
        <w:rPr>
          <w:rFonts w:ascii="Arial" w:hAnsi="Arial" w:cs="Arial"/>
          <w:sz w:val="24"/>
          <w:szCs w:val="24"/>
        </w:rPr>
        <w:t xml:space="preserve">contained in this </w:t>
      </w:r>
      <w:r w:rsidR="00E2664E">
        <w:rPr>
          <w:rFonts w:ascii="Arial" w:hAnsi="Arial" w:cs="Arial"/>
          <w:sz w:val="24"/>
          <w:szCs w:val="24"/>
        </w:rPr>
        <w:t>P</w:t>
      </w:r>
      <w:r w:rsidRPr="003F18C2">
        <w:rPr>
          <w:rFonts w:ascii="Arial" w:hAnsi="Arial" w:cs="Arial"/>
          <w:sz w:val="24"/>
          <w:szCs w:val="24"/>
        </w:rPr>
        <w:t xml:space="preserve">aragraph 2 in order to preserve the desirability, attractiveness, and value of property in the Subdivision, to the benefit of all Lot Owners. </w:t>
      </w:r>
    </w:p>
    <w:p w14:paraId="7A754613" w14:textId="77777777" w:rsidR="00113F90" w:rsidRPr="003F18C2" w:rsidRDefault="00113F90" w:rsidP="00113F90">
      <w:pPr>
        <w:pStyle w:val="ListParagraph"/>
        <w:widowControl/>
        <w:autoSpaceDE/>
        <w:autoSpaceDN/>
        <w:adjustRightInd/>
        <w:spacing w:after="0" w:line="240" w:lineRule="auto"/>
        <w:jc w:val="both"/>
        <w:rPr>
          <w:rFonts w:ascii="Arial" w:hAnsi="Arial" w:cs="Arial"/>
          <w:sz w:val="24"/>
          <w:szCs w:val="24"/>
          <w:u w:val="single"/>
        </w:rPr>
      </w:pPr>
    </w:p>
    <w:p w14:paraId="000E4623" w14:textId="2A4BF096" w:rsidR="00113F90" w:rsidRPr="003F18C2"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3F18C2">
        <w:rPr>
          <w:rFonts w:ascii="Arial" w:hAnsi="Arial" w:cs="Arial"/>
          <w:sz w:val="24"/>
          <w:szCs w:val="24"/>
          <w:u w:val="single"/>
        </w:rPr>
        <w:t>Property Uses</w:t>
      </w:r>
      <w:r w:rsidRPr="003F18C2">
        <w:rPr>
          <w:rFonts w:ascii="Arial" w:hAnsi="Arial" w:cs="Arial"/>
          <w:sz w:val="24"/>
          <w:szCs w:val="24"/>
        </w:rPr>
        <w:t xml:space="preserve">. Lots </w:t>
      </w:r>
      <w:r w:rsidR="00414B4D" w:rsidRPr="003F18C2">
        <w:rPr>
          <w:rFonts w:ascii="Arial" w:hAnsi="Arial" w:cs="Arial"/>
          <w:sz w:val="24"/>
          <w:szCs w:val="24"/>
        </w:rPr>
        <w:t xml:space="preserve">1 through </w:t>
      </w:r>
      <w:r w:rsidR="0045028C" w:rsidRPr="003F18C2">
        <w:rPr>
          <w:rFonts w:ascii="Arial" w:hAnsi="Arial" w:cs="Arial"/>
          <w:sz w:val="24"/>
          <w:szCs w:val="24"/>
        </w:rPr>
        <w:t>6</w:t>
      </w:r>
      <w:r w:rsidR="00414B4D" w:rsidRPr="003F18C2">
        <w:rPr>
          <w:rFonts w:ascii="Arial" w:hAnsi="Arial" w:cs="Arial"/>
          <w:sz w:val="24"/>
          <w:szCs w:val="24"/>
        </w:rPr>
        <w:t xml:space="preserve"> </w:t>
      </w:r>
      <w:r w:rsidRPr="003F18C2">
        <w:rPr>
          <w:rFonts w:ascii="Arial" w:hAnsi="Arial" w:cs="Arial"/>
          <w:sz w:val="24"/>
          <w:szCs w:val="24"/>
        </w:rPr>
        <w:t>shall be used for private residential purposes</w:t>
      </w:r>
      <w:r w:rsidR="003F18C2" w:rsidRPr="003F18C2">
        <w:rPr>
          <w:rFonts w:ascii="Arial" w:hAnsi="Arial" w:cs="Arial"/>
          <w:sz w:val="24"/>
          <w:szCs w:val="24"/>
        </w:rPr>
        <w:t xml:space="preserve">, </w:t>
      </w:r>
      <w:r w:rsidRPr="003F18C2">
        <w:rPr>
          <w:rFonts w:ascii="Arial" w:hAnsi="Arial" w:cs="Arial"/>
          <w:sz w:val="24"/>
          <w:szCs w:val="24"/>
        </w:rPr>
        <w:t xml:space="preserve">and no portion of the Subdivision shall be used at any time, either temporarily or permanently, for any other purpose.  Notwithstanding the foregoing, home-office type purposes may be permissible under </w:t>
      </w:r>
      <w:r w:rsidR="003F18C2" w:rsidRPr="003F18C2">
        <w:rPr>
          <w:rFonts w:ascii="Arial" w:hAnsi="Arial" w:cs="Arial"/>
          <w:sz w:val="24"/>
          <w:szCs w:val="24"/>
        </w:rPr>
        <w:t>El Paso</w:t>
      </w:r>
      <w:r w:rsidRPr="003F18C2">
        <w:rPr>
          <w:rFonts w:ascii="Arial" w:hAnsi="Arial" w:cs="Arial"/>
          <w:sz w:val="24"/>
          <w:szCs w:val="24"/>
        </w:rPr>
        <w:t xml:space="preserve"> County zoning and land use regulations applicable to the Subdivision, provided that such activities do not result in excessive traffic, parking, or any offensive or noxious activities, or otherwise jeopardize the character of the Subdivision, and the business conducted is clearly secondary to the residential use of the Lot. </w:t>
      </w:r>
    </w:p>
    <w:p w14:paraId="3EA54A50" w14:textId="77777777" w:rsidR="00113F90" w:rsidRPr="003F18C2" w:rsidRDefault="00113F90" w:rsidP="00113F90">
      <w:pPr>
        <w:pStyle w:val="ListParagraph"/>
        <w:widowControl/>
        <w:autoSpaceDE/>
        <w:autoSpaceDN/>
        <w:adjustRightInd/>
        <w:spacing w:after="0" w:line="240" w:lineRule="auto"/>
        <w:ind w:left="0" w:firstLine="1440"/>
        <w:jc w:val="both"/>
        <w:rPr>
          <w:rFonts w:ascii="Arial" w:hAnsi="Arial" w:cs="Arial"/>
          <w:sz w:val="24"/>
          <w:szCs w:val="24"/>
          <w:u w:val="single"/>
        </w:rPr>
      </w:pPr>
    </w:p>
    <w:p w14:paraId="6620AF3C" w14:textId="7FE5A457" w:rsidR="00113F90" w:rsidRPr="003F18C2"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3F18C2">
        <w:rPr>
          <w:rFonts w:ascii="Arial" w:hAnsi="Arial" w:cs="Arial"/>
          <w:sz w:val="24"/>
          <w:szCs w:val="24"/>
          <w:u w:val="single"/>
        </w:rPr>
        <w:t>Construction Type</w:t>
      </w:r>
      <w:r w:rsidRPr="003F18C2">
        <w:rPr>
          <w:rFonts w:ascii="Arial" w:hAnsi="Arial" w:cs="Arial"/>
          <w:sz w:val="24"/>
          <w:szCs w:val="24"/>
        </w:rPr>
        <w:t>. All construction shall be new.  No building previously used at another location, nor any building or structure originally constructed as a “RV” or “mobile home” type dwelling, or manufactured housing (to the extent such structures have the appearance of “mobile homes” or "doublewides"), nor domes, may be moved onto any Lot within the Subdivision</w:t>
      </w:r>
      <w:r w:rsidR="0084020C">
        <w:rPr>
          <w:rFonts w:ascii="Arial" w:hAnsi="Arial" w:cs="Arial"/>
          <w:sz w:val="24"/>
          <w:szCs w:val="24"/>
        </w:rPr>
        <w:t>.</w:t>
      </w:r>
    </w:p>
    <w:p w14:paraId="0EEF85EA" w14:textId="77777777" w:rsidR="00113F90" w:rsidRPr="003F18C2" w:rsidRDefault="00113F90" w:rsidP="00113F90">
      <w:pPr>
        <w:pStyle w:val="ListParagraph"/>
        <w:spacing w:line="240" w:lineRule="auto"/>
        <w:ind w:left="0" w:firstLine="1440"/>
        <w:jc w:val="both"/>
        <w:rPr>
          <w:rFonts w:ascii="Arial" w:hAnsi="Arial" w:cs="Arial"/>
          <w:sz w:val="24"/>
          <w:szCs w:val="24"/>
          <w:u w:val="single"/>
        </w:rPr>
      </w:pPr>
    </w:p>
    <w:p w14:paraId="15F111D1" w14:textId="77777777" w:rsidR="00113F90" w:rsidRPr="00190BD2"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3F18C2">
        <w:rPr>
          <w:rFonts w:ascii="Arial" w:hAnsi="Arial" w:cs="Arial"/>
          <w:sz w:val="24"/>
          <w:szCs w:val="24"/>
          <w:u w:val="single"/>
        </w:rPr>
        <w:lastRenderedPageBreak/>
        <w:t>Construction Completion</w:t>
      </w:r>
      <w:r w:rsidRPr="003F18C2">
        <w:rPr>
          <w:rFonts w:ascii="Arial" w:hAnsi="Arial" w:cs="Arial"/>
          <w:sz w:val="24"/>
          <w:szCs w:val="24"/>
        </w:rPr>
        <w:t xml:space="preserve">. All construction work shall be completed within a reasonable period of time, and shall be prosecuted diligently and continuously from the time of commencement until fully completed.  “Commencement of Construction” </w:t>
      </w:r>
      <w:r w:rsidRPr="00190BD2">
        <w:rPr>
          <w:rFonts w:ascii="Arial" w:hAnsi="Arial" w:cs="Arial"/>
          <w:sz w:val="24"/>
          <w:szCs w:val="24"/>
        </w:rPr>
        <w:t xml:space="preserve">for a building is defined as the obtaining of necessary building permits, if any, and for the undertaking of any visible work, including storage of building materials. </w:t>
      </w:r>
    </w:p>
    <w:p w14:paraId="5C452E0E" w14:textId="77777777" w:rsidR="00113F90" w:rsidRPr="00190BD2" w:rsidRDefault="00113F90" w:rsidP="00113F90">
      <w:pPr>
        <w:pStyle w:val="ListParagraph"/>
        <w:spacing w:line="240" w:lineRule="auto"/>
        <w:ind w:left="0" w:firstLine="1440"/>
        <w:jc w:val="both"/>
        <w:rPr>
          <w:rFonts w:ascii="Arial" w:hAnsi="Arial" w:cs="Arial"/>
          <w:sz w:val="24"/>
          <w:szCs w:val="24"/>
          <w:u w:val="single"/>
        </w:rPr>
      </w:pPr>
    </w:p>
    <w:p w14:paraId="79CF2707" w14:textId="24C54941" w:rsidR="00190BD2" w:rsidRPr="00190BD2" w:rsidRDefault="003F18C2" w:rsidP="00190BD2">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190BD2">
        <w:rPr>
          <w:rFonts w:ascii="Arial" w:hAnsi="Arial" w:cs="Arial"/>
          <w:sz w:val="24"/>
          <w:szCs w:val="24"/>
          <w:u w:val="single"/>
        </w:rPr>
        <w:t xml:space="preserve">Lot Development </w:t>
      </w:r>
      <w:r w:rsidR="00113F90" w:rsidRPr="00190BD2">
        <w:rPr>
          <w:rFonts w:ascii="Arial" w:hAnsi="Arial" w:cs="Arial"/>
          <w:sz w:val="24"/>
          <w:szCs w:val="24"/>
          <w:u w:val="single"/>
        </w:rPr>
        <w:t>Requirements/Limitations</w:t>
      </w:r>
      <w:r w:rsidR="00113F90" w:rsidRPr="00190BD2">
        <w:rPr>
          <w:rFonts w:ascii="Arial" w:hAnsi="Arial" w:cs="Arial"/>
          <w:sz w:val="24"/>
          <w:szCs w:val="24"/>
        </w:rPr>
        <w:t xml:space="preserve">. </w:t>
      </w:r>
      <w:r w:rsidR="00190BD2" w:rsidRPr="00190BD2">
        <w:rPr>
          <w:rFonts w:ascii="Arial" w:hAnsi="Arial" w:cs="Arial"/>
          <w:sz w:val="24"/>
          <w:szCs w:val="24"/>
        </w:rPr>
        <w:t xml:space="preserve">These residential lots are expressly subject to </w:t>
      </w:r>
      <w:r w:rsidRPr="00190BD2">
        <w:rPr>
          <w:rFonts w:ascii="Arial" w:hAnsi="Arial" w:cs="Arial"/>
          <w:sz w:val="24"/>
          <w:szCs w:val="24"/>
        </w:rPr>
        <w:t xml:space="preserve">El Paso County’s Engineering Criteria Manual, </w:t>
      </w:r>
      <w:r w:rsidR="00D34FE7">
        <w:rPr>
          <w:rFonts w:ascii="Arial" w:hAnsi="Arial" w:cs="Arial"/>
          <w:sz w:val="24"/>
          <w:szCs w:val="24"/>
        </w:rPr>
        <w:t>Appendix I at</w:t>
      </w:r>
      <w:r w:rsidR="00D34FE7" w:rsidRPr="00190BD2">
        <w:rPr>
          <w:rFonts w:ascii="Arial" w:hAnsi="Arial" w:cs="Arial"/>
          <w:sz w:val="24"/>
          <w:szCs w:val="24"/>
        </w:rPr>
        <w:t xml:space="preserve"> </w:t>
      </w:r>
      <w:r w:rsidRPr="00190BD2">
        <w:rPr>
          <w:rFonts w:ascii="Arial" w:hAnsi="Arial" w:cs="Arial"/>
          <w:sz w:val="24"/>
          <w:szCs w:val="24"/>
        </w:rPr>
        <w:t>I.7.1.B.5 – Post-Construction Stormwater Management</w:t>
      </w:r>
      <w:r w:rsidR="00557204">
        <w:rPr>
          <w:rFonts w:ascii="Arial" w:hAnsi="Arial" w:cs="Arial"/>
          <w:sz w:val="24"/>
          <w:szCs w:val="24"/>
        </w:rPr>
        <w:t xml:space="preserve">, limiting the amount of impervious area each of each </w:t>
      </w:r>
      <w:r w:rsidR="00406F01">
        <w:rPr>
          <w:rFonts w:ascii="Arial" w:hAnsi="Arial" w:cs="Arial"/>
          <w:sz w:val="24"/>
          <w:szCs w:val="24"/>
        </w:rPr>
        <w:t>L</w:t>
      </w:r>
      <w:r w:rsidR="00557204">
        <w:rPr>
          <w:rFonts w:ascii="Arial" w:hAnsi="Arial" w:cs="Arial"/>
          <w:sz w:val="24"/>
          <w:szCs w:val="24"/>
        </w:rPr>
        <w:t>ot</w:t>
      </w:r>
      <w:r w:rsidR="00190BD2" w:rsidRPr="00190BD2">
        <w:rPr>
          <w:rFonts w:ascii="Arial" w:hAnsi="Arial" w:cs="Arial"/>
          <w:sz w:val="24"/>
          <w:szCs w:val="24"/>
        </w:rPr>
        <w:t>.  These Covenants</w:t>
      </w:r>
      <w:r w:rsidR="00557204">
        <w:rPr>
          <w:rFonts w:ascii="Arial" w:hAnsi="Arial" w:cs="Arial"/>
          <w:sz w:val="24"/>
          <w:szCs w:val="24"/>
        </w:rPr>
        <w:t xml:space="preserve"> waive any additional impervious surface permitted by El Paso County and</w:t>
      </w:r>
      <w:r w:rsidR="00190BD2" w:rsidRPr="00190BD2">
        <w:rPr>
          <w:rFonts w:ascii="Arial" w:hAnsi="Arial" w:cs="Arial"/>
          <w:sz w:val="24"/>
          <w:szCs w:val="24"/>
        </w:rPr>
        <w:t xml:space="preserve"> herein</w:t>
      </w:r>
      <w:r w:rsidR="00946EB8">
        <w:rPr>
          <w:rFonts w:ascii="Arial" w:hAnsi="Arial" w:cs="Arial"/>
          <w:sz w:val="24"/>
          <w:szCs w:val="24"/>
        </w:rPr>
        <w:t xml:space="preserve"> further</w:t>
      </w:r>
      <w:r w:rsidR="00190BD2" w:rsidRPr="00190BD2">
        <w:rPr>
          <w:rFonts w:ascii="Arial" w:hAnsi="Arial" w:cs="Arial"/>
          <w:sz w:val="24"/>
          <w:szCs w:val="24"/>
        </w:rPr>
        <w:t xml:space="preserve"> limit the total impervious area of each Lot</w:t>
      </w:r>
      <w:r w:rsidR="00557204">
        <w:rPr>
          <w:rFonts w:ascii="Arial" w:hAnsi="Arial" w:cs="Arial"/>
          <w:sz w:val="24"/>
          <w:szCs w:val="24"/>
        </w:rPr>
        <w:t xml:space="preserve"> in the Subdivision such that no</w:t>
      </w:r>
      <w:r w:rsidR="00B36F11">
        <w:rPr>
          <w:rFonts w:ascii="Arial" w:hAnsi="Arial" w:cs="Arial"/>
          <w:sz w:val="24"/>
          <w:szCs w:val="24"/>
        </w:rPr>
        <w:t xml:space="preserve"> individual Lot may have an</w:t>
      </w:r>
      <w:r w:rsidR="00557204">
        <w:rPr>
          <w:rFonts w:ascii="Arial" w:hAnsi="Arial" w:cs="Arial"/>
          <w:sz w:val="24"/>
          <w:szCs w:val="24"/>
        </w:rPr>
        <w:t xml:space="preserve"> impervious area </w:t>
      </w:r>
      <w:r w:rsidR="00190BD2" w:rsidRPr="00190BD2">
        <w:rPr>
          <w:rFonts w:ascii="Arial" w:hAnsi="Arial" w:cs="Arial"/>
          <w:sz w:val="24"/>
          <w:szCs w:val="24"/>
        </w:rPr>
        <w:t>exceed</w:t>
      </w:r>
      <w:r w:rsidR="00B36F11">
        <w:rPr>
          <w:rFonts w:ascii="Arial" w:hAnsi="Arial" w:cs="Arial"/>
          <w:sz w:val="24"/>
          <w:szCs w:val="24"/>
        </w:rPr>
        <w:t>ing</w:t>
      </w:r>
      <w:r w:rsidR="00190BD2" w:rsidRPr="00190BD2">
        <w:rPr>
          <w:rFonts w:ascii="Arial" w:hAnsi="Arial" w:cs="Arial"/>
          <w:sz w:val="24"/>
          <w:szCs w:val="24"/>
        </w:rPr>
        <w:t xml:space="preserve"> five percent (5%)</w:t>
      </w:r>
      <w:r w:rsidR="0011573F">
        <w:rPr>
          <w:rFonts w:ascii="Arial" w:hAnsi="Arial" w:cs="Arial"/>
          <w:sz w:val="24"/>
          <w:szCs w:val="24"/>
        </w:rPr>
        <w:t>.</w:t>
      </w:r>
      <w:r w:rsidR="00190BD2" w:rsidRPr="00190BD2">
        <w:rPr>
          <w:rFonts w:ascii="Arial" w:hAnsi="Arial" w:cs="Arial"/>
          <w:sz w:val="24"/>
          <w:szCs w:val="24"/>
        </w:rPr>
        <w:t xml:space="preserve"> </w:t>
      </w:r>
      <w:r w:rsidR="0011573F">
        <w:rPr>
          <w:rFonts w:ascii="Arial" w:hAnsi="Arial" w:cs="Arial"/>
          <w:sz w:val="24"/>
          <w:szCs w:val="24"/>
        </w:rPr>
        <w:t xml:space="preserve"> </w:t>
      </w:r>
      <w:r w:rsidR="00190BD2" w:rsidRPr="00190BD2">
        <w:rPr>
          <w:rFonts w:ascii="Arial" w:hAnsi="Arial" w:cs="Arial"/>
          <w:sz w:val="24"/>
          <w:szCs w:val="24"/>
        </w:rPr>
        <w:t xml:space="preserve">This </w:t>
      </w:r>
      <w:r w:rsidR="00946EB8">
        <w:rPr>
          <w:rFonts w:ascii="Arial" w:hAnsi="Arial" w:cs="Arial"/>
          <w:sz w:val="24"/>
          <w:szCs w:val="24"/>
        </w:rPr>
        <w:t xml:space="preserve">5% </w:t>
      </w:r>
      <w:r w:rsidR="00190BD2" w:rsidRPr="00190BD2">
        <w:rPr>
          <w:rFonts w:ascii="Arial" w:hAnsi="Arial" w:cs="Arial"/>
          <w:sz w:val="24"/>
          <w:szCs w:val="24"/>
        </w:rPr>
        <w:t xml:space="preserve">impervious area for each </w:t>
      </w:r>
      <w:r w:rsidR="00946EB8">
        <w:rPr>
          <w:rFonts w:ascii="Arial" w:hAnsi="Arial" w:cs="Arial"/>
          <w:sz w:val="24"/>
          <w:szCs w:val="24"/>
        </w:rPr>
        <w:t>L</w:t>
      </w:r>
      <w:r w:rsidR="00190BD2" w:rsidRPr="00190BD2">
        <w:rPr>
          <w:rFonts w:ascii="Arial" w:hAnsi="Arial" w:cs="Arial"/>
          <w:sz w:val="24"/>
          <w:szCs w:val="24"/>
        </w:rPr>
        <w:t xml:space="preserve">ot must include the </w:t>
      </w:r>
      <w:r w:rsidR="00E2664E">
        <w:rPr>
          <w:rFonts w:ascii="Arial" w:hAnsi="Arial" w:cs="Arial"/>
          <w:sz w:val="24"/>
          <w:szCs w:val="24"/>
        </w:rPr>
        <w:t xml:space="preserve">individual </w:t>
      </w:r>
      <w:r w:rsidR="00557204">
        <w:rPr>
          <w:rFonts w:ascii="Arial" w:hAnsi="Arial" w:cs="Arial"/>
          <w:sz w:val="24"/>
          <w:szCs w:val="24"/>
        </w:rPr>
        <w:t>L</w:t>
      </w:r>
      <w:r w:rsidR="00E2664E">
        <w:rPr>
          <w:rFonts w:ascii="Arial" w:hAnsi="Arial" w:cs="Arial"/>
          <w:sz w:val="24"/>
          <w:szCs w:val="24"/>
        </w:rPr>
        <w:t xml:space="preserve">ot </w:t>
      </w:r>
      <w:r w:rsidR="00557204">
        <w:rPr>
          <w:rFonts w:ascii="Arial" w:hAnsi="Arial" w:cs="Arial"/>
          <w:sz w:val="24"/>
          <w:szCs w:val="24"/>
        </w:rPr>
        <w:t>O</w:t>
      </w:r>
      <w:r w:rsidR="00E2664E">
        <w:rPr>
          <w:rFonts w:ascii="Arial" w:hAnsi="Arial" w:cs="Arial"/>
          <w:sz w:val="24"/>
          <w:szCs w:val="24"/>
        </w:rPr>
        <w:t xml:space="preserve">wner’s personal driveways to their residence, </w:t>
      </w:r>
      <w:r w:rsidR="00190BD2">
        <w:rPr>
          <w:rFonts w:ascii="Arial" w:hAnsi="Arial" w:cs="Arial"/>
          <w:sz w:val="24"/>
          <w:szCs w:val="24"/>
        </w:rPr>
        <w:t>any accessory buildings, accessory dwelling units, sheds, or other accessory buildings, outbuildings or other structures.</w:t>
      </w:r>
    </w:p>
    <w:p w14:paraId="37453B1E" w14:textId="77777777" w:rsidR="00A95B65" w:rsidRPr="00A95B65" w:rsidRDefault="00A95B65" w:rsidP="00A95B65">
      <w:pPr>
        <w:widowControl/>
        <w:autoSpaceDE/>
        <w:autoSpaceDN/>
        <w:adjustRightInd/>
        <w:spacing w:after="0" w:line="240" w:lineRule="auto"/>
        <w:jc w:val="both"/>
        <w:rPr>
          <w:rFonts w:ascii="Arial" w:hAnsi="Arial" w:cs="Arial"/>
          <w:sz w:val="24"/>
          <w:szCs w:val="24"/>
          <w:u w:val="single"/>
        </w:rPr>
      </w:pPr>
    </w:p>
    <w:p w14:paraId="2BED5653" w14:textId="63CD4978" w:rsidR="00113F90" w:rsidRPr="00190BD2"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190BD2">
        <w:rPr>
          <w:rFonts w:ascii="Arial" w:hAnsi="Arial" w:cs="Arial"/>
          <w:sz w:val="24"/>
          <w:szCs w:val="24"/>
          <w:u w:val="single"/>
        </w:rPr>
        <w:t>Maintenance of Lots</w:t>
      </w:r>
      <w:r w:rsidRPr="00190BD2">
        <w:rPr>
          <w:rFonts w:ascii="Arial" w:hAnsi="Arial" w:cs="Arial"/>
          <w:sz w:val="24"/>
          <w:szCs w:val="24"/>
        </w:rPr>
        <w:t>. It shall be the duty and obligation of each Owner of a Lot within the Subdivision, at such Owner's expense, to beautify and keep neat, attractive, and in good order such Owner's residence and the exterior portions of the dwelling thereon, and to maintain, repair, and replace the same.</w:t>
      </w:r>
      <w:r w:rsidR="00190BD2" w:rsidRPr="00190BD2">
        <w:rPr>
          <w:rFonts w:ascii="Arial" w:hAnsi="Arial" w:cs="Arial"/>
          <w:sz w:val="24"/>
          <w:szCs w:val="24"/>
        </w:rPr>
        <w:t xml:space="preserve">  </w:t>
      </w:r>
    </w:p>
    <w:p w14:paraId="6ADFB1B5" w14:textId="77777777" w:rsidR="004B08F9" w:rsidRPr="004B08F9" w:rsidRDefault="004B08F9" w:rsidP="004B08F9">
      <w:pPr>
        <w:widowControl/>
        <w:autoSpaceDE/>
        <w:autoSpaceDN/>
        <w:adjustRightInd/>
        <w:spacing w:after="0" w:line="240" w:lineRule="auto"/>
        <w:jc w:val="both"/>
        <w:rPr>
          <w:rFonts w:ascii="Arial" w:hAnsi="Arial" w:cs="Arial"/>
          <w:sz w:val="24"/>
          <w:szCs w:val="24"/>
          <w:u w:val="single"/>
        </w:rPr>
      </w:pPr>
    </w:p>
    <w:p w14:paraId="112D25B1" w14:textId="6A43C902" w:rsidR="00113F90" w:rsidRDefault="00113F90" w:rsidP="0084020C">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4B08F9">
        <w:rPr>
          <w:rFonts w:ascii="Arial" w:eastAsia="Times New Roman" w:hAnsi="Arial" w:cs="Arial"/>
          <w:sz w:val="24"/>
          <w:szCs w:val="24"/>
          <w:u w:val="single"/>
        </w:rPr>
        <w:t>Solar Collectors</w:t>
      </w:r>
      <w:r w:rsidRPr="004B08F9">
        <w:rPr>
          <w:rFonts w:ascii="Arial" w:hAnsi="Arial" w:cs="Arial"/>
          <w:sz w:val="24"/>
          <w:szCs w:val="24"/>
        </w:rPr>
        <w:t xml:space="preserve">. </w:t>
      </w:r>
      <w:r w:rsidRPr="004B08F9">
        <w:rPr>
          <w:rFonts w:ascii="Arial" w:eastAsia="Times New Roman" w:hAnsi="Arial" w:cs="Arial"/>
          <w:sz w:val="24"/>
          <w:szCs w:val="24"/>
        </w:rPr>
        <w:t>Solar collectors or other solar devices are permitted so long as they are designed and installed to blend in with the overall architecture of other improvements on the Lot and cannot be ground level freestanding.  Any roof or wall-mounted collectors or solar devices must be built-in to the roof or wall, be flush with, and of the same or substantially similar pitch as, the adjacent portions of the building, and be architecturally compatible with the building upon which they are affixed.</w:t>
      </w:r>
      <w:r w:rsidRPr="004B08F9">
        <w:rPr>
          <w:rFonts w:ascii="Arial" w:hAnsi="Arial" w:cs="Arial"/>
          <w:sz w:val="24"/>
          <w:szCs w:val="24"/>
        </w:rPr>
        <w:t xml:space="preserve">  Solar collectors </w:t>
      </w:r>
      <w:r w:rsidRPr="007E7BE7">
        <w:rPr>
          <w:rFonts w:ascii="Arial" w:hAnsi="Arial" w:cs="Arial"/>
          <w:sz w:val="24"/>
          <w:szCs w:val="24"/>
        </w:rPr>
        <w:t>may be mounted to standing seam metal roofs through attachment at the standing seams.</w:t>
      </w:r>
      <w:r w:rsidRPr="007E7BE7">
        <w:rPr>
          <w:rFonts w:ascii="Arial" w:hAnsi="Arial" w:cs="Arial"/>
          <w:sz w:val="24"/>
          <w:szCs w:val="24"/>
          <w:u w:val="single"/>
        </w:rPr>
        <w:t xml:space="preserve"> </w:t>
      </w:r>
    </w:p>
    <w:p w14:paraId="57F3DFC3" w14:textId="77777777" w:rsidR="0084020C" w:rsidRPr="0084020C" w:rsidRDefault="0084020C" w:rsidP="0084020C">
      <w:pPr>
        <w:widowControl/>
        <w:autoSpaceDE/>
        <w:autoSpaceDN/>
        <w:adjustRightInd/>
        <w:spacing w:after="0" w:line="240" w:lineRule="auto"/>
        <w:jc w:val="both"/>
        <w:rPr>
          <w:rFonts w:ascii="Arial" w:hAnsi="Arial" w:cs="Arial"/>
          <w:sz w:val="24"/>
          <w:szCs w:val="24"/>
          <w:u w:val="single"/>
        </w:rPr>
      </w:pPr>
    </w:p>
    <w:p w14:paraId="0C0BA755" w14:textId="77777777" w:rsidR="00113F90" w:rsidRPr="007E7BE7"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7E7BE7">
        <w:rPr>
          <w:rFonts w:ascii="Arial" w:hAnsi="Arial" w:cs="Arial"/>
          <w:sz w:val="24"/>
          <w:szCs w:val="24"/>
          <w:u w:val="single"/>
        </w:rPr>
        <w:t>Abandoned/Project Vehicles</w:t>
      </w:r>
      <w:r w:rsidRPr="007E7BE7">
        <w:rPr>
          <w:rFonts w:ascii="Arial" w:hAnsi="Arial" w:cs="Arial"/>
          <w:sz w:val="24"/>
          <w:szCs w:val="24"/>
        </w:rPr>
        <w:t xml:space="preserve">. No stripped down, abandoned, unlicensed, partially wrecked or junk motor vehicle or part thereof shall be permitted to be parked on any street or on any Lot within the Subdivision in such a manner as to be visible from ground level on any neighboring Lot or street. </w:t>
      </w:r>
    </w:p>
    <w:p w14:paraId="361F2BEA" w14:textId="77777777" w:rsidR="00113F90" w:rsidRPr="007E7BE7" w:rsidRDefault="00113F90" w:rsidP="00113F90">
      <w:pPr>
        <w:pStyle w:val="ListParagraph"/>
        <w:spacing w:line="240" w:lineRule="auto"/>
        <w:ind w:left="0" w:firstLine="1440"/>
        <w:jc w:val="both"/>
        <w:rPr>
          <w:rFonts w:ascii="Arial" w:hAnsi="Arial" w:cs="Arial"/>
          <w:sz w:val="24"/>
          <w:szCs w:val="24"/>
          <w:u w:val="single"/>
        </w:rPr>
      </w:pPr>
    </w:p>
    <w:p w14:paraId="64E48726" w14:textId="77777777" w:rsidR="00113F90" w:rsidRPr="00A95B65"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7E7BE7">
        <w:rPr>
          <w:rFonts w:ascii="Arial" w:eastAsia="Times New Roman" w:hAnsi="Arial" w:cs="Arial"/>
          <w:sz w:val="24"/>
          <w:szCs w:val="24"/>
          <w:u w:val="single"/>
        </w:rPr>
        <w:t>Refuse</w:t>
      </w:r>
      <w:r w:rsidRPr="007E7BE7">
        <w:rPr>
          <w:rFonts w:ascii="Arial" w:eastAsia="Times New Roman" w:hAnsi="Arial" w:cs="Arial"/>
          <w:sz w:val="24"/>
          <w:szCs w:val="24"/>
        </w:rPr>
        <w:t xml:space="preserve">. Unsightly objects or materials, including but not limited to </w:t>
      </w:r>
      <w:r w:rsidRPr="00A95B65">
        <w:rPr>
          <w:rFonts w:ascii="Arial" w:eastAsia="Times New Roman" w:hAnsi="Arial" w:cs="Arial"/>
          <w:sz w:val="24"/>
          <w:szCs w:val="24"/>
        </w:rPr>
        <w:t>ashes, trash, garbage, grass or shrub clippings, scrap material or other refuse, or containers for such items, shall not be stored, accumulated or deposited outside or so as to be visible from any neighboring property or adjoining street.</w:t>
      </w:r>
    </w:p>
    <w:p w14:paraId="2E21A029" w14:textId="77777777" w:rsidR="00113F90" w:rsidRPr="00A95B65" w:rsidRDefault="00113F90" w:rsidP="00113F90">
      <w:pPr>
        <w:pStyle w:val="ListParagraph"/>
        <w:spacing w:line="240" w:lineRule="auto"/>
        <w:ind w:left="0" w:firstLine="1440"/>
        <w:jc w:val="both"/>
        <w:rPr>
          <w:rFonts w:ascii="Arial" w:hAnsi="Arial" w:cs="Arial"/>
          <w:sz w:val="24"/>
          <w:szCs w:val="24"/>
          <w:u w:val="single"/>
        </w:rPr>
      </w:pPr>
    </w:p>
    <w:p w14:paraId="5B0A1930" w14:textId="77777777" w:rsidR="00113F90" w:rsidRPr="00A95B65"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A95B65">
        <w:rPr>
          <w:rFonts w:ascii="Arial" w:eastAsia="Times New Roman" w:hAnsi="Arial" w:cs="Arial"/>
          <w:sz w:val="24"/>
          <w:szCs w:val="24"/>
          <w:u w:val="single"/>
        </w:rPr>
        <w:t>Nuisance</w:t>
      </w:r>
      <w:r w:rsidRPr="00A95B65">
        <w:rPr>
          <w:rFonts w:ascii="Arial" w:eastAsia="Times New Roman" w:hAnsi="Arial" w:cs="Arial"/>
          <w:sz w:val="24"/>
          <w:szCs w:val="24"/>
        </w:rPr>
        <w:t>. No noxious, hazardous, or offensive activity shall be permitted upon any Lot, nor shall actions intended to or tending to cause embarrassment, discomfort, annoyance or nuisance to other Lot Owners within the Subdivision be permitted on any Lot.  No annoying lights, sounds or odors shall be permitted to emanate from any Lot.  Outdoor lighting will be permitted to the extent it does not create a visual nuisance to neighboring or nearby Lot Owners.  Any exterior lighting on any Lot shall either be indirect or of such controlled focus and intensity as not to disturb adjacent or nearby Lot Owners and other nearby property owners.  Exterior l</w:t>
      </w:r>
      <w:r w:rsidRPr="00A95B65">
        <w:rPr>
          <w:rFonts w:ascii="Arial" w:hAnsi="Arial" w:cs="Arial"/>
          <w:sz w:val="24"/>
          <w:szCs w:val="24"/>
        </w:rPr>
        <w:t xml:space="preserve">ighting designs shall be </w:t>
      </w:r>
      <w:r w:rsidRPr="00A95B65">
        <w:rPr>
          <w:rFonts w:ascii="Arial" w:hAnsi="Arial" w:cs="Arial"/>
          <w:sz w:val="24"/>
          <w:szCs w:val="24"/>
        </w:rPr>
        <w:lastRenderedPageBreak/>
        <w:t xml:space="preserve">consistent with the design provisions of the “International Dark-Sky Association”, minimizing local and regional light pollution.  </w:t>
      </w:r>
      <w:r w:rsidRPr="00A95B65">
        <w:rPr>
          <w:rFonts w:ascii="Arial" w:eastAsia="Times New Roman" w:hAnsi="Arial" w:cs="Arial"/>
          <w:sz w:val="24"/>
          <w:szCs w:val="24"/>
        </w:rPr>
        <w:t>No activities which pollute or have the potential to pollute any well, surface water right, groundwater aquifer, or other water resource shall be permitted within the Subdivision.  No trail bikes, mini-bikes, motorcycles, all-terrain vehicles, snowmobiles, or other such noise causing vehicles shall be operated within the Subdivision other than on county roads and going to and from Lots, or for use in maintenance activities upon a Lot, or during emergency situations including but not limited to flood, fire, and blizzard/snow emergencies.  No activity shall be permitted which will generate a noise level sufficient to interfere with the peaceful and reasonable quiet enjoyment of the persons on any adjoining or nearby Lots within the Subdivision.  No hunting of any kind by any form or device, nor the discharge of any type of firearm, explosive, or fireworks devices shall be permitted, unless the discharge of firearms is operated in a reasonable manner and during reasonable hours.  Firearms shall be operated in accordance with state law, and Lot Owners must take all reasonable precautions to ensure that projectiles cannot go through, over, or under property or property lines.  Lot Owners shall be responsible for damage or injury occurred as the result of reckless or negligent behavior.</w:t>
      </w:r>
      <w:r w:rsidRPr="00A95B65">
        <w:rPr>
          <w:rFonts w:ascii="Arial" w:hAnsi="Arial" w:cs="Arial"/>
          <w:sz w:val="24"/>
          <w:szCs w:val="24"/>
        </w:rPr>
        <w:t xml:space="preserve">  </w:t>
      </w:r>
    </w:p>
    <w:p w14:paraId="2D752D8A" w14:textId="77777777" w:rsidR="00113F90" w:rsidRPr="00A95B65" w:rsidRDefault="00113F90" w:rsidP="00113F90">
      <w:pPr>
        <w:pStyle w:val="ListParagraph"/>
        <w:widowControl/>
        <w:autoSpaceDE/>
        <w:autoSpaceDN/>
        <w:adjustRightInd/>
        <w:spacing w:after="0" w:line="240" w:lineRule="auto"/>
        <w:ind w:left="0" w:firstLine="1440"/>
        <w:jc w:val="both"/>
        <w:rPr>
          <w:rFonts w:ascii="Arial" w:hAnsi="Arial" w:cs="Arial"/>
          <w:sz w:val="24"/>
          <w:szCs w:val="24"/>
          <w:u w:val="single"/>
        </w:rPr>
      </w:pPr>
    </w:p>
    <w:p w14:paraId="0360DE94" w14:textId="77777777"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A95B65">
        <w:rPr>
          <w:rFonts w:ascii="Arial" w:eastAsia="Times New Roman" w:hAnsi="Arial" w:cs="Arial"/>
          <w:sz w:val="24"/>
          <w:szCs w:val="24"/>
          <w:u w:val="single"/>
        </w:rPr>
        <w:t>Sound Devices</w:t>
      </w:r>
      <w:r w:rsidRPr="00A95B65">
        <w:rPr>
          <w:rFonts w:ascii="Arial" w:eastAsia="Times New Roman" w:hAnsi="Arial" w:cs="Arial"/>
          <w:sz w:val="24"/>
          <w:szCs w:val="24"/>
        </w:rPr>
        <w:t>.</w:t>
      </w:r>
      <w:r w:rsidRPr="00A95B65">
        <w:rPr>
          <w:rFonts w:ascii="Arial" w:hAnsi="Arial" w:cs="Arial"/>
          <w:sz w:val="24"/>
          <w:szCs w:val="24"/>
        </w:rPr>
        <w:t xml:space="preserve"> </w:t>
      </w:r>
      <w:r w:rsidRPr="00A95B65">
        <w:rPr>
          <w:rFonts w:ascii="Arial" w:eastAsia="Times New Roman" w:hAnsi="Arial" w:cs="Arial"/>
          <w:sz w:val="24"/>
          <w:szCs w:val="24"/>
        </w:rPr>
        <w:t>No exterior speakers, horns, whistles, bells or other sound devices, except for built-in speakers on the decks and patios adjoined to or in the immediate vicinity of primary dwelling structures, and for security devices used exclusively for security purposes, shall be located, used or placed on any structure or within any Lot</w:t>
      </w:r>
      <w:r w:rsidRPr="008622C0">
        <w:rPr>
          <w:rFonts w:ascii="Arial" w:eastAsia="Times New Roman" w:hAnsi="Arial" w:cs="Arial"/>
          <w:sz w:val="24"/>
          <w:szCs w:val="24"/>
        </w:rPr>
        <w:t xml:space="preserve">.  Volumes of such permitted exterior sound devices shall be maintained at such a level as to maintain the peace and tranquility of the community and subdivision. </w:t>
      </w:r>
    </w:p>
    <w:p w14:paraId="36478645" w14:textId="77777777" w:rsidR="00113F90" w:rsidRPr="008622C0" w:rsidRDefault="00113F90" w:rsidP="00113F90">
      <w:pPr>
        <w:pStyle w:val="ListParagraph"/>
        <w:spacing w:line="240" w:lineRule="auto"/>
        <w:ind w:left="0" w:firstLine="1440"/>
        <w:jc w:val="both"/>
        <w:rPr>
          <w:rFonts w:ascii="Arial" w:hAnsi="Arial" w:cs="Arial"/>
          <w:sz w:val="24"/>
          <w:szCs w:val="24"/>
          <w:u w:val="single"/>
        </w:rPr>
      </w:pPr>
    </w:p>
    <w:p w14:paraId="70F6C8E0" w14:textId="364B7612"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8622C0">
        <w:rPr>
          <w:rFonts w:ascii="Arial" w:eastAsia="Times New Roman" w:hAnsi="Arial" w:cs="Arial"/>
          <w:sz w:val="24"/>
          <w:szCs w:val="24"/>
          <w:u w:val="single"/>
        </w:rPr>
        <w:t>Animals</w:t>
      </w:r>
      <w:r w:rsidRPr="008622C0">
        <w:rPr>
          <w:rFonts w:ascii="Arial" w:eastAsia="Times New Roman" w:hAnsi="Arial" w:cs="Arial"/>
          <w:sz w:val="24"/>
          <w:szCs w:val="24"/>
        </w:rPr>
        <w:t xml:space="preserve">.   Acknowledging the semi-rural environment represented by the subdivision, keeping of animals on any Lot within the Subdivision shall be limited as provided in these Declarations.  Lot Owners may keep commonly accepted domesticated birds, fish, dogs, cats, and other small domestic animals confined as household pets.  Each Lot Owner within the Subdivision may keep up to </w:t>
      </w:r>
      <w:r w:rsidR="00CD6431">
        <w:rPr>
          <w:rFonts w:ascii="Arial" w:eastAsia="Times New Roman" w:hAnsi="Arial" w:cs="Arial"/>
          <w:sz w:val="24"/>
          <w:szCs w:val="24"/>
        </w:rPr>
        <w:t>two</w:t>
      </w:r>
      <w:r w:rsidR="00A95B65" w:rsidRPr="008622C0">
        <w:rPr>
          <w:rFonts w:ascii="Arial" w:eastAsia="Times New Roman" w:hAnsi="Arial" w:cs="Arial"/>
          <w:sz w:val="24"/>
          <w:szCs w:val="24"/>
        </w:rPr>
        <w:t xml:space="preserve"> (</w:t>
      </w:r>
      <w:r w:rsidR="00CD6431">
        <w:rPr>
          <w:rFonts w:ascii="Arial" w:eastAsia="Times New Roman" w:hAnsi="Arial" w:cs="Arial"/>
          <w:sz w:val="24"/>
          <w:szCs w:val="24"/>
        </w:rPr>
        <w:t>2</w:t>
      </w:r>
      <w:r w:rsidR="00A95B65" w:rsidRPr="008622C0">
        <w:rPr>
          <w:rFonts w:ascii="Arial" w:eastAsia="Times New Roman" w:hAnsi="Arial" w:cs="Arial"/>
          <w:sz w:val="24"/>
          <w:szCs w:val="24"/>
        </w:rPr>
        <w:t>)</w:t>
      </w:r>
      <w:r w:rsidRPr="008622C0">
        <w:rPr>
          <w:rFonts w:ascii="Arial" w:eastAsia="Times New Roman" w:hAnsi="Arial" w:cs="Arial"/>
          <w:sz w:val="24"/>
          <w:szCs w:val="24"/>
        </w:rPr>
        <w:t xml:space="preserve"> horses or equivalent livestock</w:t>
      </w:r>
      <w:r w:rsidR="008622C0" w:rsidRPr="008622C0">
        <w:rPr>
          <w:rFonts w:ascii="Arial" w:eastAsia="Times New Roman" w:hAnsi="Arial" w:cs="Arial"/>
          <w:sz w:val="24"/>
          <w:szCs w:val="24"/>
        </w:rPr>
        <w:t xml:space="preserve">.  “Livestock” as used here includes </w:t>
      </w:r>
      <w:r w:rsidR="008622C0" w:rsidRPr="008622C0">
        <w:rPr>
          <w:rFonts w:ascii="Arial" w:hAnsi="Arial" w:cs="Arial"/>
          <w:sz w:val="24"/>
          <w:szCs w:val="24"/>
        </w:rPr>
        <w:t>cattle, sheep, llamas, goats, swine, mules, poultry (excluding hen</w:t>
      </w:r>
      <w:r w:rsidR="001076AF">
        <w:rPr>
          <w:rFonts w:ascii="Arial" w:hAnsi="Arial" w:cs="Arial"/>
          <w:sz w:val="24"/>
          <w:szCs w:val="24"/>
        </w:rPr>
        <w:t>s or</w:t>
      </w:r>
      <w:r w:rsidR="008622C0" w:rsidRPr="008622C0">
        <w:rPr>
          <w:rFonts w:ascii="Arial" w:hAnsi="Arial" w:cs="Arial"/>
          <w:sz w:val="24"/>
          <w:szCs w:val="24"/>
        </w:rPr>
        <w:t xml:space="preserve"> chickens), horses, alpacas, ostriches, emus, camels, yak, reindeer, bison, and other alternative livestock as defined by § 35-1-102 and fox, mink, chinchilla, beaver, and rabbits, and all other animals raised or kept for profit.  </w:t>
      </w:r>
      <w:r w:rsidR="008622C0">
        <w:rPr>
          <w:rFonts w:ascii="Arial" w:eastAsia="Times New Roman" w:hAnsi="Arial" w:cs="Arial"/>
          <w:sz w:val="24"/>
          <w:szCs w:val="24"/>
        </w:rPr>
        <w:t>A</w:t>
      </w:r>
      <w:r w:rsidRPr="008622C0">
        <w:rPr>
          <w:rFonts w:ascii="Arial" w:eastAsia="Times New Roman" w:hAnsi="Arial" w:cs="Arial"/>
          <w:sz w:val="24"/>
          <w:szCs w:val="24"/>
        </w:rPr>
        <w:t xml:space="preserve">t all such times any and all such pets, fowl and livestock must be properly contained, by means of fencing as described below, and/or within such other enclosures as permitted hereby and as appropriate for such animals, within such Lot Owner’s respective </w:t>
      </w:r>
      <w:r w:rsidR="00406F01">
        <w:rPr>
          <w:rFonts w:ascii="Arial" w:eastAsia="Times New Roman" w:hAnsi="Arial" w:cs="Arial"/>
          <w:sz w:val="24"/>
          <w:szCs w:val="24"/>
        </w:rPr>
        <w:t>L</w:t>
      </w:r>
      <w:r w:rsidRPr="008622C0">
        <w:rPr>
          <w:rFonts w:ascii="Arial" w:eastAsia="Times New Roman" w:hAnsi="Arial" w:cs="Arial"/>
          <w:sz w:val="24"/>
          <w:szCs w:val="24"/>
        </w:rPr>
        <w:t>ot.  No roosters shall be permitted within the Subdivision, and all chicken coops shall be of a size appropriate for a flock no bigger than 15 birds, and no taller than 10 feet in height.  Any harvesting or slaughtering of livestock or fowl permitted by this Paragraph 2.</w:t>
      </w:r>
      <w:r w:rsidR="009E6A57">
        <w:rPr>
          <w:rFonts w:ascii="Arial" w:eastAsia="Times New Roman" w:hAnsi="Arial" w:cs="Arial"/>
          <w:sz w:val="24"/>
          <w:szCs w:val="24"/>
        </w:rPr>
        <w:t>K</w:t>
      </w:r>
      <w:r w:rsidRPr="008622C0">
        <w:rPr>
          <w:rFonts w:ascii="Arial" w:eastAsia="Times New Roman" w:hAnsi="Arial" w:cs="Arial"/>
          <w:sz w:val="24"/>
          <w:szCs w:val="24"/>
        </w:rPr>
        <w:t xml:space="preserve">. shall be within an enclosed space not observable by neighboring property owners or the public, and shall be conducted in a humane manner. </w:t>
      </w:r>
      <w:r w:rsidR="008622C0" w:rsidRPr="008622C0">
        <w:rPr>
          <w:rFonts w:ascii="Arial" w:eastAsia="Times New Roman" w:hAnsi="Arial" w:cs="Arial"/>
          <w:sz w:val="24"/>
          <w:szCs w:val="24"/>
        </w:rPr>
        <w:t xml:space="preserve"> </w:t>
      </w:r>
      <w:r w:rsidRPr="008622C0">
        <w:rPr>
          <w:rFonts w:ascii="Arial" w:eastAsia="Times New Roman" w:hAnsi="Arial" w:cs="Arial"/>
          <w:sz w:val="24"/>
          <w:szCs w:val="24"/>
        </w:rPr>
        <w:t xml:space="preserve">No such animals may be kept or maintained in violation of provisions of the Water Decree, attached as </w:t>
      </w:r>
      <w:r w:rsidRPr="008622C0">
        <w:rPr>
          <w:rFonts w:ascii="Arial" w:eastAsia="Times New Roman" w:hAnsi="Arial" w:cs="Arial"/>
          <w:b/>
          <w:sz w:val="24"/>
          <w:szCs w:val="24"/>
        </w:rPr>
        <w:t>Exhibit B</w:t>
      </w:r>
      <w:r w:rsidRPr="008622C0">
        <w:rPr>
          <w:rFonts w:ascii="Arial" w:eastAsia="Times New Roman" w:hAnsi="Arial" w:cs="Arial"/>
          <w:sz w:val="24"/>
          <w:szCs w:val="24"/>
        </w:rPr>
        <w:t xml:space="preserve">, nor in violation of any government regulation, and all such animals must be thoroughly secured and maintained within the Lot of the owner of such animals, and must be kept under the control of the Lot Owner at all times.  Any animal, of any kind, which makes an unreasonable amount of noise or odor, harms wildlife, disturbs the peace of the Subdivision, or is </w:t>
      </w:r>
      <w:r w:rsidRPr="008622C0">
        <w:rPr>
          <w:rFonts w:ascii="Arial" w:eastAsia="Times New Roman" w:hAnsi="Arial" w:cs="Arial"/>
          <w:sz w:val="24"/>
          <w:szCs w:val="24"/>
        </w:rPr>
        <w:lastRenderedPageBreak/>
        <w:t xml:space="preserve">otherwise a nuisance, is prohibited.  </w:t>
      </w:r>
      <w:r w:rsidRPr="008622C0">
        <w:rPr>
          <w:rStyle w:val="CommentReference"/>
          <w:rFonts w:ascii="Arial" w:hAnsi="Arial" w:cs="Arial"/>
          <w:sz w:val="24"/>
          <w:szCs w:val="24"/>
        </w:rPr>
        <w:t>N</w:t>
      </w:r>
      <w:r w:rsidRPr="008622C0">
        <w:rPr>
          <w:rFonts w:ascii="Arial" w:eastAsia="Times New Roman" w:hAnsi="Arial" w:cs="Arial"/>
          <w:sz w:val="24"/>
          <w:szCs w:val="24"/>
        </w:rPr>
        <w:t>o kennels, whether for breeding, rent, or sale shall be allowed within the Subdivision at any time.  The Owner of a Lot upon which an animal is kept is responsible for payment of any and all damage caused to the property of other Lot Owners by such animal(s).  Owners are responsible for cleaning up after their pets at all times and maintaining sanitary conditions.</w:t>
      </w:r>
    </w:p>
    <w:p w14:paraId="468521FA" w14:textId="77777777" w:rsidR="00113F90" w:rsidRPr="008622C0" w:rsidRDefault="00113F90" w:rsidP="00113F90">
      <w:pPr>
        <w:pStyle w:val="ListParagraph"/>
        <w:widowControl/>
        <w:autoSpaceDE/>
        <w:autoSpaceDN/>
        <w:adjustRightInd/>
        <w:spacing w:after="0" w:line="240" w:lineRule="auto"/>
        <w:ind w:left="0" w:firstLine="1440"/>
        <w:jc w:val="both"/>
        <w:rPr>
          <w:rFonts w:ascii="Arial" w:hAnsi="Arial" w:cs="Arial"/>
          <w:sz w:val="24"/>
          <w:szCs w:val="24"/>
          <w:u w:val="single"/>
        </w:rPr>
      </w:pPr>
    </w:p>
    <w:p w14:paraId="7C753D2C" w14:textId="3F981436"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8622C0">
        <w:rPr>
          <w:rFonts w:ascii="Arial" w:eastAsia="Times New Roman" w:hAnsi="Arial" w:cs="Arial"/>
          <w:sz w:val="24"/>
          <w:szCs w:val="24"/>
          <w:u w:val="single"/>
        </w:rPr>
        <w:t>Fences</w:t>
      </w:r>
      <w:r w:rsidRPr="008622C0">
        <w:rPr>
          <w:rFonts w:ascii="Arial" w:eastAsia="Times New Roman" w:hAnsi="Arial" w:cs="Arial"/>
          <w:sz w:val="24"/>
          <w:szCs w:val="24"/>
        </w:rPr>
        <w:t xml:space="preserve">. </w:t>
      </w:r>
      <w:r w:rsidR="008622C0">
        <w:rPr>
          <w:rFonts w:ascii="Arial" w:eastAsia="Times New Roman" w:hAnsi="Arial" w:cs="Arial"/>
          <w:sz w:val="24"/>
          <w:szCs w:val="24"/>
        </w:rPr>
        <w:t xml:space="preserve"> </w:t>
      </w:r>
      <w:r w:rsidRPr="008622C0">
        <w:rPr>
          <w:rFonts w:ascii="Arial" w:eastAsia="Times New Roman" w:hAnsi="Arial" w:cs="Arial"/>
          <w:sz w:val="24"/>
          <w:szCs w:val="24"/>
        </w:rPr>
        <w:t xml:space="preserve">All fencing, including yard, pasture, and accent fencing, shall be of such design as appropriate for containing livestock, pets, or for such other purposes as the fencing is desired.  Wire mesh may be attached to fencing for yards and/or fencing enclosing areas for outbuildings.  Perimeter privacy fencing is </w:t>
      </w:r>
      <w:proofErr w:type="spellStart"/>
      <w:proofErr w:type="gramStart"/>
      <w:r w:rsidRPr="008622C0">
        <w:rPr>
          <w:rFonts w:ascii="Arial" w:eastAsia="Times New Roman" w:hAnsi="Arial" w:cs="Arial"/>
          <w:sz w:val="24"/>
          <w:szCs w:val="24"/>
        </w:rPr>
        <w:t>prohibited</w:t>
      </w:r>
      <w:r w:rsidR="002103E3">
        <w:rPr>
          <w:rFonts w:ascii="Arial" w:eastAsia="Times New Roman" w:hAnsi="Arial" w:cs="Arial"/>
          <w:sz w:val="24"/>
          <w:szCs w:val="24"/>
        </w:rPr>
        <w:t>,</w:t>
      </w:r>
      <w:r w:rsidRPr="008622C0">
        <w:rPr>
          <w:rFonts w:ascii="Arial" w:eastAsia="Times New Roman" w:hAnsi="Arial" w:cs="Arial"/>
          <w:sz w:val="24"/>
          <w:szCs w:val="24"/>
        </w:rPr>
        <w:t>and</w:t>
      </w:r>
      <w:proofErr w:type="spellEnd"/>
      <w:proofErr w:type="gramEnd"/>
      <w:r w:rsidRPr="008622C0">
        <w:rPr>
          <w:rFonts w:ascii="Arial" w:eastAsia="Times New Roman" w:hAnsi="Arial" w:cs="Arial"/>
          <w:sz w:val="24"/>
          <w:szCs w:val="24"/>
        </w:rPr>
        <w:t xml:space="preserve"> chain-link fence is likewise prohibited.  </w:t>
      </w:r>
    </w:p>
    <w:p w14:paraId="38B8BA85" w14:textId="77777777" w:rsidR="00113F90" w:rsidRPr="008622C0" w:rsidRDefault="00113F90" w:rsidP="00113F90">
      <w:pPr>
        <w:widowControl/>
        <w:autoSpaceDE/>
        <w:autoSpaceDN/>
        <w:adjustRightInd/>
        <w:spacing w:after="0" w:line="240" w:lineRule="auto"/>
        <w:jc w:val="both"/>
        <w:rPr>
          <w:rFonts w:ascii="Arial" w:hAnsi="Arial" w:cs="Arial"/>
          <w:sz w:val="24"/>
          <w:szCs w:val="24"/>
          <w:u w:val="single"/>
        </w:rPr>
      </w:pPr>
    </w:p>
    <w:p w14:paraId="21D84BC5" w14:textId="25901660"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8622C0">
        <w:rPr>
          <w:rFonts w:ascii="Arial" w:hAnsi="Arial" w:cs="Arial"/>
          <w:sz w:val="24"/>
          <w:szCs w:val="24"/>
          <w:u w:val="single"/>
        </w:rPr>
        <w:t>Weeds and Dead Foliage</w:t>
      </w:r>
      <w:r w:rsidRPr="008622C0">
        <w:rPr>
          <w:rFonts w:ascii="Arial" w:hAnsi="Arial" w:cs="Arial"/>
          <w:sz w:val="24"/>
          <w:szCs w:val="24"/>
        </w:rPr>
        <w:t xml:space="preserve">. </w:t>
      </w:r>
      <w:r w:rsidR="008622C0">
        <w:rPr>
          <w:rFonts w:ascii="Arial" w:hAnsi="Arial" w:cs="Arial"/>
          <w:sz w:val="24"/>
          <w:szCs w:val="24"/>
        </w:rPr>
        <w:t xml:space="preserve"> </w:t>
      </w:r>
      <w:r w:rsidRPr="008622C0">
        <w:rPr>
          <w:rFonts w:ascii="Arial" w:hAnsi="Arial" w:cs="Arial"/>
          <w:sz w:val="24"/>
          <w:szCs w:val="24"/>
        </w:rPr>
        <w:t xml:space="preserve">Lot Owners are responsible for removing plants infected with noxious insects or plant diseases which are likely to cause a spread of noxious insects or plant diseases to neighboring properties, and for controlling and removing weeds declared noxious by applicable governmental authorities and in accordance with Colorado and </w:t>
      </w:r>
      <w:r w:rsidR="008622C0">
        <w:rPr>
          <w:rFonts w:ascii="Arial" w:hAnsi="Arial" w:cs="Arial"/>
          <w:sz w:val="24"/>
          <w:szCs w:val="24"/>
        </w:rPr>
        <w:t>El Paso</w:t>
      </w:r>
      <w:r w:rsidRPr="008622C0">
        <w:rPr>
          <w:rFonts w:ascii="Arial" w:hAnsi="Arial" w:cs="Arial"/>
          <w:sz w:val="24"/>
          <w:szCs w:val="24"/>
        </w:rPr>
        <w:t xml:space="preserve"> County weed control rules and regulations, whether or not structures have been constructed thereon. </w:t>
      </w:r>
      <w:r w:rsidR="008622C0">
        <w:rPr>
          <w:rFonts w:ascii="Arial" w:hAnsi="Arial" w:cs="Arial"/>
          <w:sz w:val="24"/>
          <w:szCs w:val="24"/>
        </w:rPr>
        <w:t xml:space="preserve"> </w:t>
      </w:r>
      <w:r w:rsidRPr="008622C0">
        <w:rPr>
          <w:rFonts w:ascii="Arial" w:hAnsi="Arial" w:cs="Arial"/>
          <w:sz w:val="24"/>
          <w:szCs w:val="24"/>
        </w:rPr>
        <w:t>This includes removal of dead foliage and trees.</w:t>
      </w:r>
    </w:p>
    <w:p w14:paraId="01DF9B0A" w14:textId="77777777" w:rsidR="00113F90" w:rsidRPr="008622C0" w:rsidRDefault="00113F90" w:rsidP="00113F90">
      <w:pPr>
        <w:pStyle w:val="ListParagraph"/>
        <w:spacing w:line="240" w:lineRule="auto"/>
        <w:ind w:left="0" w:firstLine="1440"/>
        <w:jc w:val="both"/>
        <w:rPr>
          <w:rFonts w:ascii="Arial" w:hAnsi="Arial" w:cs="Arial"/>
          <w:sz w:val="24"/>
          <w:szCs w:val="24"/>
          <w:u w:val="single"/>
        </w:rPr>
      </w:pPr>
    </w:p>
    <w:p w14:paraId="7A4B7345" w14:textId="4CB75662"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8622C0">
        <w:rPr>
          <w:rFonts w:ascii="Arial" w:eastAsia="Times New Roman" w:hAnsi="Arial" w:cs="Arial"/>
          <w:sz w:val="24"/>
          <w:szCs w:val="24"/>
          <w:u w:val="single"/>
        </w:rPr>
        <w:t>Outdoor Burning</w:t>
      </w:r>
      <w:r w:rsidRPr="008622C0">
        <w:rPr>
          <w:rFonts w:ascii="Arial" w:eastAsia="Times New Roman" w:hAnsi="Arial" w:cs="Arial"/>
          <w:sz w:val="24"/>
          <w:szCs w:val="24"/>
        </w:rPr>
        <w:t>.</w:t>
      </w:r>
      <w:r w:rsidR="008622C0" w:rsidRPr="008622C0">
        <w:rPr>
          <w:rFonts w:ascii="Arial" w:eastAsia="Times New Roman" w:hAnsi="Arial" w:cs="Arial"/>
          <w:sz w:val="24"/>
          <w:szCs w:val="24"/>
        </w:rPr>
        <w:t xml:space="preserve"> </w:t>
      </w:r>
      <w:r w:rsidRPr="008622C0">
        <w:rPr>
          <w:rFonts w:ascii="Arial" w:eastAsia="Times New Roman" w:hAnsi="Arial" w:cs="Arial"/>
          <w:sz w:val="24"/>
          <w:szCs w:val="24"/>
        </w:rPr>
        <w:t xml:space="preserve"> Outside burning of leaves, trash, garbage or household refuse shall not be permitted.  Owner shall not permit any condition on a Lot that creates a fire hazard or is in violation of fire prevention regulations adopted by </w:t>
      </w:r>
      <w:r w:rsidR="008622C0">
        <w:rPr>
          <w:rFonts w:ascii="Arial" w:eastAsia="Times New Roman" w:hAnsi="Arial" w:cs="Arial"/>
          <w:sz w:val="24"/>
          <w:szCs w:val="24"/>
        </w:rPr>
        <w:t>El Paso</w:t>
      </w:r>
      <w:r w:rsidRPr="008622C0">
        <w:rPr>
          <w:rFonts w:ascii="Arial" w:eastAsia="Times New Roman" w:hAnsi="Arial" w:cs="Arial"/>
          <w:sz w:val="24"/>
          <w:szCs w:val="24"/>
        </w:rPr>
        <w:t xml:space="preserve"> County or any governmental authority having jurisdiction and control over outside burning.  If any ban on any type of outdoor fires, cooking devices, heat sources, or similar, is at any time imposed by the County other applicable governmental authority, such ban shall be observed within the Subdivision.</w:t>
      </w:r>
    </w:p>
    <w:p w14:paraId="3B921774" w14:textId="77777777" w:rsidR="00113F90" w:rsidRPr="008622C0" w:rsidRDefault="00113F90" w:rsidP="00113F90">
      <w:pPr>
        <w:pStyle w:val="ListParagraph"/>
        <w:spacing w:line="240" w:lineRule="auto"/>
        <w:ind w:left="0" w:firstLine="1440"/>
        <w:jc w:val="both"/>
        <w:rPr>
          <w:rFonts w:ascii="Arial" w:hAnsi="Arial" w:cs="Arial"/>
          <w:sz w:val="24"/>
          <w:szCs w:val="24"/>
          <w:u w:val="single"/>
        </w:rPr>
      </w:pPr>
    </w:p>
    <w:p w14:paraId="6E9A9195" w14:textId="77777777" w:rsidR="00113F90" w:rsidRPr="008622C0"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8622C0">
        <w:rPr>
          <w:rFonts w:ascii="Arial" w:hAnsi="Arial" w:cs="Arial"/>
          <w:sz w:val="24"/>
          <w:szCs w:val="24"/>
          <w:u w:val="single"/>
        </w:rPr>
        <w:t>Wells and Mineral Excavation</w:t>
      </w:r>
      <w:r w:rsidRPr="008622C0">
        <w:rPr>
          <w:rFonts w:ascii="Arial" w:hAnsi="Arial" w:cs="Arial"/>
          <w:sz w:val="24"/>
          <w:szCs w:val="24"/>
        </w:rPr>
        <w:t>. No portion of any Lot within the Subdivision shall be used to explore for or to remove any water, soil, hydrocarbons, or other minerals of any kind, with the exception of properly permitted and authorized water wells consistent with the augmentation plan described in the Water Decree.</w:t>
      </w:r>
    </w:p>
    <w:p w14:paraId="3ACFF62B" w14:textId="77777777" w:rsidR="00113F90" w:rsidRPr="008622C0" w:rsidRDefault="00113F90" w:rsidP="00113F90">
      <w:pPr>
        <w:pStyle w:val="ListParagraph"/>
        <w:spacing w:line="240" w:lineRule="auto"/>
        <w:ind w:left="0" w:firstLine="1440"/>
        <w:jc w:val="both"/>
        <w:rPr>
          <w:rFonts w:ascii="Arial" w:hAnsi="Arial" w:cs="Arial"/>
          <w:sz w:val="24"/>
          <w:szCs w:val="24"/>
          <w:u w:val="single"/>
        </w:rPr>
      </w:pPr>
    </w:p>
    <w:p w14:paraId="57239EF8" w14:textId="0580B3D9" w:rsidR="00113F90" w:rsidRPr="00765CC6"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u w:val="single"/>
        </w:rPr>
      </w:pPr>
      <w:r w:rsidRPr="00765CC6">
        <w:rPr>
          <w:rFonts w:ascii="Arial" w:hAnsi="Arial" w:cs="Arial"/>
          <w:sz w:val="24"/>
          <w:szCs w:val="24"/>
          <w:u w:val="single"/>
        </w:rPr>
        <w:t>Compliance with Laws</w:t>
      </w:r>
      <w:r w:rsidRPr="00765CC6">
        <w:rPr>
          <w:rFonts w:ascii="Arial" w:hAnsi="Arial" w:cs="Arial"/>
          <w:sz w:val="24"/>
          <w:szCs w:val="24"/>
        </w:rPr>
        <w:t xml:space="preserve">. </w:t>
      </w:r>
      <w:r w:rsidR="00C173C1" w:rsidRPr="00765CC6">
        <w:rPr>
          <w:rFonts w:ascii="Arial" w:hAnsi="Arial" w:cs="Arial"/>
          <w:sz w:val="24"/>
          <w:szCs w:val="24"/>
        </w:rPr>
        <w:t xml:space="preserve"> </w:t>
      </w:r>
      <w:r w:rsidRPr="00765CC6">
        <w:rPr>
          <w:rFonts w:ascii="Arial" w:hAnsi="Arial" w:cs="Arial"/>
          <w:sz w:val="24"/>
          <w:szCs w:val="24"/>
        </w:rPr>
        <w:t xml:space="preserve">Nothing shall be done or kept on any property in violation of any law, ordinance, rule, or regulation of any governmental authority or quasi-government entity of appropriate jurisdiction.  </w:t>
      </w:r>
    </w:p>
    <w:p w14:paraId="37D18D8B" w14:textId="77777777" w:rsidR="00B40EC5" w:rsidRPr="00765CC6" w:rsidRDefault="00B40EC5" w:rsidP="00B17851">
      <w:pPr>
        <w:widowControl/>
        <w:autoSpaceDE/>
        <w:autoSpaceDN/>
        <w:adjustRightInd/>
        <w:spacing w:after="0" w:line="240" w:lineRule="auto"/>
        <w:jc w:val="both"/>
        <w:rPr>
          <w:rFonts w:ascii="Arial" w:hAnsi="Arial" w:cs="Arial"/>
          <w:sz w:val="24"/>
          <w:szCs w:val="24"/>
          <w:u w:val="single"/>
        </w:rPr>
      </w:pPr>
      <w:bookmarkStart w:id="18" w:name="_DV_M21"/>
      <w:bookmarkStart w:id="19" w:name="_DV_M67"/>
      <w:bookmarkEnd w:id="18"/>
      <w:bookmarkEnd w:id="19"/>
    </w:p>
    <w:p w14:paraId="0378CFD5" w14:textId="46280463" w:rsidR="00113F90" w:rsidRPr="00765CC6" w:rsidRDefault="00113F90" w:rsidP="00113F90">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r w:rsidRPr="00765CC6">
        <w:rPr>
          <w:rFonts w:ascii="Arial" w:hAnsi="Arial" w:cs="Arial"/>
          <w:sz w:val="24"/>
          <w:szCs w:val="24"/>
          <w:u w:val="single"/>
        </w:rPr>
        <w:t>Water Decree and Augmentation Plan</w:t>
      </w:r>
      <w:r w:rsidRPr="00765CC6">
        <w:rPr>
          <w:rFonts w:ascii="Arial" w:hAnsi="Arial" w:cs="Arial"/>
          <w:sz w:val="24"/>
          <w:szCs w:val="24"/>
        </w:rPr>
        <w:t>.</w:t>
      </w:r>
    </w:p>
    <w:p w14:paraId="4CC9DE84" w14:textId="77777777" w:rsidR="00113F90" w:rsidRPr="00765CC6" w:rsidRDefault="00113F90" w:rsidP="00113F90">
      <w:pPr>
        <w:pStyle w:val="ListParagraph"/>
        <w:spacing w:after="0" w:line="240" w:lineRule="auto"/>
        <w:jc w:val="both"/>
        <w:rPr>
          <w:rFonts w:ascii="Arial" w:hAnsi="Arial" w:cs="Arial"/>
          <w:sz w:val="24"/>
          <w:szCs w:val="24"/>
        </w:rPr>
      </w:pPr>
    </w:p>
    <w:p w14:paraId="776A5A5F" w14:textId="484C2E0A" w:rsidR="00113F90" w:rsidRPr="00765CC6"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765CC6">
        <w:rPr>
          <w:rFonts w:ascii="Arial" w:hAnsi="Arial" w:cs="Arial"/>
          <w:sz w:val="24"/>
          <w:szCs w:val="24"/>
          <w:u w:val="single"/>
        </w:rPr>
        <w:t>Decree/Summary</w:t>
      </w:r>
      <w:r w:rsidRPr="00765CC6">
        <w:rPr>
          <w:rFonts w:ascii="Arial" w:hAnsi="Arial" w:cs="Arial"/>
          <w:sz w:val="24"/>
          <w:szCs w:val="24"/>
        </w:rPr>
        <w:t xml:space="preserve">. </w:t>
      </w:r>
      <w:r w:rsidR="00B17851" w:rsidRPr="00765CC6">
        <w:rPr>
          <w:rFonts w:ascii="Arial" w:hAnsi="Arial" w:cs="Arial"/>
          <w:sz w:val="24"/>
          <w:szCs w:val="24"/>
        </w:rPr>
        <w:t xml:space="preserve"> </w:t>
      </w:r>
      <w:r w:rsidRPr="00765CC6">
        <w:rPr>
          <w:rFonts w:ascii="Arial" w:hAnsi="Arial" w:cs="Arial"/>
          <w:sz w:val="24"/>
          <w:szCs w:val="24"/>
        </w:rPr>
        <w:t xml:space="preserve">The subdivision shall be subject to the obligations and requirements set forth in the </w:t>
      </w:r>
      <w:r w:rsidR="00946EB8">
        <w:rPr>
          <w:rFonts w:ascii="Arial" w:hAnsi="Arial" w:cs="Arial"/>
          <w:sz w:val="24"/>
          <w:szCs w:val="24"/>
        </w:rPr>
        <w:t>February 3, 2023</w:t>
      </w:r>
      <w:r w:rsidRPr="00765CC6">
        <w:rPr>
          <w:rFonts w:ascii="Arial" w:hAnsi="Arial" w:cs="Arial"/>
          <w:sz w:val="24"/>
          <w:szCs w:val="24"/>
        </w:rPr>
        <w:t xml:space="preserve"> Judgment and Decree affirming the Findings of Fact</w:t>
      </w:r>
      <w:r w:rsidR="00946EB8">
        <w:rPr>
          <w:rFonts w:ascii="Arial" w:hAnsi="Arial" w:cs="Arial"/>
          <w:sz w:val="24"/>
          <w:szCs w:val="24"/>
        </w:rPr>
        <w:t>, Conclusion of Law, Ruling of Referee, and Judgement and Decree</w:t>
      </w:r>
      <w:r w:rsidRPr="00765CC6">
        <w:rPr>
          <w:rFonts w:ascii="Arial" w:hAnsi="Arial" w:cs="Arial"/>
          <w:sz w:val="24"/>
          <w:szCs w:val="24"/>
        </w:rPr>
        <w:t xml:space="preserve"> granting</w:t>
      </w:r>
      <w:r w:rsidR="00466A66">
        <w:rPr>
          <w:rFonts w:ascii="Arial" w:hAnsi="Arial" w:cs="Arial"/>
          <w:sz w:val="24"/>
          <w:szCs w:val="24"/>
        </w:rPr>
        <w:t xml:space="preserve"> a plan for </w:t>
      </w:r>
      <w:r w:rsidR="00A33C6C">
        <w:rPr>
          <w:rFonts w:ascii="Arial" w:hAnsi="Arial" w:cs="Arial"/>
          <w:sz w:val="24"/>
          <w:szCs w:val="24"/>
        </w:rPr>
        <w:t>augmentation</w:t>
      </w:r>
      <w:r w:rsidR="00A33C6C" w:rsidRPr="00765CC6">
        <w:rPr>
          <w:rFonts w:ascii="Arial" w:hAnsi="Arial" w:cs="Arial"/>
          <w:sz w:val="24"/>
          <w:szCs w:val="24"/>
        </w:rPr>
        <w:t>,</w:t>
      </w:r>
      <w:r w:rsidRPr="00765CC6">
        <w:rPr>
          <w:rFonts w:ascii="Arial" w:hAnsi="Arial" w:cs="Arial"/>
          <w:sz w:val="24"/>
          <w:szCs w:val="24"/>
        </w:rPr>
        <w:t xml:space="preserve"> as entered by the District Court for Water Division 1, State of Colorado, in Case No. </w:t>
      </w:r>
      <w:r w:rsidR="00466A66">
        <w:rPr>
          <w:rFonts w:ascii="Arial" w:hAnsi="Arial" w:cs="Arial"/>
          <w:sz w:val="24"/>
          <w:szCs w:val="24"/>
        </w:rPr>
        <w:t>2</w:t>
      </w:r>
      <w:r w:rsidR="00FC1352">
        <w:rPr>
          <w:rFonts w:ascii="Arial" w:hAnsi="Arial" w:cs="Arial"/>
          <w:sz w:val="24"/>
          <w:szCs w:val="24"/>
        </w:rPr>
        <w:t>2</w:t>
      </w:r>
      <w:r w:rsidR="00466A66">
        <w:rPr>
          <w:rFonts w:ascii="Arial" w:hAnsi="Arial" w:cs="Arial"/>
          <w:sz w:val="24"/>
          <w:szCs w:val="24"/>
        </w:rPr>
        <w:t>CW3094</w:t>
      </w:r>
      <w:r w:rsidR="00466A66" w:rsidRPr="00765CC6">
        <w:rPr>
          <w:rFonts w:ascii="Arial" w:hAnsi="Arial" w:cs="Arial"/>
          <w:sz w:val="24"/>
          <w:szCs w:val="24"/>
        </w:rPr>
        <w:t xml:space="preserve"> </w:t>
      </w:r>
      <w:r w:rsidRPr="00765CC6">
        <w:rPr>
          <w:rFonts w:ascii="Arial" w:hAnsi="Arial" w:cs="Arial"/>
          <w:sz w:val="24"/>
          <w:szCs w:val="24"/>
        </w:rPr>
        <w:t>which is incorporated by reference (</w:t>
      </w:r>
      <w:r w:rsidR="00DD4855">
        <w:rPr>
          <w:rFonts w:ascii="Arial" w:hAnsi="Arial" w:cs="Arial"/>
          <w:sz w:val="24"/>
          <w:szCs w:val="24"/>
        </w:rPr>
        <w:t xml:space="preserve">hereafter </w:t>
      </w:r>
      <w:r w:rsidRPr="00765CC6">
        <w:rPr>
          <w:rFonts w:ascii="Arial" w:hAnsi="Arial" w:cs="Arial"/>
          <w:sz w:val="24"/>
          <w:szCs w:val="24"/>
        </w:rPr>
        <w:t xml:space="preserve">“Decree”).  </w:t>
      </w:r>
      <w:r w:rsidR="00DD5214">
        <w:rPr>
          <w:rFonts w:ascii="Arial" w:hAnsi="Arial" w:cs="Arial"/>
          <w:sz w:val="24"/>
          <w:szCs w:val="24"/>
        </w:rPr>
        <w:t xml:space="preserve">The Decree contains a detailed plan for augmentation that each Lot is subject to, as a part of the Decree, and that is referenced herein as the “Augmentation Plan.”  </w:t>
      </w:r>
      <w:r w:rsidR="00466A66">
        <w:rPr>
          <w:rFonts w:ascii="Arial" w:hAnsi="Arial" w:cs="Arial"/>
          <w:sz w:val="24"/>
          <w:szCs w:val="24"/>
        </w:rPr>
        <w:t xml:space="preserve">The groundwater rights subject to the </w:t>
      </w:r>
      <w:r w:rsidR="00FC1352">
        <w:rPr>
          <w:rFonts w:ascii="Arial" w:hAnsi="Arial" w:cs="Arial"/>
          <w:sz w:val="24"/>
          <w:szCs w:val="24"/>
        </w:rPr>
        <w:t>Decree</w:t>
      </w:r>
      <w:r w:rsidR="00466A66">
        <w:rPr>
          <w:rFonts w:ascii="Arial" w:hAnsi="Arial" w:cs="Arial"/>
          <w:sz w:val="24"/>
          <w:szCs w:val="24"/>
        </w:rPr>
        <w:t xml:space="preserve"> were previously decreed by the District Court </w:t>
      </w:r>
      <w:r w:rsidR="00466A66">
        <w:rPr>
          <w:rFonts w:ascii="Arial" w:hAnsi="Arial" w:cs="Arial"/>
          <w:sz w:val="24"/>
          <w:szCs w:val="24"/>
        </w:rPr>
        <w:lastRenderedPageBreak/>
        <w:t xml:space="preserve">for Water Division 1, State of Colorado, in Case No. 06CW189.  </w:t>
      </w:r>
      <w:r w:rsidRPr="00765CC6">
        <w:rPr>
          <w:rFonts w:ascii="Arial" w:hAnsi="Arial" w:cs="Arial"/>
          <w:sz w:val="24"/>
          <w:szCs w:val="24"/>
        </w:rPr>
        <w:t xml:space="preserve">The </w:t>
      </w:r>
      <w:r w:rsidR="00FC1352">
        <w:rPr>
          <w:rFonts w:ascii="Arial" w:hAnsi="Arial" w:cs="Arial"/>
          <w:sz w:val="24"/>
          <w:szCs w:val="24"/>
        </w:rPr>
        <w:t>Decree</w:t>
      </w:r>
      <w:r w:rsidRPr="00765CC6">
        <w:rPr>
          <w:rFonts w:ascii="Arial" w:hAnsi="Arial" w:cs="Arial"/>
          <w:sz w:val="24"/>
          <w:szCs w:val="24"/>
        </w:rPr>
        <w:t xml:space="preserve"> concerns the water rights and water supply for the Subdivision and creates obligations upon the Subdivision and the Lot Owners, which run with the land.  The water supply for the Subdivision shall be by individual wells to the not-</w:t>
      </w:r>
      <w:proofErr w:type="spellStart"/>
      <w:r w:rsidRPr="00765CC6">
        <w:rPr>
          <w:rFonts w:ascii="Arial" w:hAnsi="Arial" w:cs="Arial"/>
          <w:sz w:val="24"/>
          <w:szCs w:val="24"/>
        </w:rPr>
        <w:t>nontributary</w:t>
      </w:r>
      <w:proofErr w:type="spellEnd"/>
      <w:r w:rsidRPr="00765CC6">
        <w:rPr>
          <w:rFonts w:ascii="Arial" w:hAnsi="Arial" w:cs="Arial"/>
          <w:sz w:val="24"/>
          <w:szCs w:val="24"/>
        </w:rPr>
        <w:t xml:space="preserve"> Dawson aquifer, under the </w:t>
      </w:r>
      <w:r w:rsidR="00FC1352">
        <w:rPr>
          <w:rFonts w:ascii="Arial" w:hAnsi="Arial" w:cs="Arial"/>
          <w:sz w:val="24"/>
          <w:szCs w:val="24"/>
        </w:rPr>
        <w:t>Decree</w:t>
      </w:r>
      <w:r w:rsidRPr="00765CC6">
        <w:rPr>
          <w:rFonts w:ascii="Arial" w:hAnsi="Arial" w:cs="Arial"/>
          <w:sz w:val="24"/>
          <w:szCs w:val="24"/>
        </w:rPr>
        <w:t xml:space="preserve">.  </w:t>
      </w:r>
      <w:r w:rsidR="004A2919" w:rsidRPr="00765CC6">
        <w:rPr>
          <w:rFonts w:ascii="Arial" w:hAnsi="Arial" w:cs="Arial"/>
          <w:sz w:val="24"/>
          <w:szCs w:val="24"/>
        </w:rPr>
        <w:t>E</w:t>
      </w:r>
      <w:r w:rsidRPr="00765CC6">
        <w:rPr>
          <w:rFonts w:ascii="Arial" w:hAnsi="Arial" w:cs="Arial"/>
          <w:sz w:val="24"/>
          <w:szCs w:val="24"/>
        </w:rPr>
        <w:t xml:space="preserve">ach Lot Owner will be responsible for obtaining a permit from the Colorado Division of Water Resources and drilling an individual well for water </w:t>
      </w:r>
      <w:r w:rsidR="004A2919" w:rsidRPr="00765CC6">
        <w:rPr>
          <w:rFonts w:ascii="Arial" w:hAnsi="Arial" w:cs="Arial"/>
          <w:sz w:val="24"/>
          <w:szCs w:val="24"/>
        </w:rPr>
        <w:t xml:space="preserve">at that </w:t>
      </w:r>
      <w:r w:rsidR="00406F01">
        <w:rPr>
          <w:rFonts w:ascii="Arial" w:hAnsi="Arial" w:cs="Arial"/>
          <w:sz w:val="24"/>
          <w:szCs w:val="24"/>
        </w:rPr>
        <w:t>L</w:t>
      </w:r>
      <w:r w:rsidR="004A2919" w:rsidRPr="00765CC6">
        <w:rPr>
          <w:rFonts w:ascii="Arial" w:hAnsi="Arial" w:cs="Arial"/>
          <w:sz w:val="24"/>
          <w:szCs w:val="24"/>
        </w:rPr>
        <w:t>ot</w:t>
      </w:r>
      <w:r w:rsidRPr="00765CC6">
        <w:rPr>
          <w:rFonts w:ascii="Arial" w:hAnsi="Arial" w:cs="Arial"/>
          <w:sz w:val="24"/>
          <w:szCs w:val="24"/>
        </w:rPr>
        <w:t xml:space="preserve"> consistent with the </w:t>
      </w:r>
      <w:r w:rsidR="004A2919" w:rsidRPr="00765CC6">
        <w:rPr>
          <w:rFonts w:ascii="Arial" w:hAnsi="Arial" w:cs="Arial"/>
          <w:sz w:val="24"/>
          <w:szCs w:val="24"/>
        </w:rPr>
        <w:t xml:space="preserve">uses and </w:t>
      </w:r>
      <w:r w:rsidRPr="00765CC6">
        <w:rPr>
          <w:rFonts w:ascii="Arial" w:hAnsi="Arial" w:cs="Arial"/>
          <w:sz w:val="24"/>
          <w:szCs w:val="24"/>
        </w:rPr>
        <w:t xml:space="preserve">terms of the </w:t>
      </w:r>
      <w:r w:rsidR="00FC1352">
        <w:rPr>
          <w:rFonts w:ascii="Arial" w:hAnsi="Arial" w:cs="Arial"/>
          <w:sz w:val="24"/>
          <w:szCs w:val="24"/>
        </w:rPr>
        <w:t>Decree</w:t>
      </w:r>
      <w:r w:rsidR="004A2919" w:rsidRPr="00765CC6">
        <w:rPr>
          <w:rFonts w:ascii="Arial" w:hAnsi="Arial" w:cs="Arial"/>
          <w:sz w:val="24"/>
          <w:szCs w:val="24"/>
        </w:rPr>
        <w:t>.</w:t>
      </w:r>
      <w:r w:rsidR="00765CC6" w:rsidRPr="00765CC6">
        <w:rPr>
          <w:rFonts w:ascii="Arial" w:hAnsi="Arial" w:cs="Arial"/>
          <w:sz w:val="24"/>
          <w:szCs w:val="24"/>
        </w:rPr>
        <w:t xml:space="preserve">  Each </w:t>
      </w:r>
      <w:r w:rsidR="00406F01">
        <w:rPr>
          <w:rFonts w:ascii="Arial" w:hAnsi="Arial" w:cs="Arial"/>
          <w:sz w:val="24"/>
          <w:szCs w:val="24"/>
        </w:rPr>
        <w:t>L</w:t>
      </w:r>
      <w:r w:rsidR="00765CC6" w:rsidRPr="00765CC6">
        <w:rPr>
          <w:rFonts w:ascii="Arial" w:hAnsi="Arial" w:cs="Arial"/>
          <w:sz w:val="24"/>
          <w:szCs w:val="24"/>
        </w:rPr>
        <w:t xml:space="preserve">ot will have its own </w:t>
      </w:r>
      <w:r w:rsidRPr="00765CC6">
        <w:rPr>
          <w:rFonts w:ascii="Arial" w:hAnsi="Arial" w:cs="Arial"/>
          <w:sz w:val="24"/>
          <w:szCs w:val="24"/>
        </w:rPr>
        <w:t>wastewater treatment through a non-evaporative individual septic disposal system</w:t>
      </w:r>
      <w:r w:rsidR="0011573F">
        <w:rPr>
          <w:rFonts w:ascii="Arial" w:hAnsi="Arial" w:cs="Arial"/>
          <w:sz w:val="24"/>
          <w:szCs w:val="24"/>
        </w:rPr>
        <w:t xml:space="preserve">. </w:t>
      </w:r>
      <w:r w:rsidRPr="00765CC6">
        <w:rPr>
          <w:rFonts w:ascii="Arial" w:hAnsi="Arial" w:cs="Arial"/>
          <w:sz w:val="24"/>
          <w:szCs w:val="24"/>
        </w:rPr>
        <w:t xml:space="preserve"> Lot Owners will </w:t>
      </w:r>
      <w:r w:rsidR="00DD2112">
        <w:rPr>
          <w:rFonts w:ascii="Arial" w:hAnsi="Arial" w:cs="Arial"/>
          <w:sz w:val="24"/>
          <w:szCs w:val="24"/>
        </w:rPr>
        <w:t>each receive an equal 1/6</w:t>
      </w:r>
      <w:r w:rsidR="00DD2112" w:rsidRPr="00571AAE">
        <w:rPr>
          <w:rFonts w:ascii="Arial" w:hAnsi="Arial" w:cs="Arial"/>
          <w:sz w:val="24"/>
          <w:szCs w:val="24"/>
          <w:vertAlign w:val="superscript"/>
        </w:rPr>
        <w:t>th</w:t>
      </w:r>
      <w:r w:rsidR="00DD2112">
        <w:rPr>
          <w:rFonts w:ascii="Arial" w:hAnsi="Arial" w:cs="Arial"/>
          <w:sz w:val="24"/>
          <w:szCs w:val="24"/>
        </w:rPr>
        <w:t xml:space="preserve"> portion of the groundwater beneath the Subdivision</w:t>
      </w:r>
      <w:r w:rsidRPr="00765CC6">
        <w:rPr>
          <w:rFonts w:ascii="Arial" w:hAnsi="Arial" w:cs="Arial"/>
          <w:sz w:val="24"/>
          <w:szCs w:val="24"/>
        </w:rPr>
        <w:t xml:space="preserve">, and also </w:t>
      </w:r>
      <w:r w:rsidR="00DD2112">
        <w:rPr>
          <w:rFonts w:ascii="Arial" w:hAnsi="Arial" w:cs="Arial"/>
          <w:sz w:val="24"/>
          <w:szCs w:val="24"/>
        </w:rPr>
        <w:t xml:space="preserve">each will </w:t>
      </w:r>
      <w:r w:rsidRPr="00765CC6">
        <w:rPr>
          <w:rFonts w:ascii="Arial" w:hAnsi="Arial" w:cs="Arial"/>
          <w:sz w:val="24"/>
          <w:szCs w:val="24"/>
        </w:rPr>
        <w:t xml:space="preserve">own </w:t>
      </w:r>
      <w:r w:rsidR="00DD2112">
        <w:rPr>
          <w:rFonts w:ascii="Arial" w:hAnsi="Arial" w:cs="Arial"/>
          <w:sz w:val="24"/>
          <w:szCs w:val="24"/>
        </w:rPr>
        <w:t xml:space="preserve">a shared portion of </w:t>
      </w:r>
      <w:r w:rsidRPr="00765CC6">
        <w:rPr>
          <w:rFonts w:ascii="Arial" w:hAnsi="Arial" w:cs="Arial"/>
          <w:sz w:val="24"/>
          <w:szCs w:val="24"/>
        </w:rPr>
        <w:t xml:space="preserve">the plan for augmentation.  The Lot Owners will be responsible for reporting and administration based on pumping records, and eventually the Lot Owners will be collectively responsible for replacement of any injurious post-pumping depletions requiring construction of a deep well(s) to the </w:t>
      </w:r>
      <w:r w:rsidR="00765CC6" w:rsidRPr="00765CC6">
        <w:rPr>
          <w:rFonts w:ascii="Arial" w:hAnsi="Arial" w:cs="Arial"/>
          <w:sz w:val="24"/>
          <w:szCs w:val="24"/>
        </w:rPr>
        <w:t xml:space="preserve">Arapahoe </w:t>
      </w:r>
      <w:r w:rsidRPr="00765CC6">
        <w:rPr>
          <w:rFonts w:ascii="Arial" w:hAnsi="Arial" w:cs="Arial"/>
          <w:sz w:val="24"/>
          <w:szCs w:val="24"/>
        </w:rPr>
        <w:t>aquifer at such time as all Dawson aquifer pumping ceases.</w:t>
      </w:r>
    </w:p>
    <w:p w14:paraId="4619E858" w14:textId="77777777" w:rsidR="00113F90" w:rsidRPr="00765CC6" w:rsidRDefault="00113F90" w:rsidP="00113F90">
      <w:pPr>
        <w:spacing w:after="0" w:line="240" w:lineRule="auto"/>
        <w:jc w:val="both"/>
        <w:rPr>
          <w:rFonts w:ascii="Arial" w:hAnsi="Arial" w:cs="Arial"/>
          <w:sz w:val="24"/>
          <w:szCs w:val="24"/>
        </w:rPr>
      </w:pPr>
    </w:p>
    <w:p w14:paraId="6AF35F4B" w14:textId="77777777" w:rsidR="00113F90" w:rsidRPr="000652BA" w:rsidRDefault="00113F90" w:rsidP="00113F9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0652BA">
        <w:rPr>
          <w:rFonts w:ascii="Arial" w:hAnsi="Arial" w:cs="Arial"/>
          <w:sz w:val="24"/>
          <w:szCs w:val="24"/>
          <w:u w:val="single"/>
        </w:rPr>
        <w:t>Water Rights Ownership</w:t>
      </w:r>
      <w:r w:rsidRPr="000652BA">
        <w:rPr>
          <w:rFonts w:ascii="Arial" w:hAnsi="Arial" w:cs="Arial"/>
          <w:sz w:val="24"/>
          <w:szCs w:val="24"/>
        </w:rPr>
        <w:t xml:space="preserve">.  </w:t>
      </w:r>
    </w:p>
    <w:p w14:paraId="159BAC98" w14:textId="77777777" w:rsidR="00113F90" w:rsidRPr="000652BA" w:rsidRDefault="00113F90" w:rsidP="00113F90">
      <w:pPr>
        <w:spacing w:after="0" w:line="240" w:lineRule="auto"/>
        <w:jc w:val="both"/>
        <w:rPr>
          <w:rFonts w:ascii="Arial" w:hAnsi="Arial" w:cs="Arial"/>
          <w:sz w:val="24"/>
          <w:szCs w:val="24"/>
        </w:rPr>
      </w:pPr>
    </w:p>
    <w:p w14:paraId="10390FE0" w14:textId="6331F38F" w:rsidR="00113F90" w:rsidRPr="000652BA" w:rsidRDefault="00113F90" w:rsidP="00113F90">
      <w:pPr>
        <w:spacing w:after="0" w:line="240" w:lineRule="auto"/>
        <w:jc w:val="both"/>
        <w:rPr>
          <w:rFonts w:ascii="Arial" w:hAnsi="Arial" w:cs="Arial"/>
          <w:sz w:val="24"/>
          <w:szCs w:val="24"/>
        </w:rPr>
      </w:pPr>
      <w:r w:rsidRPr="000652BA">
        <w:rPr>
          <w:rFonts w:ascii="Arial" w:hAnsi="Arial" w:cs="Arial"/>
          <w:sz w:val="24"/>
          <w:szCs w:val="24"/>
        </w:rPr>
        <w:tab/>
      </w:r>
      <w:r w:rsidRPr="000652BA">
        <w:rPr>
          <w:rFonts w:ascii="Arial" w:hAnsi="Arial" w:cs="Arial"/>
          <w:sz w:val="24"/>
          <w:szCs w:val="24"/>
        </w:rPr>
        <w:tab/>
      </w:r>
      <w:r w:rsidRPr="000652BA">
        <w:rPr>
          <w:rFonts w:ascii="Arial" w:hAnsi="Arial" w:cs="Arial"/>
          <w:sz w:val="24"/>
          <w:szCs w:val="24"/>
        </w:rPr>
        <w:tab/>
      </w:r>
      <w:proofErr w:type="spellStart"/>
      <w:r w:rsidRPr="000652BA">
        <w:rPr>
          <w:rFonts w:ascii="Arial" w:hAnsi="Arial" w:cs="Arial"/>
          <w:sz w:val="24"/>
          <w:szCs w:val="24"/>
        </w:rPr>
        <w:t>i</w:t>
      </w:r>
      <w:proofErr w:type="spellEnd"/>
      <w:r w:rsidRPr="000652BA">
        <w:rPr>
          <w:rFonts w:ascii="Arial" w:hAnsi="Arial" w:cs="Arial"/>
          <w:sz w:val="24"/>
          <w:szCs w:val="24"/>
        </w:rPr>
        <w:t>.</w:t>
      </w:r>
      <w:r w:rsidRPr="000652BA">
        <w:rPr>
          <w:rFonts w:ascii="Arial" w:hAnsi="Arial" w:cs="Arial"/>
          <w:sz w:val="24"/>
          <w:szCs w:val="24"/>
        </w:rPr>
        <w:tab/>
        <w:t>Declarant will transfer and assign to each Lot Owner their one-</w:t>
      </w:r>
      <w:r w:rsidR="00765CC6" w:rsidRPr="000652BA">
        <w:rPr>
          <w:rFonts w:ascii="Arial" w:hAnsi="Arial" w:cs="Arial"/>
          <w:sz w:val="24"/>
          <w:szCs w:val="24"/>
        </w:rPr>
        <w:t>sixth</w:t>
      </w:r>
      <w:r w:rsidRPr="000652BA">
        <w:rPr>
          <w:rFonts w:ascii="Arial" w:hAnsi="Arial" w:cs="Arial"/>
          <w:sz w:val="24"/>
          <w:szCs w:val="24"/>
        </w:rPr>
        <w:t xml:space="preserve"> (1/</w:t>
      </w:r>
      <w:r w:rsidR="00765CC6" w:rsidRPr="000652BA">
        <w:rPr>
          <w:rFonts w:ascii="Arial" w:hAnsi="Arial" w:cs="Arial"/>
          <w:sz w:val="24"/>
          <w:szCs w:val="24"/>
        </w:rPr>
        <w:t>6</w:t>
      </w:r>
      <w:r w:rsidRPr="000652BA">
        <w:rPr>
          <w:rFonts w:ascii="Arial" w:hAnsi="Arial" w:cs="Arial"/>
          <w:sz w:val="24"/>
          <w:szCs w:val="24"/>
        </w:rPr>
        <w:t xml:space="preserve">) portion of all right, title and interest in the </w:t>
      </w:r>
      <w:r w:rsidR="00DD5214">
        <w:rPr>
          <w:rFonts w:ascii="Arial" w:hAnsi="Arial" w:cs="Arial"/>
          <w:sz w:val="24"/>
          <w:szCs w:val="24"/>
        </w:rPr>
        <w:t>A</w:t>
      </w:r>
      <w:r w:rsidR="00FC1352">
        <w:rPr>
          <w:rFonts w:ascii="Arial" w:hAnsi="Arial" w:cs="Arial"/>
          <w:sz w:val="24"/>
          <w:szCs w:val="24"/>
        </w:rPr>
        <w:t xml:space="preserve">ugmentation </w:t>
      </w:r>
      <w:r w:rsidR="00DD5214">
        <w:rPr>
          <w:rFonts w:ascii="Arial" w:hAnsi="Arial" w:cs="Arial"/>
          <w:sz w:val="24"/>
          <w:szCs w:val="24"/>
        </w:rPr>
        <w:t>P</w:t>
      </w:r>
      <w:r w:rsidR="00FC1352">
        <w:rPr>
          <w:rFonts w:ascii="Arial" w:hAnsi="Arial" w:cs="Arial"/>
          <w:sz w:val="24"/>
          <w:szCs w:val="24"/>
        </w:rPr>
        <w:t>lan as described in the Decree</w:t>
      </w:r>
      <w:r w:rsidRPr="000652BA">
        <w:rPr>
          <w:rFonts w:ascii="Arial" w:hAnsi="Arial" w:cs="Arial"/>
          <w:sz w:val="24"/>
          <w:szCs w:val="24"/>
        </w:rPr>
        <w:t xml:space="preserve"> and water rights thereunder.  </w:t>
      </w:r>
      <w:r w:rsidR="00406F01">
        <w:rPr>
          <w:rFonts w:ascii="Arial" w:hAnsi="Arial" w:cs="Arial"/>
          <w:sz w:val="24"/>
          <w:szCs w:val="24"/>
        </w:rPr>
        <w:t xml:space="preserve">All amounts of groundwater </w:t>
      </w:r>
      <w:r w:rsidR="00FC1352">
        <w:rPr>
          <w:rFonts w:ascii="Arial" w:hAnsi="Arial" w:cs="Arial"/>
          <w:sz w:val="24"/>
          <w:szCs w:val="24"/>
        </w:rPr>
        <w:t xml:space="preserve">referenced herein </w:t>
      </w:r>
      <w:r w:rsidR="00406F01">
        <w:rPr>
          <w:rFonts w:ascii="Arial" w:hAnsi="Arial" w:cs="Arial"/>
          <w:sz w:val="24"/>
          <w:szCs w:val="24"/>
        </w:rPr>
        <w:t xml:space="preserve">are calculated on an annual acre-foot </w:t>
      </w:r>
      <w:r w:rsidR="00FC1352">
        <w:rPr>
          <w:rFonts w:ascii="Arial" w:hAnsi="Arial" w:cs="Arial"/>
          <w:sz w:val="24"/>
          <w:szCs w:val="24"/>
        </w:rPr>
        <w:t>pursuant to El Paso County’s</w:t>
      </w:r>
      <w:r w:rsidR="00406F01">
        <w:rPr>
          <w:rFonts w:ascii="Arial" w:hAnsi="Arial" w:cs="Arial"/>
          <w:sz w:val="24"/>
          <w:szCs w:val="24"/>
        </w:rPr>
        <w:t xml:space="preserve"> </w:t>
      </w:r>
      <w:r w:rsidR="00FC1352">
        <w:rPr>
          <w:rFonts w:ascii="Arial" w:hAnsi="Arial" w:cs="Arial"/>
          <w:sz w:val="24"/>
          <w:szCs w:val="24"/>
        </w:rPr>
        <w:t>3</w:t>
      </w:r>
      <w:r w:rsidR="00406F01">
        <w:rPr>
          <w:rFonts w:ascii="Arial" w:hAnsi="Arial" w:cs="Arial"/>
          <w:sz w:val="24"/>
          <w:szCs w:val="24"/>
        </w:rPr>
        <w:t xml:space="preserve">00-year allocation for groundwater.  </w:t>
      </w:r>
      <w:proofErr w:type="gramStart"/>
      <w:r w:rsidRPr="000652BA">
        <w:rPr>
          <w:rFonts w:ascii="Arial" w:hAnsi="Arial" w:cs="Arial"/>
          <w:sz w:val="24"/>
          <w:szCs w:val="24"/>
        </w:rPr>
        <w:t>Those water</w:t>
      </w:r>
      <w:proofErr w:type="gramEnd"/>
      <w:r w:rsidRPr="000652BA">
        <w:rPr>
          <w:rFonts w:ascii="Arial" w:hAnsi="Arial" w:cs="Arial"/>
          <w:sz w:val="24"/>
          <w:szCs w:val="24"/>
        </w:rPr>
        <w:t xml:space="preserve"> rights assigned include ground water in the </w:t>
      </w:r>
      <w:proofErr w:type="spellStart"/>
      <w:r w:rsidRPr="000652BA">
        <w:rPr>
          <w:rFonts w:ascii="Arial" w:hAnsi="Arial" w:cs="Arial"/>
          <w:sz w:val="24"/>
          <w:szCs w:val="24"/>
        </w:rPr>
        <w:t>nontributary</w:t>
      </w:r>
      <w:proofErr w:type="spellEnd"/>
      <w:r w:rsidRPr="000652BA">
        <w:rPr>
          <w:rFonts w:ascii="Arial" w:hAnsi="Arial" w:cs="Arial"/>
          <w:sz w:val="24"/>
          <w:szCs w:val="24"/>
        </w:rPr>
        <w:t xml:space="preserve"> </w:t>
      </w:r>
      <w:r w:rsidR="00FF0ACD">
        <w:rPr>
          <w:rFonts w:ascii="Arial" w:hAnsi="Arial" w:cs="Arial"/>
          <w:sz w:val="24"/>
          <w:szCs w:val="24"/>
        </w:rPr>
        <w:t>Denver</w:t>
      </w:r>
      <w:r w:rsidR="00466A66">
        <w:rPr>
          <w:rFonts w:ascii="Arial" w:hAnsi="Arial" w:cs="Arial"/>
          <w:sz w:val="24"/>
          <w:szCs w:val="24"/>
        </w:rPr>
        <w:t xml:space="preserve"> and</w:t>
      </w:r>
      <w:r w:rsidR="00FF0ACD">
        <w:rPr>
          <w:rFonts w:ascii="Arial" w:hAnsi="Arial" w:cs="Arial"/>
          <w:sz w:val="24"/>
          <w:szCs w:val="24"/>
        </w:rPr>
        <w:t xml:space="preserve"> </w:t>
      </w:r>
      <w:r w:rsidR="000652BA" w:rsidRPr="000652BA">
        <w:rPr>
          <w:rFonts w:ascii="Arial" w:hAnsi="Arial" w:cs="Arial"/>
          <w:sz w:val="24"/>
          <w:szCs w:val="24"/>
        </w:rPr>
        <w:t xml:space="preserve">Arapahoe </w:t>
      </w:r>
      <w:r w:rsidRPr="000652BA">
        <w:rPr>
          <w:rFonts w:ascii="Arial" w:hAnsi="Arial" w:cs="Arial"/>
          <w:sz w:val="24"/>
          <w:szCs w:val="24"/>
        </w:rPr>
        <w:t>aquifer</w:t>
      </w:r>
      <w:r w:rsidR="000652BA" w:rsidRPr="000652BA">
        <w:rPr>
          <w:rFonts w:ascii="Arial" w:hAnsi="Arial" w:cs="Arial"/>
          <w:sz w:val="24"/>
          <w:szCs w:val="24"/>
        </w:rPr>
        <w:t>s</w:t>
      </w:r>
      <w:r w:rsidRPr="000652BA">
        <w:rPr>
          <w:rFonts w:ascii="Arial" w:hAnsi="Arial" w:cs="Arial"/>
          <w:sz w:val="24"/>
          <w:szCs w:val="24"/>
        </w:rPr>
        <w:t xml:space="preserve"> of the Denver Basin as adjudicated in the Augmentation Plan, and as reserved for replacement of any injurious post-pumping depletions.  Specifically, Declarant will transfer and assign to each of the Owners of Lots 1-</w:t>
      </w:r>
      <w:r w:rsidR="006B16E3" w:rsidRPr="000652BA">
        <w:rPr>
          <w:rFonts w:ascii="Arial" w:hAnsi="Arial" w:cs="Arial"/>
          <w:sz w:val="24"/>
          <w:szCs w:val="24"/>
        </w:rPr>
        <w:t>6,</w:t>
      </w:r>
      <w:r w:rsidR="000652BA" w:rsidRPr="000652BA">
        <w:rPr>
          <w:rFonts w:ascii="Arial" w:hAnsi="Arial" w:cs="Arial"/>
          <w:sz w:val="24"/>
          <w:szCs w:val="24"/>
        </w:rPr>
        <w:t xml:space="preserve"> </w:t>
      </w:r>
      <w:r w:rsidR="00466A66">
        <w:rPr>
          <w:rFonts w:ascii="Arial" w:hAnsi="Arial" w:cs="Arial"/>
          <w:sz w:val="24"/>
          <w:szCs w:val="24"/>
        </w:rPr>
        <w:t>0.86</w:t>
      </w:r>
      <w:r w:rsidR="000652BA" w:rsidRPr="000652BA">
        <w:rPr>
          <w:rFonts w:ascii="Arial" w:hAnsi="Arial" w:cs="Arial"/>
          <w:sz w:val="24"/>
          <w:szCs w:val="24"/>
        </w:rPr>
        <w:t xml:space="preserve"> </w:t>
      </w:r>
      <w:r w:rsidR="00406F01">
        <w:rPr>
          <w:rFonts w:ascii="Arial" w:hAnsi="Arial" w:cs="Arial"/>
          <w:sz w:val="24"/>
          <w:szCs w:val="24"/>
        </w:rPr>
        <w:t xml:space="preserve">annual </w:t>
      </w:r>
      <w:r w:rsidR="000652BA" w:rsidRPr="000652BA">
        <w:rPr>
          <w:rFonts w:ascii="Arial" w:hAnsi="Arial" w:cs="Arial"/>
          <w:sz w:val="24"/>
          <w:szCs w:val="24"/>
        </w:rPr>
        <w:t>acre-feet in the Arapahoe aquifer,</w:t>
      </w:r>
      <w:r w:rsidRPr="000652BA">
        <w:rPr>
          <w:rFonts w:ascii="Arial" w:hAnsi="Arial" w:cs="Arial"/>
          <w:sz w:val="24"/>
          <w:szCs w:val="24"/>
        </w:rPr>
        <w:t xml:space="preserve"> for the replacement of post-pumping depletions pursuant to the Augmentation Plan.  </w:t>
      </w:r>
    </w:p>
    <w:p w14:paraId="7822B0E1" w14:textId="77777777" w:rsidR="00113F90" w:rsidRPr="00113F90" w:rsidRDefault="00113F90" w:rsidP="00113F90">
      <w:pPr>
        <w:spacing w:after="0" w:line="240" w:lineRule="auto"/>
        <w:jc w:val="both"/>
        <w:rPr>
          <w:rFonts w:ascii="Arial" w:hAnsi="Arial" w:cs="Arial"/>
          <w:sz w:val="24"/>
          <w:szCs w:val="24"/>
          <w:highlight w:val="yellow"/>
        </w:rPr>
      </w:pPr>
    </w:p>
    <w:p w14:paraId="65E8A3E4" w14:textId="36C9B9DA" w:rsidR="00113F90" w:rsidRPr="00B02189" w:rsidRDefault="00113F90" w:rsidP="00113F90">
      <w:pPr>
        <w:spacing w:after="0" w:line="240" w:lineRule="auto"/>
        <w:jc w:val="both"/>
        <w:rPr>
          <w:rFonts w:ascii="Arial" w:hAnsi="Arial" w:cs="Arial"/>
          <w:sz w:val="24"/>
          <w:szCs w:val="24"/>
        </w:rPr>
      </w:pPr>
      <w:r w:rsidRPr="000652BA">
        <w:rPr>
          <w:rFonts w:ascii="Arial" w:hAnsi="Arial" w:cs="Arial"/>
          <w:sz w:val="24"/>
          <w:szCs w:val="24"/>
        </w:rPr>
        <w:tab/>
      </w:r>
      <w:r w:rsidRPr="000652BA">
        <w:rPr>
          <w:rFonts w:ascii="Arial" w:hAnsi="Arial" w:cs="Arial"/>
          <w:sz w:val="24"/>
          <w:szCs w:val="24"/>
        </w:rPr>
        <w:tab/>
      </w:r>
      <w:r w:rsidRPr="000652BA">
        <w:rPr>
          <w:rFonts w:ascii="Arial" w:hAnsi="Arial" w:cs="Arial"/>
          <w:sz w:val="24"/>
          <w:szCs w:val="24"/>
        </w:rPr>
        <w:tab/>
        <w:t>ii.</w:t>
      </w:r>
      <w:r w:rsidRPr="000652BA">
        <w:rPr>
          <w:rFonts w:ascii="Arial" w:hAnsi="Arial" w:cs="Arial"/>
          <w:sz w:val="24"/>
          <w:szCs w:val="24"/>
        </w:rPr>
        <w:tab/>
        <w:t>Declarant will transfer and assign to each of the Owners of Lots 1-</w:t>
      </w:r>
      <w:r w:rsidR="000652BA" w:rsidRPr="000652BA">
        <w:rPr>
          <w:rFonts w:ascii="Arial" w:hAnsi="Arial" w:cs="Arial"/>
          <w:sz w:val="24"/>
          <w:szCs w:val="24"/>
        </w:rPr>
        <w:t>6</w:t>
      </w:r>
      <w:r w:rsidRPr="000652BA">
        <w:rPr>
          <w:rFonts w:ascii="Arial" w:hAnsi="Arial" w:cs="Arial"/>
          <w:sz w:val="24"/>
          <w:szCs w:val="24"/>
        </w:rPr>
        <w:t xml:space="preserve"> </w:t>
      </w:r>
      <w:r w:rsidR="00F345CB">
        <w:rPr>
          <w:rFonts w:ascii="Arial" w:hAnsi="Arial" w:cs="Arial"/>
          <w:sz w:val="24"/>
          <w:szCs w:val="24"/>
        </w:rPr>
        <w:t xml:space="preserve">their </w:t>
      </w:r>
      <w:r w:rsidR="0012591E">
        <w:rPr>
          <w:rFonts w:ascii="Arial" w:hAnsi="Arial" w:cs="Arial"/>
          <w:sz w:val="24"/>
          <w:szCs w:val="24"/>
        </w:rPr>
        <w:t xml:space="preserve">one-sixth (1/6) </w:t>
      </w:r>
      <w:r w:rsidR="00F345CB">
        <w:rPr>
          <w:rFonts w:ascii="Arial" w:hAnsi="Arial" w:cs="Arial"/>
          <w:sz w:val="24"/>
          <w:szCs w:val="24"/>
        </w:rPr>
        <w:t xml:space="preserve">interest </w:t>
      </w:r>
      <w:r w:rsidRPr="0011573F">
        <w:rPr>
          <w:rFonts w:ascii="Arial" w:hAnsi="Arial" w:cs="Arial"/>
          <w:sz w:val="24"/>
          <w:szCs w:val="24"/>
        </w:rPr>
        <w:t>of the not-</w:t>
      </w:r>
      <w:proofErr w:type="spellStart"/>
      <w:r w:rsidRPr="0011573F">
        <w:rPr>
          <w:rFonts w:ascii="Arial" w:hAnsi="Arial" w:cs="Arial"/>
          <w:sz w:val="24"/>
          <w:szCs w:val="24"/>
        </w:rPr>
        <w:t>nontributary</w:t>
      </w:r>
      <w:proofErr w:type="spellEnd"/>
      <w:r w:rsidRPr="0011573F">
        <w:rPr>
          <w:rFonts w:ascii="Arial" w:hAnsi="Arial" w:cs="Arial"/>
          <w:sz w:val="24"/>
          <w:szCs w:val="24"/>
        </w:rPr>
        <w:t xml:space="preserve"> Dawson aquifer groundwater for use on their respective Lots.  The Declarant will further transfer and assign to each Lot Owner a</w:t>
      </w:r>
      <w:r w:rsidR="007D51F0">
        <w:rPr>
          <w:rFonts w:ascii="Arial" w:hAnsi="Arial" w:cs="Arial"/>
          <w:sz w:val="24"/>
          <w:szCs w:val="24"/>
        </w:rPr>
        <w:t xml:space="preserve">n equal </w:t>
      </w:r>
      <w:r w:rsidR="0012591E">
        <w:rPr>
          <w:rFonts w:ascii="Arial" w:hAnsi="Arial" w:cs="Arial"/>
          <w:sz w:val="24"/>
          <w:szCs w:val="24"/>
        </w:rPr>
        <w:t xml:space="preserve">one-sixth (1/6) </w:t>
      </w:r>
      <w:r w:rsidRPr="0011573F">
        <w:rPr>
          <w:rFonts w:ascii="Arial" w:hAnsi="Arial" w:cs="Arial"/>
          <w:sz w:val="24"/>
          <w:szCs w:val="24"/>
        </w:rPr>
        <w:t xml:space="preserve">interest in the </w:t>
      </w:r>
      <w:proofErr w:type="spellStart"/>
      <w:r w:rsidRPr="0011573F">
        <w:rPr>
          <w:rFonts w:ascii="Arial" w:hAnsi="Arial" w:cs="Arial"/>
          <w:sz w:val="24"/>
          <w:szCs w:val="24"/>
        </w:rPr>
        <w:t>nontributary</w:t>
      </w:r>
      <w:proofErr w:type="spellEnd"/>
      <w:r w:rsidRPr="0011573F">
        <w:rPr>
          <w:rFonts w:ascii="Arial" w:hAnsi="Arial" w:cs="Arial"/>
          <w:sz w:val="24"/>
          <w:szCs w:val="24"/>
        </w:rPr>
        <w:t xml:space="preserve"> Denver</w:t>
      </w:r>
      <w:r w:rsidR="000652BA" w:rsidRPr="0011573F">
        <w:rPr>
          <w:rFonts w:ascii="Arial" w:hAnsi="Arial" w:cs="Arial"/>
          <w:sz w:val="24"/>
          <w:szCs w:val="24"/>
        </w:rPr>
        <w:t xml:space="preserve"> </w:t>
      </w:r>
      <w:r w:rsidRPr="0011573F">
        <w:rPr>
          <w:rFonts w:ascii="Arial" w:hAnsi="Arial" w:cs="Arial"/>
          <w:sz w:val="24"/>
          <w:szCs w:val="24"/>
        </w:rPr>
        <w:t xml:space="preserve">aquifer as adjudicated in the Water Decree as the physical source of supply for each Lot.  </w:t>
      </w:r>
      <w:r w:rsidRPr="000652BA">
        <w:rPr>
          <w:rFonts w:ascii="Arial" w:hAnsi="Arial" w:cs="Arial"/>
          <w:sz w:val="24"/>
          <w:szCs w:val="24"/>
        </w:rPr>
        <w:t xml:space="preserve">The Dawson aquifer well on each Lot shall be augmented per the Augmentation Plan as </w:t>
      </w:r>
      <w:r w:rsidRPr="00B02189">
        <w:rPr>
          <w:rFonts w:ascii="Arial" w:hAnsi="Arial" w:cs="Arial"/>
          <w:sz w:val="24"/>
          <w:szCs w:val="24"/>
        </w:rPr>
        <w:t xml:space="preserve">administered by the Lot Owners. </w:t>
      </w:r>
    </w:p>
    <w:p w14:paraId="28E46148" w14:textId="77777777" w:rsidR="00113F90" w:rsidRPr="00B02189" w:rsidRDefault="00113F90" w:rsidP="00113F90">
      <w:pPr>
        <w:spacing w:after="0" w:line="240" w:lineRule="auto"/>
        <w:jc w:val="both"/>
        <w:rPr>
          <w:rFonts w:ascii="Arial" w:hAnsi="Arial" w:cs="Arial"/>
          <w:sz w:val="24"/>
          <w:szCs w:val="24"/>
        </w:rPr>
      </w:pPr>
    </w:p>
    <w:p w14:paraId="5C74DFDF" w14:textId="77777777" w:rsidR="00113F90" w:rsidRPr="00B02189" w:rsidRDefault="00113F90" w:rsidP="00113F90">
      <w:pPr>
        <w:spacing w:after="0" w:line="240" w:lineRule="auto"/>
        <w:jc w:val="both"/>
        <w:rPr>
          <w:rFonts w:ascii="Arial" w:hAnsi="Arial" w:cs="Arial"/>
          <w:sz w:val="24"/>
          <w:szCs w:val="24"/>
        </w:rPr>
      </w:pPr>
      <w:r w:rsidRPr="00B02189">
        <w:rPr>
          <w:rFonts w:ascii="Arial" w:hAnsi="Arial" w:cs="Arial"/>
          <w:sz w:val="24"/>
          <w:szCs w:val="24"/>
        </w:rPr>
        <w:tab/>
      </w:r>
      <w:r w:rsidRPr="00B02189">
        <w:rPr>
          <w:rFonts w:ascii="Arial" w:hAnsi="Arial" w:cs="Arial"/>
          <w:sz w:val="24"/>
          <w:szCs w:val="24"/>
        </w:rPr>
        <w:tab/>
      </w:r>
      <w:r w:rsidRPr="00B02189">
        <w:rPr>
          <w:rFonts w:ascii="Arial" w:hAnsi="Arial" w:cs="Arial"/>
          <w:sz w:val="24"/>
          <w:szCs w:val="24"/>
        </w:rPr>
        <w:tab/>
        <w:t>iii.</w:t>
      </w:r>
      <w:r w:rsidRPr="00B02189">
        <w:rPr>
          <w:rFonts w:ascii="Arial" w:hAnsi="Arial" w:cs="Arial"/>
          <w:sz w:val="24"/>
          <w:szCs w:val="24"/>
        </w:rPr>
        <w:tab/>
        <w:t xml:space="preserve">The Declarant will further assign to each Lot Owner all obligations and responsibilities for compliance with the Augmentation Plan, including monitoring, accounting and reporting obligations.  By this assignment to the Lot Owners, the Declarant is relieved of any and all responsibilities and obligations for the administration, enforcement and operation of the Augmentation Plan.  Such conveyance shall be subject to the obligations and responsibilities of the Augmentation Plan and said water rights may not be separately assigned, transferred or encumbered by the Lot Owners.  The Lot Owners shall maintain such obligations and responsibilities in perpetuity, unless relieved of such augmentation responsibilities by decree of the Water Court, or properly entered administrative relief. </w:t>
      </w:r>
    </w:p>
    <w:p w14:paraId="0ABD4A41" w14:textId="77777777" w:rsidR="00113F90" w:rsidRPr="00113F90" w:rsidRDefault="00113F90" w:rsidP="00113F90">
      <w:pPr>
        <w:spacing w:after="0" w:line="240" w:lineRule="auto"/>
        <w:jc w:val="both"/>
        <w:rPr>
          <w:rFonts w:ascii="Arial" w:hAnsi="Arial" w:cs="Arial"/>
          <w:sz w:val="24"/>
          <w:szCs w:val="24"/>
          <w:highlight w:val="yellow"/>
        </w:rPr>
      </w:pPr>
    </w:p>
    <w:p w14:paraId="1AD643BB" w14:textId="6651D1B9" w:rsidR="00113F90" w:rsidRPr="00B02189" w:rsidRDefault="00113F90" w:rsidP="00113F90">
      <w:pPr>
        <w:spacing w:after="0" w:line="240" w:lineRule="auto"/>
        <w:jc w:val="both"/>
        <w:rPr>
          <w:rFonts w:ascii="Arial" w:hAnsi="Arial" w:cs="Arial"/>
          <w:sz w:val="24"/>
          <w:szCs w:val="24"/>
        </w:rPr>
      </w:pPr>
      <w:r w:rsidRPr="00B02189">
        <w:rPr>
          <w:rFonts w:ascii="Arial" w:hAnsi="Arial" w:cs="Arial"/>
          <w:sz w:val="24"/>
          <w:szCs w:val="24"/>
        </w:rPr>
        <w:lastRenderedPageBreak/>
        <w:tab/>
      </w:r>
      <w:r w:rsidRPr="00B02189">
        <w:rPr>
          <w:rFonts w:ascii="Arial" w:hAnsi="Arial" w:cs="Arial"/>
          <w:sz w:val="24"/>
          <w:szCs w:val="24"/>
        </w:rPr>
        <w:tab/>
      </w:r>
      <w:r w:rsidRPr="00B02189">
        <w:rPr>
          <w:rFonts w:ascii="Arial" w:hAnsi="Arial" w:cs="Arial"/>
          <w:sz w:val="24"/>
          <w:szCs w:val="24"/>
        </w:rPr>
        <w:tab/>
        <w:t>iv.</w:t>
      </w:r>
      <w:r w:rsidRPr="00B02189">
        <w:rPr>
          <w:rFonts w:ascii="Arial" w:hAnsi="Arial" w:cs="Arial"/>
          <w:sz w:val="24"/>
          <w:szCs w:val="24"/>
        </w:rPr>
        <w:tab/>
        <w:t>Each Lot Owner’s water rights in the not-</w:t>
      </w:r>
      <w:proofErr w:type="spellStart"/>
      <w:r w:rsidRPr="00B02189">
        <w:rPr>
          <w:rFonts w:ascii="Arial" w:hAnsi="Arial" w:cs="Arial"/>
          <w:sz w:val="24"/>
          <w:szCs w:val="24"/>
        </w:rPr>
        <w:t>nontributary</w:t>
      </w:r>
      <w:proofErr w:type="spellEnd"/>
      <w:r w:rsidRPr="00B02189">
        <w:rPr>
          <w:rFonts w:ascii="Arial" w:hAnsi="Arial" w:cs="Arial"/>
          <w:sz w:val="24"/>
          <w:szCs w:val="24"/>
        </w:rPr>
        <w:t xml:space="preserve"> Dawson aquifer underlying their respective Lot shall remain subject to the Augmentation Plan, and shall transfer automatically upon the transfer of title to each Lot as an appurtenance, including the transfer by the Declarant to the initial Owner of a Lot, whether or not separately deeded.  The ground water rights in the Dawson</w:t>
      </w:r>
      <w:r w:rsidR="00660ECD">
        <w:rPr>
          <w:rFonts w:ascii="Arial" w:hAnsi="Arial" w:cs="Arial"/>
          <w:sz w:val="24"/>
          <w:szCs w:val="24"/>
        </w:rPr>
        <w:t xml:space="preserve"> and</w:t>
      </w:r>
      <w:r w:rsidR="0011573F">
        <w:rPr>
          <w:rFonts w:ascii="Arial" w:hAnsi="Arial" w:cs="Arial"/>
          <w:sz w:val="24"/>
          <w:szCs w:val="24"/>
        </w:rPr>
        <w:t xml:space="preserve"> </w:t>
      </w:r>
      <w:r w:rsidR="00B02189" w:rsidRPr="00B02189">
        <w:rPr>
          <w:rFonts w:ascii="Arial" w:hAnsi="Arial" w:cs="Arial"/>
          <w:sz w:val="24"/>
          <w:szCs w:val="24"/>
        </w:rPr>
        <w:t>Arapahoe</w:t>
      </w:r>
      <w:r w:rsidRPr="00B02189">
        <w:rPr>
          <w:rFonts w:ascii="Arial" w:hAnsi="Arial" w:cs="Arial"/>
          <w:sz w:val="24"/>
          <w:szCs w:val="24"/>
        </w:rPr>
        <w:t xml:space="preserve"> aquifers</w:t>
      </w:r>
      <w:r w:rsidR="00660ECD">
        <w:rPr>
          <w:rFonts w:ascii="Arial" w:hAnsi="Arial" w:cs="Arial"/>
          <w:sz w:val="24"/>
          <w:szCs w:val="24"/>
        </w:rPr>
        <w:t xml:space="preserve"> </w:t>
      </w:r>
      <w:r w:rsidRPr="00B02189">
        <w:rPr>
          <w:rFonts w:ascii="Arial" w:hAnsi="Arial" w:cs="Arial"/>
          <w:sz w:val="24"/>
          <w:szCs w:val="24"/>
        </w:rPr>
        <w:t>subject to the Augmentation Plan cannot and shall not be severable from each respective Lot, and each Lot Owner covenants that it cannot sell or transfer such ground water rights to any party separate from the conveyance of the Lot.</w:t>
      </w:r>
    </w:p>
    <w:p w14:paraId="28F1258A" w14:textId="77777777" w:rsidR="00113F90" w:rsidRPr="0011573F" w:rsidRDefault="00113F90" w:rsidP="00113F90">
      <w:pPr>
        <w:spacing w:after="0" w:line="240" w:lineRule="auto"/>
        <w:jc w:val="both"/>
        <w:rPr>
          <w:rFonts w:ascii="Arial" w:hAnsi="Arial" w:cs="Arial"/>
          <w:sz w:val="24"/>
          <w:szCs w:val="24"/>
        </w:rPr>
      </w:pPr>
    </w:p>
    <w:p w14:paraId="4639F959" w14:textId="0F3F2148" w:rsidR="00113F90" w:rsidRPr="0011573F" w:rsidRDefault="00113F90" w:rsidP="00113F90">
      <w:pPr>
        <w:spacing w:after="0" w:line="240" w:lineRule="auto"/>
        <w:ind w:firstLine="2070"/>
        <w:jc w:val="both"/>
        <w:rPr>
          <w:rFonts w:ascii="Arial" w:hAnsi="Arial" w:cs="Arial"/>
          <w:sz w:val="24"/>
          <w:szCs w:val="24"/>
        </w:rPr>
      </w:pPr>
      <w:r w:rsidRPr="0011573F">
        <w:rPr>
          <w:rFonts w:ascii="Arial" w:hAnsi="Arial" w:cs="Arial"/>
          <w:sz w:val="24"/>
          <w:szCs w:val="24"/>
        </w:rPr>
        <w:t>v.</w:t>
      </w:r>
      <w:r w:rsidRPr="0011573F">
        <w:rPr>
          <w:rFonts w:ascii="Arial" w:hAnsi="Arial" w:cs="Arial"/>
          <w:sz w:val="24"/>
          <w:szCs w:val="24"/>
        </w:rPr>
        <w:tab/>
        <w:t xml:space="preserve">All </w:t>
      </w:r>
      <w:proofErr w:type="spellStart"/>
      <w:r w:rsidRPr="0011573F">
        <w:rPr>
          <w:rFonts w:ascii="Arial" w:hAnsi="Arial" w:cs="Arial"/>
          <w:sz w:val="24"/>
          <w:szCs w:val="24"/>
        </w:rPr>
        <w:t>nontributary</w:t>
      </w:r>
      <w:proofErr w:type="spellEnd"/>
      <w:r w:rsidRPr="0011573F">
        <w:rPr>
          <w:rFonts w:ascii="Arial" w:hAnsi="Arial" w:cs="Arial"/>
          <w:sz w:val="24"/>
          <w:szCs w:val="24"/>
        </w:rPr>
        <w:t xml:space="preserve"> Denver Basin groundwater in the Denver aquifer underlying each Lot </w:t>
      </w:r>
      <w:r w:rsidR="00107F20">
        <w:rPr>
          <w:rFonts w:ascii="Arial" w:hAnsi="Arial" w:cs="Arial"/>
          <w:sz w:val="24"/>
          <w:szCs w:val="24"/>
        </w:rPr>
        <w:t>is</w:t>
      </w:r>
      <w:r w:rsidRPr="0011573F">
        <w:rPr>
          <w:rFonts w:ascii="Arial" w:hAnsi="Arial" w:cs="Arial"/>
          <w:sz w:val="24"/>
          <w:szCs w:val="24"/>
        </w:rPr>
        <w:t xml:space="preserve"> likewise to be deeded, assigned and transferred to the overlying Lot Owner on a </w:t>
      </w:r>
      <w:r w:rsidR="00480BFB">
        <w:rPr>
          <w:rFonts w:ascii="Arial" w:hAnsi="Arial" w:cs="Arial"/>
          <w:sz w:val="24"/>
          <w:szCs w:val="24"/>
        </w:rPr>
        <w:t>one-sixth (1/6) portion of the total groundwater beneath the Subdivision, as quantified in Water Court Decree 22CW3094</w:t>
      </w:r>
      <w:r w:rsidRPr="0011573F">
        <w:rPr>
          <w:rFonts w:ascii="Arial" w:hAnsi="Arial" w:cs="Arial"/>
          <w:sz w:val="24"/>
          <w:szCs w:val="24"/>
        </w:rPr>
        <w:t>, and may be used in said Lot Owner’s sole and complete discretion, subject to the terms and conditions of this Declaration and the Augmentation Plan.</w:t>
      </w:r>
    </w:p>
    <w:p w14:paraId="391F997C" w14:textId="77777777" w:rsidR="00113F90" w:rsidRPr="00406F01" w:rsidRDefault="00113F90" w:rsidP="00113F90">
      <w:pPr>
        <w:spacing w:after="0" w:line="240" w:lineRule="auto"/>
        <w:jc w:val="both"/>
        <w:rPr>
          <w:rFonts w:ascii="Arial" w:hAnsi="Arial" w:cs="Arial"/>
          <w:sz w:val="24"/>
          <w:szCs w:val="24"/>
        </w:rPr>
      </w:pPr>
    </w:p>
    <w:p w14:paraId="0C4FEED6" w14:textId="54121EF0" w:rsidR="00113F90" w:rsidRPr="00406F01" w:rsidRDefault="00113F90" w:rsidP="00113F90">
      <w:pPr>
        <w:spacing w:after="0" w:line="240" w:lineRule="auto"/>
        <w:jc w:val="both"/>
        <w:rPr>
          <w:rFonts w:ascii="Arial" w:hAnsi="Arial" w:cs="Arial"/>
          <w:sz w:val="24"/>
          <w:szCs w:val="24"/>
        </w:rPr>
      </w:pPr>
      <w:r w:rsidRPr="00406F01">
        <w:rPr>
          <w:rFonts w:ascii="Arial" w:hAnsi="Arial" w:cs="Arial"/>
          <w:sz w:val="24"/>
          <w:szCs w:val="24"/>
        </w:rPr>
        <w:tab/>
      </w:r>
      <w:r w:rsidRPr="00406F01">
        <w:rPr>
          <w:rFonts w:ascii="Arial" w:hAnsi="Arial" w:cs="Arial"/>
          <w:sz w:val="24"/>
          <w:szCs w:val="24"/>
        </w:rPr>
        <w:tab/>
      </w:r>
      <w:r w:rsidRPr="00406F01">
        <w:rPr>
          <w:rFonts w:ascii="Arial" w:hAnsi="Arial" w:cs="Arial"/>
          <w:sz w:val="24"/>
          <w:szCs w:val="24"/>
        </w:rPr>
        <w:tab/>
        <w:t>vi.</w:t>
      </w:r>
      <w:r w:rsidRPr="00406F01">
        <w:rPr>
          <w:rFonts w:ascii="Arial" w:hAnsi="Arial" w:cs="Arial"/>
          <w:sz w:val="24"/>
          <w:szCs w:val="24"/>
        </w:rPr>
        <w:tab/>
        <w:t xml:space="preserve">The Dawson aquifer water rights and the </w:t>
      </w:r>
      <w:proofErr w:type="spellStart"/>
      <w:r w:rsidRPr="00406F01">
        <w:rPr>
          <w:rFonts w:ascii="Arial" w:hAnsi="Arial" w:cs="Arial"/>
          <w:sz w:val="24"/>
          <w:szCs w:val="24"/>
        </w:rPr>
        <w:t>nontributary</w:t>
      </w:r>
      <w:proofErr w:type="spellEnd"/>
      <w:r w:rsidRPr="00406F01">
        <w:rPr>
          <w:rFonts w:ascii="Arial" w:hAnsi="Arial" w:cs="Arial"/>
          <w:sz w:val="24"/>
          <w:szCs w:val="24"/>
        </w:rPr>
        <w:t xml:space="preserve"> </w:t>
      </w:r>
      <w:r w:rsidR="00B02189" w:rsidRPr="00406F01">
        <w:rPr>
          <w:rFonts w:ascii="Arial" w:hAnsi="Arial" w:cs="Arial"/>
          <w:sz w:val="24"/>
          <w:szCs w:val="24"/>
        </w:rPr>
        <w:t>Arapahoe</w:t>
      </w:r>
      <w:r w:rsidR="009B4499">
        <w:rPr>
          <w:rFonts w:ascii="Arial" w:hAnsi="Arial" w:cs="Arial"/>
          <w:sz w:val="24"/>
          <w:szCs w:val="24"/>
        </w:rPr>
        <w:t xml:space="preserve"> aquifer</w:t>
      </w:r>
      <w:r w:rsidR="00B02189" w:rsidRPr="00406F01">
        <w:rPr>
          <w:rFonts w:ascii="Arial" w:hAnsi="Arial" w:cs="Arial"/>
          <w:sz w:val="24"/>
          <w:szCs w:val="24"/>
        </w:rPr>
        <w:t xml:space="preserve"> </w:t>
      </w:r>
      <w:r w:rsidRPr="00406F01">
        <w:rPr>
          <w:rFonts w:ascii="Arial" w:hAnsi="Arial" w:cs="Arial"/>
          <w:sz w:val="24"/>
          <w:szCs w:val="24"/>
        </w:rPr>
        <w:t xml:space="preserve">water rights conveyed to each Lot Owner, as described in this Paragraph 3.B., and return flows therefrom, shall not be sold, leased or otherwise used for any purpose inconsistent with the Augmentation Plan decreed in Case No. </w:t>
      </w:r>
      <w:r w:rsidR="0011573F">
        <w:rPr>
          <w:rFonts w:ascii="Arial" w:hAnsi="Arial" w:cs="Arial"/>
          <w:sz w:val="24"/>
          <w:szCs w:val="24"/>
        </w:rPr>
        <w:t>22</w:t>
      </w:r>
      <w:r w:rsidR="00B02189" w:rsidRPr="00406F01">
        <w:rPr>
          <w:rFonts w:ascii="Arial" w:hAnsi="Arial" w:cs="Arial"/>
          <w:sz w:val="24"/>
          <w:szCs w:val="24"/>
        </w:rPr>
        <w:t>CW</w:t>
      </w:r>
      <w:r w:rsidR="0011573F">
        <w:rPr>
          <w:rFonts w:ascii="Arial" w:hAnsi="Arial" w:cs="Arial"/>
          <w:sz w:val="24"/>
          <w:szCs w:val="24"/>
        </w:rPr>
        <w:t>3094</w:t>
      </w:r>
      <w:r w:rsidRPr="00406F01">
        <w:rPr>
          <w:rFonts w:ascii="Arial" w:hAnsi="Arial" w:cs="Arial"/>
          <w:sz w:val="24"/>
          <w:szCs w:val="24"/>
        </w:rPr>
        <w:t xml:space="preserve"> and these Covenants, and shall not be separated from the transfer of title to the land, and shall not be separately conveyed, bartered or encumbered. </w:t>
      </w:r>
    </w:p>
    <w:p w14:paraId="718A3179" w14:textId="77777777" w:rsidR="00113F90" w:rsidRPr="00113F90" w:rsidRDefault="00113F90" w:rsidP="00113F90">
      <w:pPr>
        <w:spacing w:after="0" w:line="240" w:lineRule="auto"/>
        <w:jc w:val="both"/>
        <w:rPr>
          <w:rFonts w:ascii="Arial" w:hAnsi="Arial" w:cs="Arial"/>
          <w:sz w:val="24"/>
          <w:szCs w:val="24"/>
          <w:highlight w:val="yellow"/>
        </w:rPr>
      </w:pPr>
    </w:p>
    <w:p w14:paraId="5D98F5D4" w14:textId="77777777" w:rsidR="00113F90" w:rsidRPr="00B02189" w:rsidRDefault="00113F90" w:rsidP="00113F90">
      <w:pPr>
        <w:spacing w:after="0" w:line="240" w:lineRule="auto"/>
        <w:jc w:val="both"/>
        <w:rPr>
          <w:rFonts w:ascii="Arial" w:hAnsi="Arial" w:cs="Arial"/>
          <w:sz w:val="24"/>
          <w:szCs w:val="24"/>
        </w:rPr>
      </w:pPr>
      <w:r w:rsidRPr="00B02189">
        <w:rPr>
          <w:rFonts w:ascii="Arial" w:hAnsi="Arial" w:cs="Arial"/>
          <w:sz w:val="24"/>
          <w:szCs w:val="24"/>
        </w:rPr>
        <w:tab/>
      </w:r>
      <w:r w:rsidRPr="00B02189">
        <w:rPr>
          <w:rFonts w:ascii="Arial" w:hAnsi="Arial" w:cs="Arial"/>
          <w:sz w:val="24"/>
          <w:szCs w:val="24"/>
        </w:rPr>
        <w:tab/>
        <w:t xml:space="preserve">C. </w:t>
      </w:r>
      <w:r w:rsidRPr="00B02189">
        <w:rPr>
          <w:rFonts w:ascii="Arial" w:hAnsi="Arial" w:cs="Arial"/>
          <w:sz w:val="24"/>
          <w:szCs w:val="24"/>
        </w:rPr>
        <w:tab/>
      </w:r>
      <w:r w:rsidRPr="00B02189">
        <w:rPr>
          <w:rFonts w:ascii="Arial" w:hAnsi="Arial" w:cs="Arial"/>
          <w:sz w:val="24"/>
          <w:szCs w:val="24"/>
          <w:u w:val="single"/>
        </w:rPr>
        <w:t>Water Administration</w:t>
      </w:r>
      <w:r w:rsidRPr="00B02189">
        <w:rPr>
          <w:rFonts w:ascii="Arial" w:hAnsi="Arial" w:cs="Arial"/>
          <w:sz w:val="24"/>
          <w:szCs w:val="24"/>
        </w:rPr>
        <w:t>.</w:t>
      </w:r>
    </w:p>
    <w:p w14:paraId="501B9E0E" w14:textId="77777777" w:rsidR="00113F90" w:rsidRPr="00113F90" w:rsidRDefault="00113F90" w:rsidP="00113F90">
      <w:pPr>
        <w:spacing w:after="0" w:line="240" w:lineRule="auto"/>
        <w:jc w:val="both"/>
        <w:rPr>
          <w:rFonts w:ascii="Arial" w:hAnsi="Arial" w:cs="Arial"/>
          <w:sz w:val="24"/>
          <w:szCs w:val="24"/>
          <w:highlight w:val="yellow"/>
        </w:rPr>
      </w:pPr>
    </w:p>
    <w:p w14:paraId="4E8B6955" w14:textId="1DCE2044" w:rsidR="00113F90" w:rsidRPr="003E66A7" w:rsidRDefault="00113F90" w:rsidP="00113F90">
      <w:pPr>
        <w:spacing w:after="0" w:line="240" w:lineRule="auto"/>
        <w:jc w:val="both"/>
        <w:rPr>
          <w:rFonts w:ascii="Arial" w:hAnsi="Arial" w:cs="Arial"/>
          <w:sz w:val="24"/>
          <w:szCs w:val="24"/>
        </w:rPr>
      </w:pPr>
      <w:r w:rsidRPr="003E66A7">
        <w:rPr>
          <w:rFonts w:ascii="Arial" w:hAnsi="Arial" w:cs="Arial"/>
          <w:sz w:val="24"/>
          <w:szCs w:val="24"/>
        </w:rPr>
        <w:tab/>
      </w:r>
      <w:r w:rsidRPr="003E66A7">
        <w:rPr>
          <w:rFonts w:ascii="Arial" w:hAnsi="Arial" w:cs="Arial"/>
          <w:sz w:val="24"/>
          <w:szCs w:val="24"/>
        </w:rPr>
        <w:tab/>
      </w:r>
      <w:r w:rsidRPr="003E66A7">
        <w:rPr>
          <w:rFonts w:ascii="Arial" w:hAnsi="Arial" w:cs="Arial"/>
          <w:sz w:val="24"/>
          <w:szCs w:val="24"/>
        </w:rPr>
        <w:tab/>
      </w:r>
      <w:proofErr w:type="spellStart"/>
      <w:r w:rsidRPr="003E66A7">
        <w:rPr>
          <w:rFonts w:ascii="Arial" w:hAnsi="Arial" w:cs="Arial"/>
          <w:sz w:val="24"/>
          <w:szCs w:val="24"/>
        </w:rPr>
        <w:t>i</w:t>
      </w:r>
      <w:proofErr w:type="spellEnd"/>
      <w:r w:rsidRPr="003E66A7">
        <w:rPr>
          <w:rFonts w:ascii="Arial" w:hAnsi="Arial" w:cs="Arial"/>
          <w:sz w:val="24"/>
          <w:szCs w:val="24"/>
        </w:rPr>
        <w:t>.</w:t>
      </w:r>
      <w:r w:rsidRPr="003E66A7">
        <w:rPr>
          <w:rFonts w:ascii="Arial" w:hAnsi="Arial" w:cs="Arial"/>
          <w:sz w:val="24"/>
          <w:szCs w:val="24"/>
        </w:rPr>
        <w:tab/>
        <w:t>The Owners of Lots 1-</w:t>
      </w:r>
      <w:r w:rsidR="00B02189" w:rsidRPr="003E66A7">
        <w:rPr>
          <w:rFonts w:ascii="Arial" w:hAnsi="Arial" w:cs="Arial"/>
          <w:sz w:val="24"/>
          <w:szCs w:val="24"/>
        </w:rPr>
        <w:t>6</w:t>
      </w:r>
      <w:r w:rsidRPr="003E66A7">
        <w:rPr>
          <w:rFonts w:ascii="Arial" w:hAnsi="Arial" w:cs="Arial"/>
          <w:sz w:val="24"/>
          <w:szCs w:val="24"/>
        </w:rPr>
        <w:t xml:space="preserve"> shall limit the pumping of each their respective Dawson aquifer wells to a maximum of </w:t>
      </w:r>
      <w:r w:rsidR="0011573F">
        <w:rPr>
          <w:rFonts w:ascii="Arial" w:hAnsi="Arial" w:cs="Arial"/>
          <w:sz w:val="24"/>
          <w:szCs w:val="24"/>
        </w:rPr>
        <w:t xml:space="preserve">0.625 </w:t>
      </w:r>
      <w:r w:rsidRPr="003E66A7">
        <w:rPr>
          <w:rFonts w:ascii="Arial" w:hAnsi="Arial" w:cs="Arial"/>
          <w:sz w:val="24"/>
          <w:szCs w:val="24"/>
        </w:rPr>
        <w:t xml:space="preserve">acre-feet annually, or a combined total of </w:t>
      </w:r>
      <w:r w:rsidR="0011573F">
        <w:rPr>
          <w:rFonts w:ascii="Arial" w:hAnsi="Arial" w:cs="Arial"/>
          <w:sz w:val="24"/>
          <w:szCs w:val="24"/>
        </w:rPr>
        <w:t>3.75</w:t>
      </w:r>
      <w:r w:rsidRPr="003E66A7">
        <w:rPr>
          <w:rFonts w:ascii="Arial" w:hAnsi="Arial" w:cs="Arial"/>
          <w:sz w:val="24"/>
          <w:szCs w:val="24"/>
        </w:rPr>
        <w:t xml:space="preserve"> acre-feet annually, consistent with the Augmentation Plan.  Each Lot Owner shall further ensure that the allocations of use of water resulting from such pumping as provided in the Augmentation Plan is maintained, as between </w:t>
      </w:r>
      <w:r w:rsidR="003E66A7">
        <w:rPr>
          <w:rFonts w:ascii="Arial" w:hAnsi="Arial" w:cs="Arial"/>
          <w:sz w:val="24"/>
          <w:szCs w:val="24"/>
        </w:rPr>
        <w:t xml:space="preserve">domestic, industrial, commercial, irrigation, livestock watering, fire protection, recreational, fish and wildlife, and for exchange and augmentation purposes, including </w:t>
      </w:r>
      <w:r w:rsidR="003E66A7" w:rsidRPr="003E66A7">
        <w:rPr>
          <w:rFonts w:ascii="Arial" w:hAnsi="Arial" w:cs="Arial"/>
          <w:sz w:val="24"/>
          <w:szCs w:val="24"/>
        </w:rPr>
        <w:t xml:space="preserve">storage, both on and off the Lots. </w:t>
      </w:r>
      <w:r w:rsidRPr="003E66A7">
        <w:rPr>
          <w:rFonts w:ascii="Arial" w:hAnsi="Arial" w:cs="Arial"/>
          <w:sz w:val="24"/>
          <w:szCs w:val="24"/>
        </w:rPr>
        <w:t xml:space="preserve"> Each Lot Owner shall use non-evaporative septic systems in order to ensure that return flows from such systems are made to the stream system to replace depletions during pumping and shall not be sold, traded or used for any other purpose.  Each </w:t>
      </w:r>
      <w:r w:rsidR="00406F01">
        <w:rPr>
          <w:rFonts w:ascii="Arial" w:hAnsi="Arial" w:cs="Arial"/>
          <w:sz w:val="24"/>
          <w:szCs w:val="24"/>
        </w:rPr>
        <w:t>L</w:t>
      </w:r>
      <w:r w:rsidRPr="003E66A7">
        <w:rPr>
          <w:rFonts w:ascii="Arial" w:hAnsi="Arial" w:cs="Arial"/>
          <w:sz w:val="24"/>
          <w:szCs w:val="24"/>
        </w:rPr>
        <w:t xml:space="preserve">ot served by a Dawson aquifer well must have an occupied single-family dwelling that is generating return flows from a non-evaporative septic system prior to any application of water for irrigation or animal watering.  The Lot Owners, as the Owners of all obligations and responsibilities under the Augmentation Plan, shall administer and enforce the Augmentation Plan as applies to each Lot Owner’s respective Lot and pumping from individual Dawson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Owners.  Each Lot Owner has the right to specifically enforce, by </w:t>
      </w:r>
      <w:proofErr w:type="gramStart"/>
      <w:r w:rsidRPr="003E66A7">
        <w:rPr>
          <w:rFonts w:ascii="Arial" w:hAnsi="Arial" w:cs="Arial"/>
          <w:sz w:val="24"/>
          <w:szCs w:val="24"/>
        </w:rPr>
        <w:t>injunction</w:t>
      </w:r>
      <w:proofErr w:type="gramEnd"/>
      <w:r w:rsidRPr="003E66A7">
        <w:rPr>
          <w:rFonts w:ascii="Arial" w:hAnsi="Arial" w:cs="Arial"/>
          <w:sz w:val="24"/>
          <w:szCs w:val="24"/>
        </w:rPr>
        <w:t xml:space="preserve"> if necessary, the Augmentation Plan against any other Lot Owner for failing to comply with the Lot Owner’s respective obligations under the Augmentation Plan, including the enforcement of the terms and conditions of well permits </w:t>
      </w:r>
      <w:r w:rsidRPr="003E66A7">
        <w:rPr>
          <w:rFonts w:ascii="Arial" w:hAnsi="Arial" w:cs="Arial"/>
          <w:sz w:val="24"/>
          <w:szCs w:val="24"/>
        </w:rPr>
        <w:lastRenderedPageBreak/>
        <w:t>issued pursuant to the Augmentation Plan, and the reasonable legal costs and fees for such enforcement shall be borne by the party against whom such action is necessary.  The use of the not-</w:t>
      </w:r>
      <w:proofErr w:type="spellStart"/>
      <w:r w:rsidRPr="003E66A7">
        <w:rPr>
          <w:rFonts w:ascii="Arial" w:hAnsi="Arial" w:cs="Arial"/>
          <w:sz w:val="24"/>
          <w:szCs w:val="24"/>
        </w:rPr>
        <w:t>nontributary</w:t>
      </w:r>
      <w:proofErr w:type="spellEnd"/>
      <w:r w:rsidRPr="003E66A7">
        <w:rPr>
          <w:rFonts w:ascii="Arial" w:hAnsi="Arial" w:cs="Arial"/>
          <w:sz w:val="24"/>
          <w:szCs w:val="24"/>
        </w:rPr>
        <w:t xml:space="preserve"> Dawson ground water rights owned by each Lot Owner is restricted and regulated by the terms and conditions of the Augmentation Plan and this Declaration, including, without limitation, that the Owners of Lots 1-</w:t>
      </w:r>
      <w:r w:rsidR="003E66A7" w:rsidRPr="003E66A7">
        <w:rPr>
          <w:rFonts w:ascii="Arial" w:hAnsi="Arial" w:cs="Arial"/>
          <w:sz w:val="24"/>
          <w:szCs w:val="24"/>
        </w:rPr>
        <w:t>6</w:t>
      </w:r>
      <w:r w:rsidRPr="003E66A7">
        <w:rPr>
          <w:rFonts w:ascii="Arial" w:hAnsi="Arial" w:cs="Arial"/>
          <w:sz w:val="24"/>
          <w:szCs w:val="24"/>
        </w:rPr>
        <w:t xml:space="preserve"> are subject to a combined total of </w:t>
      </w:r>
      <w:r w:rsidR="0011573F">
        <w:rPr>
          <w:rFonts w:ascii="Arial" w:hAnsi="Arial" w:cs="Arial"/>
          <w:sz w:val="24"/>
          <w:szCs w:val="24"/>
        </w:rPr>
        <w:t>3.75</w:t>
      </w:r>
      <w:r w:rsidRPr="003E66A7">
        <w:rPr>
          <w:rFonts w:ascii="Arial" w:hAnsi="Arial" w:cs="Arial"/>
          <w:sz w:val="24"/>
          <w:szCs w:val="24"/>
        </w:rPr>
        <w:t xml:space="preserve"> acre-feet annually, in accordance with the Augmentation Plan.  Failure of a Lot Owner to comply with the terms of the Augmentation Plan may result in an order from the Division of Water Resources under the Augmentation Plan to curtail use of ground water rights.</w:t>
      </w:r>
    </w:p>
    <w:p w14:paraId="5554D172" w14:textId="77777777" w:rsidR="00113F90" w:rsidRPr="003E66A7" w:rsidRDefault="00113F90" w:rsidP="00113F90">
      <w:pPr>
        <w:spacing w:after="0" w:line="240" w:lineRule="auto"/>
        <w:jc w:val="both"/>
        <w:rPr>
          <w:rFonts w:ascii="Arial" w:hAnsi="Arial" w:cs="Arial"/>
          <w:sz w:val="24"/>
          <w:szCs w:val="24"/>
        </w:rPr>
      </w:pPr>
    </w:p>
    <w:p w14:paraId="31F3EE03" w14:textId="187AE290" w:rsidR="00113F90" w:rsidRPr="003E66A7" w:rsidRDefault="00113F90" w:rsidP="00113F90">
      <w:pPr>
        <w:spacing w:after="0" w:line="240" w:lineRule="auto"/>
        <w:jc w:val="both"/>
        <w:rPr>
          <w:rFonts w:ascii="Arial" w:hAnsi="Arial" w:cs="Arial"/>
          <w:sz w:val="24"/>
          <w:szCs w:val="24"/>
        </w:rPr>
      </w:pPr>
      <w:r w:rsidRPr="003E66A7">
        <w:rPr>
          <w:rFonts w:ascii="Arial" w:hAnsi="Arial" w:cs="Arial"/>
          <w:sz w:val="24"/>
          <w:szCs w:val="24"/>
        </w:rPr>
        <w:tab/>
      </w:r>
      <w:r w:rsidRPr="003E66A7">
        <w:rPr>
          <w:rFonts w:ascii="Arial" w:hAnsi="Arial" w:cs="Arial"/>
          <w:sz w:val="24"/>
          <w:szCs w:val="24"/>
        </w:rPr>
        <w:tab/>
      </w:r>
      <w:r w:rsidRPr="003E66A7">
        <w:rPr>
          <w:rFonts w:ascii="Arial" w:hAnsi="Arial" w:cs="Arial"/>
          <w:sz w:val="24"/>
          <w:szCs w:val="24"/>
        </w:rPr>
        <w:tab/>
        <w:t>ii.</w:t>
      </w:r>
      <w:r w:rsidRPr="003E66A7">
        <w:rPr>
          <w:rFonts w:ascii="Arial" w:hAnsi="Arial" w:cs="Arial"/>
          <w:sz w:val="24"/>
          <w:szCs w:val="24"/>
        </w:rPr>
        <w:tab/>
        <w:t>Each Lot Owner shall promptly and fully account to the Division of Water Resources for total pumping from the individual well to the not-</w:t>
      </w:r>
      <w:proofErr w:type="spellStart"/>
      <w:r w:rsidRPr="003E66A7">
        <w:rPr>
          <w:rFonts w:ascii="Arial" w:hAnsi="Arial" w:cs="Arial"/>
          <w:sz w:val="24"/>
          <w:szCs w:val="24"/>
        </w:rPr>
        <w:t>nontributary</w:t>
      </w:r>
      <w:proofErr w:type="spellEnd"/>
      <w:r w:rsidRPr="003E66A7">
        <w:rPr>
          <w:rFonts w:ascii="Arial" w:hAnsi="Arial" w:cs="Arial"/>
          <w:sz w:val="24"/>
          <w:szCs w:val="24"/>
        </w:rPr>
        <w:t xml:space="preserve"> Dawson Aquifer on each Lot, including for any irrigation, </w:t>
      </w:r>
      <w:proofErr w:type="spellStart"/>
      <w:r w:rsidRPr="003E66A7">
        <w:rPr>
          <w:rFonts w:ascii="Arial" w:hAnsi="Arial" w:cs="Arial"/>
          <w:sz w:val="24"/>
          <w:szCs w:val="24"/>
        </w:rPr>
        <w:t>stockwater</w:t>
      </w:r>
      <w:proofErr w:type="spellEnd"/>
      <w:r w:rsidRPr="003E66A7">
        <w:rPr>
          <w:rFonts w:ascii="Arial" w:hAnsi="Arial" w:cs="Arial"/>
          <w:sz w:val="24"/>
          <w:szCs w:val="24"/>
        </w:rPr>
        <w:t xml:space="preserve"> or other permitted/allowed uses as may be required under the Augmentation Plan.  The frequency of such accounting shall be as directed by the Division Engineer for Water Division 1, including the annual depletion amount, unless otherwise reasonably requested by the Division or Water Resources.  The Lot Owners shall provide the Division of Water Resources with accounting for pumping of their not-</w:t>
      </w:r>
      <w:proofErr w:type="spellStart"/>
      <w:r w:rsidRPr="003E66A7">
        <w:rPr>
          <w:rFonts w:ascii="Arial" w:hAnsi="Arial" w:cs="Arial"/>
          <w:sz w:val="24"/>
          <w:szCs w:val="24"/>
        </w:rPr>
        <w:t>nontributary</w:t>
      </w:r>
      <w:proofErr w:type="spellEnd"/>
      <w:r w:rsidRPr="003E66A7">
        <w:rPr>
          <w:rFonts w:ascii="Arial" w:hAnsi="Arial" w:cs="Arial"/>
          <w:sz w:val="24"/>
          <w:szCs w:val="24"/>
        </w:rPr>
        <w:t xml:space="preserve"> individual Dawson aquifer wells on each Lot on an annual basis, unless otherwise reasonably requested by the Division of Water Resources.  </w:t>
      </w:r>
    </w:p>
    <w:p w14:paraId="75FEBCA2" w14:textId="77777777" w:rsidR="00113F90" w:rsidRPr="003E66A7" w:rsidRDefault="00113F90" w:rsidP="00113F90">
      <w:pPr>
        <w:spacing w:after="0" w:line="240" w:lineRule="auto"/>
        <w:jc w:val="both"/>
        <w:rPr>
          <w:rFonts w:ascii="Arial" w:hAnsi="Arial" w:cs="Arial"/>
          <w:sz w:val="24"/>
          <w:szCs w:val="24"/>
        </w:rPr>
      </w:pPr>
      <w:r w:rsidRPr="003E66A7">
        <w:rPr>
          <w:rFonts w:ascii="Arial" w:hAnsi="Arial" w:cs="Arial"/>
          <w:sz w:val="24"/>
          <w:szCs w:val="24"/>
        </w:rPr>
        <w:t xml:space="preserve"> </w:t>
      </w:r>
    </w:p>
    <w:p w14:paraId="489780FF" w14:textId="7F50C283" w:rsidR="00113F90" w:rsidRPr="003E66A7" w:rsidRDefault="00113F90" w:rsidP="00113F90">
      <w:pPr>
        <w:spacing w:after="0" w:line="240" w:lineRule="auto"/>
        <w:jc w:val="both"/>
        <w:rPr>
          <w:rFonts w:ascii="Arial" w:hAnsi="Arial" w:cs="Arial"/>
          <w:sz w:val="24"/>
          <w:szCs w:val="24"/>
        </w:rPr>
      </w:pPr>
      <w:r w:rsidRPr="003E66A7">
        <w:rPr>
          <w:rFonts w:ascii="Arial" w:hAnsi="Arial" w:cs="Arial"/>
          <w:sz w:val="24"/>
          <w:szCs w:val="24"/>
        </w:rPr>
        <w:tab/>
      </w:r>
      <w:r w:rsidRPr="003E66A7">
        <w:rPr>
          <w:rFonts w:ascii="Arial" w:hAnsi="Arial" w:cs="Arial"/>
          <w:sz w:val="24"/>
          <w:szCs w:val="24"/>
        </w:rPr>
        <w:tab/>
      </w:r>
      <w:r w:rsidRPr="003E66A7">
        <w:rPr>
          <w:rFonts w:ascii="Arial" w:hAnsi="Arial" w:cs="Arial"/>
          <w:sz w:val="24"/>
          <w:szCs w:val="24"/>
        </w:rPr>
        <w:tab/>
        <w:t>iii.</w:t>
      </w:r>
      <w:r w:rsidRPr="003E66A7">
        <w:rPr>
          <w:rFonts w:ascii="Arial" w:hAnsi="Arial" w:cs="Arial"/>
          <w:sz w:val="24"/>
          <w:szCs w:val="24"/>
        </w:rPr>
        <w:tab/>
        <w:t>At such time as construction of</w:t>
      </w:r>
      <w:r w:rsidR="003E66A7" w:rsidRPr="003E66A7">
        <w:rPr>
          <w:rFonts w:ascii="Arial" w:hAnsi="Arial" w:cs="Arial"/>
          <w:sz w:val="24"/>
          <w:szCs w:val="24"/>
        </w:rPr>
        <w:t xml:space="preserve"> Arapahoe </w:t>
      </w:r>
      <w:r w:rsidRPr="003E66A7">
        <w:rPr>
          <w:rFonts w:ascii="Arial" w:hAnsi="Arial" w:cs="Arial"/>
          <w:sz w:val="24"/>
          <w:szCs w:val="24"/>
        </w:rPr>
        <w:t>aquifer well</w:t>
      </w:r>
      <w:r w:rsidR="003E66A7" w:rsidRPr="003E66A7">
        <w:rPr>
          <w:rFonts w:ascii="Arial" w:hAnsi="Arial" w:cs="Arial"/>
          <w:sz w:val="24"/>
          <w:szCs w:val="24"/>
        </w:rPr>
        <w:t>s</w:t>
      </w:r>
      <w:r w:rsidRPr="003E66A7">
        <w:rPr>
          <w:rFonts w:ascii="Arial" w:hAnsi="Arial" w:cs="Arial"/>
          <w:sz w:val="24"/>
          <w:szCs w:val="24"/>
        </w:rPr>
        <w:t xml:space="preserve"> </w:t>
      </w:r>
      <w:r w:rsidR="009B4499">
        <w:rPr>
          <w:rFonts w:ascii="Arial" w:hAnsi="Arial" w:cs="Arial"/>
          <w:sz w:val="24"/>
          <w:szCs w:val="24"/>
        </w:rPr>
        <w:t>are</w:t>
      </w:r>
      <w:r w:rsidRPr="003E66A7">
        <w:rPr>
          <w:rFonts w:ascii="Arial" w:hAnsi="Arial" w:cs="Arial"/>
          <w:sz w:val="24"/>
          <w:szCs w:val="24"/>
        </w:rPr>
        <w:t xml:space="preserve"> required for replacement of post-pumping depletions under the Augmentation Plan</w:t>
      </w:r>
      <w:r w:rsidR="009B4499">
        <w:rPr>
          <w:rFonts w:ascii="Arial" w:hAnsi="Arial" w:cs="Arial"/>
          <w:sz w:val="24"/>
          <w:szCs w:val="24"/>
        </w:rPr>
        <w:t xml:space="preserve"> in the Decree</w:t>
      </w:r>
      <w:r w:rsidRPr="003E66A7">
        <w:rPr>
          <w:rFonts w:ascii="Arial" w:hAnsi="Arial" w:cs="Arial"/>
          <w:sz w:val="24"/>
          <w:szCs w:val="24"/>
        </w:rPr>
        <w:t xml:space="preserve"> the Lot Owners shall be responsible for all costs and expenses in the construction of said </w:t>
      </w:r>
      <w:proofErr w:type="gramStart"/>
      <w:r w:rsidRPr="003E66A7">
        <w:rPr>
          <w:rFonts w:ascii="Arial" w:hAnsi="Arial" w:cs="Arial"/>
          <w:sz w:val="24"/>
          <w:szCs w:val="24"/>
        </w:rPr>
        <w:t>well</w:t>
      </w:r>
      <w:proofErr w:type="gramEnd"/>
      <w:r w:rsidRPr="003E66A7">
        <w:rPr>
          <w:rFonts w:ascii="Arial" w:hAnsi="Arial" w:cs="Arial"/>
          <w:sz w:val="24"/>
          <w:szCs w:val="24"/>
        </w:rPr>
        <w:t>, as well as all reasonable reporting requirements of the Division of Water Resources associated therewith.</w:t>
      </w:r>
    </w:p>
    <w:p w14:paraId="773C9112" w14:textId="77777777" w:rsidR="00113F90" w:rsidRPr="00113F90" w:rsidRDefault="00113F90" w:rsidP="00113F90">
      <w:pPr>
        <w:spacing w:after="0" w:line="240" w:lineRule="auto"/>
        <w:jc w:val="both"/>
        <w:rPr>
          <w:rFonts w:ascii="Arial" w:hAnsi="Arial" w:cs="Arial"/>
          <w:sz w:val="24"/>
          <w:szCs w:val="24"/>
          <w:highlight w:val="yellow"/>
        </w:rPr>
      </w:pPr>
    </w:p>
    <w:p w14:paraId="699668F5" w14:textId="77777777" w:rsidR="00113F90" w:rsidRPr="000C3AA9" w:rsidRDefault="00113F90" w:rsidP="00113F90">
      <w:pPr>
        <w:spacing w:after="0" w:line="240" w:lineRule="auto"/>
        <w:ind w:firstLine="1440"/>
        <w:jc w:val="both"/>
        <w:rPr>
          <w:rFonts w:ascii="Arial" w:hAnsi="Arial" w:cs="Arial"/>
          <w:sz w:val="24"/>
          <w:szCs w:val="24"/>
        </w:rPr>
      </w:pPr>
      <w:r w:rsidRPr="000C3AA9">
        <w:rPr>
          <w:rFonts w:ascii="Arial" w:hAnsi="Arial" w:cs="Arial"/>
          <w:sz w:val="24"/>
          <w:szCs w:val="24"/>
        </w:rPr>
        <w:t>D.</w:t>
      </w:r>
      <w:r w:rsidRPr="000C3AA9">
        <w:rPr>
          <w:rFonts w:ascii="Arial" w:hAnsi="Arial" w:cs="Arial"/>
          <w:sz w:val="24"/>
          <w:szCs w:val="24"/>
        </w:rPr>
        <w:tab/>
      </w:r>
      <w:r w:rsidRPr="000C3AA9">
        <w:rPr>
          <w:rFonts w:ascii="Arial" w:hAnsi="Arial" w:cs="Arial"/>
          <w:sz w:val="24"/>
          <w:szCs w:val="24"/>
          <w:u w:val="single"/>
        </w:rPr>
        <w:t>Well Permits</w:t>
      </w:r>
      <w:r w:rsidRPr="000C3AA9">
        <w:rPr>
          <w:rFonts w:ascii="Arial" w:hAnsi="Arial" w:cs="Arial"/>
          <w:sz w:val="24"/>
          <w:szCs w:val="24"/>
        </w:rPr>
        <w:t>.</w:t>
      </w:r>
    </w:p>
    <w:p w14:paraId="4A455DF0" w14:textId="77777777" w:rsidR="00113F90" w:rsidRPr="000C3AA9" w:rsidRDefault="00113F90" w:rsidP="00113F90">
      <w:pPr>
        <w:spacing w:after="0" w:line="240" w:lineRule="auto"/>
        <w:jc w:val="both"/>
        <w:rPr>
          <w:rFonts w:ascii="Arial" w:hAnsi="Arial" w:cs="Arial"/>
          <w:sz w:val="24"/>
          <w:szCs w:val="24"/>
        </w:rPr>
      </w:pPr>
    </w:p>
    <w:p w14:paraId="62319F58" w14:textId="2215EE62" w:rsidR="00113F90" w:rsidRPr="000C3AA9" w:rsidRDefault="00113F90" w:rsidP="00113F90">
      <w:pPr>
        <w:spacing w:after="0" w:line="240" w:lineRule="auto"/>
        <w:jc w:val="both"/>
        <w:rPr>
          <w:rFonts w:ascii="Arial" w:hAnsi="Arial" w:cs="Arial"/>
          <w:sz w:val="24"/>
          <w:szCs w:val="24"/>
        </w:rPr>
      </w:pPr>
      <w:r w:rsidRPr="000C3AA9">
        <w:rPr>
          <w:rFonts w:ascii="Arial" w:hAnsi="Arial" w:cs="Arial"/>
          <w:sz w:val="24"/>
          <w:szCs w:val="24"/>
        </w:rPr>
        <w:tab/>
      </w:r>
      <w:r w:rsidRPr="000C3AA9">
        <w:rPr>
          <w:rFonts w:ascii="Arial" w:hAnsi="Arial" w:cs="Arial"/>
          <w:sz w:val="24"/>
          <w:szCs w:val="24"/>
        </w:rPr>
        <w:tab/>
      </w:r>
      <w:r w:rsidRPr="000C3AA9">
        <w:rPr>
          <w:rFonts w:ascii="Arial" w:hAnsi="Arial" w:cs="Arial"/>
          <w:sz w:val="24"/>
          <w:szCs w:val="24"/>
        </w:rPr>
        <w:tab/>
      </w:r>
      <w:proofErr w:type="spellStart"/>
      <w:r w:rsidRPr="000C3AA9">
        <w:rPr>
          <w:rFonts w:ascii="Arial" w:hAnsi="Arial" w:cs="Arial"/>
          <w:sz w:val="24"/>
          <w:szCs w:val="24"/>
        </w:rPr>
        <w:t>i</w:t>
      </w:r>
      <w:proofErr w:type="spellEnd"/>
      <w:r w:rsidRPr="000C3AA9">
        <w:rPr>
          <w:rFonts w:ascii="Arial" w:hAnsi="Arial" w:cs="Arial"/>
          <w:sz w:val="24"/>
          <w:szCs w:val="24"/>
        </w:rPr>
        <w:t>.</w:t>
      </w:r>
      <w:r w:rsidRPr="000C3AA9">
        <w:rPr>
          <w:rFonts w:ascii="Arial" w:hAnsi="Arial" w:cs="Arial"/>
          <w:sz w:val="24"/>
          <w:szCs w:val="24"/>
        </w:rPr>
        <w:tab/>
        <w:t>Each Lot Owner shall be responsible for obtaining a well permit for the individual well to the not-</w:t>
      </w:r>
      <w:proofErr w:type="spellStart"/>
      <w:r w:rsidRPr="000C3AA9">
        <w:rPr>
          <w:rFonts w:ascii="Arial" w:hAnsi="Arial" w:cs="Arial"/>
          <w:sz w:val="24"/>
          <w:szCs w:val="24"/>
        </w:rPr>
        <w:t>nontributary</w:t>
      </w:r>
      <w:proofErr w:type="spellEnd"/>
      <w:r w:rsidRPr="000C3AA9">
        <w:rPr>
          <w:rFonts w:ascii="Arial" w:hAnsi="Arial" w:cs="Arial"/>
          <w:sz w:val="24"/>
          <w:szCs w:val="24"/>
        </w:rPr>
        <w:t xml:space="preserve"> Dawson aquifer for provision of water supply to their respective Lot.  All such Dawson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this Declaration no warranty as to the suitability or utility of such permits or structures is made nor shall be implied.</w:t>
      </w:r>
    </w:p>
    <w:p w14:paraId="24BAE709" w14:textId="77777777" w:rsidR="00113F90" w:rsidRPr="000C3AA9" w:rsidRDefault="00113F90" w:rsidP="00113F90">
      <w:pPr>
        <w:spacing w:after="0" w:line="240" w:lineRule="auto"/>
        <w:jc w:val="both"/>
        <w:rPr>
          <w:rFonts w:ascii="Arial" w:hAnsi="Arial" w:cs="Arial"/>
          <w:sz w:val="24"/>
          <w:szCs w:val="24"/>
        </w:rPr>
      </w:pPr>
    </w:p>
    <w:p w14:paraId="313E059C" w14:textId="3C0F8D30" w:rsidR="00113F90" w:rsidRPr="000C3AA9" w:rsidRDefault="00113F90" w:rsidP="00113F90">
      <w:pPr>
        <w:spacing w:after="0" w:line="240" w:lineRule="auto"/>
        <w:jc w:val="both"/>
        <w:rPr>
          <w:rFonts w:ascii="Arial" w:hAnsi="Arial" w:cs="Arial"/>
          <w:sz w:val="24"/>
          <w:szCs w:val="24"/>
        </w:rPr>
      </w:pPr>
      <w:r w:rsidRPr="000C3AA9">
        <w:rPr>
          <w:rFonts w:ascii="Arial" w:hAnsi="Arial" w:cs="Arial"/>
          <w:sz w:val="24"/>
          <w:szCs w:val="24"/>
        </w:rPr>
        <w:tab/>
      </w:r>
      <w:r w:rsidRPr="000C3AA9">
        <w:rPr>
          <w:rFonts w:ascii="Arial" w:hAnsi="Arial" w:cs="Arial"/>
          <w:sz w:val="24"/>
          <w:szCs w:val="24"/>
        </w:rPr>
        <w:tab/>
      </w:r>
      <w:r w:rsidRPr="000C3AA9">
        <w:rPr>
          <w:rFonts w:ascii="Arial" w:hAnsi="Arial" w:cs="Arial"/>
          <w:sz w:val="24"/>
          <w:szCs w:val="24"/>
        </w:rPr>
        <w:tab/>
        <w:t>ii.</w:t>
      </w:r>
      <w:r w:rsidRPr="000C3AA9">
        <w:rPr>
          <w:rFonts w:ascii="Arial" w:hAnsi="Arial" w:cs="Arial"/>
          <w:sz w:val="24"/>
          <w:szCs w:val="24"/>
        </w:rPr>
        <w:tab/>
        <w:t xml:space="preserve">The Lot Owners shall be responsible for obtaining any well permits, rights and authorities necessary for the construction of wells to the </w:t>
      </w:r>
      <w:proofErr w:type="spellStart"/>
      <w:r w:rsidRPr="000C3AA9">
        <w:rPr>
          <w:rFonts w:ascii="Arial" w:hAnsi="Arial" w:cs="Arial"/>
          <w:sz w:val="24"/>
          <w:szCs w:val="24"/>
        </w:rPr>
        <w:t>nontributary</w:t>
      </w:r>
      <w:proofErr w:type="spellEnd"/>
      <w:r w:rsidRPr="000C3AA9">
        <w:rPr>
          <w:rFonts w:ascii="Arial" w:hAnsi="Arial" w:cs="Arial"/>
          <w:sz w:val="24"/>
          <w:szCs w:val="24"/>
        </w:rPr>
        <w:t xml:space="preserve"> </w:t>
      </w:r>
      <w:r w:rsidR="000C3AA9" w:rsidRPr="000C3AA9">
        <w:rPr>
          <w:rFonts w:ascii="Arial" w:hAnsi="Arial" w:cs="Arial"/>
          <w:sz w:val="24"/>
          <w:szCs w:val="24"/>
        </w:rPr>
        <w:lastRenderedPageBreak/>
        <w:t xml:space="preserve">Arapahoe </w:t>
      </w:r>
      <w:r w:rsidRPr="000C3AA9">
        <w:rPr>
          <w:rFonts w:ascii="Arial" w:hAnsi="Arial" w:cs="Arial"/>
          <w:sz w:val="24"/>
          <w:szCs w:val="24"/>
        </w:rPr>
        <w:t xml:space="preserve">aquifer though such wells shall be constructed only for purposes of replacing any injurious post-pumping depletions, consistent with the Augmentation Plan, and shall not be constructed unless and until such post-pumping depletions must be replaced.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3369F422" w14:textId="77777777" w:rsidR="00113F90" w:rsidRPr="000C3AA9" w:rsidRDefault="00113F90" w:rsidP="00113F90">
      <w:pPr>
        <w:spacing w:after="0" w:line="240" w:lineRule="auto"/>
        <w:jc w:val="both"/>
        <w:rPr>
          <w:rFonts w:ascii="Arial" w:hAnsi="Arial" w:cs="Arial"/>
          <w:sz w:val="24"/>
          <w:szCs w:val="24"/>
        </w:rPr>
      </w:pPr>
    </w:p>
    <w:p w14:paraId="02C79A9E" w14:textId="75D26C45" w:rsidR="00113F90" w:rsidRPr="000C3AA9" w:rsidRDefault="00113F90" w:rsidP="00113F90">
      <w:pPr>
        <w:spacing w:after="0" w:line="240" w:lineRule="auto"/>
        <w:jc w:val="both"/>
        <w:rPr>
          <w:rFonts w:ascii="Arial" w:hAnsi="Arial" w:cs="Arial"/>
          <w:sz w:val="24"/>
          <w:szCs w:val="24"/>
        </w:rPr>
      </w:pPr>
      <w:r w:rsidRPr="000C3AA9">
        <w:rPr>
          <w:rFonts w:ascii="Arial" w:hAnsi="Arial" w:cs="Arial"/>
          <w:sz w:val="24"/>
          <w:szCs w:val="24"/>
        </w:rPr>
        <w:tab/>
      </w:r>
      <w:r w:rsidRPr="000C3AA9">
        <w:rPr>
          <w:rFonts w:ascii="Arial" w:hAnsi="Arial" w:cs="Arial"/>
          <w:sz w:val="24"/>
          <w:szCs w:val="24"/>
        </w:rPr>
        <w:tab/>
      </w:r>
      <w:r w:rsidRPr="000C3AA9">
        <w:rPr>
          <w:rFonts w:ascii="Arial" w:hAnsi="Arial" w:cs="Arial"/>
          <w:sz w:val="24"/>
          <w:szCs w:val="24"/>
        </w:rPr>
        <w:tab/>
        <w:t>iii.</w:t>
      </w:r>
      <w:r w:rsidRPr="000C3AA9">
        <w:rPr>
          <w:rFonts w:ascii="Arial" w:hAnsi="Arial" w:cs="Arial"/>
          <w:sz w:val="24"/>
          <w:szCs w:val="24"/>
        </w:rPr>
        <w:tab/>
        <w:t>No party guarantees to the Lot Owners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 the useful or economic life of the aquifers’ water supply may be less than the 100 years allocated by state statutes, despite current groundwater modelling to the contrary.</w:t>
      </w:r>
      <w:r w:rsidR="008868FA">
        <w:rPr>
          <w:rFonts w:ascii="Arial" w:hAnsi="Arial" w:cs="Arial"/>
          <w:sz w:val="24"/>
          <w:szCs w:val="24"/>
        </w:rPr>
        <w:t xml:space="preserve">  The rates contemplated herein and decreed in 22CW3094 are based on a </w:t>
      </w:r>
      <w:proofErr w:type="gramStart"/>
      <w:r w:rsidR="008868FA">
        <w:rPr>
          <w:rFonts w:ascii="Arial" w:hAnsi="Arial" w:cs="Arial"/>
          <w:sz w:val="24"/>
          <w:szCs w:val="24"/>
        </w:rPr>
        <w:t>300 year</w:t>
      </w:r>
      <w:proofErr w:type="gramEnd"/>
      <w:r w:rsidR="008868FA">
        <w:rPr>
          <w:rFonts w:ascii="Arial" w:hAnsi="Arial" w:cs="Arial"/>
          <w:sz w:val="24"/>
          <w:szCs w:val="24"/>
        </w:rPr>
        <w:t xml:space="preserve"> aquifer life of the Dawson aquifer.</w:t>
      </w:r>
    </w:p>
    <w:p w14:paraId="3E833FD8" w14:textId="77777777" w:rsidR="00113F90" w:rsidRPr="000C3AA9" w:rsidRDefault="00113F90" w:rsidP="00113F90">
      <w:pPr>
        <w:spacing w:after="0" w:line="240" w:lineRule="auto"/>
        <w:ind w:firstLine="720"/>
        <w:jc w:val="both"/>
        <w:rPr>
          <w:rFonts w:ascii="Arial" w:hAnsi="Arial" w:cs="Arial"/>
          <w:sz w:val="24"/>
          <w:szCs w:val="24"/>
        </w:rPr>
      </w:pPr>
    </w:p>
    <w:p w14:paraId="4C350DE6"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Compliance</w:t>
      </w:r>
      <w:r w:rsidRPr="000C3AA9">
        <w:rPr>
          <w:rFonts w:ascii="Arial" w:hAnsi="Arial" w:cs="Arial"/>
          <w:sz w:val="24"/>
          <w:szCs w:val="24"/>
        </w:rPr>
        <w:t>. The Lot Owners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2A630586" w14:textId="77777777" w:rsidR="00113F90" w:rsidRPr="000C3AA9" w:rsidRDefault="00113F90" w:rsidP="00113F90">
      <w:pPr>
        <w:pStyle w:val="ListParagraph"/>
        <w:spacing w:after="0" w:line="240" w:lineRule="auto"/>
        <w:jc w:val="both"/>
        <w:rPr>
          <w:rFonts w:ascii="Arial" w:hAnsi="Arial" w:cs="Arial"/>
          <w:sz w:val="24"/>
          <w:szCs w:val="24"/>
        </w:rPr>
      </w:pPr>
    </w:p>
    <w:p w14:paraId="33D7BEC5"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eastAsia="Times New Roman" w:hAnsi="Arial" w:cs="Arial"/>
          <w:sz w:val="24"/>
          <w:szCs w:val="24"/>
          <w:u w:val="single"/>
        </w:rPr>
        <w:t>Violations of Law</w:t>
      </w:r>
      <w:r w:rsidRPr="000C3AA9">
        <w:rPr>
          <w:rFonts w:ascii="Arial" w:eastAsia="Times New Roman" w:hAnsi="Arial" w:cs="Arial"/>
          <w:sz w:val="24"/>
          <w:szCs w:val="24"/>
        </w:rPr>
        <w:t>.  Any violation of any law, ordinance, rule or regulation, pertaining to the ownership, occupation or use of any property within the Property is declared to be a violation of this Declaration and shall be subject to any and all of the enforcement procedures set forth in this Declaration.</w:t>
      </w:r>
    </w:p>
    <w:p w14:paraId="76BE6447" w14:textId="77777777" w:rsidR="00113F90" w:rsidRPr="000C3AA9" w:rsidRDefault="00113F90" w:rsidP="00113F90">
      <w:pPr>
        <w:pStyle w:val="ListParagraph"/>
        <w:spacing w:after="0" w:line="240" w:lineRule="auto"/>
        <w:jc w:val="both"/>
        <w:rPr>
          <w:rFonts w:ascii="Arial" w:hAnsi="Arial" w:cs="Arial"/>
          <w:sz w:val="24"/>
          <w:szCs w:val="24"/>
        </w:rPr>
      </w:pPr>
    </w:p>
    <w:p w14:paraId="0119FA66"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Enforcement</w:t>
      </w:r>
      <w:r w:rsidRPr="000C3AA9">
        <w:rPr>
          <w:rFonts w:ascii="Arial" w:hAnsi="Arial" w:cs="Arial"/>
          <w:sz w:val="24"/>
          <w:szCs w:val="24"/>
        </w:rPr>
        <w:t xml:space="preserve">. Any aggrieved Lot Owner shall have the right, but not the obligation, to enforce any or all of the provision, covenants, conditions, and restrictions contained in this Declaration against any Lot Owner who fails to comply with the provisions contained herein.  </w:t>
      </w:r>
      <w:r w:rsidRPr="000C3AA9">
        <w:rPr>
          <w:rFonts w:ascii="Arial" w:eastAsia="Times New Roman" w:hAnsi="Arial" w:cs="Arial"/>
          <w:sz w:val="24"/>
          <w:szCs w:val="24"/>
        </w:rPr>
        <w:t xml:space="preserve">The right of enforcement shall include the right to bring an action for damages, as well as an action to enjoin any violation or attempted violation of any provision, covenants, or restrictions within this Declaration and specific execution thereof, in addition to all other rights and remedies available at law or in equity. </w:t>
      </w:r>
      <w:r w:rsidRPr="000C3AA9">
        <w:rPr>
          <w:rFonts w:ascii="Arial" w:hAnsi="Arial" w:cs="Arial"/>
          <w:sz w:val="24"/>
          <w:szCs w:val="24"/>
        </w:rPr>
        <w:t>In any action maintained under this paragraph, the prevailing party shall be awarded its reasonable attorneys' fees and costs.</w:t>
      </w:r>
    </w:p>
    <w:p w14:paraId="5CA7BF3E" w14:textId="77777777" w:rsidR="00113F90" w:rsidRPr="000C3AA9" w:rsidRDefault="00113F90" w:rsidP="00113F90">
      <w:pPr>
        <w:pStyle w:val="ListParagraph"/>
        <w:rPr>
          <w:rFonts w:ascii="Arial" w:hAnsi="Arial" w:cs="Arial"/>
          <w:sz w:val="24"/>
          <w:szCs w:val="24"/>
        </w:rPr>
      </w:pPr>
    </w:p>
    <w:p w14:paraId="2A60A377"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Dispute Resolution Process</w:t>
      </w:r>
      <w:r w:rsidRPr="000C3AA9">
        <w:rPr>
          <w:rFonts w:ascii="Arial" w:hAnsi="Arial" w:cs="Arial"/>
          <w:sz w:val="24"/>
          <w:szCs w:val="24"/>
        </w:rPr>
        <w:t xml:space="preserve">. 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 (30) days following the notice of claim through discussions and negotiations among or between the parties.  Any and all parties involved in a claim, dispute, or other matter, shall endeavor to resolve all claims and disputes in good faith by mediation prior to an arbitration, litigation, or other dispute resolution proceeding.  The parties shall share the mediator’s fee and any associated fees equally, and the mediation shall be held in a mutually agreed </w:t>
      </w:r>
      <w:r w:rsidRPr="000C3AA9">
        <w:rPr>
          <w:rFonts w:ascii="Arial" w:hAnsi="Arial" w:cs="Arial"/>
          <w:sz w:val="24"/>
          <w:szCs w:val="24"/>
        </w:rPr>
        <w:lastRenderedPageBreak/>
        <w:t xml:space="preserve">upon place.  All mediations shall be confidential based on terms acceptable to the mediator and/or mediation service provider, and shall be conducted in compliance with the Colorado Dispute Resolution Act and all applicable Colorado Statutes, including C.R.S. §§ 13-22-302 to 13-22-308. </w:t>
      </w:r>
    </w:p>
    <w:p w14:paraId="586BC76C" w14:textId="77777777" w:rsidR="00113F90" w:rsidRPr="000C3AA9" w:rsidRDefault="00113F90" w:rsidP="00113F90">
      <w:pPr>
        <w:widowControl/>
        <w:tabs>
          <w:tab w:val="left" w:pos="1440"/>
        </w:tabs>
        <w:autoSpaceDE/>
        <w:autoSpaceDN/>
        <w:adjustRightInd/>
        <w:spacing w:after="0" w:line="240" w:lineRule="auto"/>
        <w:jc w:val="both"/>
        <w:rPr>
          <w:rFonts w:ascii="Arial" w:eastAsia="Times New Roman" w:hAnsi="Arial" w:cs="Arial"/>
          <w:sz w:val="24"/>
          <w:szCs w:val="24"/>
        </w:rPr>
      </w:pPr>
    </w:p>
    <w:p w14:paraId="39CE671B" w14:textId="5C286253" w:rsidR="00113F90" w:rsidRPr="000C3AA9" w:rsidRDefault="000C3AA9"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El Paso</w:t>
      </w:r>
      <w:r w:rsidR="00113F90" w:rsidRPr="000C3AA9">
        <w:rPr>
          <w:rFonts w:ascii="Arial" w:hAnsi="Arial" w:cs="Arial"/>
          <w:sz w:val="24"/>
          <w:szCs w:val="24"/>
          <w:u w:val="single"/>
        </w:rPr>
        <w:t xml:space="preserve"> County Requirements</w:t>
      </w:r>
      <w:r w:rsidR="00113F90" w:rsidRPr="000C3AA9">
        <w:rPr>
          <w:rFonts w:ascii="Arial" w:hAnsi="Arial" w:cs="Arial"/>
          <w:sz w:val="24"/>
          <w:szCs w:val="24"/>
        </w:rPr>
        <w:t xml:space="preserve">.  </w:t>
      </w:r>
      <w:r w:rsidRPr="000C3AA9">
        <w:rPr>
          <w:rFonts w:ascii="Arial" w:hAnsi="Arial" w:cs="Arial"/>
          <w:sz w:val="24"/>
          <w:szCs w:val="24"/>
        </w:rPr>
        <w:t>El Paso</w:t>
      </w:r>
      <w:r w:rsidR="00113F90" w:rsidRPr="000C3AA9">
        <w:rPr>
          <w:rFonts w:ascii="Arial" w:hAnsi="Arial" w:cs="Arial"/>
          <w:sz w:val="24"/>
          <w:szCs w:val="24"/>
        </w:rPr>
        <w:t xml:space="preserve"> County may enforce the provisions regarding the Replacement Plan as set forth in this Declaration, should the Lot Owners fail </w:t>
      </w:r>
      <w:proofErr w:type="gramStart"/>
      <w:r w:rsidR="00113F90" w:rsidRPr="000C3AA9">
        <w:rPr>
          <w:rFonts w:ascii="Arial" w:hAnsi="Arial" w:cs="Arial"/>
          <w:sz w:val="24"/>
          <w:szCs w:val="24"/>
        </w:rPr>
        <w:t>to</w:t>
      </w:r>
      <w:proofErr w:type="gramEnd"/>
      <w:r w:rsidR="00113F90" w:rsidRPr="000C3AA9">
        <w:rPr>
          <w:rFonts w:ascii="Arial" w:hAnsi="Arial" w:cs="Arial"/>
          <w:sz w:val="24"/>
          <w:szCs w:val="24"/>
        </w:rPr>
        <w:t xml:space="preserve"> adequately do so.</w:t>
      </w:r>
    </w:p>
    <w:p w14:paraId="3E564DBA" w14:textId="77777777" w:rsidR="00113F90" w:rsidRPr="000C3AA9" w:rsidRDefault="00113F90" w:rsidP="00113F90">
      <w:pPr>
        <w:pStyle w:val="ListParagraph"/>
        <w:rPr>
          <w:rFonts w:ascii="Arial" w:hAnsi="Arial" w:cs="Arial"/>
          <w:sz w:val="24"/>
          <w:szCs w:val="24"/>
        </w:rPr>
      </w:pPr>
    </w:p>
    <w:p w14:paraId="0FF0A706" w14:textId="38B1EF0A"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Governing Law</w:t>
      </w:r>
      <w:r w:rsidRPr="000C3AA9">
        <w:rPr>
          <w:rFonts w:ascii="Arial" w:hAnsi="Arial" w:cs="Arial"/>
          <w:sz w:val="24"/>
          <w:szCs w:val="24"/>
        </w:rPr>
        <w:t xml:space="preserve">.  This Declaration shall be governed by, and construed in accordance with, the laws of the State of Colorado, and venue shall be proper in a Court of competent jurisdiction in </w:t>
      </w:r>
      <w:r w:rsidR="000C3AA9" w:rsidRPr="000C3AA9">
        <w:rPr>
          <w:rFonts w:ascii="Arial" w:hAnsi="Arial" w:cs="Arial"/>
          <w:sz w:val="24"/>
          <w:szCs w:val="24"/>
        </w:rPr>
        <w:t>El Paso</w:t>
      </w:r>
      <w:r w:rsidRPr="000C3AA9">
        <w:rPr>
          <w:rFonts w:ascii="Arial" w:hAnsi="Arial" w:cs="Arial"/>
          <w:sz w:val="24"/>
          <w:szCs w:val="24"/>
        </w:rPr>
        <w:t xml:space="preserve"> County, Colorado.</w:t>
      </w:r>
    </w:p>
    <w:p w14:paraId="1E444B7A" w14:textId="77777777" w:rsidR="00113F90" w:rsidRPr="000C3AA9" w:rsidRDefault="00113F90" w:rsidP="00113F90">
      <w:pPr>
        <w:spacing w:after="0" w:line="240" w:lineRule="auto"/>
        <w:jc w:val="both"/>
        <w:rPr>
          <w:rFonts w:ascii="Arial" w:hAnsi="Arial" w:cs="Arial"/>
          <w:sz w:val="24"/>
          <w:szCs w:val="24"/>
        </w:rPr>
      </w:pPr>
    </w:p>
    <w:p w14:paraId="3D1046EF" w14:textId="62156C0D"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Amendments</w:t>
      </w:r>
      <w:r w:rsidRPr="000C3AA9">
        <w:rPr>
          <w:rFonts w:ascii="Arial" w:hAnsi="Arial" w:cs="Arial"/>
          <w:sz w:val="24"/>
          <w:szCs w:val="24"/>
        </w:rPr>
        <w:t xml:space="preserve">. No changes, amendments, alterations, or deletions to this Declaration may be made which would alter, impair, or in any manner compromise the Augmentation Plan, or the water rights of the Lot Owners without the written approval of said parties, </w:t>
      </w:r>
      <w:r w:rsidR="000C3AA9" w:rsidRPr="000C3AA9">
        <w:rPr>
          <w:rFonts w:ascii="Arial" w:hAnsi="Arial" w:cs="Arial"/>
          <w:sz w:val="24"/>
          <w:szCs w:val="24"/>
        </w:rPr>
        <w:t>El Paso</w:t>
      </w:r>
      <w:r w:rsidRPr="000C3AA9">
        <w:rPr>
          <w:rFonts w:ascii="Arial" w:hAnsi="Arial" w:cs="Arial"/>
          <w:sz w:val="24"/>
          <w:szCs w:val="24"/>
        </w:rPr>
        <w:t xml:space="preserve"> County, and Court with proper jurisdiction. </w:t>
      </w:r>
    </w:p>
    <w:p w14:paraId="347E20D5" w14:textId="77777777" w:rsidR="00113F90" w:rsidRPr="000C3AA9" w:rsidRDefault="00113F90" w:rsidP="00113F90">
      <w:pPr>
        <w:spacing w:after="0" w:line="240" w:lineRule="auto"/>
        <w:jc w:val="both"/>
        <w:rPr>
          <w:rFonts w:ascii="Arial" w:hAnsi="Arial" w:cs="Arial"/>
          <w:sz w:val="24"/>
          <w:szCs w:val="24"/>
        </w:rPr>
      </w:pPr>
    </w:p>
    <w:p w14:paraId="65BE5555" w14:textId="590B1708"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Terms of Covenants and Severability</w:t>
      </w:r>
      <w:r w:rsidRPr="000C3AA9">
        <w:rPr>
          <w:rFonts w:ascii="Arial" w:hAnsi="Arial" w:cs="Arial"/>
          <w:sz w:val="24"/>
          <w:szCs w:val="24"/>
        </w:rPr>
        <w:t xml:space="preserve">. These Covenants shall run with the land and shall remain in full force and effect until amended or terminated, in whole or in part, by the owners of the entirety of the Subdivision (i.e. all Lot Owners), and filed for record with the </w:t>
      </w:r>
      <w:r w:rsidR="000C3AA9" w:rsidRPr="000C3AA9">
        <w:rPr>
          <w:rFonts w:ascii="Arial" w:hAnsi="Arial" w:cs="Arial"/>
          <w:sz w:val="24"/>
          <w:szCs w:val="24"/>
        </w:rPr>
        <w:t>El Paso</w:t>
      </w:r>
      <w:r w:rsidRPr="000C3AA9">
        <w:rPr>
          <w:rFonts w:ascii="Arial" w:hAnsi="Arial" w:cs="Arial"/>
          <w:sz w:val="24"/>
          <w:szCs w:val="24"/>
        </w:rPr>
        <w:t xml:space="preserve"> County Clerk and Recorder’s Office. If any portion of this Declaration is held invalid or becomes unenforceable, the other Covenants shall not be affected or impaired but shall remain in full force and effect.</w:t>
      </w:r>
    </w:p>
    <w:p w14:paraId="51DC826F" w14:textId="77777777" w:rsidR="00113F90" w:rsidRPr="000C3AA9" w:rsidRDefault="00113F90" w:rsidP="00113F90">
      <w:pPr>
        <w:spacing w:after="0" w:line="240" w:lineRule="auto"/>
        <w:jc w:val="both"/>
        <w:rPr>
          <w:rFonts w:ascii="Arial" w:hAnsi="Arial" w:cs="Arial"/>
          <w:sz w:val="24"/>
          <w:szCs w:val="24"/>
        </w:rPr>
      </w:pPr>
    </w:p>
    <w:p w14:paraId="1384AD06"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Amendment of Declaration of Covenants</w:t>
      </w:r>
      <w:r w:rsidRPr="000C3AA9">
        <w:rPr>
          <w:rFonts w:ascii="Arial" w:hAnsi="Arial" w:cs="Arial"/>
          <w:sz w:val="24"/>
          <w:szCs w:val="24"/>
        </w:rPr>
        <w:t>.  Except as expressly mandated by applicable law, and except for the provisions in Paragraph 3 (requirements and obligations of the Water Decree and Augmentation Plan), this Declaration and the Plat may be amended only by unanimous vote or agreement of the Lot Owners.  An amendment may not create or increase the number of Lots, change the boundaries of a Lot, change the vested property interests of a Lot or Lot Owner, or the uses to which a Lot is restricted, except by unanimous consent of the Lot Owners.</w:t>
      </w:r>
    </w:p>
    <w:p w14:paraId="63EE8AB5" w14:textId="77777777" w:rsidR="00113F90" w:rsidRPr="000C3AA9" w:rsidRDefault="00113F90" w:rsidP="00113F90">
      <w:pPr>
        <w:spacing w:after="0" w:line="240" w:lineRule="auto"/>
        <w:jc w:val="both"/>
        <w:rPr>
          <w:rFonts w:ascii="Arial" w:hAnsi="Arial" w:cs="Arial"/>
          <w:sz w:val="24"/>
          <w:szCs w:val="24"/>
        </w:rPr>
      </w:pPr>
    </w:p>
    <w:p w14:paraId="514C1F30" w14:textId="0494BFDB"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Recordation of Amendments.</w:t>
      </w:r>
      <w:r w:rsidRPr="000C3AA9">
        <w:rPr>
          <w:rFonts w:ascii="Arial" w:hAnsi="Arial" w:cs="Arial"/>
          <w:sz w:val="24"/>
          <w:szCs w:val="24"/>
        </w:rPr>
        <w:t xml:space="preserve">  Each amendment to this Declaration must be recorded in the records of the Clerk and Recorder for </w:t>
      </w:r>
      <w:r w:rsidR="000C3AA9">
        <w:rPr>
          <w:rFonts w:ascii="Arial" w:hAnsi="Arial" w:cs="Arial"/>
          <w:sz w:val="24"/>
          <w:szCs w:val="24"/>
        </w:rPr>
        <w:t>El Paso</w:t>
      </w:r>
      <w:r w:rsidRPr="000C3AA9">
        <w:rPr>
          <w:rFonts w:ascii="Arial" w:hAnsi="Arial" w:cs="Arial"/>
          <w:sz w:val="24"/>
          <w:szCs w:val="24"/>
        </w:rPr>
        <w:t xml:space="preserve"> County, Colorado, and the amendment is effective only upon recording.</w:t>
      </w:r>
    </w:p>
    <w:p w14:paraId="705561AE" w14:textId="77777777" w:rsidR="00113F90" w:rsidRPr="000C3AA9" w:rsidRDefault="00113F90" w:rsidP="00113F90">
      <w:pPr>
        <w:spacing w:after="0" w:line="240" w:lineRule="auto"/>
        <w:jc w:val="both"/>
        <w:rPr>
          <w:rFonts w:ascii="Arial" w:hAnsi="Arial" w:cs="Arial"/>
          <w:sz w:val="24"/>
          <w:szCs w:val="24"/>
        </w:rPr>
      </w:pPr>
    </w:p>
    <w:p w14:paraId="169149F9"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Compliance with Documents</w:t>
      </w:r>
      <w:r w:rsidRPr="000C3AA9">
        <w:rPr>
          <w:rFonts w:ascii="Arial" w:hAnsi="Arial" w:cs="Arial"/>
          <w:sz w:val="24"/>
          <w:szCs w:val="24"/>
        </w:rPr>
        <w:t>.  All Lot Owners, tenants, occupants of dwellings on Lots, and, to the extent they own Lots, mortgagees and the Declarant, shall comply with this Declaration, and shall be subject to all rights and duties under the Declaration.  The acceptance of a deed or the exercise of any incident of ownership or the entering into of a lease or the occupancy of a Lot constitutes agreement that the provisions of this Declaration are accepted and ratified by that Lot Owner, tenant, mortgagee, or occupant.  All provisions recorded in this Declaration are covenants running with the land and shall bind any Persons having at any time any interest or estate in any Lot.</w:t>
      </w:r>
    </w:p>
    <w:p w14:paraId="5ECF8F60" w14:textId="77777777" w:rsidR="00113F90" w:rsidRPr="000C3AA9" w:rsidRDefault="00113F90" w:rsidP="00113F90">
      <w:pPr>
        <w:spacing w:after="0" w:line="240" w:lineRule="auto"/>
        <w:jc w:val="both"/>
        <w:rPr>
          <w:rFonts w:ascii="Arial" w:hAnsi="Arial" w:cs="Arial"/>
          <w:sz w:val="24"/>
          <w:szCs w:val="24"/>
        </w:rPr>
      </w:pPr>
    </w:p>
    <w:p w14:paraId="5BBC3F5F"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lastRenderedPageBreak/>
        <w:t>Captions</w:t>
      </w:r>
      <w:r w:rsidRPr="000C3AA9">
        <w:rPr>
          <w:rFonts w:ascii="Arial" w:hAnsi="Arial" w:cs="Arial"/>
          <w:sz w:val="24"/>
          <w:szCs w:val="24"/>
        </w:rPr>
        <w:t>. The captions contained in this Declaration are inserted only as a matter of convenience and for reference and in no way define, limit, or describe the scope of the Declaration or the intent of any provision thereof.</w:t>
      </w:r>
    </w:p>
    <w:p w14:paraId="5FD8161F" w14:textId="77777777" w:rsidR="00113F90" w:rsidRPr="000C3AA9" w:rsidRDefault="00113F90" w:rsidP="00113F90">
      <w:pPr>
        <w:spacing w:after="0" w:line="240" w:lineRule="auto"/>
        <w:jc w:val="both"/>
        <w:rPr>
          <w:rFonts w:ascii="Arial" w:hAnsi="Arial" w:cs="Arial"/>
          <w:sz w:val="24"/>
          <w:szCs w:val="24"/>
        </w:rPr>
      </w:pPr>
    </w:p>
    <w:p w14:paraId="7FD591B4"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Waiver</w:t>
      </w:r>
      <w:r w:rsidRPr="000C3AA9">
        <w:rPr>
          <w:rFonts w:ascii="Arial" w:hAnsi="Arial" w:cs="Arial"/>
          <w:sz w:val="24"/>
          <w:szCs w:val="24"/>
        </w:rPr>
        <w:t>. No provision contained in this Declaration is abrogated or waived by reason of any failure to enforce the same irrespective of the number of violations or breaches which may occur.</w:t>
      </w:r>
    </w:p>
    <w:p w14:paraId="3F439C8E" w14:textId="77777777" w:rsidR="00113F90" w:rsidRPr="000C3AA9" w:rsidRDefault="00113F90" w:rsidP="00113F90">
      <w:pPr>
        <w:spacing w:after="0" w:line="240" w:lineRule="auto"/>
        <w:jc w:val="both"/>
        <w:rPr>
          <w:rFonts w:ascii="Arial" w:hAnsi="Arial" w:cs="Arial"/>
          <w:sz w:val="24"/>
          <w:szCs w:val="24"/>
        </w:rPr>
      </w:pPr>
    </w:p>
    <w:p w14:paraId="1FD9B84C" w14:textId="77777777" w:rsidR="00113F90" w:rsidRPr="000C3AA9" w:rsidRDefault="00113F90" w:rsidP="00113F90">
      <w:pPr>
        <w:pStyle w:val="ListParagraph"/>
        <w:numPr>
          <w:ilvl w:val="0"/>
          <w:numId w:val="1"/>
        </w:numPr>
        <w:spacing w:after="0" w:line="240" w:lineRule="auto"/>
        <w:ind w:left="0" w:firstLine="720"/>
        <w:jc w:val="both"/>
        <w:rPr>
          <w:rFonts w:ascii="Arial" w:hAnsi="Arial" w:cs="Arial"/>
          <w:sz w:val="24"/>
          <w:szCs w:val="24"/>
        </w:rPr>
      </w:pPr>
      <w:r w:rsidRPr="000C3AA9">
        <w:rPr>
          <w:rFonts w:ascii="Arial" w:hAnsi="Arial" w:cs="Arial"/>
          <w:sz w:val="24"/>
          <w:szCs w:val="24"/>
          <w:u w:val="single"/>
        </w:rPr>
        <w:t>Conflict</w:t>
      </w:r>
      <w:r w:rsidRPr="000C3AA9">
        <w:rPr>
          <w:rFonts w:ascii="Arial" w:hAnsi="Arial" w:cs="Arial"/>
          <w:sz w:val="24"/>
          <w:szCs w:val="24"/>
        </w:rPr>
        <w:t>. This Declaration is not intended to comply with the requirements of the Colorado Common Interest Ownership Act, other than C.R.S. §§ 38-33.3-105 to 38-33.3-107, as the Community is exempt from all other provisions of the Act.  If there is any conflict between this Declaration and C.R.S. §§ 38-33.3-105 to 38-33.3-107, or any other applicable statutes, the provisions of such statutes shall control.</w:t>
      </w:r>
    </w:p>
    <w:p w14:paraId="7E8004BC" w14:textId="77777777" w:rsidR="00113F90" w:rsidRPr="000C3AA9" w:rsidRDefault="00113F90" w:rsidP="00113F90">
      <w:pPr>
        <w:widowControl/>
        <w:spacing w:after="0" w:line="240" w:lineRule="auto"/>
        <w:jc w:val="both"/>
        <w:rPr>
          <w:rFonts w:ascii="Arial" w:hAnsi="Arial" w:cs="Arial"/>
          <w:sz w:val="24"/>
          <w:szCs w:val="24"/>
        </w:rPr>
      </w:pPr>
    </w:p>
    <w:p w14:paraId="1042AB4B" w14:textId="77777777" w:rsidR="00113F90" w:rsidRPr="007F61EF" w:rsidRDefault="00113F90" w:rsidP="00113F90">
      <w:pPr>
        <w:widowControl/>
        <w:spacing w:after="0" w:line="240" w:lineRule="auto"/>
        <w:jc w:val="both"/>
        <w:rPr>
          <w:rFonts w:ascii="Arial" w:hAnsi="Arial" w:cs="Arial"/>
          <w:b/>
          <w:bCs/>
          <w:sz w:val="24"/>
          <w:szCs w:val="24"/>
        </w:rPr>
      </w:pPr>
      <w:r w:rsidRPr="007F61EF">
        <w:rPr>
          <w:rFonts w:ascii="Arial" w:hAnsi="Arial" w:cs="Arial"/>
          <w:b/>
          <w:bCs/>
          <w:sz w:val="24"/>
          <w:szCs w:val="24"/>
        </w:rPr>
        <w:t>BY DECLARANT:</w:t>
      </w:r>
    </w:p>
    <w:p w14:paraId="68B20D9F" w14:textId="77777777" w:rsidR="00113F90" w:rsidRPr="007F61EF" w:rsidRDefault="00113F90" w:rsidP="00113F90">
      <w:pPr>
        <w:widowControl/>
        <w:spacing w:after="0" w:line="240" w:lineRule="auto"/>
        <w:jc w:val="both"/>
        <w:rPr>
          <w:rFonts w:ascii="Arial" w:hAnsi="Arial" w:cs="Arial"/>
          <w:b/>
          <w:bCs/>
          <w:sz w:val="24"/>
          <w:szCs w:val="24"/>
        </w:rPr>
      </w:pPr>
    </w:p>
    <w:p w14:paraId="11C18181" w14:textId="77777777" w:rsidR="00113F90" w:rsidRPr="007F61EF" w:rsidRDefault="00113F90" w:rsidP="00113F90">
      <w:pPr>
        <w:widowControl/>
        <w:spacing w:after="0" w:line="240" w:lineRule="auto"/>
        <w:jc w:val="both"/>
        <w:rPr>
          <w:rFonts w:ascii="Arial" w:hAnsi="Arial" w:cs="Arial"/>
          <w:sz w:val="24"/>
          <w:szCs w:val="24"/>
        </w:rPr>
      </w:pPr>
    </w:p>
    <w:p w14:paraId="4791E530" w14:textId="77777777" w:rsidR="00113F90" w:rsidRPr="007F61EF" w:rsidRDefault="00113F90" w:rsidP="00113F90">
      <w:pPr>
        <w:widowControl/>
        <w:spacing w:after="0" w:line="240" w:lineRule="auto"/>
        <w:jc w:val="both"/>
        <w:rPr>
          <w:rFonts w:ascii="Arial" w:hAnsi="Arial" w:cs="Arial"/>
          <w:sz w:val="24"/>
          <w:szCs w:val="24"/>
        </w:rPr>
      </w:pPr>
      <w:r w:rsidRPr="007F61EF">
        <w:rPr>
          <w:rFonts w:ascii="Arial" w:hAnsi="Arial" w:cs="Arial"/>
          <w:sz w:val="24"/>
          <w:szCs w:val="24"/>
        </w:rPr>
        <w:t>__________________________</w:t>
      </w:r>
    </w:p>
    <w:p w14:paraId="43124C89" w14:textId="2D84CBA2" w:rsidR="00113F90" w:rsidRPr="007F61EF" w:rsidRDefault="007F61EF" w:rsidP="00113F90">
      <w:pPr>
        <w:widowControl/>
        <w:spacing w:after="0" w:line="240" w:lineRule="auto"/>
        <w:jc w:val="both"/>
        <w:rPr>
          <w:rFonts w:ascii="Arial" w:hAnsi="Arial" w:cs="Arial"/>
          <w:sz w:val="24"/>
          <w:szCs w:val="24"/>
        </w:rPr>
      </w:pPr>
      <w:r w:rsidRPr="007F61EF">
        <w:rPr>
          <w:rFonts w:ascii="Arial" w:hAnsi="Arial" w:cs="Arial"/>
          <w:sz w:val="24"/>
          <w:szCs w:val="24"/>
        </w:rPr>
        <w:t>Thomas D. Kirk, Jr.</w:t>
      </w:r>
    </w:p>
    <w:p w14:paraId="4B4F0DE5" w14:textId="77777777" w:rsidR="00113F90" w:rsidRPr="007F61EF" w:rsidRDefault="00113F90" w:rsidP="00113F90">
      <w:pPr>
        <w:widowControl/>
        <w:spacing w:after="0" w:line="240" w:lineRule="auto"/>
        <w:jc w:val="both"/>
        <w:rPr>
          <w:rFonts w:ascii="Arial" w:hAnsi="Arial" w:cs="Arial"/>
          <w:sz w:val="24"/>
          <w:szCs w:val="24"/>
        </w:rPr>
      </w:pPr>
    </w:p>
    <w:p w14:paraId="32D4DCFD" w14:textId="77777777" w:rsidR="00113F90" w:rsidRPr="007F61EF" w:rsidRDefault="00113F90" w:rsidP="00113F90">
      <w:pPr>
        <w:widowControl/>
        <w:spacing w:after="0" w:line="240" w:lineRule="auto"/>
        <w:jc w:val="both"/>
        <w:rPr>
          <w:rFonts w:ascii="Arial" w:hAnsi="Arial" w:cs="Arial"/>
          <w:sz w:val="24"/>
          <w:szCs w:val="24"/>
        </w:rPr>
      </w:pPr>
      <w:bookmarkStart w:id="20" w:name="_DV_M72"/>
      <w:bookmarkEnd w:id="20"/>
    </w:p>
    <w:p w14:paraId="2B2EA4BC" w14:textId="77777777" w:rsidR="00113F90" w:rsidRPr="007F61EF" w:rsidRDefault="00113F90" w:rsidP="00113F90">
      <w:pPr>
        <w:widowControl/>
        <w:spacing w:after="0" w:line="240" w:lineRule="auto"/>
        <w:jc w:val="both"/>
        <w:rPr>
          <w:rFonts w:ascii="Arial" w:hAnsi="Arial" w:cs="Arial"/>
          <w:sz w:val="24"/>
          <w:szCs w:val="24"/>
        </w:rPr>
      </w:pPr>
      <w:r w:rsidRPr="007F61EF">
        <w:rPr>
          <w:rFonts w:ascii="Arial" w:hAnsi="Arial" w:cs="Arial"/>
          <w:sz w:val="24"/>
          <w:szCs w:val="24"/>
        </w:rPr>
        <w:t xml:space="preserve">STATE OF COLORADO  </w:t>
      </w:r>
      <w:proofErr w:type="gramStart"/>
      <w:r w:rsidRPr="007F61EF">
        <w:rPr>
          <w:rFonts w:ascii="Arial" w:hAnsi="Arial" w:cs="Arial"/>
          <w:sz w:val="24"/>
          <w:szCs w:val="24"/>
        </w:rPr>
        <w:t xml:space="preserve">  )</w:t>
      </w:r>
      <w:proofErr w:type="gramEnd"/>
    </w:p>
    <w:p w14:paraId="37729D6F" w14:textId="77777777" w:rsidR="00113F90" w:rsidRPr="007F61EF" w:rsidRDefault="00113F90" w:rsidP="00113F90">
      <w:pPr>
        <w:widowControl/>
        <w:spacing w:after="0" w:line="240" w:lineRule="auto"/>
        <w:jc w:val="both"/>
        <w:rPr>
          <w:rFonts w:ascii="Arial" w:hAnsi="Arial" w:cs="Arial"/>
          <w:sz w:val="24"/>
          <w:szCs w:val="24"/>
        </w:rPr>
      </w:pPr>
      <w:bookmarkStart w:id="21" w:name="_DV_M74"/>
      <w:bookmarkEnd w:id="21"/>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t xml:space="preserve">) </w:t>
      </w:r>
      <w:proofErr w:type="gramStart"/>
      <w:r w:rsidRPr="007F61EF">
        <w:rPr>
          <w:rFonts w:ascii="Arial" w:hAnsi="Arial" w:cs="Arial"/>
          <w:sz w:val="24"/>
          <w:szCs w:val="24"/>
        </w:rPr>
        <w:t>ss</w:t>
      </w:r>
      <w:proofErr w:type="gramEnd"/>
    </w:p>
    <w:p w14:paraId="430E7CB2" w14:textId="77777777" w:rsidR="00113F90" w:rsidRPr="007F61EF" w:rsidRDefault="00113F90" w:rsidP="00113F90">
      <w:pPr>
        <w:widowControl/>
        <w:spacing w:after="0" w:line="240" w:lineRule="auto"/>
        <w:jc w:val="both"/>
        <w:rPr>
          <w:rFonts w:ascii="Arial" w:hAnsi="Arial" w:cs="Arial"/>
          <w:sz w:val="24"/>
          <w:szCs w:val="24"/>
        </w:rPr>
      </w:pPr>
      <w:bookmarkStart w:id="22" w:name="_DV_M75"/>
      <w:bookmarkStart w:id="23" w:name="_DV_C63"/>
      <w:bookmarkEnd w:id="22"/>
      <w:r w:rsidRPr="007F61EF">
        <w:rPr>
          <w:rFonts w:ascii="Arial" w:hAnsi="Arial" w:cs="Arial"/>
          <w:sz w:val="24"/>
          <w:szCs w:val="24"/>
        </w:rPr>
        <w:t xml:space="preserve">COUNTY </w:t>
      </w:r>
      <w:bookmarkStart w:id="24" w:name="_DV_M76"/>
      <w:bookmarkEnd w:id="23"/>
      <w:bookmarkEnd w:id="24"/>
      <w:r w:rsidRPr="007F61EF">
        <w:rPr>
          <w:rFonts w:ascii="Arial" w:hAnsi="Arial" w:cs="Arial"/>
          <w:sz w:val="24"/>
          <w:szCs w:val="24"/>
        </w:rPr>
        <w:t>OF ELBERT</w:t>
      </w:r>
      <w:r w:rsidRPr="007F61EF">
        <w:rPr>
          <w:rFonts w:ascii="Arial" w:hAnsi="Arial" w:cs="Arial"/>
          <w:sz w:val="24"/>
          <w:szCs w:val="24"/>
        </w:rPr>
        <w:tab/>
        <w:t>)</w:t>
      </w:r>
    </w:p>
    <w:p w14:paraId="1DD29C8C" w14:textId="77777777" w:rsidR="00113F90" w:rsidRPr="007F61EF" w:rsidRDefault="00113F90" w:rsidP="00113F90">
      <w:pPr>
        <w:widowControl/>
        <w:spacing w:after="0" w:line="240" w:lineRule="auto"/>
        <w:jc w:val="both"/>
        <w:rPr>
          <w:rFonts w:ascii="Arial" w:hAnsi="Arial" w:cs="Arial"/>
          <w:sz w:val="24"/>
          <w:szCs w:val="24"/>
        </w:rPr>
      </w:pPr>
    </w:p>
    <w:p w14:paraId="33CC5F35" w14:textId="03EC8DBE" w:rsidR="00113F90" w:rsidRPr="007F61EF" w:rsidRDefault="00113F90" w:rsidP="00113F90">
      <w:pPr>
        <w:widowControl/>
        <w:spacing w:after="0" w:line="240" w:lineRule="auto"/>
        <w:jc w:val="both"/>
        <w:rPr>
          <w:rFonts w:ascii="Arial" w:hAnsi="Arial" w:cs="Arial"/>
          <w:sz w:val="24"/>
          <w:szCs w:val="24"/>
        </w:rPr>
      </w:pPr>
      <w:bookmarkStart w:id="25" w:name="_DV_M77"/>
      <w:bookmarkEnd w:id="25"/>
      <w:r w:rsidRPr="007F61EF">
        <w:rPr>
          <w:rFonts w:ascii="Arial" w:hAnsi="Arial" w:cs="Arial"/>
          <w:sz w:val="24"/>
          <w:szCs w:val="24"/>
        </w:rPr>
        <w:tab/>
        <w:t>Subscribed and sworn to before me this ____ day of __________, 202</w:t>
      </w:r>
      <w:r w:rsidR="0093776E">
        <w:rPr>
          <w:rFonts w:ascii="Arial" w:hAnsi="Arial" w:cs="Arial"/>
          <w:sz w:val="24"/>
          <w:szCs w:val="24"/>
        </w:rPr>
        <w:t>5</w:t>
      </w:r>
      <w:r w:rsidRPr="007F61EF">
        <w:rPr>
          <w:rFonts w:ascii="Arial" w:hAnsi="Arial" w:cs="Arial"/>
          <w:sz w:val="24"/>
          <w:szCs w:val="24"/>
        </w:rPr>
        <w:t xml:space="preserve"> by </w:t>
      </w:r>
      <w:r w:rsidR="007F61EF" w:rsidRPr="007F61EF">
        <w:rPr>
          <w:rFonts w:ascii="Arial" w:hAnsi="Arial" w:cs="Arial"/>
          <w:sz w:val="24"/>
          <w:szCs w:val="24"/>
        </w:rPr>
        <w:t>Thomas D. Kirk, Jr.</w:t>
      </w:r>
    </w:p>
    <w:p w14:paraId="426D3E82" w14:textId="77777777" w:rsidR="00113F90" w:rsidRPr="007F61EF" w:rsidRDefault="00113F90" w:rsidP="00113F90">
      <w:pPr>
        <w:widowControl/>
        <w:spacing w:after="0" w:line="240" w:lineRule="auto"/>
        <w:jc w:val="both"/>
        <w:rPr>
          <w:rFonts w:ascii="Arial" w:hAnsi="Arial" w:cs="Arial"/>
          <w:sz w:val="24"/>
          <w:szCs w:val="24"/>
        </w:rPr>
      </w:pPr>
    </w:p>
    <w:p w14:paraId="7403DB4A" w14:textId="77777777" w:rsidR="00113F90" w:rsidRPr="007F61EF" w:rsidRDefault="00113F90" w:rsidP="00113F90">
      <w:pPr>
        <w:widowControl/>
        <w:spacing w:after="0" w:line="240" w:lineRule="auto"/>
        <w:jc w:val="both"/>
        <w:rPr>
          <w:rFonts w:ascii="Arial" w:hAnsi="Arial" w:cs="Arial"/>
          <w:sz w:val="24"/>
          <w:szCs w:val="24"/>
        </w:rPr>
      </w:pPr>
      <w:bookmarkStart w:id="26" w:name="_DV_M78"/>
      <w:bookmarkEnd w:id="26"/>
      <w:r w:rsidRPr="007F61EF">
        <w:rPr>
          <w:rFonts w:ascii="Arial" w:hAnsi="Arial" w:cs="Arial"/>
          <w:sz w:val="24"/>
          <w:szCs w:val="24"/>
        </w:rPr>
        <w:t>My commission expires: ___________</w:t>
      </w:r>
      <w:r w:rsidRPr="007F61EF">
        <w:rPr>
          <w:rFonts w:ascii="Arial" w:hAnsi="Arial" w:cs="Arial"/>
          <w:sz w:val="24"/>
          <w:szCs w:val="24"/>
        </w:rPr>
        <w:tab/>
      </w:r>
      <w:bookmarkStart w:id="27" w:name="_DV_M79"/>
      <w:bookmarkStart w:id="28" w:name="_DV_M80"/>
      <w:bookmarkEnd w:id="27"/>
      <w:bookmarkEnd w:id="28"/>
      <w:r w:rsidRPr="007F61EF">
        <w:rPr>
          <w:rFonts w:ascii="Arial" w:hAnsi="Arial" w:cs="Arial"/>
          <w:sz w:val="24"/>
          <w:szCs w:val="24"/>
        </w:rPr>
        <w:t>Witness my hand and seal.</w:t>
      </w:r>
    </w:p>
    <w:p w14:paraId="53008C75" w14:textId="77777777" w:rsidR="00113F90" w:rsidRPr="007F61EF" w:rsidRDefault="00113F90" w:rsidP="00113F90">
      <w:pPr>
        <w:widowControl/>
        <w:spacing w:after="0" w:line="240" w:lineRule="auto"/>
        <w:jc w:val="both"/>
        <w:rPr>
          <w:rFonts w:ascii="Arial" w:hAnsi="Arial" w:cs="Arial"/>
          <w:sz w:val="24"/>
          <w:szCs w:val="24"/>
        </w:rPr>
      </w:pPr>
    </w:p>
    <w:p w14:paraId="571957F8" w14:textId="77777777" w:rsidR="00113F90" w:rsidRPr="007F61EF" w:rsidRDefault="00113F90" w:rsidP="00113F90">
      <w:pPr>
        <w:widowControl/>
        <w:spacing w:after="0" w:line="240" w:lineRule="auto"/>
        <w:jc w:val="both"/>
        <w:rPr>
          <w:rFonts w:ascii="Arial" w:hAnsi="Arial" w:cs="Arial"/>
          <w:sz w:val="24"/>
          <w:szCs w:val="24"/>
        </w:rPr>
      </w:pPr>
      <w:bookmarkStart w:id="29" w:name="_DV_M81"/>
      <w:bookmarkEnd w:id="29"/>
      <w:r w:rsidRPr="007F61EF">
        <w:rPr>
          <w:rFonts w:ascii="Arial" w:hAnsi="Arial" w:cs="Arial"/>
          <w:sz w:val="24"/>
          <w:szCs w:val="24"/>
        </w:rPr>
        <w:tab/>
      </w:r>
      <w:bookmarkStart w:id="30" w:name="_DV_M82"/>
      <w:bookmarkEnd w:id="30"/>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t>________________________________</w:t>
      </w:r>
    </w:p>
    <w:p w14:paraId="02509B6A" w14:textId="77777777" w:rsidR="00113F90" w:rsidRPr="007F61EF" w:rsidRDefault="00113F90" w:rsidP="00113F90">
      <w:pPr>
        <w:widowControl/>
        <w:spacing w:after="0" w:line="240" w:lineRule="auto"/>
        <w:jc w:val="both"/>
        <w:rPr>
          <w:rFonts w:ascii="Arial" w:hAnsi="Arial" w:cs="Arial"/>
          <w:sz w:val="24"/>
          <w:szCs w:val="24"/>
        </w:rPr>
      </w:pPr>
      <w:bookmarkStart w:id="31" w:name="_DV_M83"/>
      <w:bookmarkEnd w:id="31"/>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r>
      <w:r w:rsidRPr="007F61EF">
        <w:rPr>
          <w:rFonts w:ascii="Arial" w:hAnsi="Arial" w:cs="Arial"/>
          <w:sz w:val="24"/>
          <w:szCs w:val="24"/>
        </w:rPr>
        <w:tab/>
        <w:t>Notary Public</w:t>
      </w:r>
    </w:p>
    <w:p w14:paraId="6966EE92" w14:textId="77777777" w:rsidR="00113F90" w:rsidRPr="007F61EF" w:rsidRDefault="00113F90" w:rsidP="00113F90">
      <w:pPr>
        <w:widowControl/>
        <w:spacing w:after="0" w:line="240" w:lineRule="auto"/>
        <w:jc w:val="both"/>
        <w:rPr>
          <w:rStyle w:val="DeltaViewInsertion"/>
          <w:rFonts w:ascii="Arial" w:hAnsi="Arial" w:cs="Arial"/>
          <w:sz w:val="24"/>
          <w:szCs w:val="24"/>
        </w:rPr>
      </w:pPr>
      <w:bookmarkStart w:id="32" w:name="_DV_C64"/>
    </w:p>
    <w:p w14:paraId="2CDB58AB" w14:textId="77777777" w:rsidR="00113F90" w:rsidRPr="007F61EF" w:rsidRDefault="00113F90" w:rsidP="00113F90">
      <w:pPr>
        <w:widowControl/>
        <w:spacing w:after="0" w:line="240" w:lineRule="auto"/>
        <w:jc w:val="both"/>
        <w:rPr>
          <w:rFonts w:ascii="Arial" w:hAnsi="Arial" w:cs="Arial"/>
          <w:sz w:val="24"/>
          <w:szCs w:val="24"/>
        </w:rPr>
      </w:pPr>
      <w:r w:rsidRPr="007F61EF">
        <w:rPr>
          <w:rFonts w:ascii="Arial" w:hAnsi="Arial" w:cs="Arial"/>
          <w:sz w:val="24"/>
          <w:szCs w:val="24"/>
        </w:rPr>
        <w:t>EXHIBITS:</w:t>
      </w:r>
      <w:bookmarkEnd w:id="32"/>
    </w:p>
    <w:p w14:paraId="75E56BBD" w14:textId="77777777" w:rsidR="00113F90" w:rsidRPr="007F61EF" w:rsidRDefault="00113F90" w:rsidP="00113F90">
      <w:pPr>
        <w:widowControl/>
        <w:spacing w:after="0" w:line="240" w:lineRule="auto"/>
        <w:jc w:val="both"/>
        <w:rPr>
          <w:rFonts w:ascii="Arial" w:hAnsi="Arial" w:cs="Arial"/>
          <w:sz w:val="24"/>
          <w:szCs w:val="24"/>
        </w:rPr>
      </w:pPr>
      <w:bookmarkStart w:id="33" w:name="_DV_C65"/>
      <w:r w:rsidRPr="007F61EF">
        <w:rPr>
          <w:rFonts w:ascii="Arial" w:hAnsi="Arial" w:cs="Arial"/>
          <w:sz w:val="24"/>
          <w:szCs w:val="24"/>
        </w:rPr>
        <w:t xml:space="preserve">A – Plat Map of the </w:t>
      </w:r>
      <w:bookmarkEnd w:id="33"/>
      <w:r w:rsidRPr="007F61EF">
        <w:rPr>
          <w:rFonts w:ascii="Arial" w:hAnsi="Arial" w:cs="Arial"/>
          <w:sz w:val="24"/>
          <w:szCs w:val="24"/>
        </w:rPr>
        <w:t>Subdivision</w:t>
      </w:r>
    </w:p>
    <w:p w14:paraId="7D6326C5" w14:textId="5DB406D8" w:rsidR="00113F90" w:rsidRPr="00D17F69" w:rsidRDefault="00113F90" w:rsidP="00113F90">
      <w:pPr>
        <w:widowControl/>
        <w:spacing w:after="0" w:line="240" w:lineRule="auto"/>
        <w:jc w:val="both"/>
        <w:rPr>
          <w:rFonts w:ascii="Arial" w:hAnsi="Arial" w:cs="Arial"/>
          <w:sz w:val="24"/>
          <w:szCs w:val="24"/>
        </w:rPr>
      </w:pPr>
      <w:bookmarkStart w:id="34" w:name="_DV_C66"/>
      <w:r w:rsidRPr="007F61EF">
        <w:rPr>
          <w:rFonts w:ascii="Arial" w:hAnsi="Arial" w:cs="Arial"/>
          <w:sz w:val="24"/>
          <w:szCs w:val="24"/>
        </w:rPr>
        <w:t xml:space="preserve">B </w:t>
      </w:r>
      <w:bookmarkEnd w:id="34"/>
      <w:r w:rsidRPr="007F61EF">
        <w:rPr>
          <w:rFonts w:ascii="Arial" w:hAnsi="Arial" w:cs="Arial"/>
          <w:sz w:val="24"/>
          <w:szCs w:val="24"/>
        </w:rPr>
        <w:t xml:space="preserve">-- Case No. </w:t>
      </w:r>
      <w:r w:rsidR="007F61EF" w:rsidRPr="007F61EF">
        <w:rPr>
          <w:rFonts w:ascii="Arial" w:hAnsi="Arial" w:cs="Arial"/>
          <w:sz w:val="24"/>
          <w:szCs w:val="24"/>
        </w:rPr>
        <w:t>22CW3094 Decree</w:t>
      </w:r>
    </w:p>
    <w:p w14:paraId="5FD3502C" w14:textId="77777777" w:rsidR="00113F90" w:rsidRDefault="00113F90" w:rsidP="00113F90"/>
    <w:bookmarkEnd w:id="1"/>
    <w:p w14:paraId="72361B4E" w14:textId="77777777" w:rsidR="00EA24E0" w:rsidRDefault="00EA24E0"/>
    <w:sectPr w:rsidR="00EA24E0" w:rsidSect="00113F90">
      <w:headerReference w:type="default" r:id="rId7"/>
      <w:footerReference w:type="default" r:id="rId8"/>
      <w:footerReference w:type="first" r:id="rId9"/>
      <w:pgSz w:w="12240" w:h="15840"/>
      <w:pgMar w:top="1440" w:right="1440" w:bottom="1008" w:left="1440" w:header="720"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2167C" w14:textId="77777777" w:rsidR="0024248E" w:rsidRDefault="0024248E">
      <w:pPr>
        <w:spacing w:after="0" w:line="240" w:lineRule="auto"/>
      </w:pPr>
      <w:r>
        <w:separator/>
      </w:r>
    </w:p>
  </w:endnote>
  <w:endnote w:type="continuationSeparator" w:id="0">
    <w:p w14:paraId="283B1867" w14:textId="77777777" w:rsidR="0024248E" w:rsidRDefault="00242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991091"/>
      <w:docPartObj>
        <w:docPartGallery w:val="Page Numbers (Bottom of Page)"/>
        <w:docPartUnique/>
      </w:docPartObj>
    </w:sdtPr>
    <w:sdtEndPr>
      <w:rPr>
        <w:noProof/>
      </w:rPr>
    </w:sdtEndPr>
    <w:sdtContent>
      <w:p w14:paraId="6616269B" w14:textId="77777777" w:rsidR="007E7BE7" w:rsidRDefault="007E7B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D3E404" w14:textId="77777777" w:rsidR="007E7BE7" w:rsidRPr="0027309D" w:rsidRDefault="007E7BE7">
    <w:pPr>
      <w:pStyle w:val="Footer"/>
      <w:jc w:val="right"/>
      <w:rPr>
        <w:i/>
        <w:iCs/>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51545"/>
      <w:docPartObj>
        <w:docPartGallery w:val="Page Numbers (Bottom of Page)"/>
        <w:docPartUnique/>
      </w:docPartObj>
    </w:sdtPr>
    <w:sdtEndPr>
      <w:rPr>
        <w:noProof/>
      </w:rPr>
    </w:sdtEndPr>
    <w:sdtContent>
      <w:p w14:paraId="7161820C" w14:textId="77777777" w:rsidR="007E7BE7" w:rsidRDefault="007E7B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C70B48" w14:textId="77777777" w:rsidR="007E7BE7" w:rsidRDefault="007E7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7535F" w14:textId="77777777" w:rsidR="0024248E" w:rsidRDefault="0024248E">
      <w:pPr>
        <w:spacing w:after="0" w:line="240" w:lineRule="auto"/>
      </w:pPr>
      <w:r>
        <w:separator/>
      </w:r>
    </w:p>
  </w:footnote>
  <w:footnote w:type="continuationSeparator" w:id="0">
    <w:p w14:paraId="2B13783C" w14:textId="77777777" w:rsidR="0024248E" w:rsidRDefault="002424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78485" w14:textId="77777777" w:rsidR="007E7BE7" w:rsidRDefault="007E7BE7">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00BD2"/>
    <w:multiLevelType w:val="hybridMultilevel"/>
    <w:tmpl w:val="EE9A4D2A"/>
    <w:lvl w:ilvl="0" w:tplc="A2005D6C">
      <w:start w:val="1"/>
      <w:numFmt w:val="decimal"/>
      <w:lvlText w:val="%1."/>
      <w:lvlJc w:val="left"/>
      <w:pPr>
        <w:ind w:left="720" w:hanging="360"/>
      </w:pPr>
      <w:rPr>
        <w:rFonts w:hint="default"/>
      </w:rPr>
    </w:lvl>
    <w:lvl w:ilvl="1" w:tplc="9956DF40">
      <w:start w:val="1"/>
      <w:numFmt w:val="upperLetter"/>
      <w:lvlText w:val="%2."/>
      <w:lvlJc w:val="left"/>
      <w:pPr>
        <w:ind w:left="1440" w:hanging="360"/>
      </w:pPr>
      <w:rPr>
        <w:strike w:val="0"/>
      </w:r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341D49"/>
    <w:multiLevelType w:val="hybridMultilevel"/>
    <w:tmpl w:val="458C8882"/>
    <w:lvl w:ilvl="0" w:tplc="6A686E94">
      <w:start w:val="1"/>
      <w:numFmt w:val="upperLetter"/>
      <w:lvlText w:val="%1."/>
      <w:lvlJc w:val="left"/>
      <w:pPr>
        <w:ind w:left="720" w:hanging="360"/>
      </w:pPr>
    </w:lvl>
    <w:lvl w:ilvl="1" w:tplc="A66CEAF8">
      <w:start w:val="1"/>
      <w:numFmt w:val="upperLetter"/>
      <w:lvlText w:val="%2."/>
      <w:lvlJc w:val="left"/>
      <w:pPr>
        <w:ind w:left="720" w:hanging="360"/>
      </w:pPr>
    </w:lvl>
    <w:lvl w:ilvl="2" w:tplc="DBA6EDBE">
      <w:start w:val="1"/>
      <w:numFmt w:val="upperLetter"/>
      <w:lvlText w:val="%3."/>
      <w:lvlJc w:val="left"/>
      <w:pPr>
        <w:ind w:left="720" w:hanging="360"/>
      </w:pPr>
    </w:lvl>
    <w:lvl w:ilvl="3" w:tplc="47AC27BA">
      <w:start w:val="1"/>
      <w:numFmt w:val="upperLetter"/>
      <w:lvlText w:val="%4."/>
      <w:lvlJc w:val="left"/>
      <w:pPr>
        <w:ind w:left="720" w:hanging="360"/>
      </w:pPr>
    </w:lvl>
    <w:lvl w:ilvl="4" w:tplc="81F280E8">
      <w:start w:val="1"/>
      <w:numFmt w:val="upperLetter"/>
      <w:lvlText w:val="%5."/>
      <w:lvlJc w:val="left"/>
      <w:pPr>
        <w:ind w:left="720" w:hanging="360"/>
      </w:pPr>
    </w:lvl>
    <w:lvl w:ilvl="5" w:tplc="CF1E41BE">
      <w:start w:val="1"/>
      <w:numFmt w:val="upperLetter"/>
      <w:lvlText w:val="%6."/>
      <w:lvlJc w:val="left"/>
      <w:pPr>
        <w:ind w:left="720" w:hanging="360"/>
      </w:pPr>
    </w:lvl>
    <w:lvl w:ilvl="6" w:tplc="64F8DE0E">
      <w:start w:val="1"/>
      <w:numFmt w:val="upperLetter"/>
      <w:lvlText w:val="%7."/>
      <w:lvlJc w:val="left"/>
      <w:pPr>
        <w:ind w:left="720" w:hanging="360"/>
      </w:pPr>
    </w:lvl>
    <w:lvl w:ilvl="7" w:tplc="7250D030">
      <w:start w:val="1"/>
      <w:numFmt w:val="upperLetter"/>
      <w:lvlText w:val="%8."/>
      <w:lvlJc w:val="left"/>
      <w:pPr>
        <w:ind w:left="720" w:hanging="360"/>
      </w:pPr>
    </w:lvl>
    <w:lvl w:ilvl="8" w:tplc="5B32E19C">
      <w:start w:val="1"/>
      <w:numFmt w:val="upperLetter"/>
      <w:lvlText w:val="%9."/>
      <w:lvlJc w:val="left"/>
      <w:pPr>
        <w:ind w:left="720" w:hanging="360"/>
      </w:pPr>
    </w:lvl>
  </w:abstractNum>
  <w:num w:numId="1" w16cid:durableId="1995909788">
    <w:abstractNumId w:val="0"/>
  </w:num>
  <w:num w:numId="2" w16cid:durableId="1512910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F90"/>
    <w:rsid w:val="0003397D"/>
    <w:rsid w:val="00035291"/>
    <w:rsid w:val="00061E10"/>
    <w:rsid w:val="000652BA"/>
    <w:rsid w:val="00070200"/>
    <w:rsid w:val="000743FB"/>
    <w:rsid w:val="00082C61"/>
    <w:rsid w:val="00083F24"/>
    <w:rsid w:val="000C3AA9"/>
    <w:rsid w:val="000D6AE4"/>
    <w:rsid w:val="001076AF"/>
    <w:rsid w:val="00107F20"/>
    <w:rsid w:val="00113F90"/>
    <w:rsid w:val="0011573F"/>
    <w:rsid w:val="0012591E"/>
    <w:rsid w:val="00163541"/>
    <w:rsid w:val="00172049"/>
    <w:rsid w:val="001752FB"/>
    <w:rsid w:val="00190BD2"/>
    <w:rsid w:val="00194996"/>
    <w:rsid w:val="001D5CED"/>
    <w:rsid w:val="001E3C57"/>
    <w:rsid w:val="002103E3"/>
    <w:rsid w:val="0024248E"/>
    <w:rsid w:val="002A59AD"/>
    <w:rsid w:val="002B3F3A"/>
    <w:rsid w:val="002B59F8"/>
    <w:rsid w:val="002C4250"/>
    <w:rsid w:val="0030160C"/>
    <w:rsid w:val="00311D9C"/>
    <w:rsid w:val="00353C41"/>
    <w:rsid w:val="00366F1D"/>
    <w:rsid w:val="00373683"/>
    <w:rsid w:val="00386D0D"/>
    <w:rsid w:val="003D380A"/>
    <w:rsid w:val="003D512C"/>
    <w:rsid w:val="003E66A7"/>
    <w:rsid w:val="003F18C2"/>
    <w:rsid w:val="00406F01"/>
    <w:rsid w:val="00414B4D"/>
    <w:rsid w:val="00422BDD"/>
    <w:rsid w:val="00444976"/>
    <w:rsid w:val="0045028C"/>
    <w:rsid w:val="00455706"/>
    <w:rsid w:val="0046554A"/>
    <w:rsid w:val="00466A66"/>
    <w:rsid w:val="00480BFB"/>
    <w:rsid w:val="00483A56"/>
    <w:rsid w:val="00492F49"/>
    <w:rsid w:val="004A2919"/>
    <w:rsid w:val="004B08F9"/>
    <w:rsid w:val="004B7D5C"/>
    <w:rsid w:val="004C1B13"/>
    <w:rsid w:val="00535DE4"/>
    <w:rsid w:val="00551AD0"/>
    <w:rsid w:val="00557204"/>
    <w:rsid w:val="00571AAE"/>
    <w:rsid w:val="00573023"/>
    <w:rsid w:val="005A7E70"/>
    <w:rsid w:val="005D0817"/>
    <w:rsid w:val="005D6DB0"/>
    <w:rsid w:val="005F510F"/>
    <w:rsid w:val="00600C6E"/>
    <w:rsid w:val="00602D45"/>
    <w:rsid w:val="00641DD5"/>
    <w:rsid w:val="0065139F"/>
    <w:rsid w:val="00660ECD"/>
    <w:rsid w:val="00693CB0"/>
    <w:rsid w:val="0069472E"/>
    <w:rsid w:val="00697A5F"/>
    <w:rsid w:val="006B16E3"/>
    <w:rsid w:val="006B41DF"/>
    <w:rsid w:val="006B7ECD"/>
    <w:rsid w:val="006D088A"/>
    <w:rsid w:val="00702AAD"/>
    <w:rsid w:val="007606DF"/>
    <w:rsid w:val="00765CC6"/>
    <w:rsid w:val="007733E3"/>
    <w:rsid w:val="007D2AE5"/>
    <w:rsid w:val="007D3D58"/>
    <w:rsid w:val="007D51F0"/>
    <w:rsid w:val="007E7BE7"/>
    <w:rsid w:val="007F61EF"/>
    <w:rsid w:val="0084020C"/>
    <w:rsid w:val="00841853"/>
    <w:rsid w:val="00855590"/>
    <w:rsid w:val="008622C0"/>
    <w:rsid w:val="008677C7"/>
    <w:rsid w:val="008868FA"/>
    <w:rsid w:val="008A4F0E"/>
    <w:rsid w:val="008C0D8E"/>
    <w:rsid w:val="00904D8A"/>
    <w:rsid w:val="009149F8"/>
    <w:rsid w:val="00923D10"/>
    <w:rsid w:val="0093776E"/>
    <w:rsid w:val="009405FE"/>
    <w:rsid w:val="00946EB8"/>
    <w:rsid w:val="00953CB6"/>
    <w:rsid w:val="00977089"/>
    <w:rsid w:val="009B4499"/>
    <w:rsid w:val="009C040A"/>
    <w:rsid w:val="009E0B83"/>
    <w:rsid w:val="009E6A57"/>
    <w:rsid w:val="00A106B7"/>
    <w:rsid w:val="00A33C6C"/>
    <w:rsid w:val="00A40064"/>
    <w:rsid w:val="00A8787F"/>
    <w:rsid w:val="00A95B65"/>
    <w:rsid w:val="00AA239F"/>
    <w:rsid w:val="00B02189"/>
    <w:rsid w:val="00B06810"/>
    <w:rsid w:val="00B1339A"/>
    <w:rsid w:val="00B14823"/>
    <w:rsid w:val="00B17851"/>
    <w:rsid w:val="00B36F11"/>
    <w:rsid w:val="00B40EC5"/>
    <w:rsid w:val="00B6667A"/>
    <w:rsid w:val="00BF1FC8"/>
    <w:rsid w:val="00C17385"/>
    <w:rsid w:val="00C173C1"/>
    <w:rsid w:val="00C20E57"/>
    <w:rsid w:val="00C315AE"/>
    <w:rsid w:val="00C4677F"/>
    <w:rsid w:val="00C736C1"/>
    <w:rsid w:val="00CB4618"/>
    <w:rsid w:val="00CC3571"/>
    <w:rsid w:val="00CC39B7"/>
    <w:rsid w:val="00CC3C2E"/>
    <w:rsid w:val="00CD6431"/>
    <w:rsid w:val="00CD661E"/>
    <w:rsid w:val="00D0504F"/>
    <w:rsid w:val="00D34FE7"/>
    <w:rsid w:val="00D57F5A"/>
    <w:rsid w:val="00D62AC4"/>
    <w:rsid w:val="00DD2112"/>
    <w:rsid w:val="00DD4855"/>
    <w:rsid w:val="00DD5214"/>
    <w:rsid w:val="00E05CEA"/>
    <w:rsid w:val="00E2664E"/>
    <w:rsid w:val="00E54B07"/>
    <w:rsid w:val="00E67D11"/>
    <w:rsid w:val="00E91BB7"/>
    <w:rsid w:val="00EA24E0"/>
    <w:rsid w:val="00EC0A98"/>
    <w:rsid w:val="00EE3976"/>
    <w:rsid w:val="00EF09D0"/>
    <w:rsid w:val="00F02ACA"/>
    <w:rsid w:val="00F1782E"/>
    <w:rsid w:val="00F21C66"/>
    <w:rsid w:val="00F345CB"/>
    <w:rsid w:val="00F517C7"/>
    <w:rsid w:val="00F65F16"/>
    <w:rsid w:val="00FC0BF3"/>
    <w:rsid w:val="00FC1352"/>
    <w:rsid w:val="00FE4668"/>
    <w:rsid w:val="00FF06CC"/>
    <w:rsid w:val="00FF0A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024AF"/>
  <w15:chartTrackingRefBased/>
  <w15:docId w15:val="{29D594F2-B101-4D42-A7AA-6231D2764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F90"/>
    <w:pPr>
      <w:widowControl w:val="0"/>
      <w:autoSpaceDE w:val="0"/>
      <w:autoSpaceDN w:val="0"/>
      <w:adjustRightInd w:val="0"/>
      <w:spacing w:after="200" w:line="276" w:lineRule="auto"/>
    </w:pPr>
    <w:rPr>
      <w:rFonts w:ascii="Calibri" w:eastAsiaTheme="minorEastAsia"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113F90"/>
    <w:pPr>
      <w:ind w:left="720"/>
      <w:contextualSpacing/>
    </w:pPr>
  </w:style>
  <w:style w:type="character" w:customStyle="1" w:styleId="DeltaViewInsertion">
    <w:name w:val="DeltaView Insertion"/>
    <w:uiPriority w:val="99"/>
    <w:rsid w:val="00113F90"/>
    <w:rPr>
      <w:color w:val="0000FF"/>
      <w:u w:val="double"/>
    </w:rPr>
  </w:style>
  <w:style w:type="paragraph" w:styleId="Footer">
    <w:name w:val="footer"/>
    <w:basedOn w:val="Normal"/>
    <w:link w:val="FooterChar"/>
    <w:uiPriority w:val="99"/>
    <w:unhideWhenUsed/>
    <w:rsid w:val="00113F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3F90"/>
    <w:rPr>
      <w:rFonts w:ascii="Calibri" w:eastAsiaTheme="minorEastAsia" w:hAnsi="Calibri" w:cs="Calibri"/>
      <w:kern w:val="0"/>
      <w14:ligatures w14:val="none"/>
    </w:rPr>
  </w:style>
  <w:style w:type="character" w:styleId="CommentReference">
    <w:name w:val="annotation reference"/>
    <w:basedOn w:val="DefaultParagraphFont"/>
    <w:uiPriority w:val="99"/>
    <w:semiHidden/>
    <w:unhideWhenUsed/>
    <w:rsid w:val="00113F90"/>
    <w:rPr>
      <w:sz w:val="16"/>
      <w:szCs w:val="16"/>
    </w:rPr>
  </w:style>
  <w:style w:type="paragraph" w:styleId="CommentText">
    <w:name w:val="annotation text"/>
    <w:basedOn w:val="Normal"/>
    <w:link w:val="CommentTextChar"/>
    <w:uiPriority w:val="99"/>
    <w:unhideWhenUsed/>
    <w:rsid w:val="009E0B83"/>
    <w:pPr>
      <w:spacing w:line="240" w:lineRule="auto"/>
    </w:pPr>
    <w:rPr>
      <w:sz w:val="20"/>
      <w:szCs w:val="20"/>
    </w:rPr>
  </w:style>
  <w:style w:type="character" w:customStyle="1" w:styleId="CommentTextChar">
    <w:name w:val="Comment Text Char"/>
    <w:basedOn w:val="DefaultParagraphFont"/>
    <w:link w:val="CommentText"/>
    <w:uiPriority w:val="99"/>
    <w:rsid w:val="009E0B83"/>
    <w:rPr>
      <w:rFonts w:ascii="Calibri" w:eastAsiaTheme="minorEastAsia"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E0B83"/>
    <w:rPr>
      <w:b/>
      <w:bCs/>
    </w:rPr>
  </w:style>
  <w:style w:type="character" w:customStyle="1" w:styleId="CommentSubjectChar">
    <w:name w:val="Comment Subject Char"/>
    <w:basedOn w:val="CommentTextChar"/>
    <w:link w:val="CommentSubject"/>
    <w:uiPriority w:val="99"/>
    <w:semiHidden/>
    <w:rsid w:val="009E0B83"/>
    <w:rPr>
      <w:rFonts w:ascii="Calibri" w:eastAsiaTheme="minorEastAsia" w:hAnsi="Calibri" w:cs="Calibri"/>
      <w:b/>
      <w:bCs/>
      <w:kern w:val="0"/>
      <w:sz w:val="20"/>
      <w:szCs w:val="20"/>
      <w14:ligatures w14:val="none"/>
    </w:rPr>
  </w:style>
  <w:style w:type="paragraph" w:styleId="Revision">
    <w:name w:val="Revision"/>
    <w:hidden/>
    <w:uiPriority w:val="99"/>
    <w:semiHidden/>
    <w:rsid w:val="006D088A"/>
    <w:pPr>
      <w:spacing w:after="0" w:line="240" w:lineRule="auto"/>
    </w:pPr>
    <w:rPr>
      <w:rFonts w:ascii="Calibri" w:eastAsiaTheme="minorEastAsia"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6053</Words>
  <Characters>34504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2</cp:revision>
  <dcterms:created xsi:type="dcterms:W3CDTF">2025-09-05T17:48:00Z</dcterms:created>
  <dcterms:modified xsi:type="dcterms:W3CDTF">2025-09-05T17:48:00Z</dcterms:modified>
</cp:coreProperties>
</file>