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8E6624" w14:textId="7AA5E099" w:rsidR="00415925" w:rsidRDefault="002731EF" w:rsidP="00571198">
      <w:pPr>
        <w:spacing w:line="240" w:lineRule="auto"/>
        <w:jc w:val="center"/>
        <w:rPr>
          <w:b/>
          <w:sz w:val="28"/>
          <w:szCs w:val="28"/>
        </w:rPr>
      </w:pPr>
      <w:r w:rsidRPr="004E2FF9">
        <w:rPr>
          <w:b/>
          <w:sz w:val="28"/>
          <w:szCs w:val="28"/>
        </w:rPr>
        <w:t xml:space="preserve">File No. </w:t>
      </w:r>
      <w:r w:rsidR="00950E27" w:rsidRPr="00950E27">
        <w:rPr>
          <w:b/>
          <w:sz w:val="28"/>
          <w:szCs w:val="28"/>
        </w:rPr>
        <w:t>EA26105 4130 Old Ranch Rd - Magnify Sanctuary and Admin Bldg</w:t>
      </w:r>
    </w:p>
    <w:p w14:paraId="20846F69" w14:textId="77777777" w:rsidR="00950E27" w:rsidRDefault="00950E27" w:rsidP="002F3EB8">
      <w:pPr>
        <w:spacing w:line="360" w:lineRule="auto"/>
        <w:jc w:val="center"/>
        <w:rPr>
          <w:b/>
          <w:sz w:val="28"/>
          <w:szCs w:val="28"/>
        </w:rPr>
      </w:pPr>
      <w:r w:rsidRPr="00950E27">
        <w:rPr>
          <w:b/>
          <w:sz w:val="28"/>
          <w:szCs w:val="28"/>
        </w:rPr>
        <w:t xml:space="preserve">4130 Old Ranch Rd </w:t>
      </w:r>
    </w:p>
    <w:p w14:paraId="7B81A0F1" w14:textId="32F756ED" w:rsidR="003117F6" w:rsidRPr="00CF3DC0" w:rsidRDefault="00571198" w:rsidP="00CF3DC0">
      <w:pPr>
        <w:spacing w:line="360" w:lineRule="auto"/>
        <w:jc w:val="center"/>
        <w:rPr>
          <w:b/>
          <w:sz w:val="24"/>
          <w:szCs w:val="24"/>
        </w:rPr>
      </w:pPr>
      <w:r>
        <w:rPr>
          <w:b/>
          <w:sz w:val="24"/>
          <w:szCs w:val="24"/>
        </w:rPr>
        <w:t>Engineering Meeting Notes</w:t>
      </w:r>
    </w:p>
    <w:tbl>
      <w:tblPr>
        <w:tblStyle w:val="TableGrid"/>
        <w:tblW w:w="110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5"/>
        <w:gridCol w:w="6740"/>
      </w:tblGrid>
      <w:tr w:rsidR="0029058C" w:rsidRPr="00BB1C62" w14:paraId="731571E0" w14:textId="77777777" w:rsidTr="00E024FE">
        <w:trPr>
          <w:trHeight w:val="310"/>
        </w:trPr>
        <w:tc>
          <w:tcPr>
            <w:tcW w:w="4315" w:type="dxa"/>
          </w:tcPr>
          <w:p w14:paraId="1BE3CDB6" w14:textId="77777777" w:rsidR="0029058C" w:rsidRPr="00BB1C62" w:rsidRDefault="0029058C" w:rsidP="0029058C">
            <w:pPr>
              <w:spacing w:line="360" w:lineRule="auto"/>
              <w:rPr>
                <w:b/>
                <w:sz w:val="24"/>
              </w:rPr>
            </w:pPr>
            <w:r>
              <w:rPr>
                <w:b/>
                <w:sz w:val="24"/>
              </w:rPr>
              <w:t>EA Meeting Date/Time:</w:t>
            </w:r>
          </w:p>
        </w:tc>
        <w:tc>
          <w:tcPr>
            <w:tcW w:w="6740" w:type="dxa"/>
          </w:tcPr>
          <w:p w14:paraId="0D578EFF" w14:textId="1E3A77B2" w:rsidR="0029058C" w:rsidRPr="00BB1C62" w:rsidRDefault="00BB1FB7" w:rsidP="0029058C">
            <w:pPr>
              <w:spacing w:line="360" w:lineRule="auto"/>
              <w:rPr>
                <w:b/>
                <w:sz w:val="24"/>
              </w:rPr>
            </w:pPr>
            <w:sdt>
              <w:sdtPr>
                <w:rPr>
                  <w:b/>
                  <w:sz w:val="24"/>
                </w:rPr>
                <w:id w:val="-1486926828"/>
                <w:placeholder>
                  <w:docPart w:val="872C263CDB7D405F869B9B69C2AAB5A9"/>
                </w:placeholder>
                <w:date w:fullDate="2026-09-23T01:00:00Z">
                  <w:dateFormat w:val="dddd, M/d/yyyy h:mm"/>
                  <w:lid w:val="en-US"/>
                  <w:storeMappedDataAs w:val="dateTime"/>
                  <w:calendar w:val="gregorian"/>
                </w:date>
              </w:sdtPr>
              <w:sdtEndPr/>
              <w:sdtContent>
                <w:r w:rsidR="00EF1DC1">
                  <w:rPr>
                    <w:b/>
                    <w:sz w:val="24"/>
                  </w:rPr>
                  <w:t>Wednesday, 9/23/2026 1:00</w:t>
                </w:r>
              </w:sdtContent>
            </w:sdt>
            <w:r w:rsidR="0029058C">
              <w:rPr>
                <w:b/>
                <w:sz w:val="24"/>
              </w:rPr>
              <w:t xml:space="preserve"> </w:t>
            </w:r>
          </w:p>
        </w:tc>
      </w:tr>
      <w:tr w:rsidR="0029058C" w:rsidRPr="00BB1C62" w14:paraId="62F2DDA4" w14:textId="77777777" w:rsidTr="00E024FE">
        <w:trPr>
          <w:trHeight w:val="318"/>
        </w:trPr>
        <w:tc>
          <w:tcPr>
            <w:tcW w:w="4315" w:type="dxa"/>
          </w:tcPr>
          <w:p w14:paraId="18BE82C8" w14:textId="77777777" w:rsidR="0029058C" w:rsidRDefault="0029058C" w:rsidP="0029058C">
            <w:pPr>
              <w:spacing w:line="360" w:lineRule="auto"/>
              <w:rPr>
                <w:b/>
                <w:sz w:val="24"/>
              </w:rPr>
            </w:pPr>
            <w:r>
              <w:rPr>
                <w:b/>
                <w:sz w:val="24"/>
              </w:rPr>
              <w:t xml:space="preserve">Parcel Number: </w:t>
            </w:r>
          </w:p>
        </w:tc>
        <w:tc>
          <w:tcPr>
            <w:tcW w:w="6740" w:type="dxa"/>
          </w:tcPr>
          <w:p w14:paraId="5FABF56A" w14:textId="40C1AE80" w:rsidR="0029058C" w:rsidRPr="00BB1C62" w:rsidRDefault="0029058C" w:rsidP="0029058C">
            <w:pPr>
              <w:rPr>
                <w:b/>
                <w:sz w:val="24"/>
              </w:rPr>
            </w:pPr>
            <w:r>
              <w:rPr>
                <w:b/>
                <w:sz w:val="24"/>
              </w:rPr>
              <w:t xml:space="preserve"> Parcel </w:t>
            </w:r>
            <w:hyperlink r:id="rId8" w:anchor="/property/6223000053" w:tgtFrame="_blank" w:history="1">
              <w:r w:rsidR="00EF1DC1" w:rsidRPr="00EF1DC1">
                <w:rPr>
                  <w:rStyle w:val="Hyperlink"/>
                </w:rPr>
                <w:t>6223000053</w:t>
              </w:r>
            </w:hyperlink>
          </w:p>
        </w:tc>
      </w:tr>
      <w:tr w:rsidR="0029058C" w:rsidRPr="00BB1C62" w14:paraId="32AE7DBB" w14:textId="77777777" w:rsidTr="00E024FE">
        <w:trPr>
          <w:trHeight w:val="317"/>
        </w:trPr>
        <w:tc>
          <w:tcPr>
            <w:tcW w:w="4315" w:type="dxa"/>
          </w:tcPr>
          <w:p w14:paraId="1A2DB944" w14:textId="1433D8F8" w:rsidR="0029058C" w:rsidRDefault="0029058C" w:rsidP="0029058C">
            <w:pPr>
              <w:spacing w:line="360" w:lineRule="auto"/>
              <w:rPr>
                <w:b/>
                <w:sz w:val="24"/>
              </w:rPr>
            </w:pPr>
            <w:r>
              <w:rPr>
                <w:b/>
                <w:sz w:val="24"/>
              </w:rPr>
              <w:t>Address/Plat No./Acre:</w:t>
            </w:r>
          </w:p>
        </w:tc>
        <w:tc>
          <w:tcPr>
            <w:tcW w:w="6740" w:type="dxa"/>
          </w:tcPr>
          <w:p w14:paraId="672933A0" w14:textId="61C89030" w:rsidR="0029058C" w:rsidRPr="00E63066" w:rsidRDefault="00E63066" w:rsidP="00E63066">
            <w:pPr>
              <w:spacing w:line="360" w:lineRule="auto"/>
              <w:rPr>
                <w:b/>
                <w:sz w:val="28"/>
                <w:szCs w:val="28"/>
              </w:rPr>
            </w:pPr>
            <w:r w:rsidRPr="00950E27">
              <w:rPr>
                <w:b/>
                <w:sz w:val="28"/>
                <w:szCs w:val="28"/>
              </w:rPr>
              <w:t xml:space="preserve">4130 Old Ranch Rd </w:t>
            </w:r>
            <w:r w:rsidR="0029058C" w:rsidRPr="000F763C">
              <w:rPr>
                <w:b/>
                <w:sz w:val="24"/>
                <w:szCs w:val="24"/>
              </w:rPr>
              <w:t>/ Plat No.</w:t>
            </w:r>
            <w:r w:rsidR="006E2033">
              <w:rPr>
                <w:b/>
                <w:sz w:val="24"/>
                <w:szCs w:val="24"/>
              </w:rPr>
              <w:t xml:space="preserve"> NA</w:t>
            </w:r>
            <w:r w:rsidR="000F763C" w:rsidRPr="000F763C">
              <w:rPr>
                <w:b/>
                <w:sz w:val="24"/>
                <w:szCs w:val="24"/>
              </w:rPr>
              <w:br/>
            </w:r>
            <w:r w:rsidR="0029058C" w:rsidRPr="000F763C">
              <w:rPr>
                <w:b/>
                <w:sz w:val="24"/>
                <w:szCs w:val="24"/>
              </w:rPr>
              <w:t>/</w:t>
            </w:r>
            <w:r w:rsidR="000F763C" w:rsidRPr="000F763C">
              <w:rPr>
                <w:b/>
                <w:sz w:val="24"/>
                <w:szCs w:val="24"/>
              </w:rPr>
              <w:t xml:space="preserve"> </w:t>
            </w:r>
            <w:r w:rsidRPr="00E63066">
              <w:rPr>
                <w:b/>
                <w:sz w:val="24"/>
                <w:szCs w:val="24"/>
              </w:rPr>
              <w:t>5.57</w:t>
            </w:r>
            <w:r>
              <w:rPr>
                <w:b/>
                <w:sz w:val="24"/>
                <w:szCs w:val="24"/>
              </w:rPr>
              <w:t xml:space="preserve"> </w:t>
            </w:r>
            <w:r w:rsidR="0029058C" w:rsidRPr="000F763C">
              <w:rPr>
                <w:b/>
                <w:sz w:val="24"/>
                <w:szCs w:val="24"/>
              </w:rPr>
              <w:t>Acre</w:t>
            </w:r>
          </w:p>
        </w:tc>
      </w:tr>
      <w:tr w:rsidR="00553B7C" w:rsidRPr="00BB1C62" w14:paraId="128C5896" w14:textId="77777777" w:rsidTr="00E024FE">
        <w:trPr>
          <w:trHeight w:val="326"/>
        </w:trPr>
        <w:tc>
          <w:tcPr>
            <w:tcW w:w="4315" w:type="dxa"/>
          </w:tcPr>
          <w:p w14:paraId="6B1A4B65" w14:textId="0B1E89C6" w:rsidR="00553B7C" w:rsidRDefault="00553B7C" w:rsidP="00553B7C">
            <w:pPr>
              <w:spacing w:line="360" w:lineRule="auto"/>
              <w:rPr>
                <w:b/>
                <w:sz w:val="24"/>
              </w:rPr>
            </w:pPr>
            <w:r>
              <w:rPr>
                <w:b/>
                <w:sz w:val="24"/>
              </w:rPr>
              <w:t>Project Manager/Phone:</w:t>
            </w:r>
          </w:p>
        </w:tc>
        <w:sdt>
          <w:sdtPr>
            <w:rPr>
              <w:b/>
              <w:sz w:val="24"/>
            </w:rPr>
            <w:id w:val="-123548361"/>
            <w:placeholder>
              <w:docPart w:val="03AA535B8EFA4AFFA28077F015262DF8"/>
            </w:placeholder>
            <w:dropDownList>
              <w:listItem w:value="Choose an item."/>
              <w:listItem w:displayText="Jen Uhler (719) 520-7952" w:value="Jen Uhler (719) 520-7952"/>
              <w:listItem w:displayText="Joe Letke (719) 520-7964" w:value="Joe Letke (719) 520-7964"/>
              <w:listItem w:displayText="Kylie Bagley (719) 520-6323" w:value="Kylie Bagley (719) 520-6323"/>
              <w:listItem w:displayText="Kari Parsons (719) 520-6306" w:value="Kari Parsons (719) 520-6306"/>
              <w:listItem w:displayText="Lacey Dean (719) 520-7943" w:value="Lacey Dean (719) 520-7943"/>
              <w:listItem w:displayText="Lisa Elgin (719) 520-6449" w:value="Lisa Elgin (719) 520-6449"/>
              <w:listItem w:displayText="Maria Lancto (719) 520-6447" w:value="Maria Lancto (719) 520-6447"/>
              <w:listItem w:displayText="Miranda Benson (719) 520-7940" w:value="Miranda Benson (719) 520-7940"/>
              <w:listItem w:displayText="Ryan Howser (719) 520-6049" w:value="Ryan Howser (719) 520-6049"/>
            </w:dropDownList>
          </w:sdtPr>
          <w:sdtEndPr/>
          <w:sdtContent>
            <w:tc>
              <w:tcPr>
                <w:tcW w:w="6740" w:type="dxa"/>
              </w:tcPr>
              <w:p w14:paraId="6ACB4113" w14:textId="3476FCB5" w:rsidR="00553B7C" w:rsidRPr="00BB1C62" w:rsidRDefault="00E63066" w:rsidP="00553B7C">
                <w:pPr>
                  <w:rPr>
                    <w:b/>
                    <w:sz w:val="24"/>
                  </w:rPr>
                </w:pPr>
                <w:r>
                  <w:rPr>
                    <w:b/>
                    <w:sz w:val="24"/>
                  </w:rPr>
                  <w:t>Lacey Dean (719) 520-7943</w:t>
                </w:r>
              </w:p>
            </w:tc>
          </w:sdtContent>
        </w:sdt>
      </w:tr>
      <w:tr w:rsidR="0029058C" w:rsidRPr="00BB1C62" w14:paraId="66449C20" w14:textId="77777777" w:rsidTr="00E024FE">
        <w:trPr>
          <w:trHeight w:val="326"/>
        </w:trPr>
        <w:tc>
          <w:tcPr>
            <w:tcW w:w="4315" w:type="dxa"/>
          </w:tcPr>
          <w:p w14:paraId="2D2F2E83" w14:textId="77777777" w:rsidR="0029058C" w:rsidRPr="00BB1C62" w:rsidRDefault="0029058C" w:rsidP="0029058C">
            <w:pPr>
              <w:spacing w:line="360" w:lineRule="auto"/>
              <w:rPr>
                <w:b/>
                <w:sz w:val="24"/>
              </w:rPr>
            </w:pPr>
            <w:r>
              <w:rPr>
                <w:b/>
                <w:sz w:val="24"/>
              </w:rPr>
              <w:t>Development Services Engineer/Phone:</w:t>
            </w:r>
          </w:p>
        </w:tc>
        <w:sdt>
          <w:sdtPr>
            <w:rPr>
              <w:b/>
              <w:sz w:val="24"/>
            </w:rPr>
            <w:id w:val="-2068023645"/>
            <w:placeholder>
              <w:docPart w:val="C35BF4790BA544BFBFF854730E63DECE"/>
            </w:placeholder>
            <w:dropDownList>
              <w:listItem w:value="Choose an item."/>
              <w:listItem w:displayText="Bret Dilts, PE (719) 520-6884" w:value="Bret Dilts, PE (719) 520-6884"/>
              <w:listItem w:displayText="Charlene Durham, PE (719) 520-7951" w:value="Charlene Durham, PE (719) 520-7951"/>
              <w:listItem w:displayText="Daniel Torres, PE (719) 520-6305" w:value="Daniel Torres, PE (719) 520-6305"/>
              <w:listItem w:displayText="Ed Schoenheit (719) 520-6813" w:value="Ed Schoenheit (719) 520-6813"/>
              <w:listItem w:displayText="Jalal Saleh, PE (719) 520-7550" w:value="Jalal Saleh, PE (719) 520-7550"/>
              <w:listItem w:displayText="Jeff Rice, PE (719) 520-7877" w:value="Jeff Rice, PE (719) 520-7877"/>
              <w:listItem w:displayText="Joe Sandstrom (719) 520-6314" w:value="Joe Sandstrom (719) 520-6314"/>
            </w:dropDownList>
          </w:sdtPr>
          <w:sdtEndPr/>
          <w:sdtContent>
            <w:tc>
              <w:tcPr>
                <w:tcW w:w="6740" w:type="dxa"/>
              </w:tcPr>
              <w:p w14:paraId="06181E07" w14:textId="77777777" w:rsidR="0029058C" w:rsidRPr="00BB1C62" w:rsidRDefault="0029058C" w:rsidP="0029058C">
                <w:pPr>
                  <w:rPr>
                    <w:b/>
                    <w:sz w:val="24"/>
                  </w:rPr>
                </w:pPr>
                <w:r>
                  <w:rPr>
                    <w:b/>
                    <w:sz w:val="24"/>
                  </w:rPr>
                  <w:t>Jalal Saleh, PE (719) 520-7550</w:t>
                </w:r>
              </w:p>
            </w:tc>
          </w:sdtContent>
        </w:sdt>
      </w:tr>
      <w:tr w:rsidR="0029058C" w:rsidRPr="00BB1C62" w14:paraId="55FE0702" w14:textId="77777777" w:rsidTr="00E024FE">
        <w:trPr>
          <w:trHeight w:val="326"/>
        </w:trPr>
        <w:tc>
          <w:tcPr>
            <w:tcW w:w="4315" w:type="dxa"/>
          </w:tcPr>
          <w:p w14:paraId="7126708E" w14:textId="77777777" w:rsidR="0029058C" w:rsidRDefault="0029058C" w:rsidP="0029058C">
            <w:pPr>
              <w:spacing w:line="360" w:lineRule="auto"/>
              <w:rPr>
                <w:b/>
                <w:sz w:val="24"/>
              </w:rPr>
            </w:pPr>
            <w:r>
              <w:rPr>
                <w:b/>
                <w:sz w:val="24"/>
              </w:rPr>
              <w:t>Stormwater Engineer/Phone</w:t>
            </w:r>
          </w:p>
        </w:tc>
        <w:sdt>
          <w:sdtPr>
            <w:rPr>
              <w:b/>
              <w:sz w:val="24"/>
            </w:rPr>
            <w:id w:val="502871411"/>
            <w:placeholder>
              <w:docPart w:val="CD4C20FC542B4F6BA7490CEF439277BB"/>
            </w:placeholder>
            <w:dropDownList>
              <w:listItem w:value="Choose an item."/>
              <w:listItem w:displayText="Mikayla Hartford, PE (719) 339-5053" w:value="Mikayla Hartford, PE (719) 339-5053"/>
              <w:listItem w:displayText="Zachary Jannusch (719) 500-3170" w:value="Zachary Jannusch (719) 500-3170"/>
              <w:listItem w:displayText="Glenn Reese, PE (719) 675-2654" w:value="Glenn Reese, PE (719) 675-2654"/>
            </w:dropDownList>
          </w:sdtPr>
          <w:sdtEndPr/>
          <w:sdtContent>
            <w:tc>
              <w:tcPr>
                <w:tcW w:w="6740" w:type="dxa"/>
              </w:tcPr>
              <w:p w14:paraId="6AB8FE3B" w14:textId="77777777" w:rsidR="0029058C" w:rsidRDefault="0029058C" w:rsidP="0029058C">
                <w:pPr>
                  <w:rPr>
                    <w:b/>
                    <w:sz w:val="24"/>
                  </w:rPr>
                </w:pPr>
                <w:r>
                  <w:rPr>
                    <w:b/>
                    <w:sz w:val="24"/>
                  </w:rPr>
                  <w:t>Zachary Jannusch (719) 500-3170</w:t>
                </w:r>
              </w:p>
            </w:tc>
          </w:sdtContent>
        </w:sdt>
      </w:tr>
      <w:tr w:rsidR="0029058C" w:rsidRPr="00BB1C62" w14:paraId="0ED90457" w14:textId="77777777" w:rsidTr="00E024FE">
        <w:trPr>
          <w:trHeight w:val="393"/>
        </w:trPr>
        <w:tc>
          <w:tcPr>
            <w:tcW w:w="4315" w:type="dxa"/>
          </w:tcPr>
          <w:p w14:paraId="0D5FAEF2" w14:textId="77777777" w:rsidR="0029058C" w:rsidRPr="0091341C" w:rsidRDefault="0029058C" w:rsidP="0029058C">
            <w:pPr>
              <w:rPr>
                <w:b/>
                <w:sz w:val="24"/>
              </w:rPr>
            </w:pPr>
            <w:r>
              <w:rPr>
                <w:b/>
                <w:sz w:val="24"/>
              </w:rPr>
              <w:t xml:space="preserve">Application/Land Use Type:        </w:t>
            </w:r>
          </w:p>
          <w:p w14:paraId="2AC73DE0" w14:textId="77777777" w:rsidR="0029058C" w:rsidRDefault="0029058C" w:rsidP="0029058C">
            <w:pPr>
              <w:spacing w:line="360" w:lineRule="auto"/>
              <w:rPr>
                <w:b/>
                <w:sz w:val="24"/>
              </w:rPr>
            </w:pPr>
          </w:p>
        </w:tc>
        <w:tc>
          <w:tcPr>
            <w:tcW w:w="6740" w:type="dxa"/>
          </w:tcPr>
          <w:p w14:paraId="389D8A8D" w14:textId="3A28CD52" w:rsidR="0029058C" w:rsidRPr="000F763C" w:rsidRDefault="0061109D" w:rsidP="0029058C">
            <w:pPr>
              <w:rPr>
                <w:b/>
                <w:sz w:val="24"/>
              </w:rPr>
            </w:pPr>
            <w:r w:rsidRPr="003E3391">
              <w:rPr>
                <w:b/>
                <w:sz w:val="24"/>
              </w:rPr>
              <w:t>Rezone</w:t>
            </w:r>
            <w:r w:rsidR="0029058C" w:rsidRPr="003E3391">
              <w:rPr>
                <w:b/>
                <w:sz w:val="24"/>
              </w:rPr>
              <w:t xml:space="preserve"> </w:t>
            </w:r>
            <w:r w:rsidR="005051F3" w:rsidRPr="003E3391">
              <w:rPr>
                <w:b/>
                <w:sz w:val="24"/>
              </w:rPr>
              <w:t xml:space="preserve">and plating </w:t>
            </w:r>
            <w:r w:rsidR="0029058C" w:rsidRPr="000F763C">
              <w:rPr>
                <w:b/>
                <w:sz w:val="24"/>
              </w:rPr>
              <w:t xml:space="preserve">/ </w:t>
            </w:r>
            <w:r w:rsidR="000F763C">
              <w:rPr>
                <w:b/>
                <w:sz w:val="24"/>
              </w:rPr>
              <w:t xml:space="preserve">Existing zoning </w:t>
            </w:r>
            <w:r w:rsidR="00E63066" w:rsidRPr="003E3391">
              <w:rPr>
                <w:b/>
                <w:sz w:val="24"/>
              </w:rPr>
              <w:t>RR-5</w:t>
            </w:r>
            <w:r w:rsidR="00E63066" w:rsidRPr="00E63066">
              <w:rPr>
                <w:b/>
                <w:sz w:val="24"/>
              </w:rPr>
              <w:t xml:space="preserve"> </w:t>
            </w:r>
            <w:r w:rsidR="000F763C">
              <w:rPr>
                <w:b/>
                <w:sz w:val="24"/>
              </w:rPr>
              <w:t xml:space="preserve">/ Proposed zoning </w:t>
            </w:r>
            <w:r w:rsidR="000F763C" w:rsidRPr="000F763C">
              <w:rPr>
                <w:b/>
                <w:sz w:val="24"/>
              </w:rPr>
              <w:t>RR-5</w:t>
            </w:r>
          </w:p>
        </w:tc>
      </w:tr>
    </w:tbl>
    <w:p w14:paraId="36882B2A" w14:textId="77777777" w:rsidR="00313315" w:rsidRPr="0091341C" w:rsidRDefault="00313315" w:rsidP="004E2FF9">
      <w:pPr>
        <w:rPr>
          <w:b/>
          <w:sz w:val="24"/>
        </w:rPr>
      </w:pPr>
    </w:p>
    <w:p w14:paraId="20ECAE85" w14:textId="77777777" w:rsidR="000A2BC4" w:rsidRPr="00313315" w:rsidRDefault="000A2BC4" w:rsidP="000A2BC4">
      <w:pPr>
        <w:pStyle w:val="Heading2"/>
        <w:rPr>
          <w:rFonts w:ascii="Calibri" w:hAnsi="Calibri" w:cs="Times New Roman"/>
          <w:sz w:val="20"/>
          <w:szCs w:val="20"/>
          <w:u w:val="single"/>
        </w:rPr>
      </w:pPr>
      <w:r w:rsidRPr="00313315">
        <w:rPr>
          <w:rFonts w:ascii="Calibri" w:hAnsi="Calibri" w:cs="Times New Roman"/>
          <w:sz w:val="20"/>
          <w:szCs w:val="20"/>
          <w:u w:val="single"/>
        </w:rPr>
        <w:t>IMPORTANT NOTE:</w:t>
      </w:r>
    </w:p>
    <w:p w14:paraId="32EFEA00" w14:textId="77777777" w:rsidR="000A2BC4" w:rsidRPr="00313315" w:rsidRDefault="000A2BC4" w:rsidP="000A2BC4">
      <w:pPr>
        <w:tabs>
          <w:tab w:val="left" w:pos="2880"/>
        </w:tabs>
        <w:jc w:val="both"/>
        <w:rPr>
          <w:rFonts w:ascii="Calibri" w:hAnsi="Calibri"/>
          <w:b/>
          <w:sz w:val="20"/>
          <w:szCs w:val="20"/>
        </w:rPr>
      </w:pPr>
      <w:r w:rsidRPr="00313315">
        <w:rPr>
          <w:rFonts w:ascii="Calibri" w:hAnsi="Calibri"/>
          <w:b/>
          <w:sz w:val="20"/>
          <w:szCs w:val="20"/>
        </w:rPr>
        <w:t>These Engineering meeting notes are based on the information provided by the Applicant and reasonable preliminary research.  The County requirements and policies in effect at the time of the meeting may change prior to the project submittal date, and the requirements and policies in effect at the date of submittal shall apply.  Based on the applicant-provided information and preliminary research, these notes are the best estimate of the requirements expected to be met by the Applicant.  The actual requirements may change based on project revisions, new information, or constraints that were unavailable or overlooked at the time of the Early Assistance meeting.  It is solely the Applicant’s responsibility to research and be familiar with state and federal laws and permitting requirements</w:t>
      </w:r>
      <w:r w:rsidR="00434695" w:rsidRPr="00313315">
        <w:rPr>
          <w:rFonts w:ascii="Calibri" w:hAnsi="Calibri"/>
          <w:b/>
          <w:sz w:val="20"/>
          <w:szCs w:val="20"/>
        </w:rPr>
        <w:t>;</w:t>
      </w:r>
      <w:r w:rsidRPr="00313315">
        <w:rPr>
          <w:rFonts w:ascii="Calibri" w:hAnsi="Calibri"/>
          <w:b/>
          <w:sz w:val="20"/>
          <w:szCs w:val="20"/>
        </w:rPr>
        <w:t xml:space="preserve"> the County’s regulations, codes and criter</w:t>
      </w:r>
      <w:r w:rsidR="00434695" w:rsidRPr="00313315">
        <w:rPr>
          <w:rFonts w:ascii="Calibri" w:hAnsi="Calibri"/>
          <w:b/>
          <w:sz w:val="20"/>
          <w:szCs w:val="20"/>
        </w:rPr>
        <w:t>ia;</w:t>
      </w:r>
      <w:r w:rsidRPr="00313315">
        <w:rPr>
          <w:rFonts w:ascii="Calibri" w:hAnsi="Calibri"/>
          <w:b/>
          <w:sz w:val="20"/>
          <w:szCs w:val="20"/>
        </w:rPr>
        <w:t xml:space="preserve"> the requirements of other applicable l</w:t>
      </w:r>
      <w:r w:rsidR="00434695" w:rsidRPr="00313315">
        <w:rPr>
          <w:rFonts w:ascii="Calibri" w:hAnsi="Calibri"/>
          <w:b/>
          <w:sz w:val="20"/>
          <w:szCs w:val="20"/>
        </w:rPr>
        <w:t>ocal, state or federal agencies;</w:t>
      </w:r>
      <w:r w:rsidRPr="00313315">
        <w:rPr>
          <w:rFonts w:ascii="Calibri" w:hAnsi="Calibri"/>
          <w:b/>
          <w:sz w:val="20"/>
          <w:szCs w:val="20"/>
        </w:rPr>
        <w:t xml:space="preserve"> and any governing documents that apply to the project, including previous drainage and transportation studies and previous land use approvals and conditions.</w:t>
      </w:r>
      <w:r w:rsidR="0091341C" w:rsidRPr="00313315">
        <w:rPr>
          <w:rFonts w:ascii="Calibri" w:hAnsi="Calibri"/>
          <w:b/>
          <w:sz w:val="20"/>
          <w:szCs w:val="20"/>
        </w:rPr>
        <w:t xml:space="preserve"> Reference links are provided at the end of this document. </w:t>
      </w:r>
    </w:p>
    <w:p w14:paraId="26FDD8AF" w14:textId="77777777" w:rsidR="0086044E" w:rsidRDefault="0086044E" w:rsidP="00FF27D4">
      <w:pPr>
        <w:contextualSpacing/>
        <w:rPr>
          <w:b/>
          <w:sz w:val="24"/>
          <w:szCs w:val="24"/>
          <w:u w:val="single"/>
        </w:rPr>
      </w:pPr>
    </w:p>
    <w:p w14:paraId="6F15DF26" w14:textId="77777777" w:rsidR="0086044E" w:rsidRDefault="0086044E" w:rsidP="00FF27D4">
      <w:pPr>
        <w:contextualSpacing/>
        <w:rPr>
          <w:b/>
          <w:sz w:val="24"/>
          <w:szCs w:val="24"/>
          <w:u w:val="single"/>
        </w:rPr>
      </w:pPr>
    </w:p>
    <w:p w14:paraId="7349FF8B" w14:textId="77777777" w:rsidR="0086044E" w:rsidRDefault="0086044E" w:rsidP="00FF27D4">
      <w:pPr>
        <w:contextualSpacing/>
        <w:rPr>
          <w:b/>
          <w:sz w:val="24"/>
          <w:szCs w:val="24"/>
          <w:u w:val="single"/>
        </w:rPr>
      </w:pPr>
    </w:p>
    <w:p w14:paraId="622F0C64" w14:textId="77777777" w:rsidR="0086044E" w:rsidRDefault="0086044E" w:rsidP="00FF27D4">
      <w:pPr>
        <w:contextualSpacing/>
        <w:rPr>
          <w:b/>
          <w:sz w:val="24"/>
          <w:szCs w:val="24"/>
          <w:u w:val="single"/>
        </w:rPr>
      </w:pPr>
    </w:p>
    <w:p w14:paraId="6132BA14" w14:textId="77777777" w:rsidR="0086044E" w:rsidRDefault="0086044E" w:rsidP="00FF27D4">
      <w:pPr>
        <w:contextualSpacing/>
        <w:rPr>
          <w:b/>
          <w:sz w:val="24"/>
          <w:szCs w:val="24"/>
          <w:u w:val="single"/>
        </w:rPr>
      </w:pPr>
    </w:p>
    <w:p w14:paraId="38F0D8FE" w14:textId="74112D45" w:rsidR="00FF27D4" w:rsidRPr="00D943FC" w:rsidRDefault="00FF27D4" w:rsidP="00FF27D4">
      <w:pPr>
        <w:contextualSpacing/>
        <w:rPr>
          <w:b/>
          <w:sz w:val="24"/>
          <w:szCs w:val="24"/>
          <w:u w:val="single"/>
        </w:rPr>
      </w:pPr>
      <w:r w:rsidRPr="00D943FC">
        <w:rPr>
          <w:b/>
          <w:sz w:val="24"/>
          <w:szCs w:val="24"/>
          <w:u w:val="single"/>
        </w:rPr>
        <w:lastRenderedPageBreak/>
        <w:t>REQUEST</w:t>
      </w:r>
      <w:r w:rsidR="00ED5647">
        <w:rPr>
          <w:b/>
          <w:sz w:val="24"/>
          <w:szCs w:val="24"/>
          <w:u w:val="single"/>
        </w:rPr>
        <w:t>:</w:t>
      </w:r>
    </w:p>
    <w:tbl>
      <w:tblPr>
        <w:tblStyle w:val="TableGrid"/>
        <w:tblW w:w="14508" w:type="dxa"/>
        <w:tblLook w:val="04A0" w:firstRow="1" w:lastRow="0" w:firstColumn="1" w:lastColumn="0" w:noHBand="0" w:noVBand="1"/>
      </w:tblPr>
      <w:tblGrid>
        <w:gridCol w:w="14616"/>
      </w:tblGrid>
      <w:tr w:rsidR="00EA5506" w14:paraId="37342BD7" w14:textId="77777777" w:rsidTr="002F3EB8">
        <w:trPr>
          <w:trHeight w:val="1592"/>
        </w:trPr>
        <w:tc>
          <w:tcPr>
            <w:tcW w:w="14508" w:type="dxa"/>
          </w:tcPr>
          <w:p w14:paraId="56C3DEBC" w14:textId="1E6C5F56" w:rsidR="00EA5506" w:rsidRDefault="00564338">
            <w:pPr>
              <w:rPr>
                <w:b/>
              </w:rPr>
            </w:pPr>
            <w:r w:rsidRPr="00564338">
              <w:rPr>
                <w:b/>
                <w:noProof/>
              </w:rPr>
              <w:drawing>
                <wp:inline distT="0" distB="0" distL="0" distR="0" wp14:anchorId="3E923B23" wp14:editId="59DA0718">
                  <wp:extent cx="6430488" cy="6446040"/>
                  <wp:effectExtent l="0" t="0" r="8890" b="0"/>
                  <wp:docPr id="4682305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230598" name=""/>
                          <pic:cNvPicPr/>
                        </pic:nvPicPr>
                        <pic:blipFill>
                          <a:blip r:embed="rId9"/>
                          <a:stretch>
                            <a:fillRect/>
                          </a:stretch>
                        </pic:blipFill>
                        <pic:spPr>
                          <a:xfrm>
                            <a:off x="0" y="0"/>
                            <a:ext cx="6488861" cy="6504555"/>
                          </a:xfrm>
                          <a:prstGeom prst="rect">
                            <a:avLst/>
                          </a:prstGeom>
                        </pic:spPr>
                      </pic:pic>
                    </a:graphicData>
                  </a:graphic>
                </wp:inline>
              </w:drawing>
            </w:r>
          </w:p>
          <w:p w14:paraId="6E2A79C3" w14:textId="1AB3AB59" w:rsidR="0086044E" w:rsidRPr="00564338" w:rsidRDefault="00564338">
            <w:pPr>
              <w:rPr>
                <w:b/>
                <w:u w:val="single"/>
              </w:rPr>
            </w:pPr>
            <w:r w:rsidRPr="00564338">
              <w:rPr>
                <w:b/>
                <w:u w:val="single"/>
              </w:rPr>
              <w:lastRenderedPageBreak/>
              <w:t>Site Map:</w:t>
            </w:r>
          </w:p>
          <w:p w14:paraId="0893BEEC" w14:textId="77777777" w:rsidR="0086044E" w:rsidRDefault="0086044E">
            <w:pPr>
              <w:rPr>
                <w:b/>
                <w:u w:val="single"/>
              </w:rPr>
            </w:pPr>
          </w:p>
          <w:p w14:paraId="04BCE28D" w14:textId="3CE6C2DD" w:rsidR="00564338" w:rsidRDefault="00564338">
            <w:pPr>
              <w:rPr>
                <w:b/>
                <w:u w:val="single"/>
              </w:rPr>
            </w:pPr>
            <w:r w:rsidRPr="00564338">
              <w:rPr>
                <w:b/>
                <w:noProof/>
                <w:u w:val="single"/>
              </w:rPr>
              <w:drawing>
                <wp:inline distT="0" distB="0" distL="0" distR="0" wp14:anchorId="7BCE6EC0" wp14:editId="397BAD1E">
                  <wp:extent cx="9144000" cy="6098540"/>
                  <wp:effectExtent l="0" t="0" r="0" b="0"/>
                  <wp:docPr id="18344962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4496243" name=""/>
                          <pic:cNvPicPr/>
                        </pic:nvPicPr>
                        <pic:blipFill>
                          <a:blip r:embed="rId10"/>
                          <a:stretch>
                            <a:fillRect/>
                          </a:stretch>
                        </pic:blipFill>
                        <pic:spPr>
                          <a:xfrm>
                            <a:off x="0" y="0"/>
                            <a:ext cx="9144000" cy="6098540"/>
                          </a:xfrm>
                          <a:prstGeom prst="rect">
                            <a:avLst/>
                          </a:prstGeom>
                        </pic:spPr>
                      </pic:pic>
                    </a:graphicData>
                  </a:graphic>
                </wp:inline>
              </w:drawing>
            </w:r>
          </w:p>
          <w:p w14:paraId="363C8390" w14:textId="77777777" w:rsidR="00ED5647" w:rsidRDefault="00ED5647">
            <w:pPr>
              <w:rPr>
                <w:b/>
                <w:u w:val="single"/>
              </w:rPr>
            </w:pPr>
          </w:p>
          <w:p w14:paraId="0EA1A331" w14:textId="76D39BE5" w:rsidR="00ED5647" w:rsidRDefault="00ED5647">
            <w:pPr>
              <w:rPr>
                <w:b/>
                <w:u w:val="single"/>
              </w:rPr>
            </w:pPr>
          </w:p>
          <w:p w14:paraId="5D270E19" w14:textId="77777777" w:rsidR="00ED5647" w:rsidRDefault="00ED5647">
            <w:pPr>
              <w:rPr>
                <w:b/>
                <w:u w:val="single"/>
              </w:rPr>
            </w:pPr>
          </w:p>
          <w:p w14:paraId="5359D34D" w14:textId="77777777" w:rsidR="00ED5647" w:rsidRDefault="00ED5647">
            <w:pPr>
              <w:rPr>
                <w:b/>
                <w:u w:val="single"/>
              </w:rPr>
            </w:pPr>
          </w:p>
          <w:p w14:paraId="3B863E32" w14:textId="655ADB54" w:rsidR="00ED5647" w:rsidRDefault="00ED5647">
            <w:pPr>
              <w:rPr>
                <w:b/>
                <w:u w:val="single"/>
              </w:rPr>
            </w:pPr>
            <w:r w:rsidRPr="0086044E">
              <w:rPr>
                <w:b/>
                <w:u w:val="single"/>
              </w:rPr>
              <w:t>PLAT</w:t>
            </w:r>
            <w:r>
              <w:rPr>
                <w:b/>
                <w:u w:val="single"/>
              </w:rPr>
              <w:t>:</w:t>
            </w:r>
            <w:r w:rsidR="00C46A51">
              <w:rPr>
                <w:b/>
                <w:u w:val="single"/>
              </w:rPr>
              <w:t xml:space="preserve"> Not plated</w:t>
            </w:r>
          </w:p>
          <w:p w14:paraId="087B8706" w14:textId="699D0546" w:rsidR="0086044E" w:rsidRDefault="0086044E">
            <w:pPr>
              <w:rPr>
                <w:b/>
                <w:u w:val="single"/>
              </w:rPr>
            </w:pPr>
          </w:p>
          <w:p w14:paraId="3E91F481" w14:textId="77777777" w:rsidR="00654451" w:rsidRDefault="00654451">
            <w:pPr>
              <w:rPr>
                <w:b/>
                <w:u w:val="single"/>
              </w:rPr>
            </w:pPr>
          </w:p>
          <w:p w14:paraId="2AD38748" w14:textId="76C4B99A" w:rsidR="00654451" w:rsidRDefault="00654451">
            <w:pPr>
              <w:rPr>
                <w:b/>
                <w:u w:val="single"/>
              </w:rPr>
            </w:pPr>
            <w:r>
              <w:rPr>
                <w:b/>
                <w:u w:val="single"/>
              </w:rPr>
              <w:t xml:space="preserve">EPC </w:t>
            </w:r>
            <w:r w:rsidR="00ED5647">
              <w:rPr>
                <w:b/>
                <w:u w:val="single"/>
              </w:rPr>
              <w:t>AERIAL MAP:</w:t>
            </w:r>
          </w:p>
          <w:p w14:paraId="20FBDB80" w14:textId="77777777" w:rsidR="00654451" w:rsidRDefault="00654451">
            <w:pPr>
              <w:rPr>
                <w:b/>
                <w:u w:val="single"/>
              </w:rPr>
            </w:pPr>
          </w:p>
          <w:p w14:paraId="033C80EB" w14:textId="0225618E" w:rsidR="00654451" w:rsidRDefault="00AE63C3">
            <w:pPr>
              <w:rPr>
                <w:b/>
                <w:u w:val="single"/>
              </w:rPr>
            </w:pPr>
            <w:r w:rsidRPr="00AE63C3">
              <w:rPr>
                <w:b/>
                <w:noProof/>
                <w:u w:val="single"/>
              </w:rPr>
              <w:drawing>
                <wp:inline distT="0" distB="0" distL="0" distR="0" wp14:anchorId="6F1C2A7F" wp14:editId="269746E6">
                  <wp:extent cx="9144000" cy="5252720"/>
                  <wp:effectExtent l="0" t="0" r="0" b="5080"/>
                  <wp:docPr id="15054833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5483394" name=""/>
                          <pic:cNvPicPr/>
                        </pic:nvPicPr>
                        <pic:blipFill>
                          <a:blip r:embed="rId11"/>
                          <a:stretch>
                            <a:fillRect/>
                          </a:stretch>
                        </pic:blipFill>
                        <pic:spPr>
                          <a:xfrm>
                            <a:off x="0" y="0"/>
                            <a:ext cx="9144000" cy="5252720"/>
                          </a:xfrm>
                          <a:prstGeom prst="rect">
                            <a:avLst/>
                          </a:prstGeom>
                        </pic:spPr>
                      </pic:pic>
                    </a:graphicData>
                  </a:graphic>
                </wp:inline>
              </w:drawing>
            </w:r>
          </w:p>
          <w:p w14:paraId="4FEF9A5F" w14:textId="5E4401D5" w:rsidR="00654451" w:rsidRDefault="00AE63C3">
            <w:pPr>
              <w:rPr>
                <w:b/>
                <w:u w:val="single"/>
              </w:rPr>
            </w:pPr>
            <w:r w:rsidRPr="00AE63C3">
              <w:rPr>
                <w:b/>
                <w:noProof/>
                <w:u w:val="single"/>
              </w:rPr>
              <w:lastRenderedPageBreak/>
              <w:drawing>
                <wp:inline distT="0" distB="0" distL="0" distR="0" wp14:anchorId="72071F38" wp14:editId="16459531">
                  <wp:extent cx="9144000" cy="5455920"/>
                  <wp:effectExtent l="0" t="0" r="0" b="0"/>
                  <wp:docPr id="11345931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4593156" name=""/>
                          <pic:cNvPicPr/>
                        </pic:nvPicPr>
                        <pic:blipFill>
                          <a:blip r:embed="rId12"/>
                          <a:stretch>
                            <a:fillRect/>
                          </a:stretch>
                        </pic:blipFill>
                        <pic:spPr>
                          <a:xfrm>
                            <a:off x="0" y="0"/>
                            <a:ext cx="9144000" cy="5455920"/>
                          </a:xfrm>
                          <a:prstGeom prst="rect">
                            <a:avLst/>
                          </a:prstGeom>
                        </pic:spPr>
                      </pic:pic>
                    </a:graphicData>
                  </a:graphic>
                </wp:inline>
              </w:drawing>
            </w:r>
          </w:p>
          <w:p w14:paraId="3977F412" w14:textId="0679375F" w:rsidR="00C46A51" w:rsidRDefault="00C46A51">
            <w:pPr>
              <w:rPr>
                <w:b/>
                <w:u w:val="single"/>
              </w:rPr>
            </w:pPr>
          </w:p>
          <w:p w14:paraId="76DC21ED" w14:textId="77777777" w:rsidR="00C46A51" w:rsidRDefault="00C46A51">
            <w:pPr>
              <w:rPr>
                <w:b/>
                <w:u w:val="single"/>
              </w:rPr>
            </w:pPr>
          </w:p>
          <w:p w14:paraId="7D267EB2" w14:textId="6ADCE958" w:rsidR="00654451" w:rsidRDefault="002B6CB6">
            <w:pPr>
              <w:rPr>
                <w:b/>
                <w:u w:val="single"/>
              </w:rPr>
            </w:pPr>
            <w:r>
              <w:rPr>
                <w:b/>
                <w:u w:val="single"/>
              </w:rPr>
              <w:t xml:space="preserve">DISPATCH </w:t>
            </w:r>
            <w:r w:rsidR="00654451">
              <w:rPr>
                <w:b/>
                <w:u w:val="single"/>
              </w:rPr>
              <w:t>US</w:t>
            </w:r>
            <w:r>
              <w:rPr>
                <w:b/>
                <w:u w:val="single"/>
              </w:rPr>
              <w:t>A</w:t>
            </w:r>
            <w:r w:rsidR="00654451">
              <w:rPr>
                <w:b/>
                <w:u w:val="single"/>
              </w:rPr>
              <w:t xml:space="preserve"> TOPO MAP</w:t>
            </w:r>
            <w:r w:rsidR="00ED5647">
              <w:rPr>
                <w:b/>
                <w:u w:val="single"/>
              </w:rPr>
              <w:t>:</w:t>
            </w:r>
          </w:p>
          <w:p w14:paraId="0DB770E1" w14:textId="74C6F3DF" w:rsidR="00654451" w:rsidRDefault="00AE63C3">
            <w:pPr>
              <w:rPr>
                <w:b/>
                <w:u w:val="single"/>
              </w:rPr>
            </w:pPr>
            <w:r w:rsidRPr="00AE63C3">
              <w:rPr>
                <w:b/>
                <w:noProof/>
                <w:u w:val="single"/>
              </w:rPr>
              <w:lastRenderedPageBreak/>
              <w:drawing>
                <wp:inline distT="0" distB="0" distL="0" distR="0" wp14:anchorId="0F86ACE6" wp14:editId="3CA3A2D6">
                  <wp:extent cx="9144000" cy="5060315"/>
                  <wp:effectExtent l="0" t="0" r="0" b="6985"/>
                  <wp:docPr id="18912063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206357" name=""/>
                          <pic:cNvPicPr/>
                        </pic:nvPicPr>
                        <pic:blipFill>
                          <a:blip r:embed="rId13"/>
                          <a:stretch>
                            <a:fillRect/>
                          </a:stretch>
                        </pic:blipFill>
                        <pic:spPr>
                          <a:xfrm>
                            <a:off x="0" y="0"/>
                            <a:ext cx="9144000" cy="5060315"/>
                          </a:xfrm>
                          <a:prstGeom prst="rect">
                            <a:avLst/>
                          </a:prstGeom>
                        </pic:spPr>
                      </pic:pic>
                    </a:graphicData>
                  </a:graphic>
                </wp:inline>
              </w:drawing>
            </w:r>
          </w:p>
          <w:p w14:paraId="0AB488F0" w14:textId="2009836E" w:rsidR="00654451" w:rsidRDefault="00654451">
            <w:pPr>
              <w:rPr>
                <w:b/>
                <w:u w:val="single"/>
              </w:rPr>
            </w:pPr>
          </w:p>
          <w:p w14:paraId="2A62660E" w14:textId="28CCB243" w:rsidR="00AE63C3" w:rsidRDefault="00AE63C3">
            <w:pPr>
              <w:rPr>
                <w:b/>
                <w:u w:val="single"/>
              </w:rPr>
            </w:pPr>
            <w:r w:rsidRPr="00AE63C3">
              <w:rPr>
                <w:b/>
                <w:noProof/>
                <w:u w:val="single"/>
              </w:rPr>
              <w:lastRenderedPageBreak/>
              <w:drawing>
                <wp:inline distT="0" distB="0" distL="0" distR="0" wp14:anchorId="4FDF6BDC" wp14:editId="4939C79D">
                  <wp:extent cx="9144000" cy="6797675"/>
                  <wp:effectExtent l="0" t="0" r="0" b="3175"/>
                  <wp:docPr id="11875007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500750" name=""/>
                          <pic:cNvPicPr/>
                        </pic:nvPicPr>
                        <pic:blipFill>
                          <a:blip r:embed="rId14"/>
                          <a:stretch>
                            <a:fillRect/>
                          </a:stretch>
                        </pic:blipFill>
                        <pic:spPr>
                          <a:xfrm>
                            <a:off x="0" y="0"/>
                            <a:ext cx="9144000" cy="6797675"/>
                          </a:xfrm>
                          <a:prstGeom prst="rect">
                            <a:avLst/>
                          </a:prstGeom>
                        </pic:spPr>
                      </pic:pic>
                    </a:graphicData>
                  </a:graphic>
                </wp:inline>
              </w:drawing>
            </w:r>
          </w:p>
          <w:p w14:paraId="2BF7A783" w14:textId="77777777" w:rsidR="00AE63C3" w:rsidRDefault="00AE63C3">
            <w:pPr>
              <w:rPr>
                <w:b/>
                <w:u w:val="single"/>
              </w:rPr>
            </w:pPr>
          </w:p>
          <w:p w14:paraId="3BB58979" w14:textId="77777777" w:rsidR="00AE63C3" w:rsidRDefault="00AE63C3">
            <w:pPr>
              <w:rPr>
                <w:b/>
                <w:u w:val="single"/>
              </w:rPr>
            </w:pPr>
          </w:p>
          <w:p w14:paraId="4ADD9B72" w14:textId="56E21E69" w:rsidR="002834CE" w:rsidRDefault="002834CE">
            <w:pPr>
              <w:rPr>
                <w:b/>
                <w:u w:val="single"/>
              </w:rPr>
            </w:pPr>
            <w:r>
              <w:rPr>
                <w:b/>
                <w:u w:val="single"/>
              </w:rPr>
              <w:t>FEMAP MAP:</w:t>
            </w:r>
          </w:p>
          <w:p w14:paraId="700907D5" w14:textId="77777777" w:rsidR="002834CE" w:rsidRDefault="002834CE">
            <w:pPr>
              <w:rPr>
                <w:b/>
                <w:u w:val="single"/>
              </w:rPr>
            </w:pPr>
          </w:p>
          <w:p w14:paraId="0AC15DB2" w14:textId="0386E038" w:rsidR="002834CE" w:rsidRPr="0086044E" w:rsidRDefault="00701913">
            <w:pPr>
              <w:rPr>
                <w:b/>
                <w:u w:val="single"/>
              </w:rPr>
            </w:pPr>
            <w:r w:rsidRPr="00701913">
              <w:rPr>
                <w:b/>
                <w:noProof/>
                <w:u w:val="single"/>
              </w:rPr>
              <w:drawing>
                <wp:inline distT="0" distB="0" distL="0" distR="0" wp14:anchorId="68547545" wp14:editId="13E70254">
                  <wp:extent cx="7303325" cy="5604371"/>
                  <wp:effectExtent l="0" t="0" r="0" b="0"/>
                  <wp:docPr id="11676350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7635074" name=""/>
                          <pic:cNvPicPr/>
                        </pic:nvPicPr>
                        <pic:blipFill>
                          <a:blip r:embed="rId15"/>
                          <a:stretch>
                            <a:fillRect/>
                          </a:stretch>
                        </pic:blipFill>
                        <pic:spPr>
                          <a:xfrm>
                            <a:off x="0" y="0"/>
                            <a:ext cx="7348796" cy="5639264"/>
                          </a:xfrm>
                          <a:prstGeom prst="rect">
                            <a:avLst/>
                          </a:prstGeom>
                        </pic:spPr>
                      </pic:pic>
                    </a:graphicData>
                  </a:graphic>
                </wp:inline>
              </w:drawing>
            </w:r>
          </w:p>
        </w:tc>
      </w:tr>
    </w:tbl>
    <w:p w14:paraId="67829718" w14:textId="77777777" w:rsidR="00E024FE" w:rsidRDefault="00E024FE" w:rsidP="00293885">
      <w:pPr>
        <w:contextualSpacing/>
        <w:rPr>
          <w:b/>
          <w:sz w:val="24"/>
          <w:u w:val="single"/>
        </w:rPr>
      </w:pPr>
    </w:p>
    <w:p w14:paraId="17EB5235" w14:textId="77777777" w:rsidR="00AA1752" w:rsidRDefault="00293885" w:rsidP="00293885">
      <w:pPr>
        <w:contextualSpacing/>
        <w:rPr>
          <w:b/>
          <w:sz w:val="24"/>
          <w:u w:val="single"/>
        </w:rPr>
      </w:pPr>
      <w:r>
        <w:rPr>
          <w:b/>
          <w:sz w:val="24"/>
          <w:u w:val="single"/>
        </w:rPr>
        <w:lastRenderedPageBreak/>
        <w:t>Drainage Impacts</w:t>
      </w:r>
    </w:p>
    <w:p w14:paraId="39BD709B" w14:textId="77777777" w:rsidR="00AA1752" w:rsidRPr="00A36087" w:rsidRDefault="00AA1752" w:rsidP="00AA1752">
      <w:pPr>
        <w:contextualSpacing/>
        <w:rPr>
          <w:b/>
          <w:sz w:val="24"/>
        </w:rPr>
      </w:pPr>
      <w:r>
        <w:rPr>
          <w:b/>
        </w:rPr>
        <w:t>Requirements</w:t>
      </w:r>
    </w:p>
    <w:tbl>
      <w:tblPr>
        <w:tblStyle w:val="TableGrid"/>
        <w:tblW w:w="14755" w:type="dxa"/>
        <w:tblLook w:val="04A0" w:firstRow="1" w:lastRow="0" w:firstColumn="1" w:lastColumn="0" w:noHBand="0" w:noVBand="1"/>
      </w:tblPr>
      <w:tblGrid>
        <w:gridCol w:w="535"/>
        <w:gridCol w:w="6352"/>
        <w:gridCol w:w="488"/>
        <w:gridCol w:w="7380"/>
      </w:tblGrid>
      <w:tr w:rsidR="005420B0" w14:paraId="4FF75252" w14:textId="77777777" w:rsidTr="00FB2D61">
        <w:tc>
          <w:tcPr>
            <w:tcW w:w="6887" w:type="dxa"/>
            <w:gridSpan w:val="2"/>
          </w:tcPr>
          <w:p w14:paraId="3395AA60" w14:textId="77777777" w:rsidR="005420B0" w:rsidRPr="005420B0" w:rsidRDefault="005420B0" w:rsidP="0043472E">
            <w:pPr>
              <w:rPr>
                <w:b/>
                <w:bCs/>
              </w:rPr>
            </w:pPr>
            <w:r w:rsidRPr="005420B0">
              <w:rPr>
                <w:b/>
                <w:bCs/>
              </w:rPr>
              <w:t>Documents</w:t>
            </w:r>
          </w:p>
        </w:tc>
        <w:tc>
          <w:tcPr>
            <w:tcW w:w="7868" w:type="dxa"/>
            <w:gridSpan w:val="2"/>
          </w:tcPr>
          <w:p w14:paraId="0FB5E3F8" w14:textId="77777777" w:rsidR="005420B0" w:rsidRPr="005420B0" w:rsidRDefault="005420B0" w:rsidP="0043472E">
            <w:pPr>
              <w:rPr>
                <w:b/>
                <w:bCs/>
              </w:rPr>
            </w:pPr>
            <w:r w:rsidRPr="005420B0">
              <w:rPr>
                <w:b/>
                <w:bCs/>
              </w:rPr>
              <w:t>Design Elements</w:t>
            </w:r>
          </w:p>
        </w:tc>
      </w:tr>
      <w:tr w:rsidR="0029058C" w14:paraId="18B0A0FA" w14:textId="77777777" w:rsidTr="0007396A">
        <w:sdt>
          <w:sdtPr>
            <w:id w:val="-1650122626"/>
            <w14:checkbox>
              <w14:checked w14:val="0"/>
              <w14:checkedState w14:val="2612" w14:font="MS Gothic"/>
              <w14:uncheckedState w14:val="2610" w14:font="MS Gothic"/>
            </w14:checkbox>
          </w:sdtPr>
          <w:sdtEndPr/>
          <w:sdtContent>
            <w:tc>
              <w:tcPr>
                <w:tcW w:w="535" w:type="dxa"/>
              </w:tcPr>
              <w:p w14:paraId="5E1DFA97" w14:textId="77777777" w:rsidR="0029058C" w:rsidRDefault="0029058C" w:rsidP="0029058C">
                <w:r>
                  <w:rPr>
                    <w:rFonts w:ascii="MS Gothic" w:eastAsia="MS Gothic" w:hAnsi="MS Gothic" w:hint="eastAsia"/>
                  </w:rPr>
                  <w:t>☐</w:t>
                </w:r>
              </w:p>
            </w:tc>
          </w:sdtContent>
        </w:sdt>
        <w:tc>
          <w:tcPr>
            <w:tcW w:w="6352" w:type="dxa"/>
          </w:tcPr>
          <w:p w14:paraId="3F2354CA" w14:textId="77777777" w:rsidR="0029058C" w:rsidRPr="00D67BC1" w:rsidRDefault="0029058C" w:rsidP="0029058C">
            <w:r w:rsidRPr="00D67BC1">
              <w:t xml:space="preserve">Drainage Basin Planning Study (DBPS) </w:t>
            </w:r>
            <w:r w:rsidRPr="00D67BC1">
              <w:rPr>
                <w:strike/>
              </w:rPr>
              <w:t>for a whole basin</w:t>
            </w:r>
          </w:p>
        </w:tc>
        <w:sdt>
          <w:sdtPr>
            <w:id w:val="-1103797842"/>
            <w14:checkbox>
              <w14:checked w14:val="1"/>
              <w14:checkedState w14:val="2612" w14:font="MS Gothic"/>
              <w14:uncheckedState w14:val="2610" w14:font="MS Gothic"/>
            </w14:checkbox>
          </w:sdtPr>
          <w:sdtEndPr/>
          <w:sdtContent>
            <w:tc>
              <w:tcPr>
                <w:tcW w:w="488" w:type="dxa"/>
              </w:tcPr>
              <w:p w14:paraId="49788C5E" w14:textId="564F3FD9" w:rsidR="0029058C" w:rsidRDefault="00D62621" w:rsidP="0029058C">
                <w:r>
                  <w:rPr>
                    <w:rFonts w:ascii="MS Gothic" w:eastAsia="MS Gothic" w:hAnsi="MS Gothic" w:hint="eastAsia"/>
                  </w:rPr>
                  <w:t>☒</w:t>
                </w:r>
              </w:p>
            </w:tc>
          </w:sdtContent>
        </w:sdt>
        <w:tc>
          <w:tcPr>
            <w:tcW w:w="7380" w:type="dxa"/>
          </w:tcPr>
          <w:p w14:paraId="30ADDAD3" w14:textId="746934A3" w:rsidR="0029058C" w:rsidRDefault="0029058C" w:rsidP="0029058C">
            <w:r w:rsidRPr="00A221D6">
              <w:rPr>
                <w:b/>
                <w:bCs/>
              </w:rPr>
              <w:t>Full Spectrum Detention</w:t>
            </w:r>
            <w:r>
              <w:t xml:space="preserve"> </w:t>
            </w:r>
            <w:r w:rsidR="00D62621">
              <w:t xml:space="preserve">/ </w:t>
            </w:r>
            <w:r w:rsidR="00D62621" w:rsidRPr="00297004">
              <w:rPr>
                <w:b/>
                <w:bCs/>
              </w:rPr>
              <w:t>Discuss detention in the</w:t>
            </w:r>
            <w:r w:rsidR="00D62621">
              <w:t xml:space="preserve"> </w:t>
            </w:r>
            <w:r w:rsidR="00D62621" w:rsidRPr="00D67BC1">
              <w:rPr>
                <w:b/>
                <w:bCs/>
              </w:rPr>
              <w:t>Final Drainage Report/</w:t>
            </w:r>
            <w:r w:rsidR="00D62621" w:rsidRPr="00305EDB">
              <w:t>Letter</w:t>
            </w:r>
          </w:p>
        </w:tc>
      </w:tr>
      <w:tr w:rsidR="0029058C" w14:paraId="6B072288" w14:textId="77777777" w:rsidTr="0007396A">
        <w:sdt>
          <w:sdtPr>
            <w:id w:val="-1698458455"/>
            <w14:checkbox>
              <w14:checked w14:val="0"/>
              <w14:checkedState w14:val="2612" w14:font="MS Gothic"/>
              <w14:uncheckedState w14:val="2610" w14:font="MS Gothic"/>
            </w14:checkbox>
          </w:sdtPr>
          <w:sdtEndPr/>
          <w:sdtContent>
            <w:tc>
              <w:tcPr>
                <w:tcW w:w="535" w:type="dxa"/>
              </w:tcPr>
              <w:p w14:paraId="4B1C65DF" w14:textId="77777777" w:rsidR="0029058C" w:rsidRDefault="0029058C" w:rsidP="0029058C">
                <w:r>
                  <w:rPr>
                    <w:rFonts w:ascii="MS Gothic" w:eastAsia="MS Gothic" w:hAnsi="MS Gothic" w:hint="eastAsia"/>
                  </w:rPr>
                  <w:t>☐</w:t>
                </w:r>
              </w:p>
            </w:tc>
          </w:sdtContent>
        </w:sdt>
        <w:tc>
          <w:tcPr>
            <w:tcW w:w="6352" w:type="dxa"/>
          </w:tcPr>
          <w:p w14:paraId="1B7CE7B1" w14:textId="77777777" w:rsidR="0029058C" w:rsidRPr="00D67BC1" w:rsidRDefault="0029058C" w:rsidP="0029058C">
            <w:r w:rsidRPr="00D67BC1">
              <w:t xml:space="preserve">Master Development Drainage Plan (MDDP) </w:t>
            </w:r>
            <w:r w:rsidRPr="00D67BC1">
              <w:rPr>
                <w:strike/>
              </w:rPr>
              <w:t>for a big Development</w:t>
            </w:r>
          </w:p>
        </w:tc>
        <w:sdt>
          <w:sdtPr>
            <w:id w:val="2145381291"/>
            <w14:checkbox>
              <w14:checked w14:val="1"/>
              <w14:checkedState w14:val="2612" w14:font="MS Gothic"/>
              <w14:uncheckedState w14:val="2610" w14:font="MS Gothic"/>
            </w14:checkbox>
          </w:sdtPr>
          <w:sdtEndPr/>
          <w:sdtContent>
            <w:tc>
              <w:tcPr>
                <w:tcW w:w="488" w:type="dxa"/>
              </w:tcPr>
              <w:p w14:paraId="21D13650" w14:textId="09BCAC2B" w:rsidR="0029058C" w:rsidRDefault="008B0352" w:rsidP="0029058C">
                <w:r>
                  <w:rPr>
                    <w:rFonts w:ascii="MS Gothic" w:eastAsia="MS Gothic" w:hAnsi="MS Gothic" w:hint="eastAsia"/>
                  </w:rPr>
                  <w:t>☒</w:t>
                </w:r>
              </w:p>
            </w:tc>
          </w:sdtContent>
        </w:sdt>
        <w:tc>
          <w:tcPr>
            <w:tcW w:w="7380" w:type="dxa"/>
          </w:tcPr>
          <w:p w14:paraId="721D59B3" w14:textId="77777777" w:rsidR="0029058C" w:rsidRDefault="0029058C" w:rsidP="0029058C">
            <w:r w:rsidRPr="00D67BC1">
              <w:t xml:space="preserve">Permanent Water Quality </w:t>
            </w:r>
          </w:p>
        </w:tc>
      </w:tr>
      <w:tr w:rsidR="0029058C" w14:paraId="1332D250" w14:textId="77777777" w:rsidTr="0007396A">
        <w:sdt>
          <w:sdtPr>
            <w:id w:val="1865011729"/>
            <w14:checkbox>
              <w14:checked w14:val="1"/>
              <w14:checkedState w14:val="2612" w14:font="MS Gothic"/>
              <w14:uncheckedState w14:val="2610" w14:font="MS Gothic"/>
            </w14:checkbox>
          </w:sdtPr>
          <w:sdtEndPr/>
          <w:sdtContent>
            <w:tc>
              <w:tcPr>
                <w:tcW w:w="535" w:type="dxa"/>
              </w:tcPr>
              <w:p w14:paraId="0BC4BB03" w14:textId="049113EF" w:rsidR="0029058C" w:rsidRDefault="00C14F36" w:rsidP="0029058C">
                <w:r>
                  <w:rPr>
                    <w:rFonts w:ascii="MS Gothic" w:eastAsia="MS Gothic" w:hAnsi="MS Gothic" w:hint="eastAsia"/>
                  </w:rPr>
                  <w:t>☒</w:t>
                </w:r>
              </w:p>
            </w:tc>
          </w:sdtContent>
        </w:sdt>
        <w:tc>
          <w:tcPr>
            <w:tcW w:w="6352" w:type="dxa"/>
          </w:tcPr>
          <w:p w14:paraId="15472275" w14:textId="77777777" w:rsidR="0029058C" w:rsidRDefault="0029058C" w:rsidP="0029058C">
            <w:r>
              <w:t>Preliminary/</w:t>
            </w:r>
            <w:r w:rsidRPr="00D67BC1">
              <w:rPr>
                <w:b/>
                <w:bCs/>
              </w:rPr>
              <w:t>Final Drainage Report/</w:t>
            </w:r>
            <w:r w:rsidRPr="00611837">
              <w:rPr>
                <w:strike/>
              </w:rPr>
              <w:t>Letter</w:t>
            </w:r>
          </w:p>
        </w:tc>
        <w:sdt>
          <w:sdtPr>
            <w:id w:val="1262022313"/>
            <w14:checkbox>
              <w14:checked w14:val="1"/>
              <w14:checkedState w14:val="2612" w14:font="MS Gothic"/>
              <w14:uncheckedState w14:val="2610" w14:font="MS Gothic"/>
            </w14:checkbox>
          </w:sdtPr>
          <w:sdtEndPr/>
          <w:sdtContent>
            <w:tc>
              <w:tcPr>
                <w:tcW w:w="488" w:type="dxa"/>
              </w:tcPr>
              <w:p w14:paraId="6501971A" w14:textId="2CD3EC0C" w:rsidR="0029058C" w:rsidRDefault="00D62621" w:rsidP="0029058C">
                <w:r>
                  <w:rPr>
                    <w:rFonts w:ascii="MS Gothic" w:eastAsia="MS Gothic" w:hAnsi="MS Gothic" w:hint="eastAsia"/>
                  </w:rPr>
                  <w:t>☒</w:t>
                </w:r>
              </w:p>
            </w:tc>
          </w:sdtContent>
        </w:sdt>
        <w:tc>
          <w:tcPr>
            <w:tcW w:w="7380" w:type="dxa"/>
          </w:tcPr>
          <w:p w14:paraId="090EADEB" w14:textId="77777777" w:rsidR="0029058C" w:rsidRDefault="0029058C" w:rsidP="0029058C">
            <w:r>
              <w:t>Downstream Conveyance Analysis (to include possible offsite improvements)</w:t>
            </w:r>
          </w:p>
        </w:tc>
      </w:tr>
      <w:tr w:rsidR="0029058C" w14:paraId="36C511D8" w14:textId="77777777" w:rsidTr="0007396A">
        <w:sdt>
          <w:sdtPr>
            <w:id w:val="994614163"/>
            <w14:checkbox>
              <w14:checked w14:val="1"/>
              <w14:checkedState w14:val="2612" w14:font="MS Gothic"/>
              <w14:uncheckedState w14:val="2610" w14:font="MS Gothic"/>
            </w14:checkbox>
          </w:sdtPr>
          <w:sdtEndPr/>
          <w:sdtContent>
            <w:tc>
              <w:tcPr>
                <w:tcW w:w="535" w:type="dxa"/>
              </w:tcPr>
              <w:p w14:paraId="1FBAF48C" w14:textId="6F41B68E" w:rsidR="0029058C" w:rsidRDefault="003E1881" w:rsidP="0029058C">
                <w:r>
                  <w:rPr>
                    <w:rFonts w:ascii="MS Gothic" w:eastAsia="MS Gothic" w:hAnsi="MS Gothic" w:hint="eastAsia"/>
                  </w:rPr>
                  <w:t>☒</w:t>
                </w:r>
              </w:p>
            </w:tc>
          </w:sdtContent>
        </w:sdt>
        <w:tc>
          <w:tcPr>
            <w:tcW w:w="6352" w:type="dxa"/>
          </w:tcPr>
          <w:p w14:paraId="62445C26" w14:textId="77777777" w:rsidR="0029058C" w:rsidRDefault="0029058C" w:rsidP="0029058C">
            <w:r w:rsidRPr="00750D0F">
              <w:t>Financial Assurance Estimate (FAE) Form</w:t>
            </w:r>
          </w:p>
        </w:tc>
        <w:sdt>
          <w:sdtPr>
            <w:id w:val="-1536420495"/>
            <w14:checkbox>
              <w14:checked w14:val="0"/>
              <w14:checkedState w14:val="2612" w14:font="MS Gothic"/>
              <w14:uncheckedState w14:val="2610" w14:font="MS Gothic"/>
            </w14:checkbox>
          </w:sdtPr>
          <w:sdtEndPr/>
          <w:sdtContent>
            <w:tc>
              <w:tcPr>
                <w:tcW w:w="488" w:type="dxa"/>
              </w:tcPr>
              <w:p w14:paraId="73900DF8" w14:textId="77777777" w:rsidR="0029058C" w:rsidRDefault="0029058C" w:rsidP="0029058C">
                <w:r>
                  <w:rPr>
                    <w:rFonts w:ascii="MS Gothic" w:eastAsia="MS Gothic" w:hAnsi="MS Gothic" w:hint="eastAsia"/>
                  </w:rPr>
                  <w:t>☐</w:t>
                </w:r>
              </w:p>
            </w:tc>
          </w:sdtContent>
        </w:sdt>
        <w:tc>
          <w:tcPr>
            <w:tcW w:w="7380" w:type="dxa"/>
          </w:tcPr>
          <w:p w14:paraId="7874E012" w14:textId="44BFF24A" w:rsidR="0029058C" w:rsidRDefault="0029058C" w:rsidP="0029058C">
            <w:r>
              <w:t>Floodplain Impacts</w:t>
            </w:r>
            <w:r w:rsidR="00305EDB">
              <w:t xml:space="preserve">: </w:t>
            </w:r>
            <w:r w:rsidR="00305EDB" w:rsidRPr="00260D19">
              <w:rPr>
                <w:color w:val="7030A0"/>
              </w:rPr>
              <w:t>Contact Floodplain Administrator</w:t>
            </w:r>
            <w:r w:rsidR="00260D19" w:rsidRPr="00260D19">
              <w:rPr>
                <w:color w:val="7030A0"/>
              </w:rPr>
              <w:t xml:space="preserve">, the Floodplain Administrator name and phone number are indicated on page </w:t>
            </w:r>
            <w:r w:rsidR="00260D19" w:rsidRPr="00260D19">
              <w:rPr>
                <w:color w:val="EE0000"/>
              </w:rPr>
              <w:t>15</w:t>
            </w:r>
            <w:r w:rsidR="00260D19" w:rsidRPr="00260D19">
              <w:rPr>
                <w:color w:val="7030A0"/>
              </w:rPr>
              <w:t xml:space="preserve"> below in purple</w:t>
            </w:r>
            <w:r w:rsidR="00305EDB" w:rsidRPr="00260D19">
              <w:rPr>
                <w:color w:val="7030A0"/>
              </w:rPr>
              <w:t>; provide BFE’s</w:t>
            </w:r>
            <w:r w:rsidR="00C808AE">
              <w:rPr>
                <w:color w:val="7030A0"/>
              </w:rPr>
              <w:t xml:space="preserve"> (If the floodplain is encroaching to the parcel to be plated. Depict the UPDATED floodplain limits which is coordinated with the floodplain Administrator on the plat because it is a plating requirement).</w:t>
            </w:r>
          </w:p>
        </w:tc>
      </w:tr>
      <w:tr w:rsidR="0029058C" w14:paraId="688B8B65" w14:textId="77777777" w:rsidTr="0007396A">
        <w:sdt>
          <w:sdtPr>
            <w:id w:val="-364439580"/>
            <w14:checkbox>
              <w14:checked w14:val="1"/>
              <w14:checkedState w14:val="2612" w14:font="MS Gothic"/>
              <w14:uncheckedState w14:val="2610" w14:font="MS Gothic"/>
            </w14:checkbox>
          </w:sdtPr>
          <w:sdtEndPr/>
          <w:sdtContent>
            <w:tc>
              <w:tcPr>
                <w:tcW w:w="535" w:type="dxa"/>
              </w:tcPr>
              <w:p w14:paraId="414A5653" w14:textId="08B4D9DD" w:rsidR="0029058C" w:rsidRDefault="008B0352" w:rsidP="0029058C">
                <w:r>
                  <w:rPr>
                    <w:rFonts w:ascii="MS Gothic" w:eastAsia="MS Gothic" w:hAnsi="MS Gothic" w:hint="eastAsia"/>
                  </w:rPr>
                  <w:t>☒</w:t>
                </w:r>
              </w:p>
            </w:tc>
          </w:sdtContent>
        </w:sdt>
        <w:tc>
          <w:tcPr>
            <w:tcW w:w="6352" w:type="dxa"/>
          </w:tcPr>
          <w:p w14:paraId="5BDE733C" w14:textId="1AAADB38" w:rsidR="0029058C" w:rsidRDefault="002834CE" w:rsidP="0029058C">
            <w:r w:rsidRPr="00D4284E">
              <w:t>Erosion and Stormwater Quality Control Permit (ESQCP</w:t>
            </w:r>
            <w:r w:rsidRPr="00344657">
              <w:t>) If disturbed area greater than 1 Ac.</w:t>
            </w:r>
          </w:p>
        </w:tc>
        <w:sdt>
          <w:sdtPr>
            <w:id w:val="1876430696"/>
            <w14:checkbox>
              <w14:checked w14:val="0"/>
              <w14:checkedState w14:val="2612" w14:font="MS Gothic"/>
              <w14:uncheckedState w14:val="2610" w14:font="MS Gothic"/>
            </w14:checkbox>
          </w:sdtPr>
          <w:sdtEndPr/>
          <w:sdtContent>
            <w:tc>
              <w:tcPr>
                <w:tcW w:w="488" w:type="dxa"/>
              </w:tcPr>
              <w:p w14:paraId="7FF7B0C4" w14:textId="06775EE1" w:rsidR="0029058C" w:rsidRDefault="00611837" w:rsidP="0029058C">
                <w:r>
                  <w:rPr>
                    <w:rFonts w:ascii="MS Gothic" w:eastAsia="MS Gothic" w:hAnsi="MS Gothic" w:hint="eastAsia"/>
                  </w:rPr>
                  <w:t>☐</w:t>
                </w:r>
              </w:p>
            </w:tc>
          </w:sdtContent>
        </w:sdt>
        <w:tc>
          <w:tcPr>
            <w:tcW w:w="7380" w:type="dxa"/>
          </w:tcPr>
          <w:p w14:paraId="5C454597" w14:textId="77777777" w:rsidR="0029058C" w:rsidRDefault="0029058C" w:rsidP="0029058C">
            <w:r>
              <w:t>Public Improvements</w:t>
            </w:r>
          </w:p>
        </w:tc>
      </w:tr>
      <w:tr w:rsidR="0029058C" w14:paraId="2485F52C" w14:textId="77777777" w:rsidTr="0007396A">
        <w:sdt>
          <w:sdtPr>
            <w:id w:val="-195317175"/>
            <w14:checkbox>
              <w14:checked w14:val="0"/>
              <w14:checkedState w14:val="2612" w14:font="MS Gothic"/>
              <w14:uncheckedState w14:val="2610" w14:font="MS Gothic"/>
            </w14:checkbox>
          </w:sdtPr>
          <w:sdtEndPr/>
          <w:sdtContent>
            <w:tc>
              <w:tcPr>
                <w:tcW w:w="535" w:type="dxa"/>
              </w:tcPr>
              <w:p w14:paraId="4C6F7DDA" w14:textId="07DA8618" w:rsidR="0029058C" w:rsidRDefault="008B0352" w:rsidP="0029058C">
                <w:r>
                  <w:rPr>
                    <w:rFonts w:ascii="MS Gothic" w:eastAsia="MS Gothic" w:hAnsi="MS Gothic" w:hint="eastAsia"/>
                  </w:rPr>
                  <w:t>☐</w:t>
                </w:r>
              </w:p>
            </w:tc>
          </w:sdtContent>
        </w:sdt>
        <w:tc>
          <w:tcPr>
            <w:tcW w:w="6352" w:type="dxa"/>
          </w:tcPr>
          <w:p w14:paraId="6C3BFE11" w14:textId="748CDFE8" w:rsidR="0029058C" w:rsidRDefault="00344657" w:rsidP="0029058C">
            <w:r w:rsidRPr="00EA3B3E">
              <w:t xml:space="preserve">Builders </w:t>
            </w:r>
            <w:r w:rsidR="0029058C" w:rsidRPr="00EA3B3E">
              <w:t>Erosion and Stormwater Quality Control Permit (</w:t>
            </w:r>
            <w:r w:rsidRPr="00EA3B3E">
              <w:t>B</w:t>
            </w:r>
            <w:r w:rsidR="0029058C" w:rsidRPr="00EA3B3E">
              <w:t>ESQCP)</w:t>
            </w:r>
          </w:p>
        </w:tc>
        <w:tc>
          <w:tcPr>
            <w:tcW w:w="488" w:type="dxa"/>
          </w:tcPr>
          <w:p w14:paraId="548EC544" w14:textId="77777777" w:rsidR="0029058C" w:rsidRDefault="0029058C" w:rsidP="0029058C"/>
        </w:tc>
        <w:tc>
          <w:tcPr>
            <w:tcW w:w="7380" w:type="dxa"/>
          </w:tcPr>
          <w:p w14:paraId="04329B8C" w14:textId="77777777" w:rsidR="0029058C" w:rsidRDefault="0029058C" w:rsidP="0029058C"/>
        </w:tc>
      </w:tr>
      <w:tr w:rsidR="0029058C" w14:paraId="6DEA08B0" w14:textId="77777777" w:rsidTr="00801FB4">
        <w:sdt>
          <w:sdtPr>
            <w:id w:val="494545183"/>
            <w14:checkbox>
              <w14:checked w14:val="1"/>
              <w14:checkedState w14:val="2612" w14:font="MS Gothic"/>
              <w14:uncheckedState w14:val="2610" w14:font="MS Gothic"/>
            </w14:checkbox>
          </w:sdtPr>
          <w:sdtEndPr/>
          <w:sdtContent>
            <w:tc>
              <w:tcPr>
                <w:tcW w:w="535" w:type="dxa"/>
              </w:tcPr>
              <w:p w14:paraId="421B4C03" w14:textId="5652F01E" w:rsidR="0029058C" w:rsidRDefault="008B0352" w:rsidP="0029058C">
                <w:r>
                  <w:rPr>
                    <w:rFonts w:ascii="MS Gothic" w:eastAsia="MS Gothic" w:hAnsi="MS Gothic" w:hint="eastAsia"/>
                  </w:rPr>
                  <w:t>☒</w:t>
                </w:r>
              </w:p>
            </w:tc>
          </w:sdtContent>
        </w:sdt>
        <w:tc>
          <w:tcPr>
            <w:tcW w:w="6352" w:type="dxa"/>
          </w:tcPr>
          <w:p w14:paraId="2C3FDD51" w14:textId="77777777" w:rsidR="0029058C" w:rsidRPr="00344657" w:rsidRDefault="0029058C" w:rsidP="0029058C">
            <w:r w:rsidRPr="00344657">
              <w:t>Grading &amp; Erosion Control (GEC) Plan &amp; GEC Checklist</w:t>
            </w:r>
          </w:p>
        </w:tc>
        <w:tc>
          <w:tcPr>
            <w:tcW w:w="7868" w:type="dxa"/>
            <w:gridSpan w:val="2"/>
          </w:tcPr>
          <w:p w14:paraId="291A382E" w14:textId="77777777" w:rsidR="0029058C" w:rsidRPr="007F0AD9" w:rsidRDefault="0029058C" w:rsidP="0029058C">
            <w:pPr>
              <w:rPr>
                <w:b/>
                <w:bCs/>
              </w:rPr>
            </w:pPr>
            <w:r w:rsidRPr="007F0AD9">
              <w:rPr>
                <w:b/>
                <w:bCs/>
              </w:rPr>
              <w:t>Miscellaneous</w:t>
            </w:r>
          </w:p>
        </w:tc>
      </w:tr>
      <w:tr w:rsidR="0029058C" w14:paraId="59DE580D" w14:textId="77777777" w:rsidTr="0007396A">
        <w:sdt>
          <w:sdtPr>
            <w:id w:val="-824274805"/>
            <w14:checkbox>
              <w14:checked w14:val="1"/>
              <w14:checkedState w14:val="2612" w14:font="MS Gothic"/>
              <w14:uncheckedState w14:val="2610" w14:font="MS Gothic"/>
            </w14:checkbox>
          </w:sdtPr>
          <w:sdtEndPr/>
          <w:sdtContent>
            <w:tc>
              <w:tcPr>
                <w:tcW w:w="535" w:type="dxa"/>
              </w:tcPr>
              <w:p w14:paraId="465C28D2" w14:textId="17641A5C" w:rsidR="0029058C" w:rsidRDefault="008B0352" w:rsidP="0029058C">
                <w:r>
                  <w:rPr>
                    <w:rFonts w:ascii="MS Gothic" w:eastAsia="MS Gothic" w:hAnsi="MS Gothic" w:hint="eastAsia"/>
                  </w:rPr>
                  <w:t>☒</w:t>
                </w:r>
              </w:p>
            </w:tc>
          </w:sdtContent>
        </w:sdt>
        <w:tc>
          <w:tcPr>
            <w:tcW w:w="6352" w:type="dxa"/>
          </w:tcPr>
          <w:p w14:paraId="5896D4E2" w14:textId="77777777" w:rsidR="0029058C" w:rsidRPr="00344657" w:rsidRDefault="0029058C" w:rsidP="0029058C">
            <w:r w:rsidRPr="00344657">
              <w:t>Stormwater Management Plan (SWMP) &amp; SWMP Checklist</w:t>
            </w:r>
          </w:p>
        </w:tc>
        <w:sdt>
          <w:sdtPr>
            <w:rPr>
              <w:rFonts w:ascii="MS Gothic" w:eastAsia="MS Gothic" w:hAnsi="MS Gothic"/>
            </w:rPr>
            <w:id w:val="462314565"/>
            <w14:checkbox>
              <w14:checked w14:val="0"/>
              <w14:checkedState w14:val="2612" w14:font="MS Gothic"/>
              <w14:uncheckedState w14:val="2610" w14:font="MS Gothic"/>
            </w14:checkbox>
          </w:sdtPr>
          <w:sdtEndPr/>
          <w:sdtContent>
            <w:tc>
              <w:tcPr>
                <w:tcW w:w="488" w:type="dxa"/>
              </w:tcPr>
              <w:p w14:paraId="2D71BEB7" w14:textId="77777777" w:rsidR="0029058C" w:rsidRDefault="0029058C" w:rsidP="0029058C">
                <w:r>
                  <w:rPr>
                    <w:rFonts w:ascii="MS Gothic" w:eastAsia="MS Gothic" w:hAnsi="MS Gothic" w:hint="eastAsia"/>
                  </w:rPr>
                  <w:t>☐</w:t>
                </w:r>
              </w:p>
            </w:tc>
          </w:sdtContent>
        </w:sdt>
        <w:tc>
          <w:tcPr>
            <w:tcW w:w="7380" w:type="dxa"/>
          </w:tcPr>
          <w:p w14:paraId="7FAE396F" w14:textId="77777777" w:rsidR="0029058C" w:rsidRDefault="0029058C" w:rsidP="0029058C">
            <w:r>
              <w:t>Construction Activity Permit/ CDPHE Discharge Permit/CDPHE APEN Fee</w:t>
            </w:r>
          </w:p>
        </w:tc>
      </w:tr>
      <w:tr w:rsidR="0029058C" w14:paraId="2549AF89" w14:textId="77777777" w:rsidTr="0007396A">
        <w:trPr>
          <w:trHeight w:val="70"/>
        </w:trPr>
        <w:sdt>
          <w:sdtPr>
            <w:id w:val="-1763451058"/>
            <w14:checkbox>
              <w14:checked w14:val="1"/>
              <w14:checkedState w14:val="2612" w14:font="MS Gothic"/>
              <w14:uncheckedState w14:val="2610" w14:font="MS Gothic"/>
            </w14:checkbox>
          </w:sdtPr>
          <w:sdtEndPr/>
          <w:sdtContent>
            <w:tc>
              <w:tcPr>
                <w:tcW w:w="535" w:type="dxa"/>
              </w:tcPr>
              <w:p w14:paraId="41E4C6F6" w14:textId="1B9A6434" w:rsidR="0029058C" w:rsidRDefault="00C14F36" w:rsidP="0029058C">
                <w:r>
                  <w:rPr>
                    <w:rFonts w:ascii="MS Gothic" w:eastAsia="MS Gothic" w:hAnsi="MS Gothic" w:hint="eastAsia"/>
                  </w:rPr>
                  <w:t>☒</w:t>
                </w:r>
              </w:p>
            </w:tc>
          </w:sdtContent>
        </w:sdt>
        <w:tc>
          <w:tcPr>
            <w:tcW w:w="6352" w:type="dxa"/>
          </w:tcPr>
          <w:p w14:paraId="00B195DA" w14:textId="77777777" w:rsidR="0029058C" w:rsidRDefault="0029058C" w:rsidP="0029058C">
            <w:r w:rsidRPr="00EA3B3E">
              <w:t>PCM Applicability Form (PCM: The same as BMP)</w:t>
            </w:r>
          </w:p>
        </w:tc>
        <w:sdt>
          <w:sdtPr>
            <w:id w:val="-967127387"/>
            <w14:checkbox>
              <w14:checked w14:val="0"/>
              <w14:checkedState w14:val="2612" w14:font="MS Gothic"/>
              <w14:uncheckedState w14:val="2610" w14:font="MS Gothic"/>
            </w14:checkbox>
          </w:sdtPr>
          <w:sdtEndPr/>
          <w:sdtContent>
            <w:tc>
              <w:tcPr>
                <w:tcW w:w="488" w:type="dxa"/>
              </w:tcPr>
              <w:p w14:paraId="37CE6E70" w14:textId="77777777" w:rsidR="0029058C" w:rsidRDefault="0029058C" w:rsidP="0029058C">
                <w:pPr>
                  <w:rPr>
                    <w:rFonts w:ascii="MS Gothic" w:eastAsia="MS Gothic" w:hAnsi="MS Gothic"/>
                  </w:rPr>
                </w:pPr>
                <w:r>
                  <w:rPr>
                    <w:rFonts w:ascii="MS Gothic" w:eastAsia="MS Gothic" w:hAnsi="MS Gothic" w:hint="eastAsia"/>
                  </w:rPr>
                  <w:t>☐</w:t>
                </w:r>
              </w:p>
            </w:tc>
          </w:sdtContent>
        </w:sdt>
        <w:tc>
          <w:tcPr>
            <w:tcW w:w="7380" w:type="dxa"/>
          </w:tcPr>
          <w:p w14:paraId="056F98E8" w14:textId="77777777" w:rsidR="0029058C" w:rsidRDefault="0029058C" w:rsidP="0029058C">
            <w:r>
              <w:t>Special Districts/Water Quality Authority Areas</w:t>
            </w:r>
          </w:p>
        </w:tc>
      </w:tr>
      <w:tr w:rsidR="0029058C" w14:paraId="5E4F5AE3" w14:textId="77777777" w:rsidTr="0007396A">
        <w:trPr>
          <w:trHeight w:val="70"/>
        </w:trPr>
        <w:sdt>
          <w:sdtPr>
            <w:id w:val="962157353"/>
            <w14:checkbox>
              <w14:checked w14:val="1"/>
              <w14:checkedState w14:val="2612" w14:font="MS Gothic"/>
              <w14:uncheckedState w14:val="2610" w14:font="MS Gothic"/>
            </w14:checkbox>
          </w:sdtPr>
          <w:sdtEndPr/>
          <w:sdtContent>
            <w:tc>
              <w:tcPr>
                <w:tcW w:w="535" w:type="dxa"/>
              </w:tcPr>
              <w:p w14:paraId="16DFD78A" w14:textId="0D541B7B" w:rsidR="0029058C" w:rsidRDefault="008B0352" w:rsidP="0029058C">
                <w:r>
                  <w:rPr>
                    <w:rFonts w:ascii="MS Gothic" w:eastAsia="MS Gothic" w:hAnsi="MS Gothic" w:hint="eastAsia"/>
                  </w:rPr>
                  <w:t>☒</w:t>
                </w:r>
              </w:p>
            </w:tc>
          </w:sdtContent>
        </w:sdt>
        <w:tc>
          <w:tcPr>
            <w:tcW w:w="6352" w:type="dxa"/>
          </w:tcPr>
          <w:p w14:paraId="245C8886" w14:textId="77777777" w:rsidR="0029058C" w:rsidRPr="00D67BC1" w:rsidRDefault="0029058C" w:rsidP="0029058C">
            <w:pPr>
              <w:tabs>
                <w:tab w:val="left" w:pos="1440"/>
              </w:tabs>
              <w:rPr>
                <w:highlight w:val="yellow"/>
              </w:rPr>
            </w:pPr>
            <w:r w:rsidRPr="00344657">
              <w:t>PCM Maintenance Agreement and O&amp;M Manual</w:t>
            </w:r>
          </w:p>
        </w:tc>
        <w:tc>
          <w:tcPr>
            <w:tcW w:w="488" w:type="dxa"/>
          </w:tcPr>
          <w:p w14:paraId="0CEE49C9" w14:textId="77777777" w:rsidR="0029058C" w:rsidRDefault="0029058C" w:rsidP="0029058C"/>
        </w:tc>
        <w:tc>
          <w:tcPr>
            <w:tcW w:w="7380" w:type="dxa"/>
          </w:tcPr>
          <w:p w14:paraId="2C9153FA" w14:textId="77777777" w:rsidR="0029058C" w:rsidRDefault="0029058C" w:rsidP="0029058C"/>
        </w:tc>
      </w:tr>
      <w:tr w:rsidR="0029058C" w14:paraId="2D477C64" w14:textId="77777777" w:rsidTr="0007396A">
        <w:trPr>
          <w:trHeight w:val="54"/>
        </w:trPr>
        <w:sdt>
          <w:sdtPr>
            <w:id w:val="-1665156728"/>
            <w14:checkbox>
              <w14:checked w14:val="1"/>
              <w14:checkedState w14:val="2612" w14:font="MS Gothic"/>
              <w14:uncheckedState w14:val="2610" w14:font="MS Gothic"/>
            </w14:checkbox>
          </w:sdtPr>
          <w:sdtEndPr/>
          <w:sdtContent>
            <w:tc>
              <w:tcPr>
                <w:tcW w:w="535" w:type="dxa"/>
              </w:tcPr>
              <w:p w14:paraId="255E91BB" w14:textId="47AE8BD8" w:rsidR="0029058C" w:rsidRDefault="008B0352" w:rsidP="0029058C">
                <w:r>
                  <w:rPr>
                    <w:rFonts w:ascii="MS Gothic" w:eastAsia="MS Gothic" w:hAnsi="MS Gothic" w:hint="eastAsia"/>
                  </w:rPr>
                  <w:t>☒</w:t>
                </w:r>
              </w:p>
            </w:tc>
          </w:sdtContent>
        </w:sdt>
        <w:tc>
          <w:tcPr>
            <w:tcW w:w="6352" w:type="dxa"/>
          </w:tcPr>
          <w:p w14:paraId="38096F8D" w14:textId="77777777" w:rsidR="0029058C" w:rsidRDefault="0029058C" w:rsidP="0029058C">
            <w:pPr>
              <w:tabs>
                <w:tab w:val="left" w:pos="1440"/>
              </w:tabs>
            </w:pPr>
            <w:r w:rsidRPr="00344657">
              <w:t>MHFD-Detention Basin Design Workbook or SDI Sheet (MHFD: Mile High Flood District.</w:t>
            </w:r>
          </w:p>
        </w:tc>
        <w:tc>
          <w:tcPr>
            <w:tcW w:w="488" w:type="dxa"/>
          </w:tcPr>
          <w:p w14:paraId="5D094C0A" w14:textId="77777777" w:rsidR="0029058C" w:rsidRDefault="0029058C" w:rsidP="0029058C"/>
        </w:tc>
        <w:tc>
          <w:tcPr>
            <w:tcW w:w="7380" w:type="dxa"/>
          </w:tcPr>
          <w:p w14:paraId="48B6F0FA" w14:textId="77777777" w:rsidR="0029058C" w:rsidRDefault="0029058C" w:rsidP="0029058C"/>
        </w:tc>
      </w:tr>
      <w:tr w:rsidR="007F0AD9" w14:paraId="082347CC" w14:textId="77777777" w:rsidTr="0007396A">
        <w:trPr>
          <w:trHeight w:val="54"/>
        </w:trPr>
        <w:sdt>
          <w:sdtPr>
            <w:id w:val="-193153745"/>
            <w14:checkbox>
              <w14:checked w14:val="0"/>
              <w14:checkedState w14:val="2612" w14:font="MS Gothic"/>
              <w14:uncheckedState w14:val="2610" w14:font="MS Gothic"/>
            </w14:checkbox>
          </w:sdtPr>
          <w:sdtEndPr/>
          <w:sdtContent>
            <w:tc>
              <w:tcPr>
                <w:tcW w:w="535" w:type="dxa"/>
              </w:tcPr>
              <w:p w14:paraId="2A7BCC71" w14:textId="77777777" w:rsidR="007F0AD9" w:rsidRDefault="007F0AD9" w:rsidP="007F0AD9">
                <w:r>
                  <w:rPr>
                    <w:rFonts w:ascii="MS Gothic" w:eastAsia="MS Gothic" w:hAnsi="MS Gothic" w:hint="eastAsia"/>
                  </w:rPr>
                  <w:t>☐</w:t>
                </w:r>
              </w:p>
            </w:tc>
          </w:sdtContent>
        </w:sdt>
        <w:tc>
          <w:tcPr>
            <w:tcW w:w="6352" w:type="dxa"/>
          </w:tcPr>
          <w:p w14:paraId="6A5EC2CC" w14:textId="77777777" w:rsidR="007F0AD9" w:rsidRDefault="007F0AD9" w:rsidP="007F0AD9">
            <w:pPr>
              <w:tabs>
                <w:tab w:val="left" w:pos="1440"/>
              </w:tabs>
            </w:pPr>
            <w:r>
              <w:t>Pre-Subdivision Site Grading Form</w:t>
            </w:r>
          </w:p>
        </w:tc>
        <w:tc>
          <w:tcPr>
            <w:tcW w:w="488" w:type="dxa"/>
          </w:tcPr>
          <w:p w14:paraId="5063EB58" w14:textId="77777777" w:rsidR="007F0AD9" w:rsidRDefault="007F0AD9" w:rsidP="007F0AD9"/>
        </w:tc>
        <w:tc>
          <w:tcPr>
            <w:tcW w:w="7380" w:type="dxa"/>
          </w:tcPr>
          <w:p w14:paraId="244863A4" w14:textId="77777777" w:rsidR="007F0AD9" w:rsidRDefault="007F0AD9" w:rsidP="007F0AD9"/>
        </w:tc>
      </w:tr>
      <w:tr w:rsidR="007F0AD9" w14:paraId="4700A9CE" w14:textId="77777777" w:rsidTr="0007396A">
        <w:trPr>
          <w:trHeight w:val="54"/>
        </w:trPr>
        <w:sdt>
          <w:sdtPr>
            <w:id w:val="-598954428"/>
            <w14:checkbox>
              <w14:checked w14:val="0"/>
              <w14:checkedState w14:val="2612" w14:font="MS Gothic"/>
              <w14:uncheckedState w14:val="2610" w14:font="MS Gothic"/>
            </w14:checkbox>
          </w:sdtPr>
          <w:sdtEndPr/>
          <w:sdtContent>
            <w:tc>
              <w:tcPr>
                <w:tcW w:w="535" w:type="dxa"/>
              </w:tcPr>
              <w:p w14:paraId="4C861FF2" w14:textId="77777777" w:rsidR="007F0AD9" w:rsidRDefault="007F0AD9" w:rsidP="007F0AD9">
                <w:r>
                  <w:rPr>
                    <w:rFonts w:ascii="MS Gothic" w:eastAsia="MS Gothic" w:hAnsi="MS Gothic" w:hint="eastAsia"/>
                  </w:rPr>
                  <w:t>☐</w:t>
                </w:r>
              </w:p>
            </w:tc>
          </w:sdtContent>
        </w:sdt>
        <w:tc>
          <w:tcPr>
            <w:tcW w:w="6352" w:type="dxa"/>
          </w:tcPr>
          <w:p w14:paraId="508461A7" w14:textId="77777777" w:rsidR="007F0AD9" w:rsidRDefault="007F0AD9" w:rsidP="007F0AD9">
            <w:pPr>
              <w:tabs>
                <w:tab w:val="left" w:pos="1440"/>
              </w:tabs>
            </w:pPr>
            <w:r>
              <w:t>Deviation Request</w:t>
            </w:r>
          </w:p>
        </w:tc>
        <w:tc>
          <w:tcPr>
            <w:tcW w:w="488" w:type="dxa"/>
          </w:tcPr>
          <w:p w14:paraId="01A31C3D" w14:textId="77777777" w:rsidR="007F0AD9" w:rsidRDefault="007F0AD9" w:rsidP="007F0AD9"/>
        </w:tc>
        <w:tc>
          <w:tcPr>
            <w:tcW w:w="7380" w:type="dxa"/>
          </w:tcPr>
          <w:p w14:paraId="697EF818" w14:textId="77777777" w:rsidR="007F0AD9" w:rsidRDefault="007F0AD9" w:rsidP="007F0AD9"/>
        </w:tc>
      </w:tr>
    </w:tbl>
    <w:p w14:paraId="7F7F1727" w14:textId="77777777" w:rsidR="00FC14D8" w:rsidRPr="00173FB4" w:rsidRDefault="00FC14D8" w:rsidP="00293885">
      <w:pPr>
        <w:contextualSpacing/>
        <w:rPr>
          <w:b/>
          <w:sz w:val="24"/>
          <w:u w:val="single"/>
        </w:rPr>
      </w:pPr>
    </w:p>
    <w:tbl>
      <w:tblPr>
        <w:tblStyle w:val="TableGrid"/>
        <w:tblW w:w="14215" w:type="dxa"/>
        <w:tblLook w:val="04A0" w:firstRow="1" w:lastRow="0" w:firstColumn="1" w:lastColumn="0" w:noHBand="0" w:noVBand="1"/>
      </w:tblPr>
      <w:tblGrid>
        <w:gridCol w:w="4068"/>
        <w:gridCol w:w="4567"/>
        <w:gridCol w:w="5580"/>
      </w:tblGrid>
      <w:tr w:rsidR="00293885" w14:paraId="4DC95CB9" w14:textId="77777777" w:rsidTr="000051AC">
        <w:tc>
          <w:tcPr>
            <w:tcW w:w="4068" w:type="dxa"/>
          </w:tcPr>
          <w:p w14:paraId="49A832C5" w14:textId="77777777" w:rsidR="00293885" w:rsidRDefault="00EA7155" w:rsidP="00EA051E">
            <w:pPr>
              <w:jc w:val="center"/>
              <w:rPr>
                <w:b/>
              </w:rPr>
            </w:pPr>
            <w:r>
              <w:rPr>
                <w:b/>
              </w:rPr>
              <w:t xml:space="preserve">Basin </w:t>
            </w:r>
            <w:r w:rsidR="00293885">
              <w:rPr>
                <w:b/>
              </w:rPr>
              <w:t>Name/Studied</w:t>
            </w:r>
          </w:p>
        </w:tc>
        <w:tc>
          <w:tcPr>
            <w:tcW w:w="4567" w:type="dxa"/>
          </w:tcPr>
          <w:p w14:paraId="54B0964B" w14:textId="77777777" w:rsidR="00293885" w:rsidRPr="009008AB" w:rsidRDefault="00EA7155" w:rsidP="00EA051E">
            <w:pPr>
              <w:jc w:val="center"/>
              <w:rPr>
                <w:b/>
                <w:vertAlign w:val="superscript"/>
              </w:rPr>
            </w:pPr>
            <w:r>
              <w:rPr>
                <w:b/>
              </w:rPr>
              <w:t>Basin</w:t>
            </w:r>
            <w:r w:rsidR="00293885">
              <w:rPr>
                <w:b/>
              </w:rPr>
              <w:t xml:space="preserve"> Fee</w:t>
            </w:r>
            <w:r w:rsidR="009008AB">
              <w:rPr>
                <w:b/>
                <w:vertAlign w:val="superscript"/>
              </w:rPr>
              <w:t>1</w:t>
            </w:r>
            <w:r w:rsidR="00B55E0E">
              <w:rPr>
                <w:b/>
                <w:vertAlign w:val="superscript"/>
              </w:rPr>
              <w:t>, 2</w:t>
            </w:r>
          </w:p>
        </w:tc>
        <w:tc>
          <w:tcPr>
            <w:tcW w:w="5580" w:type="dxa"/>
          </w:tcPr>
          <w:p w14:paraId="15829636" w14:textId="77777777" w:rsidR="00293885" w:rsidRPr="009008AB" w:rsidRDefault="00293885" w:rsidP="00EA051E">
            <w:pPr>
              <w:jc w:val="center"/>
              <w:rPr>
                <w:b/>
                <w:vertAlign w:val="superscript"/>
              </w:rPr>
            </w:pPr>
            <w:r>
              <w:rPr>
                <w:b/>
              </w:rPr>
              <w:t>Bridge Fee</w:t>
            </w:r>
            <w:r w:rsidR="009008AB">
              <w:rPr>
                <w:b/>
                <w:vertAlign w:val="superscript"/>
              </w:rPr>
              <w:t>1</w:t>
            </w:r>
          </w:p>
        </w:tc>
      </w:tr>
      <w:tr w:rsidR="00293885" w14:paraId="55AE0DF8" w14:textId="77777777" w:rsidTr="000051AC">
        <w:trPr>
          <w:trHeight w:val="233"/>
        </w:trPr>
        <w:tc>
          <w:tcPr>
            <w:tcW w:w="4068" w:type="dxa"/>
          </w:tcPr>
          <w:p w14:paraId="40F70D82" w14:textId="41B04904" w:rsidR="00293885" w:rsidRPr="00DC336A" w:rsidRDefault="008B0352" w:rsidP="0045643F">
            <w:pPr>
              <w:jc w:val="center"/>
              <w:rPr>
                <w:bCs/>
              </w:rPr>
            </w:pPr>
            <w:r w:rsidRPr="008B0352">
              <w:rPr>
                <w:rFonts w:ascii="Avenir Light" w:hAnsi="Avenir Light"/>
                <w:b/>
                <w:bCs/>
                <w:color w:val="333333"/>
                <w:sz w:val="18"/>
                <w:szCs w:val="18"/>
              </w:rPr>
              <w:t>KETTLE CREEK</w:t>
            </w:r>
          </w:p>
        </w:tc>
        <w:tc>
          <w:tcPr>
            <w:tcW w:w="4567" w:type="dxa"/>
          </w:tcPr>
          <w:p w14:paraId="60CE0812" w14:textId="0D55B176" w:rsidR="00293885" w:rsidRPr="006323CE" w:rsidRDefault="006323CE" w:rsidP="0045643F">
            <w:pPr>
              <w:jc w:val="center"/>
              <w:rPr>
                <w:b/>
              </w:rPr>
            </w:pPr>
            <w:r w:rsidRPr="006323CE">
              <w:rPr>
                <w:b/>
              </w:rPr>
              <w:t>$</w:t>
            </w:r>
            <w:r w:rsidR="008B0352">
              <w:rPr>
                <w:b/>
              </w:rPr>
              <w:t>1</w:t>
            </w:r>
            <w:r w:rsidRPr="006323CE">
              <w:rPr>
                <w:b/>
              </w:rPr>
              <w:t>4,</w:t>
            </w:r>
            <w:r w:rsidR="008B0352">
              <w:rPr>
                <w:b/>
              </w:rPr>
              <w:t>733</w:t>
            </w:r>
          </w:p>
        </w:tc>
        <w:tc>
          <w:tcPr>
            <w:tcW w:w="5580" w:type="dxa"/>
          </w:tcPr>
          <w:p w14:paraId="5B187E31" w14:textId="2118EB4D" w:rsidR="00293885" w:rsidRPr="006323CE" w:rsidRDefault="004D1FA7" w:rsidP="00EA051E">
            <w:pPr>
              <w:jc w:val="center"/>
              <w:rPr>
                <w:b/>
              </w:rPr>
            </w:pPr>
            <w:r>
              <w:rPr>
                <w:b/>
              </w:rPr>
              <w:t>$</w:t>
            </w:r>
            <w:r w:rsidR="008B0352">
              <w:rPr>
                <w:b/>
              </w:rPr>
              <w:t>0</w:t>
            </w:r>
          </w:p>
        </w:tc>
      </w:tr>
      <w:tr w:rsidR="006F191F" w14:paraId="6FB92B8C" w14:textId="77777777" w:rsidTr="000051AC">
        <w:trPr>
          <w:trHeight w:val="215"/>
        </w:trPr>
        <w:tc>
          <w:tcPr>
            <w:tcW w:w="4068" w:type="dxa"/>
          </w:tcPr>
          <w:p w14:paraId="115AB9B7" w14:textId="77777777" w:rsidR="006F191F" w:rsidRPr="00DC336A" w:rsidRDefault="006F191F" w:rsidP="00EA051E">
            <w:pPr>
              <w:jc w:val="center"/>
              <w:rPr>
                <w:bCs/>
              </w:rPr>
            </w:pPr>
          </w:p>
        </w:tc>
        <w:tc>
          <w:tcPr>
            <w:tcW w:w="4567" w:type="dxa"/>
          </w:tcPr>
          <w:p w14:paraId="6093540E" w14:textId="77777777" w:rsidR="006F191F" w:rsidRPr="00DC336A" w:rsidRDefault="006F191F" w:rsidP="00EA051E">
            <w:pPr>
              <w:jc w:val="center"/>
              <w:rPr>
                <w:bCs/>
              </w:rPr>
            </w:pPr>
          </w:p>
        </w:tc>
        <w:tc>
          <w:tcPr>
            <w:tcW w:w="5580" w:type="dxa"/>
          </w:tcPr>
          <w:p w14:paraId="0F0C8E3B" w14:textId="77777777" w:rsidR="006F191F" w:rsidRPr="00DC336A" w:rsidRDefault="006F191F" w:rsidP="00EA051E">
            <w:pPr>
              <w:jc w:val="center"/>
              <w:rPr>
                <w:bCs/>
              </w:rPr>
            </w:pPr>
          </w:p>
        </w:tc>
      </w:tr>
      <w:tr w:rsidR="006F191F" w14:paraId="698D6251" w14:textId="77777777" w:rsidTr="000051AC">
        <w:trPr>
          <w:trHeight w:val="305"/>
        </w:trPr>
        <w:tc>
          <w:tcPr>
            <w:tcW w:w="4068" w:type="dxa"/>
          </w:tcPr>
          <w:p w14:paraId="2DC889F4" w14:textId="77777777" w:rsidR="006F191F" w:rsidRPr="00DC336A" w:rsidRDefault="006F191F" w:rsidP="00EA051E">
            <w:pPr>
              <w:jc w:val="center"/>
              <w:rPr>
                <w:bCs/>
              </w:rPr>
            </w:pPr>
          </w:p>
        </w:tc>
        <w:tc>
          <w:tcPr>
            <w:tcW w:w="4567" w:type="dxa"/>
          </w:tcPr>
          <w:p w14:paraId="0161254B" w14:textId="77777777" w:rsidR="006F191F" w:rsidRPr="00DC336A" w:rsidRDefault="006F191F" w:rsidP="00EA051E">
            <w:pPr>
              <w:jc w:val="center"/>
              <w:rPr>
                <w:bCs/>
              </w:rPr>
            </w:pPr>
          </w:p>
        </w:tc>
        <w:tc>
          <w:tcPr>
            <w:tcW w:w="5580" w:type="dxa"/>
          </w:tcPr>
          <w:p w14:paraId="06E064F3" w14:textId="77777777" w:rsidR="006F191F" w:rsidRPr="00DC336A" w:rsidRDefault="006F191F" w:rsidP="00EA051E">
            <w:pPr>
              <w:jc w:val="center"/>
              <w:rPr>
                <w:bCs/>
              </w:rPr>
            </w:pPr>
          </w:p>
        </w:tc>
      </w:tr>
    </w:tbl>
    <w:p w14:paraId="7001B0ED" w14:textId="77777777" w:rsidR="000E1151" w:rsidRPr="0007396A" w:rsidRDefault="00BE3704" w:rsidP="0092634F">
      <w:pPr>
        <w:spacing w:before="120" w:after="60" w:line="120" w:lineRule="exact"/>
      </w:pPr>
      <w:r w:rsidRPr="00B55E0E">
        <w:rPr>
          <w:b/>
          <w:sz w:val="16"/>
          <w:szCs w:val="16"/>
          <w:vertAlign w:val="superscript"/>
        </w:rPr>
        <w:t>1</w:t>
      </w:r>
      <w:r w:rsidR="0037470E">
        <w:rPr>
          <w:b/>
          <w:sz w:val="16"/>
          <w:szCs w:val="16"/>
        </w:rPr>
        <w:t xml:space="preserve"> </w:t>
      </w:r>
      <w:r w:rsidR="000E1151" w:rsidRPr="000E1151">
        <w:rPr>
          <w:b/>
          <w:sz w:val="16"/>
          <w:szCs w:val="16"/>
        </w:rPr>
        <w:t>Per impervious acre, collected prior to recordation of Final Plat.</w:t>
      </w:r>
    </w:p>
    <w:p w14:paraId="0BED610C" w14:textId="77777777" w:rsidR="0092634F" w:rsidRPr="00625894" w:rsidRDefault="009008AB" w:rsidP="00625894">
      <w:pPr>
        <w:spacing w:before="120" w:after="60" w:line="120" w:lineRule="exact"/>
        <w:rPr>
          <w:b/>
          <w:sz w:val="16"/>
          <w:szCs w:val="16"/>
        </w:rPr>
      </w:pPr>
      <w:r w:rsidRPr="009008AB">
        <w:rPr>
          <w:b/>
          <w:sz w:val="16"/>
          <w:szCs w:val="16"/>
          <w:vertAlign w:val="superscript"/>
        </w:rPr>
        <w:t>2</w:t>
      </w:r>
      <w:r>
        <w:rPr>
          <w:b/>
          <w:sz w:val="16"/>
          <w:szCs w:val="16"/>
          <w:vertAlign w:val="superscript"/>
        </w:rPr>
        <w:t xml:space="preserve"> </w:t>
      </w:r>
      <w:r w:rsidR="000E1151" w:rsidRPr="00625894">
        <w:rPr>
          <w:b/>
          <w:sz w:val="16"/>
          <w:szCs w:val="16"/>
        </w:rPr>
        <w:t xml:space="preserve">A 25% </w:t>
      </w:r>
      <w:r w:rsidR="005B3374" w:rsidRPr="00625894">
        <w:rPr>
          <w:b/>
          <w:sz w:val="16"/>
          <w:szCs w:val="16"/>
        </w:rPr>
        <w:t xml:space="preserve">fee reduction applies for </w:t>
      </w:r>
      <w:r w:rsidR="00CE22D4" w:rsidRPr="00625894">
        <w:rPr>
          <w:b/>
          <w:sz w:val="16"/>
          <w:szCs w:val="16"/>
        </w:rPr>
        <w:t>low density residential l</w:t>
      </w:r>
      <w:r w:rsidR="005B3374" w:rsidRPr="00625894">
        <w:rPr>
          <w:b/>
          <w:sz w:val="16"/>
          <w:szCs w:val="16"/>
        </w:rPr>
        <w:t xml:space="preserve">ots </w:t>
      </w:r>
      <w:r w:rsidR="0092634F" w:rsidRPr="00625894">
        <w:rPr>
          <w:b/>
          <w:sz w:val="16"/>
          <w:szCs w:val="16"/>
        </w:rPr>
        <w:t>(2.5</w:t>
      </w:r>
      <w:r w:rsidR="000E1151" w:rsidRPr="00625894">
        <w:rPr>
          <w:b/>
          <w:sz w:val="16"/>
          <w:szCs w:val="16"/>
        </w:rPr>
        <w:t xml:space="preserve"> acres and greater</w:t>
      </w:r>
      <w:r w:rsidR="006C383D" w:rsidRPr="00625894">
        <w:rPr>
          <w:b/>
          <w:sz w:val="16"/>
          <w:szCs w:val="16"/>
        </w:rPr>
        <w:t xml:space="preserve"> lot</w:t>
      </w:r>
      <w:r w:rsidR="000E1151" w:rsidRPr="00625894">
        <w:rPr>
          <w:b/>
          <w:sz w:val="16"/>
          <w:szCs w:val="16"/>
        </w:rPr>
        <w:t xml:space="preserve"> size</w:t>
      </w:r>
      <w:r w:rsidR="006C383D" w:rsidRPr="00625894">
        <w:rPr>
          <w:b/>
          <w:sz w:val="16"/>
          <w:szCs w:val="16"/>
        </w:rPr>
        <w:t>s)</w:t>
      </w:r>
      <w:r w:rsidR="000E1151" w:rsidRPr="00625894">
        <w:rPr>
          <w:b/>
          <w:sz w:val="16"/>
          <w:szCs w:val="16"/>
        </w:rPr>
        <w:t>.</w:t>
      </w:r>
      <w:r w:rsidR="000A2A4D" w:rsidRPr="00625894">
        <w:rPr>
          <w:b/>
          <w:sz w:val="16"/>
          <w:szCs w:val="16"/>
        </w:rPr>
        <w:t xml:space="preserve"> The reduction only applies to the basin fee. </w:t>
      </w:r>
    </w:p>
    <w:p w14:paraId="2CB0C108" w14:textId="77777777" w:rsidR="009A45F0" w:rsidRPr="009A45F0" w:rsidRDefault="009A45F0" w:rsidP="009A45F0">
      <w:pPr>
        <w:spacing w:before="120" w:after="60" w:line="120" w:lineRule="exact"/>
        <w:rPr>
          <w:b/>
          <w:sz w:val="16"/>
          <w:szCs w:val="16"/>
        </w:rPr>
      </w:pPr>
    </w:p>
    <w:p w14:paraId="13EA282D" w14:textId="77777777" w:rsidR="008131C2" w:rsidRPr="008131C2" w:rsidRDefault="00EA051E">
      <w:pPr>
        <w:rPr>
          <w:b/>
          <w:u w:val="single"/>
        </w:rPr>
      </w:pPr>
      <w:r w:rsidRPr="00EA051E">
        <w:rPr>
          <w:b/>
          <w:u w:val="single"/>
        </w:rPr>
        <w:t xml:space="preserve">Drainage Notes: </w:t>
      </w:r>
    </w:p>
    <w:p w14:paraId="1913F8C7" w14:textId="4B8EAE0A" w:rsidR="0029058C" w:rsidRPr="00671CF7" w:rsidRDefault="0029058C" w:rsidP="0029058C">
      <w:pPr>
        <w:pStyle w:val="ListParagraph"/>
        <w:numPr>
          <w:ilvl w:val="0"/>
          <w:numId w:val="3"/>
        </w:numPr>
        <w:rPr>
          <w:sz w:val="24"/>
          <w:szCs w:val="24"/>
        </w:rPr>
      </w:pPr>
      <w:r w:rsidRPr="006328A5">
        <w:rPr>
          <w:sz w:val="24"/>
          <w:szCs w:val="24"/>
        </w:rPr>
        <w:t>The flood map for the selected area is number</w:t>
      </w:r>
      <w:r>
        <w:rPr>
          <w:sz w:val="24"/>
          <w:szCs w:val="24"/>
        </w:rPr>
        <w:t xml:space="preserve"> </w:t>
      </w:r>
      <w:r w:rsidRPr="00837177">
        <w:rPr>
          <w:sz w:val="24"/>
          <w:szCs w:val="24"/>
        </w:rPr>
        <w:t>08041C0</w:t>
      </w:r>
      <w:r w:rsidR="0072789F">
        <w:rPr>
          <w:sz w:val="24"/>
          <w:szCs w:val="24"/>
        </w:rPr>
        <w:t>5</w:t>
      </w:r>
      <w:r w:rsidR="008B0352">
        <w:rPr>
          <w:sz w:val="24"/>
          <w:szCs w:val="24"/>
        </w:rPr>
        <w:t>07</w:t>
      </w:r>
      <w:r w:rsidRPr="00837177">
        <w:rPr>
          <w:sz w:val="24"/>
          <w:szCs w:val="24"/>
        </w:rPr>
        <w:t>G</w:t>
      </w:r>
      <w:r w:rsidRPr="006328A5">
        <w:rPr>
          <w:sz w:val="24"/>
          <w:szCs w:val="24"/>
        </w:rPr>
        <w:t>, effective on</w:t>
      </w:r>
      <w:r>
        <w:rPr>
          <w:sz w:val="24"/>
          <w:szCs w:val="24"/>
        </w:rPr>
        <w:t xml:space="preserve"> </w:t>
      </w:r>
      <w:r w:rsidRPr="006328A5">
        <w:rPr>
          <w:sz w:val="24"/>
          <w:szCs w:val="24"/>
        </w:rPr>
        <w:t>12/7/2018</w:t>
      </w:r>
      <w:r>
        <w:rPr>
          <w:sz w:val="24"/>
          <w:szCs w:val="24"/>
        </w:rPr>
        <w:t>.</w:t>
      </w:r>
    </w:p>
    <w:p w14:paraId="2E3BA723" w14:textId="0B1C5F50" w:rsidR="0029058C" w:rsidRPr="00904213" w:rsidRDefault="00753688" w:rsidP="00753688">
      <w:pPr>
        <w:pStyle w:val="ListParagraph"/>
        <w:numPr>
          <w:ilvl w:val="0"/>
          <w:numId w:val="3"/>
        </w:numPr>
        <w:rPr>
          <w:sz w:val="24"/>
          <w:szCs w:val="24"/>
        </w:rPr>
      </w:pPr>
      <w:r w:rsidRPr="00904213">
        <w:rPr>
          <w:sz w:val="24"/>
          <w:szCs w:val="24"/>
        </w:rPr>
        <w:t>A GEOTECH report is required with new borings are required on new lots and on Public Improvements and on Stormwater Quality facilities. See ECM Appendix C for GEOTECH report standards.</w:t>
      </w:r>
    </w:p>
    <w:p w14:paraId="4187B013" w14:textId="3F3C8AB6" w:rsidR="0029058C" w:rsidRDefault="0029058C" w:rsidP="0029058C">
      <w:pPr>
        <w:pStyle w:val="ListParagraph"/>
        <w:numPr>
          <w:ilvl w:val="0"/>
          <w:numId w:val="3"/>
        </w:numPr>
        <w:rPr>
          <w:sz w:val="24"/>
          <w:szCs w:val="24"/>
        </w:rPr>
      </w:pPr>
      <w:r w:rsidRPr="00904213">
        <w:rPr>
          <w:sz w:val="24"/>
          <w:szCs w:val="24"/>
        </w:rPr>
        <w:lastRenderedPageBreak/>
        <w:t xml:space="preserve">A final drainage </w:t>
      </w:r>
      <w:r w:rsidR="00A67DFE" w:rsidRPr="00904213">
        <w:rPr>
          <w:sz w:val="24"/>
          <w:szCs w:val="24"/>
        </w:rPr>
        <w:t>report</w:t>
      </w:r>
      <w:r w:rsidR="001B61C0" w:rsidRPr="00904213">
        <w:rPr>
          <w:sz w:val="24"/>
          <w:szCs w:val="24"/>
        </w:rPr>
        <w:t xml:space="preserve"> </w:t>
      </w:r>
      <w:r w:rsidR="003F2384" w:rsidRPr="00904213">
        <w:rPr>
          <w:sz w:val="24"/>
          <w:szCs w:val="24"/>
        </w:rPr>
        <w:t>is</w:t>
      </w:r>
      <w:r w:rsidRPr="00904213">
        <w:rPr>
          <w:sz w:val="24"/>
          <w:szCs w:val="24"/>
        </w:rPr>
        <w:t xml:space="preserve"> required</w:t>
      </w:r>
      <w:r w:rsidR="003F2384" w:rsidRPr="00904213">
        <w:rPr>
          <w:sz w:val="24"/>
          <w:szCs w:val="24"/>
        </w:rPr>
        <w:t>.</w:t>
      </w:r>
      <w:r w:rsidRPr="00F95639">
        <w:rPr>
          <w:sz w:val="24"/>
          <w:szCs w:val="24"/>
        </w:rPr>
        <w:t xml:space="preserve"> </w:t>
      </w:r>
      <w:r w:rsidR="00315E11">
        <w:rPr>
          <w:sz w:val="24"/>
          <w:szCs w:val="24"/>
        </w:rPr>
        <w:t xml:space="preserve">The </w:t>
      </w:r>
      <w:r w:rsidR="003629D3">
        <w:rPr>
          <w:sz w:val="24"/>
          <w:szCs w:val="24"/>
        </w:rPr>
        <w:t xml:space="preserve">final </w:t>
      </w:r>
      <w:r w:rsidR="00315E11">
        <w:rPr>
          <w:sz w:val="24"/>
          <w:szCs w:val="24"/>
        </w:rPr>
        <w:t>d</w:t>
      </w:r>
      <w:r w:rsidRPr="00F95639">
        <w:rPr>
          <w:sz w:val="24"/>
          <w:szCs w:val="24"/>
        </w:rPr>
        <w:t xml:space="preserve">rainage </w:t>
      </w:r>
      <w:r w:rsidR="001B61C0">
        <w:rPr>
          <w:sz w:val="24"/>
          <w:szCs w:val="24"/>
        </w:rPr>
        <w:t>report</w:t>
      </w:r>
      <w:r w:rsidRPr="00F95639">
        <w:rPr>
          <w:sz w:val="24"/>
          <w:szCs w:val="24"/>
        </w:rPr>
        <w:t xml:space="preserve"> </w:t>
      </w:r>
      <w:r w:rsidR="00315E11">
        <w:rPr>
          <w:sz w:val="24"/>
          <w:szCs w:val="24"/>
        </w:rPr>
        <w:t xml:space="preserve">must be </w:t>
      </w:r>
      <w:r w:rsidRPr="00F95639">
        <w:rPr>
          <w:sz w:val="24"/>
          <w:szCs w:val="24"/>
        </w:rPr>
        <w:t>prepared by a professional engineer licensed in the state of Colorado.</w:t>
      </w:r>
    </w:p>
    <w:p w14:paraId="0D7A91E3" w14:textId="10A25032" w:rsidR="0029058C" w:rsidRDefault="003F2384" w:rsidP="0029058C">
      <w:pPr>
        <w:pStyle w:val="ListParagraph"/>
        <w:numPr>
          <w:ilvl w:val="0"/>
          <w:numId w:val="3"/>
        </w:numPr>
        <w:rPr>
          <w:sz w:val="24"/>
          <w:szCs w:val="24"/>
        </w:rPr>
      </w:pPr>
      <w:r>
        <w:rPr>
          <w:sz w:val="24"/>
          <w:szCs w:val="24"/>
        </w:rPr>
        <w:t>D</w:t>
      </w:r>
      <w:r w:rsidR="0029058C" w:rsidRPr="00B1115E">
        <w:rPr>
          <w:sz w:val="24"/>
          <w:szCs w:val="24"/>
        </w:rPr>
        <w:t xml:space="preserve">rainage basin </w:t>
      </w:r>
      <w:r w:rsidR="00C13A62">
        <w:rPr>
          <w:sz w:val="24"/>
          <w:szCs w:val="24"/>
        </w:rPr>
        <w:t xml:space="preserve">fee </w:t>
      </w:r>
      <w:r w:rsidR="0072789F">
        <w:rPr>
          <w:sz w:val="24"/>
          <w:szCs w:val="24"/>
        </w:rPr>
        <w:t>and B</w:t>
      </w:r>
      <w:r w:rsidR="0072789F" w:rsidRPr="00B1115E">
        <w:rPr>
          <w:sz w:val="24"/>
          <w:szCs w:val="24"/>
        </w:rPr>
        <w:t>ridge fee</w:t>
      </w:r>
      <w:r w:rsidR="0072789F">
        <w:rPr>
          <w:sz w:val="24"/>
          <w:szCs w:val="24"/>
        </w:rPr>
        <w:t xml:space="preserve"> are</w:t>
      </w:r>
      <w:r>
        <w:rPr>
          <w:sz w:val="24"/>
          <w:szCs w:val="24"/>
        </w:rPr>
        <w:t xml:space="preserve"> applicable</w:t>
      </w:r>
      <w:r w:rsidR="0029058C" w:rsidRPr="00B1115E">
        <w:rPr>
          <w:sz w:val="24"/>
          <w:szCs w:val="24"/>
        </w:rPr>
        <w:t>.</w:t>
      </w:r>
    </w:p>
    <w:p w14:paraId="70DD8003" w14:textId="0D870FD9" w:rsidR="002834CE" w:rsidRDefault="002834CE" w:rsidP="002834CE">
      <w:pPr>
        <w:pStyle w:val="ListParagraph"/>
        <w:numPr>
          <w:ilvl w:val="0"/>
          <w:numId w:val="3"/>
        </w:numPr>
        <w:rPr>
          <w:rFonts w:cs="Calibri"/>
        </w:rPr>
      </w:pPr>
      <w:r w:rsidRPr="00025D44">
        <w:rPr>
          <w:rFonts w:cs="Calibri"/>
        </w:rPr>
        <w:t xml:space="preserve">Drainage basin fee </w:t>
      </w:r>
      <w:r w:rsidR="00315E11">
        <w:rPr>
          <w:rFonts w:cs="Calibri"/>
        </w:rPr>
        <w:t>is</w:t>
      </w:r>
      <w:r w:rsidRPr="00025D44">
        <w:rPr>
          <w:rFonts w:cs="Calibri"/>
        </w:rPr>
        <w:t xml:space="preserve"> due at final plat recordation </w:t>
      </w:r>
      <w:r w:rsidR="00437B71">
        <w:rPr>
          <w:rFonts w:cs="Calibri"/>
        </w:rPr>
        <w:t xml:space="preserve">(no plating is called for at this time) </w:t>
      </w:r>
      <w:r w:rsidRPr="00025D44">
        <w:rPr>
          <w:rFonts w:cs="Calibri"/>
        </w:rPr>
        <w:t xml:space="preserve">and </w:t>
      </w:r>
      <w:r w:rsidR="00B67706" w:rsidRPr="00025D44">
        <w:rPr>
          <w:rFonts w:cs="Calibri"/>
        </w:rPr>
        <w:t>is</w:t>
      </w:r>
      <w:r w:rsidRPr="00025D44">
        <w:rPr>
          <w:rFonts w:cs="Calibri"/>
        </w:rPr>
        <w:t xml:space="preserve"> based on the impervious acreage. A 25% fee reduction applies to large lots (2.5 acres or greater). The reduction only applies to the basin fee. The Drainage Report will provide the fee calculation and amount. </w:t>
      </w:r>
    </w:p>
    <w:p w14:paraId="585D4246" w14:textId="153CBFEA" w:rsidR="00FA1F72" w:rsidRDefault="00FA1F72">
      <w:pPr>
        <w:rPr>
          <w:rFonts w:cs="Calibri"/>
        </w:rPr>
      </w:pPr>
      <w:r>
        <w:rPr>
          <w:rFonts w:cs="Calibri"/>
        </w:rPr>
        <w:t>Stormwater Quality/MS4 Permitting (Zach):</w:t>
      </w:r>
    </w:p>
    <w:p w14:paraId="0CC45FBC" w14:textId="77777777" w:rsidR="00FA1F72" w:rsidRPr="00794AA1" w:rsidRDefault="00FA1F72" w:rsidP="00FA1F72">
      <w:pPr>
        <w:pStyle w:val="ListParagraph"/>
        <w:numPr>
          <w:ilvl w:val="0"/>
          <w:numId w:val="12"/>
        </w:numPr>
        <w:spacing w:after="160" w:line="278" w:lineRule="auto"/>
        <w:rPr>
          <w:rFonts w:ascii="Calibri" w:hAnsi="Calibri" w:cs="Calibri"/>
        </w:rPr>
      </w:pPr>
      <w:r w:rsidRPr="00794AA1">
        <w:rPr>
          <w:rFonts w:ascii="Calibri" w:hAnsi="Calibri" w:cs="Calibri"/>
        </w:rPr>
        <w:t>An EPC Stormwater Permit (ESQCP) will be needed if/when one of the following criteria are triggered:</w:t>
      </w:r>
    </w:p>
    <w:p w14:paraId="64995CC7" w14:textId="77777777" w:rsidR="00FA1F72" w:rsidRPr="00794AA1" w:rsidRDefault="00FA1F72" w:rsidP="00FA1F72">
      <w:pPr>
        <w:pStyle w:val="ListParagraph"/>
        <w:numPr>
          <w:ilvl w:val="1"/>
          <w:numId w:val="12"/>
        </w:numPr>
        <w:spacing w:after="160" w:line="278" w:lineRule="auto"/>
        <w:rPr>
          <w:rFonts w:ascii="Calibri" w:hAnsi="Calibri" w:cs="Calibri"/>
        </w:rPr>
      </w:pPr>
      <w:r w:rsidRPr="00CC21FE">
        <w:rPr>
          <w:rFonts w:ascii="Calibri" w:hAnsi="Calibri" w:cs="Calibri"/>
        </w:rPr>
        <w:t xml:space="preserve">Project has </w:t>
      </w:r>
      <w:r>
        <w:rPr>
          <w:rFonts w:ascii="Calibri" w:hAnsi="Calibri" w:cs="Calibri"/>
        </w:rPr>
        <w:t>&gt;1 ac</w:t>
      </w:r>
      <w:r w:rsidRPr="00CC21FE">
        <w:rPr>
          <w:rFonts w:ascii="Calibri" w:hAnsi="Calibri" w:cs="Calibri"/>
        </w:rPr>
        <w:t xml:space="preserve"> of soil disturbance</w:t>
      </w:r>
      <w:r w:rsidRPr="00794AA1">
        <w:rPr>
          <w:rFonts w:ascii="Calibri" w:hAnsi="Calibri" w:cs="Calibri"/>
        </w:rPr>
        <w:t>, or:</w:t>
      </w:r>
    </w:p>
    <w:p w14:paraId="6A8921F2" w14:textId="77777777" w:rsidR="00FA1F72" w:rsidRPr="00794AA1" w:rsidRDefault="00FA1F72" w:rsidP="00FA1F72">
      <w:pPr>
        <w:pStyle w:val="ListParagraph"/>
        <w:numPr>
          <w:ilvl w:val="1"/>
          <w:numId w:val="12"/>
        </w:numPr>
        <w:spacing w:after="160" w:line="278" w:lineRule="auto"/>
        <w:rPr>
          <w:rFonts w:ascii="Calibri" w:hAnsi="Calibri" w:cs="Calibri"/>
        </w:rPr>
      </w:pPr>
      <w:r w:rsidRPr="00C5167C">
        <w:rPr>
          <w:rFonts w:ascii="Calibri" w:hAnsi="Calibri" w:cs="Calibri"/>
        </w:rPr>
        <w:t xml:space="preserve">Project has </w:t>
      </w:r>
      <w:r>
        <w:rPr>
          <w:rFonts w:ascii="Calibri" w:hAnsi="Calibri" w:cs="Calibri"/>
        </w:rPr>
        <w:t>&lt;1 ac</w:t>
      </w:r>
      <w:r w:rsidRPr="00C5167C">
        <w:rPr>
          <w:rFonts w:ascii="Calibri" w:hAnsi="Calibri" w:cs="Calibri"/>
        </w:rPr>
        <w:t xml:space="preserve"> of soil disturbance and is part of a L</w:t>
      </w:r>
      <w:r>
        <w:rPr>
          <w:rFonts w:ascii="Calibri" w:hAnsi="Calibri" w:cs="Calibri"/>
        </w:rPr>
        <w:t>arger Common Plan of Development</w:t>
      </w:r>
      <w:r w:rsidRPr="00794AA1">
        <w:rPr>
          <w:rFonts w:ascii="Calibri" w:hAnsi="Calibri" w:cs="Calibri"/>
        </w:rPr>
        <w:t xml:space="preserve">, or: </w:t>
      </w:r>
    </w:p>
    <w:p w14:paraId="29E83115" w14:textId="77777777" w:rsidR="00FA1F72" w:rsidRPr="00794AA1" w:rsidRDefault="00FA1F72" w:rsidP="00FA1F72">
      <w:pPr>
        <w:pStyle w:val="ListParagraph"/>
        <w:numPr>
          <w:ilvl w:val="1"/>
          <w:numId w:val="12"/>
        </w:numPr>
        <w:spacing w:after="160" w:line="278" w:lineRule="auto"/>
        <w:rPr>
          <w:rFonts w:ascii="Calibri" w:hAnsi="Calibri" w:cs="Calibri"/>
        </w:rPr>
      </w:pPr>
      <w:r w:rsidRPr="00794AA1">
        <w:rPr>
          <w:rFonts w:ascii="Calibri" w:hAnsi="Calibri" w:cs="Calibri"/>
        </w:rPr>
        <w:t>Cut and/or fill &gt;500 cubic yards of soil, or:</w:t>
      </w:r>
    </w:p>
    <w:p w14:paraId="4BAFC93F" w14:textId="77777777" w:rsidR="00FA1F72" w:rsidRPr="00794AA1" w:rsidRDefault="00FA1F72" w:rsidP="00FA1F72">
      <w:pPr>
        <w:pStyle w:val="ListParagraph"/>
        <w:numPr>
          <w:ilvl w:val="1"/>
          <w:numId w:val="12"/>
        </w:numPr>
        <w:spacing w:after="160" w:line="278" w:lineRule="auto"/>
        <w:rPr>
          <w:rFonts w:ascii="Calibri" w:hAnsi="Calibri" w:cs="Calibri"/>
        </w:rPr>
      </w:pPr>
      <w:r w:rsidRPr="00794AA1">
        <w:rPr>
          <w:rFonts w:ascii="Calibri" w:hAnsi="Calibri" w:cs="Calibri"/>
        </w:rPr>
        <w:t>The site is located in or adjacent to a sensitive area.</w:t>
      </w:r>
    </w:p>
    <w:p w14:paraId="745E2100" w14:textId="667D5646" w:rsidR="00FA1F72" w:rsidRPr="00FA1F72" w:rsidRDefault="00FA1F72" w:rsidP="00FA1F72">
      <w:pPr>
        <w:pStyle w:val="ListParagraph"/>
        <w:numPr>
          <w:ilvl w:val="0"/>
          <w:numId w:val="12"/>
        </w:numPr>
        <w:spacing w:after="160" w:line="278" w:lineRule="auto"/>
        <w:rPr>
          <w:rFonts w:ascii="Calibri" w:hAnsi="Calibri" w:cs="Calibri"/>
        </w:rPr>
      </w:pPr>
      <w:r w:rsidRPr="00794AA1">
        <w:rPr>
          <w:rFonts w:ascii="Calibri" w:hAnsi="Calibri" w:cs="Calibri"/>
        </w:rPr>
        <w:t>If/when the site disturbs &gt;1</w:t>
      </w:r>
      <w:r>
        <w:rPr>
          <w:rFonts w:ascii="Calibri" w:hAnsi="Calibri" w:cs="Calibri"/>
        </w:rPr>
        <w:t xml:space="preserve"> </w:t>
      </w:r>
      <w:r w:rsidRPr="00794AA1">
        <w:rPr>
          <w:rFonts w:ascii="Calibri" w:hAnsi="Calibri" w:cs="Calibri"/>
        </w:rPr>
        <w:t xml:space="preserve">ac of soil, </w:t>
      </w:r>
      <w:r>
        <w:rPr>
          <w:rFonts w:ascii="Calibri" w:hAnsi="Calibri" w:cs="Calibri"/>
        </w:rPr>
        <w:t xml:space="preserve">and &gt;1 ac of the site is not excluded, </w:t>
      </w:r>
      <w:r w:rsidRPr="00794AA1">
        <w:rPr>
          <w:rFonts w:ascii="Calibri" w:hAnsi="Calibri" w:cs="Calibri"/>
        </w:rPr>
        <w:t>a stormwater quality treatment facility (PCM) will be needed for the runoff from the non-excluded areas. Exclusions can be found in our PCM Applicability Form and ECM Appendix I.</w:t>
      </w:r>
      <w:r>
        <w:rPr>
          <w:rFonts w:ascii="Calibri" w:hAnsi="Calibri" w:cs="Calibri"/>
        </w:rPr>
        <w:t>6.1.B</w:t>
      </w:r>
    </w:p>
    <w:p w14:paraId="0D3E5BB1" w14:textId="53F67ADD" w:rsidR="0029058C" w:rsidRPr="0042451E" w:rsidRDefault="0029058C" w:rsidP="0029058C">
      <w:pPr>
        <w:rPr>
          <w:sz w:val="24"/>
          <w:szCs w:val="24"/>
          <w:highlight w:val="yellow"/>
        </w:rPr>
      </w:pPr>
      <w:r w:rsidRPr="0042451E">
        <w:rPr>
          <w:sz w:val="24"/>
          <w:szCs w:val="24"/>
          <w:highlight w:val="yellow"/>
        </w:rPr>
        <w:t>Land disturbance</w:t>
      </w:r>
      <w:r w:rsidR="003F2384" w:rsidRPr="0042451E">
        <w:rPr>
          <w:sz w:val="24"/>
          <w:szCs w:val="24"/>
          <w:highlight w:val="yellow"/>
        </w:rPr>
        <w:t xml:space="preserve">: If you </w:t>
      </w:r>
      <w:r w:rsidR="00806D03" w:rsidRPr="0042451E">
        <w:rPr>
          <w:sz w:val="24"/>
          <w:szCs w:val="24"/>
          <w:highlight w:val="yellow"/>
        </w:rPr>
        <w:t>disturb</w:t>
      </w:r>
      <w:r w:rsidR="003F2384" w:rsidRPr="0042451E">
        <w:rPr>
          <w:sz w:val="24"/>
          <w:szCs w:val="24"/>
          <w:highlight w:val="yellow"/>
        </w:rPr>
        <w:t xml:space="preserve"> 1</w:t>
      </w:r>
      <w:r w:rsidRPr="0042451E">
        <w:rPr>
          <w:sz w:val="24"/>
          <w:szCs w:val="24"/>
          <w:highlight w:val="yellow"/>
        </w:rPr>
        <w:t xml:space="preserve"> acre or </w:t>
      </w:r>
      <w:r w:rsidR="003F2384" w:rsidRPr="0042451E">
        <w:rPr>
          <w:sz w:val="24"/>
          <w:szCs w:val="24"/>
          <w:highlight w:val="yellow"/>
        </w:rPr>
        <w:t>more</w:t>
      </w:r>
      <w:r w:rsidRPr="0042451E">
        <w:rPr>
          <w:sz w:val="24"/>
          <w:szCs w:val="24"/>
          <w:highlight w:val="yellow"/>
        </w:rPr>
        <w:t xml:space="preserve"> or 500 cy </w:t>
      </w:r>
      <w:r w:rsidR="007B419B" w:rsidRPr="0042451E">
        <w:rPr>
          <w:sz w:val="24"/>
          <w:szCs w:val="24"/>
          <w:highlight w:val="yellow"/>
        </w:rPr>
        <w:t>or more</w:t>
      </w:r>
      <w:r w:rsidR="003F2384" w:rsidRPr="0042451E">
        <w:rPr>
          <w:sz w:val="24"/>
          <w:szCs w:val="24"/>
          <w:highlight w:val="yellow"/>
        </w:rPr>
        <w:t>, the following will apply</w:t>
      </w:r>
      <w:r w:rsidRPr="0042451E">
        <w:rPr>
          <w:sz w:val="24"/>
          <w:szCs w:val="24"/>
          <w:highlight w:val="yellow"/>
        </w:rPr>
        <w:t>:</w:t>
      </w:r>
    </w:p>
    <w:p w14:paraId="2C5053CB" w14:textId="77777777" w:rsidR="0029058C" w:rsidRPr="0042451E" w:rsidRDefault="0029058C" w:rsidP="0029058C">
      <w:pPr>
        <w:pStyle w:val="ListParagraph"/>
        <w:numPr>
          <w:ilvl w:val="0"/>
          <w:numId w:val="9"/>
        </w:numPr>
        <w:rPr>
          <w:sz w:val="24"/>
          <w:szCs w:val="24"/>
          <w:highlight w:val="yellow"/>
        </w:rPr>
      </w:pPr>
      <w:r w:rsidRPr="0042451E">
        <w:rPr>
          <w:sz w:val="24"/>
          <w:szCs w:val="24"/>
          <w:highlight w:val="yellow"/>
        </w:rPr>
        <w:t>ESQCP</w:t>
      </w:r>
    </w:p>
    <w:p w14:paraId="20AB58F5" w14:textId="75A7D437" w:rsidR="0029058C" w:rsidRPr="00A02DD8" w:rsidRDefault="0029058C" w:rsidP="0029058C">
      <w:pPr>
        <w:pStyle w:val="ListParagraph"/>
        <w:numPr>
          <w:ilvl w:val="0"/>
          <w:numId w:val="9"/>
        </w:numPr>
        <w:rPr>
          <w:sz w:val="24"/>
          <w:szCs w:val="24"/>
        </w:rPr>
      </w:pPr>
      <w:r w:rsidRPr="0042451E">
        <w:rPr>
          <w:sz w:val="24"/>
          <w:szCs w:val="24"/>
          <w:highlight w:val="yellow"/>
        </w:rPr>
        <w:t>GEC plans, GEC checklist, BMP agreement, FAE, P</w:t>
      </w:r>
      <w:r w:rsidR="00580BFA" w:rsidRPr="0042451E">
        <w:rPr>
          <w:sz w:val="24"/>
          <w:szCs w:val="24"/>
          <w:highlight w:val="yellow"/>
        </w:rPr>
        <w:t>CM</w:t>
      </w:r>
      <w:r w:rsidRPr="0042451E">
        <w:rPr>
          <w:sz w:val="24"/>
          <w:szCs w:val="24"/>
          <w:highlight w:val="yellow"/>
        </w:rPr>
        <w:t xml:space="preserve"> app, </w:t>
      </w:r>
      <w:r w:rsidR="002834CE" w:rsidRPr="0042451E">
        <w:rPr>
          <w:sz w:val="24"/>
          <w:szCs w:val="24"/>
          <w:highlight w:val="yellow"/>
        </w:rPr>
        <w:t xml:space="preserve">SWMP, </w:t>
      </w:r>
      <w:r w:rsidRPr="0042451E">
        <w:rPr>
          <w:sz w:val="24"/>
          <w:szCs w:val="24"/>
          <w:highlight w:val="yellow"/>
        </w:rPr>
        <w:t>and SWMP checklist</w:t>
      </w:r>
    </w:p>
    <w:p w14:paraId="68806A0C" w14:textId="7A6CFF0A" w:rsidR="0029058C" w:rsidRDefault="0029058C" w:rsidP="0029058C">
      <w:pPr>
        <w:pStyle w:val="ListParagraph"/>
        <w:numPr>
          <w:ilvl w:val="0"/>
          <w:numId w:val="9"/>
        </w:numPr>
        <w:rPr>
          <w:sz w:val="24"/>
          <w:szCs w:val="24"/>
          <w:highlight w:val="yellow"/>
        </w:rPr>
      </w:pPr>
      <w:r w:rsidRPr="0042451E">
        <w:rPr>
          <w:sz w:val="24"/>
          <w:szCs w:val="24"/>
          <w:highlight w:val="yellow"/>
        </w:rPr>
        <w:t>and water quality, SDI sheet</w:t>
      </w:r>
    </w:p>
    <w:p w14:paraId="2628ECC6" w14:textId="7FE04A1F" w:rsidR="00A04CC7" w:rsidRPr="001B61C0" w:rsidRDefault="00297004" w:rsidP="00A04CC7">
      <w:pPr>
        <w:pStyle w:val="ListParagraph"/>
        <w:numPr>
          <w:ilvl w:val="0"/>
          <w:numId w:val="9"/>
        </w:numPr>
        <w:rPr>
          <w:sz w:val="24"/>
          <w:szCs w:val="24"/>
          <w:highlight w:val="yellow"/>
        </w:rPr>
      </w:pPr>
      <w:r w:rsidRPr="001B61C0">
        <w:rPr>
          <w:sz w:val="24"/>
          <w:szCs w:val="24"/>
          <w:highlight w:val="yellow"/>
        </w:rPr>
        <w:t>Full spectrum detention</w:t>
      </w:r>
    </w:p>
    <w:p w14:paraId="45CB3556" w14:textId="77777777" w:rsidR="00B37DEE" w:rsidRPr="0029058C" w:rsidRDefault="00B37DEE" w:rsidP="0007396A">
      <w:pPr>
        <w:spacing w:after="0"/>
        <w:rPr>
          <w:bCs/>
          <w:sz w:val="24"/>
          <w:szCs w:val="24"/>
          <w:u w:val="single"/>
        </w:rPr>
      </w:pPr>
    </w:p>
    <w:p w14:paraId="1FC9FAF0" w14:textId="77777777" w:rsidR="00BB1C62" w:rsidRPr="00DC336A" w:rsidRDefault="00D943FC" w:rsidP="0007396A">
      <w:pPr>
        <w:spacing w:after="0"/>
        <w:rPr>
          <w:b/>
          <w:sz w:val="24"/>
          <w:szCs w:val="24"/>
        </w:rPr>
      </w:pPr>
      <w:r w:rsidRPr="00D943FC">
        <w:rPr>
          <w:b/>
          <w:sz w:val="24"/>
          <w:szCs w:val="24"/>
          <w:u w:val="single"/>
        </w:rPr>
        <w:t>Traffic Impacts</w:t>
      </w:r>
    </w:p>
    <w:p w14:paraId="22AC82BC" w14:textId="77777777" w:rsidR="009D7A56" w:rsidRPr="00173FB4" w:rsidRDefault="0007396A" w:rsidP="0007396A">
      <w:pPr>
        <w:spacing w:after="0"/>
        <w:contextualSpacing/>
        <w:rPr>
          <w:b/>
        </w:rPr>
      </w:pPr>
      <w:r>
        <w:rPr>
          <w:b/>
        </w:rPr>
        <w:t>Requirements</w:t>
      </w:r>
    </w:p>
    <w:tbl>
      <w:tblPr>
        <w:tblStyle w:val="TableGrid"/>
        <w:tblW w:w="14215" w:type="dxa"/>
        <w:tblLook w:val="04A0" w:firstRow="1" w:lastRow="0" w:firstColumn="1" w:lastColumn="0" w:noHBand="0" w:noVBand="1"/>
      </w:tblPr>
      <w:tblGrid>
        <w:gridCol w:w="453"/>
        <w:gridCol w:w="3769"/>
        <w:gridCol w:w="444"/>
        <w:gridCol w:w="4714"/>
        <w:gridCol w:w="436"/>
        <w:gridCol w:w="4399"/>
      </w:tblGrid>
      <w:tr w:rsidR="00306FFD" w14:paraId="3B849446" w14:textId="77777777" w:rsidTr="00306FFD">
        <w:sdt>
          <w:sdtPr>
            <w:id w:val="1609318214"/>
            <w14:checkbox>
              <w14:checked w14:val="1"/>
              <w14:checkedState w14:val="2612" w14:font="MS Gothic"/>
              <w14:uncheckedState w14:val="2610" w14:font="MS Gothic"/>
            </w14:checkbox>
          </w:sdtPr>
          <w:sdtEndPr/>
          <w:sdtContent>
            <w:tc>
              <w:tcPr>
                <w:tcW w:w="453" w:type="dxa"/>
              </w:tcPr>
              <w:p w14:paraId="4F202CF4" w14:textId="161E95A0" w:rsidR="00306FFD" w:rsidRDefault="009C4C62" w:rsidP="00260F51">
                <w:r>
                  <w:rPr>
                    <w:rFonts w:ascii="MS Gothic" w:eastAsia="MS Gothic" w:hAnsi="MS Gothic" w:hint="eastAsia"/>
                  </w:rPr>
                  <w:t>☒</w:t>
                </w:r>
              </w:p>
            </w:tc>
          </w:sdtContent>
        </w:sdt>
        <w:tc>
          <w:tcPr>
            <w:tcW w:w="3769" w:type="dxa"/>
          </w:tcPr>
          <w:p w14:paraId="2069717F" w14:textId="77777777" w:rsidR="00306FFD" w:rsidRDefault="00306FFD" w:rsidP="00260F51">
            <w:r w:rsidRPr="009C4C62">
              <w:rPr>
                <w:b/>
                <w:bCs/>
              </w:rPr>
              <w:t>Traffic Impact Study</w:t>
            </w:r>
            <w:r>
              <w:t>/</w:t>
            </w:r>
            <w:r w:rsidRPr="009C4C62">
              <w:rPr>
                <w:strike/>
              </w:rPr>
              <w:t xml:space="preserve">Memorandum </w:t>
            </w:r>
          </w:p>
        </w:tc>
        <w:tc>
          <w:tcPr>
            <w:tcW w:w="444" w:type="dxa"/>
          </w:tcPr>
          <w:p w14:paraId="0833DB59" w14:textId="77777777" w:rsidR="00306FFD" w:rsidRDefault="00BB1FB7" w:rsidP="00260F51">
            <w:sdt>
              <w:sdtPr>
                <w:id w:val="-1442758933"/>
                <w14:checkbox>
                  <w14:checked w14:val="1"/>
                  <w14:checkedState w14:val="2612" w14:font="MS Gothic"/>
                  <w14:uncheckedState w14:val="2610" w14:font="MS Gothic"/>
                </w14:checkbox>
              </w:sdtPr>
              <w:sdtEndPr/>
              <w:sdtContent>
                <w:r w:rsidR="0029058C">
                  <w:rPr>
                    <w:rFonts w:ascii="MS Gothic" w:eastAsia="MS Gothic" w:hAnsi="MS Gothic" w:hint="eastAsia"/>
                  </w:rPr>
                  <w:t>☒</w:t>
                </w:r>
              </w:sdtContent>
            </w:sdt>
          </w:p>
        </w:tc>
        <w:tc>
          <w:tcPr>
            <w:tcW w:w="4714" w:type="dxa"/>
          </w:tcPr>
          <w:p w14:paraId="4872A060" w14:textId="77777777" w:rsidR="00306FFD" w:rsidRPr="00110372" w:rsidRDefault="00306FFD" w:rsidP="00260F51">
            <w:r w:rsidRPr="00110372">
              <w:t xml:space="preserve">Road Impact Fee                                       </w:t>
            </w:r>
          </w:p>
        </w:tc>
        <w:tc>
          <w:tcPr>
            <w:tcW w:w="436" w:type="dxa"/>
          </w:tcPr>
          <w:p w14:paraId="707F61CE" w14:textId="486AB196" w:rsidR="00306FFD" w:rsidRDefault="00BB1FB7" w:rsidP="00260F51">
            <w:sdt>
              <w:sdtPr>
                <w:id w:val="-1598015272"/>
                <w14:checkbox>
                  <w14:checked w14:val="0"/>
                  <w14:checkedState w14:val="2612" w14:font="MS Gothic"/>
                  <w14:uncheckedState w14:val="2610" w14:font="MS Gothic"/>
                </w14:checkbox>
              </w:sdtPr>
              <w:sdtEndPr/>
              <w:sdtContent>
                <w:r w:rsidR="006A71B1">
                  <w:rPr>
                    <w:rFonts w:ascii="MS Gothic" w:eastAsia="MS Gothic" w:hAnsi="MS Gothic" w:hint="eastAsia"/>
                  </w:rPr>
                  <w:t>☐</w:t>
                </w:r>
              </w:sdtContent>
            </w:sdt>
          </w:p>
        </w:tc>
        <w:tc>
          <w:tcPr>
            <w:tcW w:w="4399" w:type="dxa"/>
          </w:tcPr>
          <w:p w14:paraId="61D8215B" w14:textId="77777777" w:rsidR="00306FFD" w:rsidRDefault="00306FFD" w:rsidP="00260F51">
            <w:r>
              <w:t>Joint Access Easement</w:t>
            </w:r>
          </w:p>
        </w:tc>
      </w:tr>
      <w:tr w:rsidR="00306FFD" w14:paraId="1BF9EC35" w14:textId="77777777" w:rsidTr="00306FFD">
        <w:sdt>
          <w:sdtPr>
            <w:id w:val="387691043"/>
            <w14:checkbox>
              <w14:checked w14:val="0"/>
              <w14:checkedState w14:val="2612" w14:font="MS Gothic"/>
              <w14:uncheckedState w14:val="2610" w14:font="MS Gothic"/>
            </w14:checkbox>
          </w:sdtPr>
          <w:sdtEndPr/>
          <w:sdtContent>
            <w:tc>
              <w:tcPr>
                <w:tcW w:w="453" w:type="dxa"/>
              </w:tcPr>
              <w:p w14:paraId="683910B4" w14:textId="60B7E17E" w:rsidR="00306FFD" w:rsidRDefault="006A71B1" w:rsidP="00260F51">
                <w:r>
                  <w:rPr>
                    <w:rFonts w:ascii="MS Gothic" w:eastAsia="MS Gothic" w:hAnsi="MS Gothic" w:hint="eastAsia"/>
                  </w:rPr>
                  <w:t>☐</w:t>
                </w:r>
              </w:p>
            </w:tc>
          </w:sdtContent>
        </w:sdt>
        <w:tc>
          <w:tcPr>
            <w:tcW w:w="3769" w:type="dxa"/>
          </w:tcPr>
          <w:p w14:paraId="7042A9F8" w14:textId="77777777" w:rsidR="00306FFD" w:rsidRDefault="00306FFD" w:rsidP="00260F51">
            <w:r>
              <w:t>Road Construction Plans</w:t>
            </w:r>
          </w:p>
        </w:tc>
        <w:sdt>
          <w:sdtPr>
            <w:id w:val="1476799243"/>
            <w14:checkbox>
              <w14:checked w14:val="1"/>
              <w14:checkedState w14:val="2612" w14:font="MS Gothic"/>
              <w14:uncheckedState w14:val="2610" w14:font="MS Gothic"/>
            </w14:checkbox>
          </w:sdtPr>
          <w:sdtEndPr/>
          <w:sdtContent>
            <w:tc>
              <w:tcPr>
                <w:tcW w:w="444" w:type="dxa"/>
              </w:tcPr>
              <w:p w14:paraId="487F9477" w14:textId="77777777" w:rsidR="00306FFD" w:rsidRDefault="0029058C" w:rsidP="00260F51">
                <w:r>
                  <w:rPr>
                    <w:rFonts w:ascii="MS Gothic" w:eastAsia="MS Gothic" w:hAnsi="MS Gothic" w:hint="eastAsia"/>
                  </w:rPr>
                  <w:t>☒</w:t>
                </w:r>
              </w:p>
            </w:tc>
          </w:sdtContent>
        </w:sdt>
        <w:tc>
          <w:tcPr>
            <w:tcW w:w="4714" w:type="dxa"/>
          </w:tcPr>
          <w:p w14:paraId="616F7F5B" w14:textId="367D60B0" w:rsidR="00306FFD" w:rsidRPr="00110372" w:rsidRDefault="00306FFD" w:rsidP="00260F51">
            <w:pPr>
              <w:tabs>
                <w:tab w:val="center" w:pos="3807"/>
              </w:tabs>
            </w:pPr>
            <w:r w:rsidRPr="00110372">
              <w:t>Road Impact Fee Acknowledgement Form</w:t>
            </w:r>
            <w:r w:rsidR="008B0050">
              <w:t>.</w:t>
            </w:r>
            <w:r w:rsidRPr="00110372">
              <w:t xml:space="preserve"> </w:t>
            </w:r>
          </w:p>
        </w:tc>
        <w:sdt>
          <w:sdtPr>
            <w:id w:val="1132831054"/>
            <w14:checkbox>
              <w14:checked w14:val="0"/>
              <w14:checkedState w14:val="2612" w14:font="MS Gothic"/>
              <w14:uncheckedState w14:val="2610" w14:font="MS Gothic"/>
            </w14:checkbox>
          </w:sdtPr>
          <w:sdtEndPr/>
          <w:sdtContent>
            <w:tc>
              <w:tcPr>
                <w:tcW w:w="436" w:type="dxa"/>
              </w:tcPr>
              <w:p w14:paraId="0D75B601" w14:textId="77777777" w:rsidR="00306FFD" w:rsidRDefault="00306FFD" w:rsidP="00260F51">
                <w:pPr>
                  <w:tabs>
                    <w:tab w:val="center" w:pos="3807"/>
                  </w:tabs>
                </w:pPr>
                <w:r>
                  <w:rPr>
                    <w:rFonts w:ascii="MS Gothic" w:eastAsia="MS Gothic" w:hAnsi="MS Gothic" w:hint="eastAsia"/>
                  </w:rPr>
                  <w:t>☐</w:t>
                </w:r>
              </w:p>
            </w:tc>
          </w:sdtContent>
        </w:sdt>
        <w:tc>
          <w:tcPr>
            <w:tcW w:w="4399" w:type="dxa"/>
          </w:tcPr>
          <w:p w14:paraId="77D40613" w14:textId="77777777" w:rsidR="00306FFD" w:rsidRDefault="00306FFD" w:rsidP="00260F51">
            <w:pPr>
              <w:tabs>
                <w:tab w:val="center" w:pos="3807"/>
              </w:tabs>
            </w:pPr>
            <w:r>
              <w:t>County/CDOT project coordination required</w:t>
            </w:r>
          </w:p>
        </w:tc>
      </w:tr>
      <w:tr w:rsidR="00306FFD" w14:paraId="6B289839" w14:textId="77777777" w:rsidTr="00306FFD">
        <w:sdt>
          <w:sdtPr>
            <w:id w:val="-2068645371"/>
            <w14:checkbox>
              <w14:checked w14:val="0"/>
              <w14:checkedState w14:val="2612" w14:font="MS Gothic"/>
              <w14:uncheckedState w14:val="2610" w14:font="MS Gothic"/>
            </w14:checkbox>
          </w:sdtPr>
          <w:sdtEndPr/>
          <w:sdtContent>
            <w:tc>
              <w:tcPr>
                <w:tcW w:w="453" w:type="dxa"/>
              </w:tcPr>
              <w:p w14:paraId="5DE776E8" w14:textId="41AFF75E" w:rsidR="00306FFD" w:rsidRDefault="006A71B1" w:rsidP="00306FFD">
                <w:r>
                  <w:rPr>
                    <w:rFonts w:ascii="MS Gothic" w:eastAsia="MS Gothic" w:hAnsi="MS Gothic" w:hint="eastAsia"/>
                  </w:rPr>
                  <w:t>☐</w:t>
                </w:r>
              </w:p>
            </w:tc>
          </w:sdtContent>
        </w:sdt>
        <w:tc>
          <w:tcPr>
            <w:tcW w:w="3769" w:type="dxa"/>
          </w:tcPr>
          <w:p w14:paraId="13C99154" w14:textId="77777777" w:rsidR="00306FFD" w:rsidRDefault="00306FFD" w:rsidP="00306FFD">
            <w:r>
              <w:t>Public Improvements</w:t>
            </w:r>
          </w:p>
        </w:tc>
        <w:sdt>
          <w:sdtPr>
            <w:id w:val="101078707"/>
            <w14:checkbox>
              <w14:checked w14:val="1"/>
              <w14:checkedState w14:val="2612" w14:font="MS Gothic"/>
              <w14:uncheckedState w14:val="2610" w14:font="MS Gothic"/>
            </w14:checkbox>
          </w:sdtPr>
          <w:sdtEndPr/>
          <w:sdtContent>
            <w:tc>
              <w:tcPr>
                <w:tcW w:w="444" w:type="dxa"/>
              </w:tcPr>
              <w:p w14:paraId="36D8FE56" w14:textId="77777777" w:rsidR="00306FFD" w:rsidRDefault="0029058C" w:rsidP="00306FFD">
                <w:r>
                  <w:rPr>
                    <w:rFonts w:ascii="MS Gothic" w:eastAsia="MS Gothic" w:hAnsi="MS Gothic" w:hint="eastAsia"/>
                  </w:rPr>
                  <w:t>☒</w:t>
                </w:r>
              </w:p>
            </w:tc>
          </w:sdtContent>
        </w:sdt>
        <w:tc>
          <w:tcPr>
            <w:tcW w:w="4714" w:type="dxa"/>
          </w:tcPr>
          <w:p w14:paraId="3DA1F346" w14:textId="6E85FF19" w:rsidR="00306FFD" w:rsidRPr="00110372" w:rsidRDefault="00306FFD" w:rsidP="00306FFD">
            <w:r w:rsidRPr="00110372">
              <w:t xml:space="preserve">Driveway Access Permit  </w:t>
            </w:r>
            <w:r w:rsidR="006A71B1">
              <w:t>(from the City o</w:t>
            </w:r>
            <w:r w:rsidR="004625D3">
              <w:t xml:space="preserve">f </w:t>
            </w:r>
            <w:r w:rsidR="006A71B1">
              <w:t>Colorado Springs).</w:t>
            </w:r>
            <w:r w:rsidRPr="00110372">
              <w:t xml:space="preserve">                   </w:t>
            </w:r>
          </w:p>
        </w:tc>
        <w:sdt>
          <w:sdtPr>
            <w:id w:val="786693279"/>
            <w14:checkbox>
              <w14:checked w14:val="0"/>
              <w14:checkedState w14:val="2612" w14:font="MS Gothic"/>
              <w14:uncheckedState w14:val="2610" w14:font="MS Gothic"/>
            </w14:checkbox>
          </w:sdtPr>
          <w:sdtEndPr/>
          <w:sdtContent>
            <w:tc>
              <w:tcPr>
                <w:tcW w:w="436" w:type="dxa"/>
              </w:tcPr>
              <w:p w14:paraId="08FE8998" w14:textId="77777777" w:rsidR="00306FFD" w:rsidRDefault="00306FFD" w:rsidP="00306FFD">
                <w:r>
                  <w:rPr>
                    <w:rFonts w:ascii="MS Gothic" w:eastAsia="MS Gothic" w:hAnsi="MS Gothic" w:hint="eastAsia"/>
                  </w:rPr>
                  <w:t>☐</w:t>
                </w:r>
              </w:p>
            </w:tc>
          </w:sdtContent>
        </w:sdt>
        <w:tc>
          <w:tcPr>
            <w:tcW w:w="4399" w:type="dxa"/>
          </w:tcPr>
          <w:p w14:paraId="27F1326F" w14:textId="77777777" w:rsidR="00306FFD" w:rsidRDefault="00306FFD" w:rsidP="00306FFD">
            <w:r w:rsidRPr="00D1416A">
              <w:t>Outsourcing of Traffic Impact Stud</w:t>
            </w:r>
            <w:r>
              <w:t>y</w:t>
            </w:r>
          </w:p>
        </w:tc>
      </w:tr>
      <w:tr w:rsidR="00306FFD" w14:paraId="7529213A" w14:textId="77777777" w:rsidTr="00306FFD">
        <w:sdt>
          <w:sdtPr>
            <w:id w:val="2041934243"/>
            <w14:checkbox>
              <w14:checked w14:val="0"/>
              <w14:checkedState w14:val="2612" w14:font="MS Gothic"/>
              <w14:uncheckedState w14:val="2610" w14:font="MS Gothic"/>
            </w14:checkbox>
          </w:sdtPr>
          <w:sdtEndPr/>
          <w:sdtContent>
            <w:tc>
              <w:tcPr>
                <w:tcW w:w="453" w:type="dxa"/>
              </w:tcPr>
              <w:p w14:paraId="0F64C2FD" w14:textId="77777777" w:rsidR="00306FFD" w:rsidRDefault="00306FFD" w:rsidP="00306FFD">
                <w:r>
                  <w:rPr>
                    <w:rFonts w:ascii="MS Gothic" w:eastAsia="MS Gothic" w:hAnsi="MS Gothic" w:hint="eastAsia"/>
                  </w:rPr>
                  <w:t>☐</w:t>
                </w:r>
              </w:p>
            </w:tc>
          </w:sdtContent>
        </w:sdt>
        <w:tc>
          <w:tcPr>
            <w:tcW w:w="3769" w:type="dxa"/>
          </w:tcPr>
          <w:p w14:paraId="27991630" w14:textId="77777777" w:rsidR="00306FFD" w:rsidRDefault="00306FFD" w:rsidP="00306FFD">
            <w:r>
              <w:t>Deviation Request</w:t>
            </w:r>
          </w:p>
        </w:tc>
        <w:sdt>
          <w:sdtPr>
            <w:id w:val="-871384660"/>
            <w14:checkbox>
              <w14:checked w14:val="0"/>
              <w14:checkedState w14:val="2612" w14:font="MS Gothic"/>
              <w14:uncheckedState w14:val="2610" w14:font="MS Gothic"/>
            </w14:checkbox>
          </w:sdtPr>
          <w:sdtEndPr/>
          <w:sdtContent>
            <w:tc>
              <w:tcPr>
                <w:tcW w:w="444" w:type="dxa"/>
              </w:tcPr>
              <w:p w14:paraId="36F504B5" w14:textId="77777777" w:rsidR="00306FFD" w:rsidRDefault="00306FFD" w:rsidP="00306FFD">
                <w:r>
                  <w:rPr>
                    <w:rFonts w:ascii="MS Gothic" w:eastAsia="MS Gothic" w:hAnsi="MS Gothic" w:hint="eastAsia"/>
                  </w:rPr>
                  <w:t>☐</w:t>
                </w:r>
              </w:p>
            </w:tc>
          </w:sdtContent>
        </w:sdt>
        <w:tc>
          <w:tcPr>
            <w:tcW w:w="4714" w:type="dxa"/>
          </w:tcPr>
          <w:p w14:paraId="70C2625A" w14:textId="77777777" w:rsidR="00306FFD" w:rsidRDefault="00306FFD" w:rsidP="00306FFD">
            <w:r>
              <w:t>Signal Warrant Study</w:t>
            </w:r>
          </w:p>
        </w:tc>
        <w:sdt>
          <w:sdtPr>
            <w:id w:val="1583032071"/>
            <w14:checkbox>
              <w14:checked w14:val="0"/>
              <w14:checkedState w14:val="2612" w14:font="MS Gothic"/>
              <w14:uncheckedState w14:val="2610" w14:font="MS Gothic"/>
            </w14:checkbox>
          </w:sdtPr>
          <w:sdtEndPr/>
          <w:sdtContent>
            <w:tc>
              <w:tcPr>
                <w:tcW w:w="436" w:type="dxa"/>
              </w:tcPr>
              <w:p w14:paraId="6C440549" w14:textId="2AC6D0CF" w:rsidR="00306FFD" w:rsidRDefault="00207336" w:rsidP="00306FFD">
                <w:r>
                  <w:rPr>
                    <w:rFonts w:ascii="MS Gothic" w:eastAsia="MS Gothic" w:hAnsi="MS Gothic" w:hint="eastAsia"/>
                  </w:rPr>
                  <w:t>☐</w:t>
                </w:r>
              </w:p>
            </w:tc>
          </w:sdtContent>
        </w:sdt>
        <w:tc>
          <w:tcPr>
            <w:tcW w:w="4399" w:type="dxa"/>
          </w:tcPr>
          <w:p w14:paraId="088BC59F" w14:textId="77777777" w:rsidR="00306FFD" w:rsidRDefault="00306FFD" w:rsidP="00306FFD">
            <w:r>
              <w:t>New Road Access Permit</w:t>
            </w:r>
          </w:p>
        </w:tc>
      </w:tr>
    </w:tbl>
    <w:p w14:paraId="45EC9E50" w14:textId="77777777" w:rsidR="0007396A" w:rsidRPr="00D943FC" w:rsidRDefault="0007396A">
      <w:pPr>
        <w:contextualSpacing/>
        <w:rPr>
          <w:b/>
          <w:sz w:val="24"/>
          <w:szCs w:val="24"/>
          <w:u w:val="single"/>
        </w:rPr>
      </w:pPr>
    </w:p>
    <w:tbl>
      <w:tblPr>
        <w:tblStyle w:val="TableGrid"/>
        <w:tblW w:w="14215" w:type="dxa"/>
        <w:tblLayout w:type="fixed"/>
        <w:tblLook w:val="04A0" w:firstRow="1" w:lastRow="0" w:firstColumn="1" w:lastColumn="0" w:noHBand="0" w:noVBand="1"/>
      </w:tblPr>
      <w:tblGrid>
        <w:gridCol w:w="1638"/>
        <w:gridCol w:w="990"/>
        <w:gridCol w:w="1147"/>
        <w:gridCol w:w="923"/>
        <w:gridCol w:w="720"/>
        <w:gridCol w:w="157"/>
        <w:gridCol w:w="1170"/>
        <w:gridCol w:w="900"/>
        <w:gridCol w:w="1260"/>
        <w:gridCol w:w="1440"/>
        <w:gridCol w:w="900"/>
        <w:gridCol w:w="1530"/>
        <w:gridCol w:w="1440"/>
      </w:tblGrid>
      <w:tr w:rsidR="00E17314" w14:paraId="6A62DF1E" w14:textId="77777777" w:rsidTr="002F528A">
        <w:tc>
          <w:tcPr>
            <w:tcW w:w="2628" w:type="dxa"/>
            <w:gridSpan w:val="2"/>
            <w:vMerge w:val="restart"/>
          </w:tcPr>
          <w:p w14:paraId="218240CD" w14:textId="77777777" w:rsidR="00E17314" w:rsidRPr="001F5DDA" w:rsidRDefault="00E17314" w:rsidP="00D943FC">
            <w:pPr>
              <w:jc w:val="center"/>
              <w:rPr>
                <w:b/>
              </w:rPr>
            </w:pPr>
            <w:r>
              <w:rPr>
                <w:b/>
              </w:rPr>
              <w:t xml:space="preserve">Adjacent Road </w:t>
            </w:r>
            <w:r w:rsidRPr="001F5DDA">
              <w:rPr>
                <w:b/>
              </w:rPr>
              <w:t>Name</w:t>
            </w:r>
          </w:p>
        </w:tc>
        <w:tc>
          <w:tcPr>
            <w:tcW w:w="1147" w:type="dxa"/>
            <w:vMerge w:val="restart"/>
            <w:tcBorders>
              <w:top w:val="single" w:sz="4" w:space="0" w:color="auto"/>
            </w:tcBorders>
          </w:tcPr>
          <w:p w14:paraId="1CFCB4DE" w14:textId="77777777" w:rsidR="00E17314" w:rsidRPr="001F5DDA" w:rsidRDefault="00E17314" w:rsidP="00D943FC">
            <w:pPr>
              <w:jc w:val="center"/>
              <w:rPr>
                <w:b/>
              </w:rPr>
            </w:pPr>
            <w:r>
              <w:rPr>
                <w:b/>
              </w:rPr>
              <w:t>Ex. ROW (ft)</w:t>
            </w:r>
          </w:p>
        </w:tc>
        <w:tc>
          <w:tcPr>
            <w:tcW w:w="923" w:type="dxa"/>
            <w:vMerge w:val="restart"/>
          </w:tcPr>
          <w:p w14:paraId="25B36B90" w14:textId="77777777" w:rsidR="00E17314" w:rsidRPr="001F5DDA" w:rsidRDefault="00E17314" w:rsidP="00D943FC">
            <w:pPr>
              <w:jc w:val="center"/>
              <w:rPr>
                <w:b/>
              </w:rPr>
            </w:pPr>
            <w:r>
              <w:rPr>
                <w:b/>
              </w:rPr>
              <w:t xml:space="preserve">Surface </w:t>
            </w:r>
          </w:p>
        </w:tc>
        <w:tc>
          <w:tcPr>
            <w:tcW w:w="877" w:type="dxa"/>
            <w:gridSpan w:val="2"/>
            <w:vMerge w:val="restart"/>
          </w:tcPr>
          <w:p w14:paraId="6F322EA7" w14:textId="77777777" w:rsidR="00E17314" w:rsidRPr="001F5DDA" w:rsidRDefault="00E17314" w:rsidP="00D943FC">
            <w:pPr>
              <w:jc w:val="center"/>
              <w:rPr>
                <w:b/>
              </w:rPr>
            </w:pPr>
            <w:r>
              <w:rPr>
                <w:b/>
              </w:rPr>
              <w:t>PCI Rating</w:t>
            </w:r>
          </w:p>
        </w:tc>
        <w:tc>
          <w:tcPr>
            <w:tcW w:w="3330" w:type="dxa"/>
            <w:gridSpan w:val="3"/>
          </w:tcPr>
          <w:p w14:paraId="7334B779" w14:textId="77777777" w:rsidR="00E17314" w:rsidRPr="00825CCE" w:rsidRDefault="00E17314" w:rsidP="00D943FC">
            <w:pPr>
              <w:jc w:val="center"/>
              <w:rPr>
                <w:b/>
              </w:rPr>
            </w:pPr>
            <w:r w:rsidRPr="00825CCE">
              <w:rPr>
                <w:b/>
              </w:rPr>
              <w:t>204</w:t>
            </w:r>
            <w:r w:rsidR="00455E3B" w:rsidRPr="00825CCE">
              <w:rPr>
                <w:b/>
              </w:rPr>
              <w:t>5</w:t>
            </w:r>
            <w:r w:rsidRPr="00825CCE">
              <w:rPr>
                <w:b/>
              </w:rPr>
              <w:t xml:space="preserve"> MTCP</w:t>
            </w:r>
          </w:p>
        </w:tc>
        <w:tc>
          <w:tcPr>
            <w:tcW w:w="3870" w:type="dxa"/>
            <w:gridSpan w:val="3"/>
          </w:tcPr>
          <w:p w14:paraId="486F9212" w14:textId="77777777" w:rsidR="00E17314" w:rsidRPr="001F5DDA" w:rsidRDefault="00E17314" w:rsidP="00D943FC">
            <w:pPr>
              <w:jc w:val="center"/>
              <w:rPr>
                <w:b/>
              </w:rPr>
            </w:pPr>
            <w:r w:rsidRPr="001F5DDA">
              <w:rPr>
                <w:b/>
              </w:rPr>
              <w:t>206</w:t>
            </w:r>
            <w:r w:rsidR="00455E3B">
              <w:rPr>
                <w:b/>
              </w:rPr>
              <w:t>5</w:t>
            </w:r>
            <w:r w:rsidRPr="001F5DDA">
              <w:rPr>
                <w:b/>
              </w:rPr>
              <w:t xml:space="preserve"> MTCP</w:t>
            </w:r>
          </w:p>
        </w:tc>
        <w:tc>
          <w:tcPr>
            <w:tcW w:w="1440" w:type="dxa"/>
            <w:vMerge w:val="restart"/>
          </w:tcPr>
          <w:p w14:paraId="7B4392C7" w14:textId="77777777" w:rsidR="00E17314" w:rsidRPr="001F5DDA" w:rsidRDefault="00E17314" w:rsidP="00D943FC">
            <w:pPr>
              <w:jc w:val="center"/>
              <w:rPr>
                <w:b/>
              </w:rPr>
            </w:pPr>
            <w:r>
              <w:rPr>
                <w:b/>
              </w:rPr>
              <w:t>Required Intersection Spacing (ft)</w:t>
            </w:r>
          </w:p>
        </w:tc>
      </w:tr>
      <w:tr w:rsidR="00E17314" w14:paraId="385B3FBB" w14:textId="77777777" w:rsidTr="002F528A">
        <w:tc>
          <w:tcPr>
            <w:tcW w:w="2628" w:type="dxa"/>
            <w:gridSpan w:val="2"/>
            <w:vMerge/>
          </w:tcPr>
          <w:p w14:paraId="6E16616E" w14:textId="77777777" w:rsidR="00E17314" w:rsidRDefault="00E17314" w:rsidP="00D943FC">
            <w:pPr>
              <w:jc w:val="center"/>
            </w:pPr>
          </w:p>
        </w:tc>
        <w:tc>
          <w:tcPr>
            <w:tcW w:w="1147" w:type="dxa"/>
            <w:vMerge/>
          </w:tcPr>
          <w:p w14:paraId="6BA4A980" w14:textId="77777777" w:rsidR="00E17314" w:rsidRPr="001F5DDA" w:rsidRDefault="00E17314" w:rsidP="00D943FC">
            <w:pPr>
              <w:jc w:val="center"/>
              <w:rPr>
                <w:b/>
              </w:rPr>
            </w:pPr>
          </w:p>
        </w:tc>
        <w:tc>
          <w:tcPr>
            <w:tcW w:w="923" w:type="dxa"/>
            <w:vMerge/>
          </w:tcPr>
          <w:p w14:paraId="27078D1C" w14:textId="77777777" w:rsidR="00E17314" w:rsidRDefault="00E17314" w:rsidP="00D943FC">
            <w:pPr>
              <w:jc w:val="center"/>
            </w:pPr>
          </w:p>
        </w:tc>
        <w:tc>
          <w:tcPr>
            <w:tcW w:w="877" w:type="dxa"/>
            <w:gridSpan w:val="2"/>
            <w:vMerge/>
          </w:tcPr>
          <w:p w14:paraId="67BD3D84" w14:textId="77777777" w:rsidR="00E17314" w:rsidRDefault="00E17314" w:rsidP="00D943FC">
            <w:pPr>
              <w:jc w:val="center"/>
            </w:pPr>
          </w:p>
        </w:tc>
        <w:tc>
          <w:tcPr>
            <w:tcW w:w="1170" w:type="dxa"/>
          </w:tcPr>
          <w:p w14:paraId="61EDE2B1" w14:textId="77777777" w:rsidR="00E17314" w:rsidRDefault="00E17314" w:rsidP="00D943FC">
            <w:pPr>
              <w:jc w:val="center"/>
            </w:pPr>
            <w:r>
              <w:t>Classification</w:t>
            </w:r>
          </w:p>
        </w:tc>
        <w:tc>
          <w:tcPr>
            <w:tcW w:w="900" w:type="dxa"/>
          </w:tcPr>
          <w:p w14:paraId="7E1E9629" w14:textId="77777777" w:rsidR="00E17314" w:rsidRDefault="00E17314" w:rsidP="00D943FC">
            <w:pPr>
              <w:jc w:val="center"/>
            </w:pPr>
            <w:r>
              <w:t>ROW</w:t>
            </w:r>
          </w:p>
        </w:tc>
        <w:tc>
          <w:tcPr>
            <w:tcW w:w="1260" w:type="dxa"/>
          </w:tcPr>
          <w:p w14:paraId="76739861" w14:textId="77777777" w:rsidR="00E17314" w:rsidRDefault="00E17314" w:rsidP="00D943FC">
            <w:pPr>
              <w:jc w:val="center"/>
            </w:pPr>
            <w:r>
              <w:t>Dedication</w:t>
            </w:r>
          </w:p>
        </w:tc>
        <w:tc>
          <w:tcPr>
            <w:tcW w:w="1440" w:type="dxa"/>
          </w:tcPr>
          <w:p w14:paraId="4BA9BA3F" w14:textId="77777777" w:rsidR="00E17314" w:rsidRDefault="00E17314" w:rsidP="00D943FC">
            <w:pPr>
              <w:jc w:val="center"/>
            </w:pPr>
            <w:r>
              <w:t>Classification</w:t>
            </w:r>
          </w:p>
        </w:tc>
        <w:tc>
          <w:tcPr>
            <w:tcW w:w="900" w:type="dxa"/>
          </w:tcPr>
          <w:p w14:paraId="495AEA36" w14:textId="77777777" w:rsidR="00E17314" w:rsidRDefault="00E17314" w:rsidP="00D943FC">
            <w:pPr>
              <w:jc w:val="center"/>
            </w:pPr>
            <w:r>
              <w:t>ROW</w:t>
            </w:r>
          </w:p>
        </w:tc>
        <w:tc>
          <w:tcPr>
            <w:tcW w:w="1530" w:type="dxa"/>
          </w:tcPr>
          <w:p w14:paraId="3FD805F7" w14:textId="77777777" w:rsidR="00E17314" w:rsidRDefault="00E17314" w:rsidP="00D943FC">
            <w:pPr>
              <w:jc w:val="center"/>
            </w:pPr>
            <w:r>
              <w:t xml:space="preserve">Potential Preservation </w:t>
            </w:r>
          </w:p>
        </w:tc>
        <w:tc>
          <w:tcPr>
            <w:tcW w:w="1440" w:type="dxa"/>
            <w:vMerge/>
          </w:tcPr>
          <w:p w14:paraId="5D69A13B" w14:textId="77777777" w:rsidR="00E17314" w:rsidRDefault="00E17314" w:rsidP="00D943FC">
            <w:pPr>
              <w:jc w:val="center"/>
            </w:pPr>
          </w:p>
        </w:tc>
      </w:tr>
      <w:tr w:rsidR="00863596" w14:paraId="2F4B15BC" w14:textId="77777777" w:rsidTr="002F528A">
        <w:tc>
          <w:tcPr>
            <w:tcW w:w="2628" w:type="dxa"/>
            <w:gridSpan w:val="2"/>
          </w:tcPr>
          <w:p w14:paraId="04E78C86" w14:textId="77777777" w:rsidR="00863596" w:rsidRDefault="00B50B12" w:rsidP="00863596">
            <w:pPr>
              <w:jc w:val="center"/>
            </w:pPr>
            <w:r w:rsidRPr="00B50B12">
              <w:lastRenderedPageBreak/>
              <w:t>Old Ranch Rd</w:t>
            </w:r>
          </w:p>
          <w:p w14:paraId="1FA8C6F9" w14:textId="6816588E" w:rsidR="00CB0321" w:rsidRPr="00260F51" w:rsidRDefault="00CB0321" w:rsidP="00863596">
            <w:pPr>
              <w:jc w:val="center"/>
            </w:pPr>
            <w:r w:rsidRPr="00CB0321">
              <w:t xml:space="preserve">Maintained by </w:t>
            </w:r>
            <w:r w:rsidR="004625D3">
              <w:t>the City of Colorado Springs</w:t>
            </w:r>
          </w:p>
        </w:tc>
        <w:tc>
          <w:tcPr>
            <w:tcW w:w="1147" w:type="dxa"/>
          </w:tcPr>
          <w:p w14:paraId="44304456" w14:textId="3C124F1C" w:rsidR="00863596" w:rsidRPr="00825CCE" w:rsidRDefault="009C4C62" w:rsidP="00863596">
            <w:pPr>
              <w:jc w:val="center"/>
            </w:pPr>
            <w:r w:rsidRPr="00825CCE">
              <w:t>Width unknown</w:t>
            </w:r>
          </w:p>
          <w:p w14:paraId="0ABA76A1" w14:textId="0F196970" w:rsidR="00863596" w:rsidRDefault="009C4C62" w:rsidP="00863596">
            <w:pPr>
              <w:jc w:val="center"/>
            </w:pPr>
            <w:r>
              <w:t>Urban</w:t>
            </w:r>
            <w:r w:rsidR="00863596" w:rsidRPr="00AA36E3">
              <w:t xml:space="preserve"> </w:t>
            </w:r>
            <w:r w:rsidR="00863596">
              <w:t>–</w:t>
            </w:r>
            <w:r w:rsidR="00863596" w:rsidRPr="00AA36E3">
              <w:t xml:space="preserve"> </w:t>
            </w:r>
            <w:r w:rsidR="00863596">
              <w:t>M</w:t>
            </w:r>
            <w:r>
              <w:t>ajor</w:t>
            </w:r>
            <w:r w:rsidR="00863596">
              <w:t xml:space="preserve"> </w:t>
            </w:r>
            <w:r>
              <w:t>Collector</w:t>
            </w:r>
            <w:r w:rsidR="00863596" w:rsidRPr="00AA36E3">
              <w:t> </w:t>
            </w:r>
          </w:p>
          <w:p w14:paraId="28E5F05C" w14:textId="2E65BABB" w:rsidR="00863596" w:rsidRPr="00260F51" w:rsidRDefault="00863596" w:rsidP="00863596">
            <w:pPr>
              <w:jc w:val="center"/>
            </w:pPr>
            <w:r>
              <w:t>(2 lane)</w:t>
            </w:r>
          </w:p>
        </w:tc>
        <w:tc>
          <w:tcPr>
            <w:tcW w:w="923" w:type="dxa"/>
          </w:tcPr>
          <w:p w14:paraId="1842D237" w14:textId="58880804" w:rsidR="00863596" w:rsidRDefault="00863596" w:rsidP="00863596">
            <w:pPr>
              <w:jc w:val="center"/>
            </w:pPr>
            <w:r>
              <w:t>Paved</w:t>
            </w:r>
          </w:p>
        </w:tc>
        <w:tc>
          <w:tcPr>
            <w:tcW w:w="877" w:type="dxa"/>
            <w:gridSpan w:val="2"/>
          </w:tcPr>
          <w:p w14:paraId="568744D2" w14:textId="1FC998F4" w:rsidR="00863596" w:rsidRDefault="00863596" w:rsidP="00863596">
            <w:pPr>
              <w:jc w:val="center"/>
            </w:pPr>
          </w:p>
        </w:tc>
        <w:tc>
          <w:tcPr>
            <w:tcW w:w="1170" w:type="dxa"/>
          </w:tcPr>
          <w:p w14:paraId="1E681903" w14:textId="69D20669" w:rsidR="00863596" w:rsidRDefault="00863596" w:rsidP="00DA662D">
            <w:pPr>
              <w:jc w:val="center"/>
            </w:pPr>
          </w:p>
        </w:tc>
        <w:tc>
          <w:tcPr>
            <w:tcW w:w="900" w:type="dxa"/>
          </w:tcPr>
          <w:p w14:paraId="1A945113" w14:textId="77777777" w:rsidR="00863596" w:rsidRDefault="00863596" w:rsidP="00DA662D">
            <w:pPr>
              <w:jc w:val="center"/>
            </w:pPr>
          </w:p>
        </w:tc>
        <w:tc>
          <w:tcPr>
            <w:tcW w:w="1260" w:type="dxa"/>
          </w:tcPr>
          <w:p w14:paraId="46F6F63B" w14:textId="240CF2C1" w:rsidR="00863596" w:rsidRDefault="00863596" w:rsidP="00863596">
            <w:pPr>
              <w:jc w:val="center"/>
            </w:pPr>
          </w:p>
        </w:tc>
        <w:tc>
          <w:tcPr>
            <w:tcW w:w="1440" w:type="dxa"/>
          </w:tcPr>
          <w:p w14:paraId="0B511558" w14:textId="3B519525" w:rsidR="00863596" w:rsidRDefault="00863596" w:rsidP="00863596">
            <w:pPr>
              <w:jc w:val="center"/>
            </w:pPr>
          </w:p>
        </w:tc>
        <w:tc>
          <w:tcPr>
            <w:tcW w:w="900" w:type="dxa"/>
          </w:tcPr>
          <w:p w14:paraId="40AC97A0" w14:textId="77777777" w:rsidR="00863596" w:rsidRDefault="00863596" w:rsidP="00DA662D">
            <w:pPr>
              <w:jc w:val="center"/>
            </w:pPr>
          </w:p>
        </w:tc>
        <w:tc>
          <w:tcPr>
            <w:tcW w:w="1530" w:type="dxa"/>
          </w:tcPr>
          <w:p w14:paraId="3841B9FB" w14:textId="1F953CFE" w:rsidR="00863596" w:rsidRDefault="00863596" w:rsidP="00863596">
            <w:pPr>
              <w:jc w:val="center"/>
            </w:pPr>
          </w:p>
        </w:tc>
        <w:tc>
          <w:tcPr>
            <w:tcW w:w="1440" w:type="dxa"/>
          </w:tcPr>
          <w:p w14:paraId="4C889864" w14:textId="672C0A55" w:rsidR="00863596" w:rsidRDefault="00863596" w:rsidP="00863596">
            <w:pPr>
              <w:jc w:val="center"/>
            </w:pPr>
          </w:p>
        </w:tc>
      </w:tr>
      <w:tr w:rsidR="00E17314" w14:paraId="2460F8B2" w14:textId="77777777" w:rsidTr="002F528A">
        <w:tc>
          <w:tcPr>
            <w:tcW w:w="2628" w:type="dxa"/>
            <w:gridSpan w:val="2"/>
          </w:tcPr>
          <w:p w14:paraId="466F260D" w14:textId="77777777" w:rsidR="00E17314" w:rsidRDefault="00E17314" w:rsidP="00D943FC">
            <w:pPr>
              <w:jc w:val="center"/>
            </w:pPr>
          </w:p>
        </w:tc>
        <w:tc>
          <w:tcPr>
            <w:tcW w:w="1147" w:type="dxa"/>
          </w:tcPr>
          <w:p w14:paraId="31138BCD" w14:textId="77777777" w:rsidR="00E17314" w:rsidRPr="001F5DDA" w:rsidRDefault="00E17314" w:rsidP="00D943FC">
            <w:pPr>
              <w:jc w:val="center"/>
              <w:rPr>
                <w:b/>
              </w:rPr>
            </w:pPr>
          </w:p>
        </w:tc>
        <w:tc>
          <w:tcPr>
            <w:tcW w:w="923" w:type="dxa"/>
          </w:tcPr>
          <w:p w14:paraId="55E71176" w14:textId="77777777" w:rsidR="00E17314" w:rsidRDefault="00E17314" w:rsidP="00D943FC">
            <w:pPr>
              <w:jc w:val="center"/>
            </w:pPr>
          </w:p>
        </w:tc>
        <w:tc>
          <w:tcPr>
            <w:tcW w:w="877" w:type="dxa"/>
            <w:gridSpan w:val="2"/>
          </w:tcPr>
          <w:p w14:paraId="1C95BB7A" w14:textId="77777777" w:rsidR="00E17314" w:rsidRDefault="00E17314" w:rsidP="00D943FC">
            <w:pPr>
              <w:jc w:val="center"/>
            </w:pPr>
          </w:p>
        </w:tc>
        <w:tc>
          <w:tcPr>
            <w:tcW w:w="1170" w:type="dxa"/>
          </w:tcPr>
          <w:p w14:paraId="37460878" w14:textId="77777777" w:rsidR="00E17314" w:rsidRDefault="00E17314" w:rsidP="00D943FC">
            <w:pPr>
              <w:jc w:val="center"/>
            </w:pPr>
          </w:p>
        </w:tc>
        <w:tc>
          <w:tcPr>
            <w:tcW w:w="900" w:type="dxa"/>
          </w:tcPr>
          <w:p w14:paraId="14BFB292" w14:textId="77777777" w:rsidR="00E17314" w:rsidRDefault="00E17314" w:rsidP="00D943FC">
            <w:pPr>
              <w:jc w:val="center"/>
            </w:pPr>
          </w:p>
        </w:tc>
        <w:tc>
          <w:tcPr>
            <w:tcW w:w="1260" w:type="dxa"/>
          </w:tcPr>
          <w:p w14:paraId="19324FC0" w14:textId="77777777" w:rsidR="00E17314" w:rsidRDefault="00E17314" w:rsidP="00D943FC">
            <w:pPr>
              <w:jc w:val="center"/>
            </w:pPr>
          </w:p>
        </w:tc>
        <w:tc>
          <w:tcPr>
            <w:tcW w:w="1440" w:type="dxa"/>
          </w:tcPr>
          <w:p w14:paraId="3A2A41E1" w14:textId="77777777" w:rsidR="00E17314" w:rsidRDefault="00E17314" w:rsidP="00D943FC">
            <w:pPr>
              <w:jc w:val="center"/>
            </w:pPr>
          </w:p>
        </w:tc>
        <w:tc>
          <w:tcPr>
            <w:tcW w:w="900" w:type="dxa"/>
          </w:tcPr>
          <w:p w14:paraId="022E395F" w14:textId="77777777" w:rsidR="00E17314" w:rsidRDefault="00E17314" w:rsidP="00D943FC">
            <w:pPr>
              <w:jc w:val="center"/>
            </w:pPr>
          </w:p>
        </w:tc>
        <w:tc>
          <w:tcPr>
            <w:tcW w:w="1530" w:type="dxa"/>
          </w:tcPr>
          <w:p w14:paraId="425BA2D1" w14:textId="77777777" w:rsidR="00E17314" w:rsidRDefault="00E17314" w:rsidP="00D943FC">
            <w:pPr>
              <w:jc w:val="center"/>
            </w:pPr>
          </w:p>
        </w:tc>
        <w:tc>
          <w:tcPr>
            <w:tcW w:w="1440" w:type="dxa"/>
          </w:tcPr>
          <w:p w14:paraId="5081F356" w14:textId="77777777" w:rsidR="00E17314" w:rsidRDefault="00E17314" w:rsidP="00D943FC">
            <w:pPr>
              <w:jc w:val="center"/>
            </w:pPr>
          </w:p>
        </w:tc>
      </w:tr>
      <w:tr w:rsidR="00E17314" w14:paraId="3B421931" w14:textId="77777777" w:rsidTr="002F528A">
        <w:tc>
          <w:tcPr>
            <w:tcW w:w="3775" w:type="dxa"/>
            <w:gridSpan w:val="3"/>
          </w:tcPr>
          <w:p w14:paraId="37317EF6" w14:textId="77777777" w:rsidR="00E17314" w:rsidRDefault="00E17314" w:rsidP="00CB1CC2"/>
        </w:tc>
        <w:tc>
          <w:tcPr>
            <w:tcW w:w="10440" w:type="dxa"/>
            <w:gridSpan w:val="10"/>
          </w:tcPr>
          <w:p w14:paraId="00E062FC" w14:textId="77777777" w:rsidR="00E17314" w:rsidRDefault="00E17314" w:rsidP="00CB1CC2">
            <w:r>
              <w:t>Other (i.e. multi-jurisdictional):</w:t>
            </w:r>
          </w:p>
        </w:tc>
      </w:tr>
      <w:tr w:rsidR="00E17314" w14:paraId="04717AF6" w14:textId="77777777" w:rsidTr="0007396A">
        <w:tc>
          <w:tcPr>
            <w:tcW w:w="1638" w:type="dxa"/>
          </w:tcPr>
          <w:p w14:paraId="71CD36C1" w14:textId="77777777" w:rsidR="00E17314" w:rsidRPr="007C632B" w:rsidRDefault="00E17314" w:rsidP="0043472E">
            <w:r>
              <w:t>Metro District</w:t>
            </w:r>
          </w:p>
        </w:tc>
        <w:tc>
          <w:tcPr>
            <w:tcW w:w="3780" w:type="dxa"/>
            <w:gridSpan w:val="4"/>
          </w:tcPr>
          <w:p w14:paraId="68BA7A21" w14:textId="77777777" w:rsidR="00E17314" w:rsidRDefault="00E17314" w:rsidP="0043472E"/>
        </w:tc>
        <w:tc>
          <w:tcPr>
            <w:tcW w:w="8797" w:type="dxa"/>
            <w:gridSpan w:val="8"/>
          </w:tcPr>
          <w:p w14:paraId="54EC331B" w14:textId="77777777" w:rsidR="00E17314" w:rsidRPr="007C632B" w:rsidRDefault="00BB1FB7" w:rsidP="0043472E">
            <w:sdt>
              <w:sdtPr>
                <w:id w:val="855157044"/>
                <w:placeholder>
                  <w:docPart w:val="065E6E0950C14142B39904CA3083189B"/>
                </w:placeholder>
                <w:showingPlcHdr/>
                <w:dropDownList>
                  <w:listItem w:value="Choose an item."/>
                  <w:listItem w:displayText="Central Marksheffel (No Road Impact Fee)" w:value="Central Marksheffel (No Road Impact Fee)"/>
                  <w:listItem w:displayText="Constitution Heights (Pays Road Impact Fee)" w:value="Constitution Heights (Pays Road Impact Fee)"/>
                  <w:listItem w:displayText="Lorson Ranch Metro District (Pays Road Impact Fee)" w:value="Lorson Ranch Metro District (Pays Road Impact Fee)"/>
                  <w:listItem w:displayText="Woodmen Road (No Road Impact Fee)" w:value="Woodmen Road (No Road Impact Fee)"/>
                </w:dropDownList>
              </w:sdtPr>
              <w:sdtEndPr/>
              <w:sdtContent>
                <w:r w:rsidR="00E17314" w:rsidRPr="00BD185B">
                  <w:rPr>
                    <w:rStyle w:val="PlaceholderText"/>
                  </w:rPr>
                  <w:t>Choose an item.</w:t>
                </w:r>
              </w:sdtContent>
            </w:sdt>
          </w:p>
        </w:tc>
      </w:tr>
    </w:tbl>
    <w:p w14:paraId="1086F547" w14:textId="77777777" w:rsidR="00CB1CC2" w:rsidRDefault="00CB1CC2" w:rsidP="00CB1CC2">
      <w:pPr>
        <w:contextualSpacing/>
        <w:rPr>
          <w:b/>
        </w:rPr>
      </w:pPr>
    </w:p>
    <w:p w14:paraId="40C04320" w14:textId="77777777" w:rsidR="00572299" w:rsidRPr="00D7402D" w:rsidRDefault="00572299" w:rsidP="00572299">
      <w:pPr>
        <w:contextualSpacing/>
        <w:rPr>
          <w:b/>
          <w:sz w:val="24"/>
          <w:u w:val="single"/>
        </w:rPr>
      </w:pPr>
      <w:r w:rsidRPr="00D7402D">
        <w:rPr>
          <w:b/>
          <w:u w:val="single"/>
        </w:rPr>
        <w:t>Traffic Notes:</w:t>
      </w:r>
    </w:p>
    <w:p w14:paraId="2ADBF02D" w14:textId="347D325A" w:rsidR="00572299" w:rsidRPr="00904213" w:rsidRDefault="007B419B" w:rsidP="00572299">
      <w:pPr>
        <w:pStyle w:val="ListParagraph"/>
        <w:numPr>
          <w:ilvl w:val="0"/>
          <w:numId w:val="3"/>
        </w:numPr>
        <w:rPr>
          <w:sz w:val="24"/>
          <w:szCs w:val="24"/>
        </w:rPr>
      </w:pPr>
      <w:r w:rsidRPr="00904213">
        <w:rPr>
          <w:sz w:val="24"/>
          <w:szCs w:val="24"/>
        </w:rPr>
        <w:t>Traffic Impact study is required</w:t>
      </w:r>
      <w:r w:rsidR="000F27A1" w:rsidRPr="00904213">
        <w:rPr>
          <w:sz w:val="24"/>
          <w:szCs w:val="24"/>
        </w:rPr>
        <w:t xml:space="preserve">, </w:t>
      </w:r>
      <w:r w:rsidR="00EE1831">
        <w:rPr>
          <w:sz w:val="24"/>
          <w:szCs w:val="24"/>
        </w:rPr>
        <w:t xml:space="preserve">and </w:t>
      </w:r>
      <w:r w:rsidR="000F27A1" w:rsidRPr="00904213">
        <w:rPr>
          <w:sz w:val="24"/>
          <w:szCs w:val="24"/>
        </w:rPr>
        <w:t xml:space="preserve">please discuss this item </w:t>
      </w:r>
      <w:r w:rsidR="00C94B9C" w:rsidRPr="00904213">
        <w:rPr>
          <w:sz w:val="24"/>
          <w:szCs w:val="24"/>
        </w:rPr>
        <w:t xml:space="preserve">briefly </w:t>
      </w:r>
      <w:r w:rsidR="00D62621" w:rsidRPr="00904213">
        <w:rPr>
          <w:sz w:val="24"/>
          <w:szCs w:val="24"/>
        </w:rPr>
        <w:t xml:space="preserve">in the </w:t>
      </w:r>
      <w:r w:rsidR="000F27A1" w:rsidRPr="00904213">
        <w:rPr>
          <w:sz w:val="24"/>
          <w:szCs w:val="24"/>
        </w:rPr>
        <w:t>Letter of Intent “</w:t>
      </w:r>
      <w:r w:rsidR="00D62621" w:rsidRPr="00904213">
        <w:rPr>
          <w:sz w:val="24"/>
          <w:szCs w:val="24"/>
        </w:rPr>
        <w:t>LOI</w:t>
      </w:r>
      <w:r w:rsidR="000F27A1" w:rsidRPr="00904213">
        <w:rPr>
          <w:sz w:val="24"/>
          <w:szCs w:val="24"/>
        </w:rPr>
        <w:t>”</w:t>
      </w:r>
      <w:r w:rsidR="00572299" w:rsidRPr="00904213">
        <w:rPr>
          <w:sz w:val="24"/>
          <w:szCs w:val="24"/>
        </w:rPr>
        <w:t>.</w:t>
      </w:r>
    </w:p>
    <w:p w14:paraId="25561D33" w14:textId="021AAE05" w:rsidR="001E270B" w:rsidRPr="00904213" w:rsidRDefault="00DA662D" w:rsidP="001E270B">
      <w:pPr>
        <w:pStyle w:val="ListParagraph"/>
        <w:numPr>
          <w:ilvl w:val="0"/>
          <w:numId w:val="3"/>
        </w:numPr>
        <w:rPr>
          <w:sz w:val="24"/>
          <w:szCs w:val="24"/>
        </w:rPr>
      </w:pPr>
      <w:r w:rsidRPr="00904213">
        <w:rPr>
          <w:sz w:val="24"/>
          <w:szCs w:val="24"/>
        </w:rPr>
        <w:t xml:space="preserve">Old Ranch Rd </w:t>
      </w:r>
      <w:r w:rsidR="001E270B" w:rsidRPr="00904213">
        <w:rPr>
          <w:sz w:val="24"/>
          <w:szCs w:val="24"/>
        </w:rPr>
        <w:t xml:space="preserve">is a </w:t>
      </w:r>
      <w:r w:rsidR="00C94B9C" w:rsidRPr="00904213">
        <w:t xml:space="preserve">City of Colorado Springs </w:t>
      </w:r>
      <w:r w:rsidR="001E270B" w:rsidRPr="00904213">
        <w:rPr>
          <w:sz w:val="24"/>
          <w:szCs w:val="24"/>
        </w:rPr>
        <w:t xml:space="preserve">roadway. Please contact </w:t>
      </w:r>
      <w:r w:rsidR="00C94B9C" w:rsidRPr="00904213">
        <w:t>the City of Colorado Springs</w:t>
      </w:r>
      <w:r w:rsidRPr="00904213">
        <w:rPr>
          <w:sz w:val="24"/>
          <w:szCs w:val="24"/>
        </w:rPr>
        <w:t xml:space="preserve"> </w:t>
      </w:r>
      <w:r w:rsidR="001E270B" w:rsidRPr="00904213">
        <w:rPr>
          <w:sz w:val="24"/>
          <w:szCs w:val="24"/>
        </w:rPr>
        <w:t>for requirements</w:t>
      </w:r>
      <w:r w:rsidR="00C94B9C" w:rsidRPr="00904213">
        <w:rPr>
          <w:sz w:val="24"/>
          <w:szCs w:val="24"/>
        </w:rPr>
        <w:t xml:space="preserve">. </w:t>
      </w:r>
      <w:r w:rsidR="00904213" w:rsidRPr="00904213">
        <w:t>T</w:t>
      </w:r>
      <w:r w:rsidR="00C94B9C" w:rsidRPr="00904213">
        <w:t>he City of Colorado Springs</w:t>
      </w:r>
      <w:r w:rsidRPr="00904213">
        <w:rPr>
          <w:rFonts w:ascii="Calibri" w:hAnsi="Calibri" w:cs="Calibri"/>
          <w:sz w:val="24"/>
          <w:szCs w:val="24"/>
        </w:rPr>
        <w:t xml:space="preserve"> </w:t>
      </w:r>
      <w:r w:rsidR="001E270B" w:rsidRPr="00904213">
        <w:rPr>
          <w:rFonts w:ascii="Calibri" w:hAnsi="Calibri" w:cs="Calibri"/>
          <w:sz w:val="24"/>
          <w:szCs w:val="24"/>
        </w:rPr>
        <w:t xml:space="preserve">may request additional documents </w:t>
      </w:r>
      <w:r w:rsidRPr="00904213">
        <w:rPr>
          <w:rFonts w:ascii="Calibri" w:hAnsi="Calibri" w:cs="Calibri"/>
          <w:sz w:val="24"/>
          <w:szCs w:val="24"/>
        </w:rPr>
        <w:t xml:space="preserve">including </w:t>
      </w:r>
      <w:r w:rsidRPr="00904213">
        <w:rPr>
          <w:sz w:val="24"/>
          <w:szCs w:val="24"/>
        </w:rPr>
        <w:t>Traffic Impact Study; in addition,</w:t>
      </w:r>
      <w:r w:rsidR="001E270B" w:rsidRPr="00904213">
        <w:rPr>
          <w:rFonts w:ascii="Calibri" w:hAnsi="Calibri" w:cs="Calibri"/>
          <w:sz w:val="24"/>
          <w:szCs w:val="24"/>
        </w:rPr>
        <w:t xml:space="preserve"> Access Permit</w:t>
      </w:r>
      <w:r w:rsidR="00C94B9C" w:rsidRPr="00904213">
        <w:rPr>
          <w:rFonts w:ascii="Calibri" w:hAnsi="Calibri" w:cs="Calibri"/>
          <w:sz w:val="24"/>
          <w:szCs w:val="24"/>
        </w:rPr>
        <w:t>s</w:t>
      </w:r>
      <w:r w:rsidR="001E270B" w:rsidRPr="00904213">
        <w:rPr>
          <w:rFonts w:ascii="Calibri" w:hAnsi="Calibri" w:cs="Calibri"/>
          <w:sz w:val="24"/>
          <w:szCs w:val="24"/>
        </w:rPr>
        <w:t xml:space="preserve"> </w:t>
      </w:r>
      <w:r w:rsidRPr="00904213">
        <w:rPr>
          <w:rFonts w:ascii="Calibri" w:hAnsi="Calibri" w:cs="Calibri"/>
          <w:sz w:val="24"/>
          <w:szCs w:val="24"/>
        </w:rPr>
        <w:t xml:space="preserve">to Old Ranch Rd shall be coordinated and issued by </w:t>
      </w:r>
      <w:r w:rsidR="00C94B9C" w:rsidRPr="00904213">
        <w:t>the City of Colorado Springs</w:t>
      </w:r>
      <w:r w:rsidR="001E270B" w:rsidRPr="00904213">
        <w:rPr>
          <w:rFonts w:ascii="Calibri" w:hAnsi="Calibri" w:cs="Calibri"/>
          <w:sz w:val="24"/>
          <w:szCs w:val="24"/>
        </w:rPr>
        <w:t>.</w:t>
      </w:r>
    </w:p>
    <w:p w14:paraId="503C2EDF" w14:textId="43451B31" w:rsidR="0014037A" w:rsidRPr="00F262C4" w:rsidRDefault="0014037A" w:rsidP="0014037A">
      <w:pPr>
        <w:pStyle w:val="ListParagraph"/>
        <w:numPr>
          <w:ilvl w:val="0"/>
          <w:numId w:val="3"/>
        </w:numPr>
        <w:rPr>
          <w:strike/>
          <w:sz w:val="24"/>
          <w:szCs w:val="24"/>
        </w:rPr>
      </w:pPr>
      <w:r>
        <w:rPr>
          <w:sz w:val="24"/>
          <w:szCs w:val="24"/>
        </w:rPr>
        <w:t xml:space="preserve">EPC Road Impact fee will apply for new </w:t>
      </w:r>
      <w:r w:rsidR="00EE1831">
        <w:rPr>
          <w:sz w:val="24"/>
          <w:szCs w:val="24"/>
        </w:rPr>
        <w:t>buildings</w:t>
      </w:r>
      <w:r>
        <w:rPr>
          <w:sz w:val="24"/>
          <w:szCs w:val="24"/>
        </w:rPr>
        <w:t xml:space="preserve">. </w:t>
      </w:r>
      <w:r w:rsidRPr="00C94B9C">
        <w:rPr>
          <w:sz w:val="24"/>
          <w:szCs w:val="24"/>
        </w:rPr>
        <w:t xml:space="preserve">Paid at time of building permit    </w:t>
      </w:r>
      <w:hyperlink r:id="rId16" w:history="1">
        <w:r w:rsidRPr="00C94B9C">
          <w:rPr>
            <w:rStyle w:val="Hyperlink"/>
            <w:sz w:val="24"/>
            <w:szCs w:val="24"/>
          </w:rPr>
          <w:t>https://publicworks.elpasoco.com/road-impact-fees/</w:t>
        </w:r>
      </w:hyperlink>
    </w:p>
    <w:p w14:paraId="700BC7D8" w14:textId="5407920C" w:rsidR="0014037A" w:rsidRPr="00904213" w:rsidRDefault="0014037A" w:rsidP="0014037A">
      <w:pPr>
        <w:pStyle w:val="ListParagraph"/>
        <w:numPr>
          <w:ilvl w:val="0"/>
          <w:numId w:val="3"/>
        </w:numPr>
        <w:rPr>
          <w:sz w:val="24"/>
          <w:szCs w:val="24"/>
        </w:rPr>
      </w:pPr>
      <w:r w:rsidRPr="00904213">
        <w:rPr>
          <w:sz w:val="24"/>
          <w:szCs w:val="24"/>
        </w:rPr>
        <w:t xml:space="preserve">EPC RIF </w:t>
      </w:r>
      <w:r w:rsidR="00904213" w:rsidRPr="00904213">
        <w:rPr>
          <w:sz w:val="24"/>
          <w:szCs w:val="24"/>
        </w:rPr>
        <w:t xml:space="preserve">for </w:t>
      </w:r>
      <w:r w:rsidR="00CD3F40" w:rsidRPr="00904213">
        <w:rPr>
          <w:sz w:val="24"/>
          <w:szCs w:val="24"/>
        </w:rPr>
        <w:t>institutional use is</w:t>
      </w:r>
      <w:r w:rsidRPr="00904213">
        <w:rPr>
          <w:sz w:val="24"/>
          <w:szCs w:val="24"/>
        </w:rPr>
        <w:t xml:space="preserve"> $</w:t>
      </w:r>
      <w:r w:rsidR="00CD3F40" w:rsidRPr="00904213">
        <w:rPr>
          <w:sz w:val="24"/>
          <w:szCs w:val="24"/>
        </w:rPr>
        <w:t>2,371 per 1000 SF of the new building</w:t>
      </w:r>
      <w:r w:rsidR="00904213" w:rsidRPr="00904213">
        <w:rPr>
          <w:sz w:val="24"/>
          <w:szCs w:val="24"/>
        </w:rPr>
        <w:t>s</w:t>
      </w:r>
      <w:r w:rsidR="00CD3F40" w:rsidRPr="00904213">
        <w:rPr>
          <w:sz w:val="24"/>
          <w:szCs w:val="24"/>
        </w:rPr>
        <w:t xml:space="preserve"> </w:t>
      </w:r>
      <w:r w:rsidR="00904213" w:rsidRPr="00904213">
        <w:rPr>
          <w:sz w:val="24"/>
          <w:szCs w:val="24"/>
        </w:rPr>
        <w:t>only</w:t>
      </w:r>
      <w:r w:rsidRPr="00904213">
        <w:rPr>
          <w:sz w:val="24"/>
          <w:szCs w:val="24"/>
        </w:rPr>
        <w:t xml:space="preserve">.  Letter of Intent to detail if PID will be requested. If not doing a </w:t>
      </w:r>
      <w:r w:rsidRPr="00904213">
        <w:rPr>
          <w:color w:val="7030A0"/>
          <w:sz w:val="24"/>
          <w:szCs w:val="24"/>
        </w:rPr>
        <w:t>PID</w:t>
      </w:r>
      <w:r w:rsidRPr="00904213">
        <w:rPr>
          <w:sz w:val="24"/>
          <w:szCs w:val="24"/>
        </w:rPr>
        <w:t xml:space="preserve"> then paid at time of </w:t>
      </w:r>
      <w:r w:rsidR="00F14EC8">
        <w:rPr>
          <w:sz w:val="24"/>
          <w:szCs w:val="24"/>
        </w:rPr>
        <w:t>sanctuary</w:t>
      </w:r>
      <w:r w:rsidRPr="00904213">
        <w:rPr>
          <w:sz w:val="24"/>
          <w:szCs w:val="24"/>
        </w:rPr>
        <w:t xml:space="preserve"> building permit to RBD. </w:t>
      </w:r>
    </w:p>
    <w:p w14:paraId="2783448C" w14:textId="7359B18E" w:rsidR="00D4283D" w:rsidRPr="00F14EC8" w:rsidRDefault="00572299" w:rsidP="00572299">
      <w:pPr>
        <w:pStyle w:val="ListParagraph"/>
        <w:numPr>
          <w:ilvl w:val="0"/>
          <w:numId w:val="3"/>
        </w:numPr>
        <w:rPr>
          <w:strike/>
          <w:sz w:val="24"/>
          <w:szCs w:val="24"/>
        </w:rPr>
      </w:pPr>
      <w:r w:rsidRPr="00F14EC8">
        <w:rPr>
          <w:strike/>
          <w:sz w:val="24"/>
          <w:szCs w:val="24"/>
        </w:rPr>
        <w:t>Plat to show all easements to include MVEA</w:t>
      </w:r>
      <w:r w:rsidR="003803AF" w:rsidRPr="00F14EC8">
        <w:rPr>
          <w:strike/>
          <w:sz w:val="24"/>
          <w:szCs w:val="24"/>
        </w:rPr>
        <w:t>.</w:t>
      </w:r>
      <w:r w:rsidR="00D4283D" w:rsidRPr="00F14EC8">
        <w:rPr>
          <w:rFonts w:ascii="Open Sans" w:hAnsi="Open Sans" w:cs="Open Sans"/>
          <w:color w:val="313335"/>
          <w:spacing w:val="2"/>
          <w:sz w:val="21"/>
          <w:szCs w:val="21"/>
          <w:shd w:val="clear" w:color="auto" w:fill="FFFFFF"/>
        </w:rPr>
        <w:t xml:space="preserve"> </w:t>
      </w:r>
      <w:r w:rsidR="00F14EC8" w:rsidRPr="00F14EC8">
        <w:rPr>
          <w:rFonts w:ascii="Open Sans" w:hAnsi="Open Sans" w:cs="Open Sans"/>
          <w:color w:val="313335"/>
          <w:spacing w:val="2"/>
          <w:sz w:val="21"/>
          <w:szCs w:val="21"/>
          <w:shd w:val="clear" w:color="auto" w:fill="FFFFFF"/>
        </w:rPr>
        <w:t>No plating</w:t>
      </w:r>
    </w:p>
    <w:p w14:paraId="1C48A783" w14:textId="2E00B455" w:rsidR="00572299" w:rsidRPr="00D02B5E" w:rsidRDefault="00D4283D" w:rsidP="00572299">
      <w:pPr>
        <w:pStyle w:val="ListParagraph"/>
        <w:numPr>
          <w:ilvl w:val="0"/>
          <w:numId w:val="3"/>
        </w:numPr>
        <w:rPr>
          <w:sz w:val="24"/>
          <w:szCs w:val="24"/>
        </w:rPr>
      </w:pPr>
      <w:r w:rsidRPr="00904213">
        <w:rPr>
          <w:sz w:val="24"/>
          <w:szCs w:val="24"/>
        </w:rPr>
        <w:t xml:space="preserve">Sight Distance. Sight distance concerns that are anticipated or </w:t>
      </w:r>
      <w:r w:rsidR="00F262C4" w:rsidRPr="00904213">
        <w:rPr>
          <w:sz w:val="24"/>
          <w:szCs w:val="24"/>
        </w:rPr>
        <w:t>observed</w:t>
      </w:r>
      <w:r w:rsidRPr="00904213">
        <w:rPr>
          <w:sz w:val="24"/>
          <w:szCs w:val="24"/>
        </w:rPr>
        <w:t xml:space="preserve"> may impact access, intersection, or roadway operation and safety need to</w:t>
      </w:r>
      <w:r w:rsidRPr="00D02B5E">
        <w:rPr>
          <w:sz w:val="24"/>
          <w:szCs w:val="24"/>
        </w:rPr>
        <w:t xml:space="preserve"> be discussed in </w:t>
      </w:r>
      <w:r w:rsidR="00F262C4" w:rsidRPr="00D02B5E">
        <w:rPr>
          <w:sz w:val="24"/>
          <w:szCs w:val="24"/>
        </w:rPr>
        <w:t>TIS</w:t>
      </w:r>
      <w:r w:rsidRPr="00D02B5E">
        <w:rPr>
          <w:sz w:val="24"/>
          <w:szCs w:val="24"/>
        </w:rPr>
        <w:t xml:space="preserve">. </w:t>
      </w:r>
      <w:r w:rsidR="00EE1831">
        <w:rPr>
          <w:sz w:val="24"/>
          <w:szCs w:val="24"/>
        </w:rPr>
        <w:t>The r</w:t>
      </w:r>
      <w:r w:rsidRPr="00D02B5E">
        <w:rPr>
          <w:sz w:val="24"/>
          <w:szCs w:val="24"/>
        </w:rPr>
        <w:t xml:space="preserve">ecommendations regarding stopping sight distance, intersection sight distance, and </w:t>
      </w:r>
      <w:r w:rsidR="000F261E" w:rsidRPr="00D02B5E">
        <w:rPr>
          <w:sz w:val="24"/>
          <w:szCs w:val="24"/>
        </w:rPr>
        <w:t>passing</w:t>
      </w:r>
      <w:r w:rsidRPr="00D02B5E">
        <w:rPr>
          <w:sz w:val="24"/>
          <w:szCs w:val="24"/>
        </w:rPr>
        <w:t xml:space="preserve"> distance </w:t>
      </w:r>
      <w:r w:rsidR="00F262C4" w:rsidRPr="00D02B5E">
        <w:rPr>
          <w:sz w:val="24"/>
          <w:szCs w:val="24"/>
        </w:rPr>
        <w:t>need</w:t>
      </w:r>
      <w:r w:rsidR="00F14EC8">
        <w:rPr>
          <w:sz w:val="24"/>
          <w:szCs w:val="24"/>
        </w:rPr>
        <w:t xml:space="preserve"> /</w:t>
      </w:r>
      <w:r w:rsidRPr="00D02B5E">
        <w:rPr>
          <w:sz w:val="24"/>
          <w:szCs w:val="24"/>
        </w:rPr>
        <w:t xml:space="preserve"> shall be provided for detailing on the final development</w:t>
      </w:r>
      <w:r w:rsidR="00F14EC8">
        <w:rPr>
          <w:sz w:val="24"/>
          <w:szCs w:val="24"/>
        </w:rPr>
        <w:t xml:space="preserve"> plan</w:t>
      </w:r>
      <w:r w:rsidRPr="00D02B5E">
        <w:rPr>
          <w:sz w:val="24"/>
          <w:szCs w:val="24"/>
        </w:rPr>
        <w:t>, site plan, or final construction plans.</w:t>
      </w:r>
    </w:p>
    <w:p w14:paraId="3DA92BF7" w14:textId="77777777" w:rsidR="00DF1B8B" w:rsidRPr="00D4283D" w:rsidRDefault="00DF1B8B" w:rsidP="00F262C4">
      <w:pPr>
        <w:pStyle w:val="ListParagraph"/>
        <w:rPr>
          <w:color w:val="EE0000"/>
          <w:sz w:val="24"/>
          <w:szCs w:val="24"/>
        </w:rPr>
      </w:pPr>
    </w:p>
    <w:p w14:paraId="41A19E6C" w14:textId="77777777" w:rsidR="0014037A" w:rsidRDefault="0014037A" w:rsidP="0014037A">
      <w:pPr>
        <w:rPr>
          <w:sz w:val="24"/>
          <w:szCs w:val="24"/>
        </w:rPr>
      </w:pPr>
    </w:p>
    <w:p w14:paraId="52450D4F" w14:textId="77777777" w:rsidR="00553B7C" w:rsidRDefault="00553B7C" w:rsidP="00553B7C">
      <w:pPr>
        <w:spacing w:after="0"/>
        <w:rPr>
          <w:b/>
          <w:sz w:val="24"/>
          <w:szCs w:val="24"/>
          <w:u w:val="single"/>
        </w:rPr>
      </w:pPr>
      <w:r>
        <w:rPr>
          <w:b/>
          <w:sz w:val="24"/>
          <w:szCs w:val="24"/>
          <w:u w:val="single"/>
        </w:rPr>
        <w:t>Anticipated Engineering Review and Construction Permit Fees</w:t>
      </w:r>
    </w:p>
    <w:p w14:paraId="3E1C7933" w14:textId="77777777" w:rsidR="00553B7C" w:rsidRPr="009D02B3" w:rsidRDefault="00553B7C" w:rsidP="00553B7C">
      <w:pPr>
        <w:spacing w:after="0"/>
        <w:rPr>
          <w:b/>
          <w:sz w:val="18"/>
          <w:szCs w:val="18"/>
          <w:u w:val="single"/>
        </w:rPr>
      </w:pPr>
    </w:p>
    <w:tbl>
      <w:tblPr>
        <w:tblStyle w:val="TableGrid"/>
        <w:tblW w:w="9985" w:type="dxa"/>
        <w:tblLook w:val="04A0" w:firstRow="1" w:lastRow="0" w:firstColumn="1" w:lastColumn="0" w:noHBand="0" w:noVBand="1"/>
      </w:tblPr>
      <w:tblGrid>
        <w:gridCol w:w="7105"/>
        <w:gridCol w:w="2880"/>
      </w:tblGrid>
      <w:tr w:rsidR="00553B7C" w:rsidRPr="00ED4BA4" w14:paraId="653A95AC" w14:textId="77777777" w:rsidTr="00CF5C4B">
        <w:tc>
          <w:tcPr>
            <w:tcW w:w="7105" w:type="dxa"/>
          </w:tcPr>
          <w:p w14:paraId="656269C6" w14:textId="77777777" w:rsidR="00553B7C" w:rsidRPr="00216906" w:rsidRDefault="00553B7C" w:rsidP="00CF5C4B">
            <w:pPr>
              <w:jc w:val="center"/>
              <w:rPr>
                <w:b/>
              </w:rPr>
            </w:pPr>
            <w:r>
              <w:rPr>
                <w:b/>
              </w:rPr>
              <w:t xml:space="preserve">Engineering Application </w:t>
            </w:r>
          </w:p>
        </w:tc>
        <w:tc>
          <w:tcPr>
            <w:tcW w:w="2880" w:type="dxa"/>
          </w:tcPr>
          <w:p w14:paraId="0B80BF61" w14:textId="77777777" w:rsidR="00553B7C" w:rsidRPr="005D124B" w:rsidRDefault="00553B7C" w:rsidP="00CF5C4B">
            <w:pPr>
              <w:jc w:val="center"/>
              <w:rPr>
                <w:b/>
                <w:vertAlign w:val="superscript"/>
              </w:rPr>
            </w:pPr>
            <w:r>
              <w:rPr>
                <w:b/>
              </w:rPr>
              <w:t>Review Fee</w:t>
            </w:r>
            <w:r>
              <w:rPr>
                <w:b/>
                <w:vertAlign w:val="superscript"/>
              </w:rPr>
              <w:t>1</w:t>
            </w:r>
          </w:p>
        </w:tc>
      </w:tr>
      <w:tr w:rsidR="00553B7C" w:rsidRPr="00DC336A" w14:paraId="1AFC5702" w14:textId="77777777" w:rsidTr="00CF5C4B">
        <w:trPr>
          <w:trHeight w:val="233"/>
        </w:trPr>
        <w:tc>
          <w:tcPr>
            <w:tcW w:w="7105" w:type="dxa"/>
          </w:tcPr>
          <w:p w14:paraId="138CD27C" w14:textId="77777777" w:rsidR="00553B7C" w:rsidRPr="00DC336A" w:rsidRDefault="00553B7C" w:rsidP="00CF5C4B">
            <w:pPr>
              <w:jc w:val="center"/>
              <w:rPr>
                <w:bCs/>
              </w:rPr>
            </w:pPr>
          </w:p>
        </w:tc>
        <w:tc>
          <w:tcPr>
            <w:tcW w:w="2880" w:type="dxa"/>
          </w:tcPr>
          <w:p w14:paraId="1C73A136" w14:textId="77777777" w:rsidR="00553B7C" w:rsidRPr="00DC336A" w:rsidRDefault="00553B7C" w:rsidP="00CF5C4B">
            <w:pPr>
              <w:jc w:val="center"/>
              <w:rPr>
                <w:bCs/>
              </w:rPr>
            </w:pPr>
          </w:p>
        </w:tc>
      </w:tr>
      <w:tr w:rsidR="00553B7C" w:rsidRPr="00DC336A" w14:paraId="1187BC6C" w14:textId="77777777" w:rsidTr="00CF5C4B">
        <w:trPr>
          <w:trHeight w:val="215"/>
        </w:trPr>
        <w:tc>
          <w:tcPr>
            <w:tcW w:w="7105" w:type="dxa"/>
          </w:tcPr>
          <w:p w14:paraId="5DA298A7" w14:textId="77777777" w:rsidR="00553B7C" w:rsidRPr="00DC336A" w:rsidRDefault="00553B7C" w:rsidP="00CF5C4B">
            <w:pPr>
              <w:jc w:val="center"/>
              <w:rPr>
                <w:bCs/>
              </w:rPr>
            </w:pPr>
          </w:p>
        </w:tc>
        <w:tc>
          <w:tcPr>
            <w:tcW w:w="2880" w:type="dxa"/>
          </w:tcPr>
          <w:p w14:paraId="41C72FF6" w14:textId="77777777" w:rsidR="00553B7C" w:rsidRPr="00DC336A" w:rsidRDefault="00553B7C" w:rsidP="00CF5C4B">
            <w:pPr>
              <w:jc w:val="center"/>
              <w:rPr>
                <w:bCs/>
              </w:rPr>
            </w:pPr>
          </w:p>
        </w:tc>
      </w:tr>
      <w:tr w:rsidR="00553B7C" w:rsidRPr="00DC336A" w14:paraId="0AA2F154" w14:textId="77777777" w:rsidTr="00CF5C4B">
        <w:trPr>
          <w:trHeight w:val="305"/>
        </w:trPr>
        <w:tc>
          <w:tcPr>
            <w:tcW w:w="7105" w:type="dxa"/>
          </w:tcPr>
          <w:p w14:paraId="1F543CB9" w14:textId="77777777" w:rsidR="00553B7C" w:rsidRPr="00DC336A" w:rsidRDefault="00553B7C" w:rsidP="00CF5C4B">
            <w:pPr>
              <w:jc w:val="center"/>
              <w:rPr>
                <w:bCs/>
              </w:rPr>
            </w:pPr>
          </w:p>
        </w:tc>
        <w:tc>
          <w:tcPr>
            <w:tcW w:w="2880" w:type="dxa"/>
          </w:tcPr>
          <w:p w14:paraId="7DAA559A" w14:textId="77777777" w:rsidR="00553B7C" w:rsidRPr="00DC336A" w:rsidRDefault="00553B7C" w:rsidP="00CF5C4B">
            <w:pPr>
              <w:jc w:val="center"/>
              <w:rPr>
                <w:bCs/>
              </w:rPr>
            </w:pPr>
          </w:p>
        </w:tc>
      </w:tr>
      <w:tr w:rsidR="00553B7C" w:rsidRPr="00DC336A" w14:paraId="08FFBB01" w14:textId="77777777" w:rsidTr="00CF5C4B">
        <w:trPr>
          <w:trHeight w:val="305"/>
        </w:trPr>
        <w:tc>
          <w:tcPr>
            <w:tcW w:w="7105" w:type="dxa"/>
          </w:tcPr>
          <w:p w14:paraId="2810EB13" w14:textId="77777777" w:rsidR="00553B7C" w:rsidRPr="00DC336A" w:rsidRDefault="00553B7C" w:rsidP="00CF5C4B">
            <w:pPr>
              <w:jc w:val="center"/>
              <w:rPr>
                <w:bCs/>
              </w:rPr>
            </w:pPr>
          </w:p>
        </w:tc>
        <w:tc>
          <w:tcPr>
            <w:tcW w:w="2880" w:type="dxa"/>
          </w:tcPr>
          <w:p w14:paraId="2C16FD4A" w14:textId="77777777" w:rsidR="00553B7C" w:rsidRPr="00DC336A" w:rsidRDefault="00553B7C" w:rsidP="00CF5C4B">
            <w:pPr>
              <w:jc w:val="center"/>
              <w:rPr>
                <w:bCs/>
              </w:rPr>
            </w:pPr>
          </w:p>
        </w:tc>
      </w:tr>
    </w:tbl>
    <w:p w14:paraId="55B5D4E7" w14:textId="77777777" w:rsidR="00553B7C" w:rsidRPr="005D124B" w:rsidRDefault="00553B7C" w:rsidP="00553B7C">
      <w:pPr>
        <w:spacing w:after="0"/>
        <w:rPr>
          <w:bCs/>
          <w:sz w:val="12"/>
          <w:szCs w:val="12"/>
          <w:vertAlign w:val="superscript"/>
        </w:rPr>
      </w:pPr>
    </w:p>
    <w:p w14:paraId="3BB57CF5" w14:textId="77777777" w:rsidR="00553B7C" w:rsidRDefault="00553B7C" w:rsidP="00553B7C">
      <w:pPr>
        <w:spacing w:after="0"/>
        <w:rPr>
          <w:b/>
          <w:sz w:val="16"/>
          <w:szCs w:val="16"/>
        </w:rPr>
      </w:pPr>
      <w:r w:rsidRPr="005D124B">
        <w:rPr>
          <w:b/>
          <w:sz w:val="16"/>
          <w:szCs w:val="16"/>
          <w:vertAlign w:val="superscript"/>
        </w:rPr>
        <w:lastRenderedPageBreak/>
        <w:t>1</w:t>
      </w:r>
      <w:r>
        <w:rPr>
          <w:b/>
          <w:sz w:val="16"/>
          <w:szCs w:val="16"/>
          <w:vertAlign w:val="superscript"/>
        </w:rPr>
        <w:t xml:space="preserve"> </w:t>
      </w:r>
      <w:r>
        <w:rPr>
          <w:b/>
          <w:sz w:val="16"/>
          <w:szCs w:val="16"/>
        </w:rPr>
        <w:t xml:space="preserve">Fee amounts </w:t>
      </w:r>
      <w:r w:rsidRPr="005D124B">
        <w:rPr>
          <w:b/>
          <w:sz w:val="16"/>
          <w:szCs w:val="16"/>
        </w:rPr>
        <w:t xml:space="preserve">are based on the current fee </w:t>
      </w:r>
      <w:r>
        <w:rPr>
          <w:b/>
          <w:sz w:val="16"/>
          <w:szCs w:val="16"/>
        </w:rPr>
        <w:t>schedule at the time of the Early Assistance meeting</w:t>
      </w:r>
      <w:r w:rsidRPr="005D124B">
        <w:rPr>
          <w:b/>
          <w:sz w:val="16"/>
          <w:szCs w:val="16"/>
        </w:rPr>
        <w:t xml:space="preserve">. Fees are subject to change. </w:t>
      </w:r>
    </w:p>
    <w:p w14:paraId="3C879114" w14:textId="77777777" w:rsidR="00553B7C" w:rsidRDefault="00553B7C" w:rsidP="00553B7C">
      <w:pPr>
        <w:spacing w:after="0"/>
        <w:rPr>
          <w:bCs/>
        </w:rPr>
      </w:pPr>
    </w:p>
    <w:p w14:paraId="37D59072" w14:textId="77777777" w:rsidR="00553B7C" w:rsidRPr="009D02B3" w:rsidRDefault="00553B7C" w:rsidP="00553B7C">
      <w:pPr>
        <w:spacing w:after="0"/>
        <w:rPr>
          <w:b/>
          <w:sz w:val="24"/>
          <w:szCs w:val="24"/>
        </w:rPr>
      </w:pPr>
      <w:r w:rsidRPr="009D02B3">
        <w:rPr>
          <w:bCs/>
          <w:sz w:val="24"/>
          <w:szCs w:val="24"/>
        </w:rPr>
        <w:t xml:space="preserve">Full Fee Schedule: </w:t>
      </w:r>
      <w:hyperlink r:id="rId17" w:anchor="1515613078895-69552b09-44a4" w:history="1">
        <w:r w:rsidRPr="009D02B3">
          <w:rPr>
            <w:rStyle w:val="Hyperlink"/>
            <w:bCs/>
            <w:sz w:val="24"/>
            <w:szCs w:val="24"/>
          </w:rPr>
          <w:t>https://planningdevelopment.elpasoco.com/#1515613078895-69552b09-44a4</w:t>
        </w:r>
      </w:hyperlink>
    </w:p>
    <w:p w14:paraId="2FC922B4" w14:textId="77777777" w:rsidR="00553B7C" w:rsidRDefault="00553B7C" w:rsidP="0014037A">
      <w:pPr>
        <w:rPr>
          <w:sz w:val="24"/>
          <w:szCs w:val="24"/>
        </w:rPr>
      </w:pPr>
    </w:p>
    <w:p w14:paraId="6C5408A1" w14:textId="53271CFE" w:rsidR="0014037A" w:rsidRPr="0014037A" w:rsidRDefault="0014037A" w:rsidP="0014037A">
      <w:pPr>
        <w:rPr>
          <w:b/>
          <w:bCs/>
          <w:sz w:val="24"/>
          <w:szCs w:val="24"/>
        </w:rPr>
      </w:pPr>
      <w:r w:rsidRPr="0014037A">
        <w:rPr>
          <w:b/>
          <w:bCs/>
          <w:sz w:val="24"/>
          <w:szCs w:val="24"/>
        </w:rPr>
        <w:t>INFORMATIONAL ITEMS:</w:t>
      </w:r>
    </w:p>
    <w:p w14:paraId="0DB5631F" w14:textId="77777777" w:rsidR="007F02C3" w:rsidRPr="007F02C3" w:rsidRDefault="007F02C3" w:rsidP="007F02C3">
      <w:pPr>
        <w:pStyle w:val="ListParagraph"/>
        <w:numPr>
          <w:ilvl w:val="0"/>
          <w:numId w:val="3"/>
        </w:numPr>
        <w:rPr>
          <w:b/>
          <w:bCs/>
          <w:color w:val="002060"/>
          <w:sz w:val="24"/>
          <w:szCs w:val="24"/>
        </w:rPr>
      </w:pPr>
      <w:r w:rsidRPr="007F02C3">
        <w:rPr>
          <w:b/>
          <w:bCs/>
          <w:color w:val="002060"/>
          <w:sz w:val="24"/>
          <w:szCs w:val="24"/>
        </w:rPr>
        <w:t>Road design requirement per CHPT 6 of the LDC</w:t>
      </w:r>
    </w:p>
    <w:p w14:paraId="02A841BB" w14:textId="77777777" w:rsidR="007F02C3" w:rsidRPr="007F02C3" w:rsidRDefault="007F02C3" w:rsidP="007F02C3">
      <w:pPr>
        <w:pStyle w:val="ListParagraph"/>
        <w:numPr>
          <w:ilvl w:val="0"/>
          <w:numId w:val="3"/>
        </w:numPr>
        <w:rPr>
          <w:sz w:val="24"/>
          <w:szCs w:val="24"/>
        </w:rPr>
      </w:pPr>
      <w:r w:rsidRPr="007F02C3">
        <w:rPr>
          <w:b/>
          <w:bCs/>
          <w:sz w:val="24"/>
          <w:szCs w:val="24"/>
        </w:rPr>
        <w:t>Roads.</w:t>
      </w:r>
      <w:r w:rsidRPr="007F02C3">
        <w:rPr>
          <w:sz w:val="24"/>
          <w:szCs w:val="24"/>
        </w:rPr>
        <w:t> This Section shall apply to all roads providing access to a planned building area whether or not they are dedicated as public roads.</w:t>
      </w:r>
    </w:p>
    <w:p w14:paraId="0BEE4F85" w14:textId="77777777" w:rsidR="007F02C3" w:rsidRPr="007F02C3" w:rsidRDefault="007F02C3" w:rsidP="007F02C3">
      <w:pPr>
        <w:pStyle w:val="ListParagraph"/>
        <w:numPr>
          <w:ilvl w:val="0"/>
          <w:numId w:val="3"/>
        </w:numPr>
        <w:rPr>
          <w:sz w:val="24"/>
          <w:szCs w:val="24"/>
        </w:rPr>
      </w:pPr>
      <w:r w:rsidRPr="007F02C3">
        <w:rPr>
          <w:sz w:val="24"/>
          <w:szCs w:val="24"/>
        </w:rPr>
        <w:t>(a)</w:t>
      </w:r>
    </w:p>
    <w:p w14:paraId="506D57B7" w14:textId="77777777" w:rsidR="007F02C3" w:rsidRPr="007F02C3" w:rsidRDefault="007F02C3" w:rsidP="007F02C3">
      <w:pPr>
        <w:pStyle w:val="ListParagraph"/>
        <w:numPr>
          <w:ilvl w:val="0"/>
          <w:numId w:val="3"/>
        </w:numPr>
        <w:rPr>
          <w:sz w:val="24"/>
          <w:szCs w:val="24"/>
        </w:rPr>
      </w:pPr>
      <w:r w:rsidRPr="007F02C3">
        <w:rPr>
          <w:b/>
          <w:bCs/>
          <w:sz w:val="24"/>
          <w:szCs w:val="24"/>
        </w:rPr>
        <w:t>Roads Constructed to County Standards.</w:t>
      </w:r>
      <w:r w:rsidRPr="007F02C3">
        <w:rPr>
          <w:sz w:val="24"/>
          <w:szCs w:val="24"/>
        </w:rPr>
        <w:t> All roads, including private roads and emergency vehicle access roads, shall be designed and constructed according to this Code and the ECM. Emergency vehicle access roads shall, at a minimum, be constructed to the County's gravel road standard if open to the public. Emergency vehicle access roads which are not open to public travel shall meet the non-road access standards</w:t>
      </w:r>
    </w:p>
    <w:p w14:paraId="0DCAF35F" w14:textId="77777777" w:rsidR="007F02C3" w:rsidRPr="007F02C3" w:rsidRDefault="007F02C3" w:rsidP="007F02C3">
      <w:pPr>
        <w:pStyle w:val="ListParagraph"/>
        <w:numPr>
          <w:ilvl w:val="0"/>
          <w:numId w:val="3"/>
        </w:numPr>
        <w:rPr>
          <w:sz w:val="24"/>
          <w:szCs w:val="24"/>
        </w:rPr>
      </w:pPr>
      <w:r w:rsidRPr="007F02C3">
        <w:rPr>
          <w:sz w:val="24"/>
          <w:szCs w:val="24"/>
        </w:rPr>
        <w:t>(b)</w:t>
      </w:r>
    </w:p>
    <w:p w14:paraId="3DE73D48" w14:textId="77777777" w:rsidR="007F02C3" w:rsidRPr="007F02C3" w:rsidRDefault="007F02C3" w:rsidP="007F02C3">
      <w:pPr>
        <w:pStyle w:val="ListParagraph"/>
        <w:numPr>
          <w:ilvl w:val="0"/>
          <w:numId w:val="3"/>
        </w:numPr>
        <w:rPr>
          <w:sz w:val="24"/>
          <w:szCs w:val="24"/>
        </w:rPr>
      </w:pPr>
      <w:r w:rsidRPr="007F02C3">
        <w:rPr>
          <w:b/>
          <w:bCs/>
          <w:sz w:val="24"/>
          <w:szCs w:val="24"/>
        </w:rPr>
        <w:t>Roads within 150 Feet of Development.</w:t>
      </w:r>
      <w:r w:rsidRPr="007F02C3">
        <w:rPr>
          <w:sz w:val="24"/>
          <w:szCs w:val="24"/>
        </w:rPr>
        <w:t> Roads or emergency vehicle lanes shall be provided within 150 feet of all development except single family residential development.</w:t>
      </w:r>
    </w:p>
    <w:p w14:paraId="6B26CEB7" w14:textId="77777777" w:rsidR="007F02C3" w:rsidRPr="007F02C3" w:rsidRDefault="007F02C3" w:rsidP="007F02C3">
      <w:pPr>
        <w:pStyle w:val="ListParagraph"/>
        <w:numPr>
          <w:ilvl w:val="0"/>
          <w:numId w:val="3"/>
        </w:numPr>
        <w:rPr>
          <w:sz w:val="24"/>
          <w:szCs w:val="24"/>
        </w:rPr>
      </w:pPr>
      <w:r w:rsidRPr="007F02C3">
        <w:rPr>
          <w:sz w:val="24"/>
          <w:szCs w:val="24"/>
        </w:rPr>
        <w:t>(c)</w:t>
      </w:r>
    </w:p>
    <w:p w14:paraId="4AD54155" w14:textId="77777777" w:rsidR="007F02C3" w:rsidRPr="007F02C3" w:rsidRDefault="007F02C3" w:rsidP="007F02C3">
      <w:pPr>
        <w:pStyle w:val="ListParagraph"/>
        <w:numPr>
          <w:ilvl w:val="0"/>
          <w:numId w:val="3"/>
        </w:numPr>
        <w:rPr>
          <w:sz w:val="24"/>
          <w:szCs w:val="24"/>
        </w:rPr>
      </w:pPr>
      <w:r w:rsidRPr="007F02C3">
        <w:rPr>
          <w:b/>
          <w:bCs/>
          <w:sz w:val="24"/>
          <w:szCs w:val="24"/>
        </w:rPr>
        <w:t>Two Access Routes Required.</w:t>
      </w:r>
      <w:r w:rsidRPr="007F02C3">
        <w:rPr>
          <w:sz w:val="24"/>
          <w:szCs w:val="24"/>
        </w:rPr>
        <w:t> Access to a planned building area shall be provided by a minimum of 2 separate routes in accordance with the requirements of this Code and the ECM if the cul-de-sac exceeds the length allowed by the ECM.</w:t>
      </w:r>
    </w:p>
    <w:p w14:paraId="723847A5" w14:textId="77777777" w:rsidR="007F02C3" w:rsidRPr="007F02C3" w:rsidRDefault="007F02C3" w:rsidP="007F02C3">
      <w:pPr>
        <w:pStyle w:val="ListParagraph"/>
        <w:numPr>
          <w:ilvl w:val="0"/>
          <w:numId w:val="3"/>
        </w:numPr>
        <w:rPr>
          <w:sz w:val="24"/>
          <w:szCs w:val="24"/>
        </w:rPr>
      </w:pPr>
      <w:r w:rsidRPr="007F02C3">
        <w:rPr>
          <w:sz w:val="24"/>
          <w:szCs w:val="24"/>
        </w:rPr>
        <w:t>(d)</w:t>
      </w:r>
    </w:p>
    <w:p w14:paraId="7421891D" w14:textId="77777777" w:rsidR="007F02C3" w:rsidRPr="007F02C3" w:rsidRDefault="007F02C3" w:rsidP="007F02C3">
      <w:pPr>
        <w:pStyle w:val="ListParagraph"/>
        <w:numPr>
          <w:ilvl w:val="0"/>
          <w:numId w:val="3"/>
        </w:numPr>
        <w:rPr>
          <w:sz w:val="24"/>
          <w:szCs w:val="24"/>
        </w:rPr>
      </w:pPr>
      <w:r w:rsidRPr="007F02C3">
        <w:rPr>
          <w:b/>
          <w:bCs/>
          <w:sz w:val="24"/>
          <w:szCs w:val="24"/>
        </w:rPr>
        <w:t>Turnaround Required on Dead-End Roads.</w:t>
      </w:r>
      <w:r w:rsidRPr="007F02C3">
        <w:rPr>
          <w:sz w:val="24"/>
          <w:szCs w:val="24"/>
        </w:rPr>
        <w:t> Every dead-end road more than 300 feet in length shall be provided with a roadway termination meeting ECM standards.</w:t>
      </w:r>
    </w:p>
    <w:p w14:paraId="45960742" w14:textId="77777777" w:rsidR="007F02C3" w:rsidRPr="007F02C3" w:rsidRDefault="007F02C3" w:rsidP="007F02C3">
      <w:pPr>
        <w:pStyle w:val="ListParagraph"/>
        <w:numPr>
          <w:ilvl w:val="0"/>
          <w:numId w:val="3"/>
        </w:numPr>
        <w:rPr>
          <w:sz w:val="24"/>
          <w:szCs w:val="24"/>
        </w:rPr>
      </w:pPr>
      <w:r w:rsidRPr="007F02C3">
        <w:rPr>
          <w:sz w:val="24"/>
          <w:szCs w:val="24"/>
        </w:rPr>
        <w:t>(e)</w:t>
      </w:r>
    </w:p>
    <w:p w14:paraId="27A15435" w14:textId="77777777" w:rsidR="007F02C3" w:rsidRPr="007F02C3" w:rsidRDefault="007F02C3" w:rsidP="007F02C3">
      <w:pPr>
        <w:pStyle w:val="ListParagraph"/>
        <w:numPr>
          <w:ilvl w:val="0"/>
          <w:numId w:val="3"/>
        </w:numPr>
        <w:rPr>
          <w:sz w:val="24"/>
          <w:szCs w:val="24"/>
        </w:rPr>
      </w:pPr>
      <w:r w:rsidRPr="007F02C3">
        <w:rPr>
          <w:b/>
          <w:bCs/>
          <w:sz w:val="24"/>
          <w:szCs w:val="24"/>
        </w:rPr>
        <w:t>Road Grades in Wildland Fire Areas.</w:t>
      </w:r>
      <w:r w:rsidRPr="007F02C3">
        <w:rPr>
          <w:sz w:val="24"/>
          <w:szCs w:val="24"/>
        </w:rPr>
        <w:t> Within wildland fire areas, road grades steeper than 10 percent may be permitted where the Fire Authority and ECM Administrator recommend that the mitigation measures are adequate and the approval authority approves the mitigation measure.</w:t>
      </w:r>
    </w:p>
    <w:p w14:paraId="732837F0" w14:textId="77777777" w:rsidR="007F02C3" w:rsidRPr="007F02C3" w:rsidRDefault="007F02C3" w:rsidP="007F02C3">
      <w:pPr>
        <w:pStyle w:val="ListParagraph"/>
        <w:numPr>
          <w:ilvl w:val="0"/>
          <w:numId w:val="3"/>
        </w:numPr>
        <w:rPr>
          <w:sz w:val="24"/>
          <w:szCs w:val="24"/>
        </w:rPr>
      </w:pPr>
      <w:r w:rsidRPr="007F02C3">
        <w:rPr>
          <w:sz w:val="24"/>
          <w:szCs w:val="24"/>
        </w:rPr>
        <w:t>(3)</w:t>
      </w:r>
    </w:p>
    <w:p w14:paraId="68F6E55A" w14:textId="77777777" w:rsidR="007F02C3" w:rsidRPr="007F02C3" w:rsidRDefault="007F02C3" w:rsidP="007F02C3">
      <w:pPr>
        <w:pStyle w:val="ListParagraph"/>
        <w:numPr>
          <w:ilvl w:val="0"/>
          <w:numId w:val="3"/>
        </w:numPr>
        <w:rPr>
          <w:b/>
          <w:bCs/>
          <w:sz w:val="24"/>
          <w:szCs w:val="24"/>
        </w:rPr>
      </w:pPr>
      <w:r w:rsidRPr="007F02C3">
        <w:rPr>
          <w:b/>
          <w:bCs/>
          <w:sz w:val="24"/>
          <w:szCs w:val="24"/>
        </w:rPr>
        <w:t>Non-Road Access. The following minimum standards shall apply to emergency vehicle lanes, driveways, and parking lot drive lanes serving as emergency vehicle lanes.</w:t>
      </w:r>
    </w:p>
    <w:p w14:paraId="62C98E93" w14:textId="77777777" w:rsidR="007F02C3" w:rsidRPr="007F02C3" w:rsidRDefault="007F02C3" w:rsidP="007F02C3">
      <w:pPr>
        <w:pStyle w:val="ListParagraph"/>
        <w:numPr>
          <w:ilvl w:val="0"/>
          <w:numId w:val="3"/>
        </w:numPr>
        <w:rPr>
          <w:sz w:val="24"/>
          <w:szCs w:val="24"/>
        </w:rPr>
      </w:pPr>
      <w:r w:rsidRPr="007F02C3">
        <w:rPr>
          <w:sz w:val="24"/>
          <w:szCs w:val="24"/>
        </w:rPr>
        <w:t>(a)</w:t>
      </w:r>
    </w:p>
    <w:p w14:paraId="696F9848" w14:textId="77777777" w:rsidR="007F02C3" w:rsidRPr="007F02C3" w:rsidRDefault="007F02C3" w:rsidP="007F02C3">
      <w:pPr>
        <w:pStyle w:val="ListParagraph"/>
        <w:numPr>
          <w:ilvl w:val="0"/>
          <w:numId w:val="3"/>
        </w:numPr>
        <w:rPr>
          <w:sz w:val="24"/>
          <w:szCs w:val="24"/>
        </w:rPr>
      </w:pPr>
      <w:r w:rsidRPr="007F02C3">
        <w:rPr>
          <w:b/>
          <w:bCs/>
          <w:sz w:val="24"/>
          <w:szCs w:val="24"/>
        </w:rPr>
        <w:t>Emergency Access Provided.</w:t>
      </w:r>
      <w:r w:rsidRPr="007F02C3">
        <w:rPr>
          <w:sz w:val="24"/>
          <w:szCs w:val="24"/>
        </w:rPr>
        <w:t> Access for emergency responders, ingress, egress, and evacuation shall be provided for all buildings.</w:t>
      </w:r>
    </w:p>
    <w:p w14:paraId="7931FE29" w14:textId="77777777" w:rsidR="007F02C3" w:rsidRPr="007F02C3" w:rsidRDefault="007F02C3" w:rsidP="007F02C3">
      <w:pPr>
        <w:pStyle w:val="ListParagraph"/>
        <w:numPr>
          <w:ilvl w:val="0"/>
          <w:numId w:val="3"/>
        </w:numPr>
        <w:rPr>
          <w:sz w:val="24"/>
          <w:szCs w:val="24"/>
        </w:rPr>
      </w:pPr>
      <w:r w:rsidRPr="007F02C3">
        <w:rPr>
          <w:sz w:val="24"/>
          <w:szCs w:val="24"/>
        </w:rPr>
        <w:lastRenderedPageBreak/>
        <w:t>(b)</w:t>
      </w:r>
    </w:p>
    <w:p w14:paraId="0DF05C57" w14:textId="77777777" w:rsidR="007F02C3" w:rsidRPr="007F02C3" w:rsidRDefault="007F02C3" w:rsidP="007F02C3">
      <w:pPr>
        <w:pStyle w:val="ListParagraph"/>
        <w:numPr>
          <w:ilvl w:val="0"/>
          <w:numId w:val="3"/>
        </w:numPr>
        <w:rPr>
          <w:sz w:val="24"/>
          <w:szCs w:val="24"/>
        </w:rPr>
      </w:pPr>
      <w:r w:rsidRPr="007F02C3">
        <w:rPr>
          <w:b/>
          <w:bCs/>
          <w:sz w:val="24"/>
          <w:szCs w:val="24"/>
        </w:rPr>
        <w:t>Driveways Required.</w:t>
      </w:r>
      <w:r w:rsidRPr="007F02C3">
        <w:rPr>
          <w:sz w:val="24"/>
          <w:szCs w:val="24"/>
        </w:rPr>
        <w:t> Where any point of a building is greater than 150 feet from a road, a driveway meeting these standards shall be provided to within 150 feet of the furthest point on the building.</w:t>
      </w:r>
    </w:p>
    <w:p w14:paraId="59132961" w14:textId="77777777" w:rsidR="007F02C3" w:rsidRPr="007F02C3" w:rsidRDefault="007F02C3" w:rsidP="007F02C3">
      <w:pPr>
        <w:pStyle w:val="ListParagraph"/>
        <w:numPr>
          <w:ilvl w:val="0"/>
          <w:numId w:val="3"/>
        </w:numPr>
        <w:rPr>
          <w:sz w:val="24"/>
          <w:szCs w:val="24"/>
        </w:rPr>
      </w:pPr>
      <w:r w:rsidRPr="007F02C3">
        <w:rPr>
          <w:sz w:val="24"/>
          <w:szCs w:val="24"/>
        </w:rPr>
        <w:t>(c)</w:t>
      </w:r>
    </w:p>
    <w:p w14:paraId="4F275BC8" w14:textId="77777777" w:rsidR="007F02C3" w:rsidRPr="007F02C3" w:rsidRDefault="007F02C3" w:rsidP="007F02C3">
      <w:pPr>
        <w:pStyle w:val="ListParagraph"/>
        <w:numPr>
          <w:ilvl w:val="0"/>
          <w:numId w:val="3"/>
        </w:numPr>
        <w:rPr>
          <w:sz w:val="24"/>
          <w:szCs w:val="24"/>
        </w:rPr>
      </w:pPr>
      <w:r w:rsidRPr="007F02C3">
        <w:rPr>
          <w:b/>
          <w:bCs/>
          <w:sz w:val="24"/>
          <w:szCs w:val="24"/>
        </w:rPr>
        <w:t>Emergency Vehicle Lanes Required.</w:t>
      </w:r>
      <w:r w:rsidRPr="007F02C3">
        <w:rPr>
          <w:sz w:val="24"/>
          <w:szCs w:val="24"/>
        </w:rPr>
        <w:t> The Fire Authority may recommend emergency vehicle lanes be provided. Emergency vehicle lanes shall be provided as required by the approval authority.</w:t>
      </w:r>
    </w:p>
    <w:p w14:paraId="33F8F6ED" w14:textId="77777777" w:rsidR="007F02C3" w:rsidRPr="007F02C3" w:rsidRDefault="007F02C3" w:rsidP="007F02C3">
      <w:pPr>
        <w:pStyle w:val="ListParagraph"/>
        <w:numPr>
          <w:ilvl w:val="0"/>
          <w:numId w:val="3"/>
        </w:numPr>
        <w:rPr>
          <w:sz w:val="24"/>
          <w:szCs w:val="24"/>
        </w:rPr>
      </w:pPr>
      <w:r w:rsidRPr="007F02C3">
        <w:rPr>
          <w:sz w:val="24"/>
          <w:szCs w:val="24"/>
        </w:rPr>
        <w:t>(d)</w:t>
      </w:r>
    </w:p>
    <w:p w14:paraId="7125B1D2" w14:textId="77777777" w:rsidR="007F02C3" w:rsidRPr="007F02C3" w:rsidRDefault="007F02C3" w:rsidP="007F02C3">
      <w:pPr>
        <w:pStyle w:val="ListParagraph"/>
        <w:numPr>
          <w:ilvl w:val="0"/>
          <w:numId w:val="3"/>
        </w:numPr>
        <w:rPr>
          <w:sz w:val="24"/>
          <w:szCs w:val="24"/>
        </w:rPr>
      </w:pPr>
      <w:r w:rsidRPr="007F02C3">
        <w:rPr>
          <w:b/>
          <w:bCs/>
          <w:sz w:val="24"/>
          <w:szCs w:val="24"/>
        </w:rPr>
        <w:t>Emergency Access Lane Design.</w:t>
      </w:r>
      <w:r w:rsidRPr="007F02C3">
        <w:rPr>
          <w:sz w:val="24"/>
          <w:szCs w:val="24"/>
        </w:rPr>
        <w:t> An emergency vehicle lane shall be designed and constructed to enable fire-fighting apparatus to maneuver broadside or directly forward within a minimum of 5 feet and a maximum of 25 feet of structures.</w:t>
      </w:r>
    </w:p>
    <w:p w14:paraId="4E23A951" w14:textId="77777777" w:rsidR="007F02C3" w:rsidRPr="007F02C3" w:rsidRDefault="007F02C3" w:rsidP="007F02C3">
      <w:pPr>
        <w:pStyle w:val="ListParagraph"/>
        <w:numPr>
          <w:ilvl w:val="0"/>
          <w:numId w:val="3"/>
        </w:numPr>
        <w:rPr>
          <w:sz w:val="24"/>
          <w:szCs w:val="24"/>
        </w:rPr>
      </w:pPr>
      <w:r w:rsidRPr="007F02C3">
        <w:rPr>
          <w:sz w:val="24"/>
          <w:szCs w:val="24"/>
        </w:rPr>
        <w:t>(e)</w:t>
      </w:r>
    </w:p>
    <w:p w14:paraId="49237526" w14:textId="77777777" w:rsidR="007F02C3" w:rsidRPr="007F02C3" w:rsidRDefault="007F02C3" w:rsidP="007F02C3">
      <w:pPr>
        <w:pStyle w:val="ListParagraph"/>
        <w:numPr>
          <w:ilvl w:val="0"/>
          <w:numId w:val="3"/>
        </w:numPr>
        <w:rPr>
          <w:sz w:val="24"/>
          <w:szCs w:val="24"/>
        </w:rPr>
      </w:pPr>
      <w:r w:rsidRPr="007F02C3">
        <w:rPr>
          <w:b/>
          <w:bCs/>
          <w:sz w:val="24"/>
          <w:szCs w:val="24"/>
        </w:rPr>
        <w:t>Width of Driveway and Emergency Vehicle Lanes.</w:t>
      </w:r>
      <w:r w:rsidRPr="007F02C3">
        <w:rPr>
          <w:sz w:val="24"/>
          <w:szCs w:val="24"/>
        </w:rPr>
        <w:t> Where the driveway is greater than 150 feet in length, it shall be not less than 10 feet in unobstructed width. Emergency vehicle lanes providing one-way travel shall be a minimum of 16 feet in width, and fire lanes with two-way travel shall be a minimum of 24 feet in width.</w:t>
      </w:r>
    </w:p>
    <w:p w14:paraId="7051FBC8" w14:textId="77777777" w:rsidR="007F02C3" w:rsidRPr="007F02C3" w:rsidRDefault="007F02C3" w:rsidP="007F02C3">
      <w:pPr>
        <w:pStyle w:val="ListParagraph"/>
        <w:numPr>
          <w:ilvl w:val="0"/>
          <w:numId w:val="3"/>
        </w:numPr>
        <w:rPr>
          <w:sz w:val="24"/>
          <w:szCs w:val="24"/>
        </w:rPr>
      </w:pPr>
      <w:r w:rsidRPr="007F02C3">
        <w:rPr>
          <w:sz w:val="24"/>
          <w:szCs w:val="24"/>
        </w:rPr>
        <w:t>(f)</w:t>
      </w:r>
    </w:p>
    <w:p w14:paraId="143524B7" w14:textId="77777777" w:rsidR="007F02C3" w:rsidRPr="007F02C3" w:rsidRDefault="007F02C3" w:rsidP="007F02C3">
      <w:pPr>
        <w:pStyle w:val="ListParagraph"/>
        <w:numPr>
          <w:ilvl w:val="0"/>
          <w:numId w:val="3"/>
        </w:numPr>
        <w:rPr>
          <w:sz w:val="24"/>
          <w:szCs w:val="24"/>
        </w:rPr>
      </w:pPr>
      <w:r w:rsidRPr="007F02C3">
        <w:rPr>
          <w:b/>
          <w:bCs/>
          <w:sz w:val="24"/>
          <w:szCs w:val="24"/>
        </w:rPr>
        <w:t>Vertical Clearance.</w:t>
      </w:r>
      <w:r w:rsidRPr="007F02C3">
        <w:rPr>
          <w:sz w:val="24"/>
          <w:szCs w:val="24"/>
        </w:rPr>
        <w:t> At least 13 feet 6 inches of vertical clearance shall be provided and maintained over the full width of an emergency vehicle lane or driveway.</w:t>
      </w:r>
    </w:p>
    <w:p w14:paraId="55CE3A19" w14:textId="77777777" w:rsidR="007F02C3" w:rsidRPr="007F02C3" w:rsidRDefault="007F02C3" w:rsidP="007F02C3">
      <w:pPr>
        <w:pStyle w:val="ListParagraph"/>
        <w:numPr>
          <w:ilvl w:val="0"/>
          <w:numId w:val="3"/>
        </w:numPr>
        <w:rPr>
          <w:sz w:val="24"/>
          <w:szCs w:val="24"/>
        </w:rPr>
      </w:pPr>
      <w:r w:rsidRPr="007F02C3">
        <w:rPr>
          <w:sz w:val="24"/>
          <w:szCs w:val="24"/>
        </w:rPr>
        <w:t>(g)</w:t>
      </w:r>
    </w:p>
    <w:p w14:paraId="6397C512" w14:textId="77777777" w:rsidR="007F02C3" w:rsidRPr="007F02C3" w:rsidRDefault="007F02C3" w:rsidP="007F02C3">
      <w:pPr>
        <w:pStyle w:val="ListParagraph"/>
        <w:numPr>
          <w:ilvl w:val="0"/>
          <w:numId w:val="3"/>
        </w:numPr>
        <w:rPr>
          <w:sz w:val="24"/>
          <w:szCs w:val="24"/>
        </w:rPr>
      </w:pPr>
      <w:r w:rsidRPr="007F02C3">
        <w:rPr>
          <w:b/>
          <w:bCs/>
          <w:sz w:val="24"/>
          <w:szCs w:val="24"/>
        </w:rPr>
        <w:t>Turns.</w:t>
      </w:r>
      <w:r w:rsidRPr="007F02C3">
        <w:rPr>
          <w:sz w:val="24"/>
          <w:szCs w:val="24"/>
        </w:rPr>
        <w:t> Required driveways shall be designed, constructed, and maintained to accommodate the turning radius of the largest apparatus typically used to respond to that location. A turn in an emergency vehicle lane shall be constructed with a minimum radius of 25 feet at the inside curb line and a minimum radius of 50 feet at the outside curb line.</w:t>
      </w:r>
    </w:p>
    <w:p w14:paraId="50702445" w14:textId="77777777" w:rsidR="007F02C3" w:rsidRPr="007F02C3" w:rsidRDefault="007F02C3" w:rsidP="007F02C3">
      <w:pPr>
        <w:pStyle w:val="ListParagraph"/>
        <w:numPr>
          <w:ilvl w:val="0"/>
          <w:numId w:val="3"/>
        </w:numPr>
        <w:rPr>
          <w:sz w:val="24"/>
          <w:szCs w:val="24"/>
        </w:rPr>
      </w:pPr>
      <w:r w:rsidRPr="007F02C3">
        <w:rPr>
          <w:sz w:val="24"/>
          <w:szCs w:val="24"/>
        </w:rPr>
        <w:t>(h)</w:t>
      </w:r>
    </w:p>
    <w:p w14:paraId="792C5802" w14:textId="77777777" w:rsidR="007F02C3" w:rsidRPr="007F02C3" w:rsidRDefault="007F02C3" w:rsidP="007F02C3">
      <w:pPr>
        <w:pStyle w:val="ListParagraph"/>
        <w:numPr>
          <w:ilvl w:val="0"/>
          <w:numId w:val="3"/>
        </w:numPr>
        <w:rPr>
          <w:sz w:val="24"/>
          <w:szCs w:val="24"/>
        </w:rPr>
      </w:pPr>
      <w:r w:rsidRPr="007F02C3">
        <w:rPr>
          <w:b/>
          <w:bCs/>
          <w:sz w:val="24"/>
          <w:szCs w:val="24"/>
        </w:rPr>
        <w:t>Grades.</w:t>
      </w:r>
      <w:r w:rsidRPr="007F02C3">
        <w:rPr>
          <w:sz w:val="24"/>
          <w:szCs w:val="24"/>
        </w:rPr>
        <w:t> Road grades steeper than 10 percent may be permitted where the Fire Authority and ECM Administrator recommend that the mitigation measures are adequate and the approval authority approves the mitigation measure.</w:t>
      </w:r>
    </w:p>
    <w:p w14:paraId="353948FA" w14:textId="77777777" w:rsidR="007F02C3" w:rsidRPr="007F02C3" w:rsidRDefault="007F02C3" w:rsidP="007F02C3">
      <w:pPr>
        <w:pStyle w:val="ListParagraph"/>
        <w:numPr>
          <w:ilvl w:val="0"/>
          <w:numId w:val="3"/>
        </w:numPr>
        <w:rPr>
          <w:sz w:val="24"/>
          <w:szCs w:val="24"/>
        </w:rPr>
      </w:pPr>
      <w:r w:rsidRPr="007F02C3">
        <w:rPr>
          <w:sz w:val="24"/>
          <w:szCs w:val="24"/>
        </w:rPr>
        <w:t>(i)</w:t>
      </w:r>
    </w:p>
    <w:p w14:paraId="71B16939" w14:textId="77777777" w:rsidR="007F02C3" w:rsidRPr="007F02C3" w:rsidRDefault="007F02C3" w:rsidP="007F02C3">
      <w:pPr>
        <w:pStyle w:val="ListParagraph"/>
        <w:numPr>
          <w:ilvl w:val="0"/>
          <w:numId w:val="3"/>
        </w:numPr>
        <w:rPr>
          <w:sz w:val="24"/>
          <w:szCs w:val="24"/>
        </w:rPr>
      </w:pPr>
      <w:r w:rsidRPr="007F02C3">
        <w:rPr>
          <w:b/>
          <w:bCs/>
          <w:sz w:val="24"/>
          <w:szCs w:val="24"/>
        </w:rPr>
        <w:t>Emergency Vehicle Lanes Connecting to Roads.</w:t>
      </w:r>
      <w:r w:rsidRPr="007F02C3">
        <w:rPr>
          <w:sz w:val="24"/>
          <w:szCs w:val="24"/>
        </w:rPr>
        <w:t> Emergency vehicle lanes connecting to roads shall be provided with curb cuts extending at least 2 feet beyond each edge of the fire lane.</w:t>
      </w:r>
    </w:p>
    <w:p w14:paraId="3E1E97B5" w14:textId="77777777" w:rsidR="007F02C3" w:rsidRPr="007F02C3" w:rsidRDefault="007F02C3" w:rsidP="007F02C3">
      <w:pPr>
        <w:pStyle w:val="ListParagraph"/>
        <w:numPr>
          <w:ilvl w:val="0"/>
          <w:numId w:val="3"/>
        </w:numPr>
        <w:rPr>
          <w:sz w:val="24"/>
          <w:szCs w:val="24"/>
        </w:rPr>
      </w:pPr>
      <w:r w:rsidRPr="007F02C3">
        <w:rPr>
          <w:sz w:val="24"/>
          <w:szCs w:val="24"/>
        </w:rPr>
        <w:t>(j)</w:t>
      </w:r>
    </w:p>
    <w:p w14:paraId="36AED917" w14:textId="77777777" w:rsidR="007F02C3" w:rsidRPr="007F02C3" w:rsidRDefault="007F02C3" w:rsidP="007F02C3">
      <w:pPr>
        <w:pStyle w:val="ListParagraph"/>
        <w:numPr>
          <w:ilvl w:val="0"/>
          <w:numId w:val="3"/>
        </w:numPr>
        <w:rPr>
          <w:sz w:val="24"/>
          <w:szCs w:val="24"/>
        </w:rPr>
      </w:pPr>
      <w:r w:rsidRPr="007F02C3">
        <w:rPr>
          <w:b/>
          <w:bCs/>
          <w:sz w:val="24"/>
          <w:szCs w:val="24"/>
        </w:rPr>
        <w:t>Turnouts and Turnarounds Required.</w:t>
      </w:r>
      <w:r w:rsidRPr="007F02C3">
        <w:rPr>
          <w:sz w:val="24"/>
          <w:szCs w:val="24"/>
        </w:rPr>
        <w:t> </w:t>
      </w:r>
      <w:r w:rsidRPr="00ED7767">
        <w:t> </w:t>
      </w:r>
    </w:p>
    <w:p w14:paraId="6CCB1521" w14:textId="77777777" w:rsidR="007F02C3" w:rsidRPr="007F02C3" w:rsidRDefault="007F02C3" w:rsidP="007F02C3">
      <w:pPr>
        <w:pStyle w:val="ListParagraph"/>
        <w:numPr>
          <w:ilvl w:val="0"/>
          <w:numId w:val="3"/>
        </w:numPr>
        <w:rPr>
          <w:sz w:val="24"/>
          <w:szCs w:val="24"/>
        </w:rPr>
      </w:pPr>
      <w:r w:rsidRPr="007F02C3">
        <w:rPr>
          <w:sz w:val="24"/>
          <w:szCs w:val="24"/>
        </w:rPr>
        <w:t>(i)</w:t>
      </w:r>
    </w:p>
    <w:p w14:paraId="45F681A8" w14:textId="77777777" w:rsidR="007F02C3" w:rsidRPr="007F02C3" w:rsidRDefault="007F02C3" w:rsidP="007F02C3">
      <w:pPr>
        <w:pStyle w:val="ListParagraph"/>
        <w:numPr>
          <w:ilvl w:val="0"/>
          <w:numId w:val="3"/>
        </w:numPr>
        <w:rPr>
          <w:sz w:val="24"/>
          <w:szCs w:val="24"/>
        </w:rPr>
      </w:pPr>
      <w:r w:rsidRPr="007F02C3">
        <w:rPr>
          <w:sz w:val="24"/>
          <w:szCs w:val="24"/>
        </w:rPr>
        <w:lastRenderedPageBreak/>
        <w:t>Driveways. Where the required driveway is greater than 300 feet, it shall be provided with turnouts or turnarounds at locations approved by the approval authority with recommendation from the Fire Authority.</w:t>
      </w:r>
    </w:p>
    <w:p w14:paraId="1CD8EED0" w14:textId="77777777" w:rsidR="007F02C3" w:rsidRPr="007F02C3" w:rsidRDefault="007F02C3" w:rsidP="007F02C3">
      <w:pPr>
        <w:pStyle w:val="ListParagraph"/>
        <w:numPr>
          <w:ilvl w:val="0"/>
          <w:numId w:val="3"/>
        </w:numPr>
        <w:rPr>
          <w:sz w:val="24"/>
          <w:szCs w:val="24"/>
        </w:rPr>
      </w:pPr>
      <w:r w:rsidRPr="007F02C3">
        <w:rPr>
          <w:sz w:val="24"/>
          <w:szCs w:val="24"/>
        </w:rPr>
        <w:t>(ii)</w:t>
      </w:r>
    </w:p>
    <w:p w14:paraId="494E60CD" w14:textId="77777777" w:rsidR="007F02C3" w:rsidRPr="007F02C3" w:rsidRDefault="007F02C3" w:rsidP="007F02C3">
      <w:pPr>
        <w:pStyle w:val="ListParagraph"/>
        <w:numPr>
          <w:ilvl w:val="0"/>
          <w:numId w:val="3"/>
        </w:numPr>
        <w:rPr>
          <w:sz w:val="24"/>
          <w:szCs w:val="24"/>
        </w:rPr>
      </w:pPr>
      <w:r w:rsidRPr="007F02C3">
        <w:rPr>
          <w:sz w:val="24"/>
          <w:szCs w:val="24"/>
        </w:rPr>
        <w:t>Turnarounds Required. The fire authority may provide a recommendation regarding turnarounds. Dead-end emergency vehicle lanes in excess of 300 feet in length shall be provided with turnouts and turnarounds as approved by the approval authority. The turnaround at the terminus shall have a minimum radius of 50 feet. The approval authority shall be authorized to approve, as an alternative, a "hammerhead" turnaround to provide emergency vehicles with a three-point turnaround.</w:t>
      </w:r>
    </w:p>
    <w:p w14:paraId="5EE47E00" w14:textId="77777777" w:rsidR="007F02C3" w:rsidRPr="007F02C3" w:rsidRDefault="007F02C3" w:rsidP="007F02C3">
      <w:pPr>
        <w:pStyle w:val="ListParagraph"/>
        <w:numPr>
          <w:ilvl w:val="0"/>
          <w:numId w:val="3"/>
        </w:numPr>
        <w:rPr>
          <w:sz w:val="24"/>
          <w:szCs w:val="24"/>
        </w:rPr>
      </w:pPr>
      <w:r w:rsidRPr="007F02C3">
        <w:rPr>
          <w:sz w:val="24"/>
          <w:szCs w:val="24"/>
        </w:rPr>
        <w:t>(k)</w:t>
      </w:r>
    </w:p>
    <w:p w14:paraId="7EC2A48E" w14:textId="77777777" w:rsidR="007F02C3" w:rsidRPr="007F02C3" w:rsidRDefault="007F02C3" w:rsidP="007F02C3">
      <w:pPr>
        <w:pStyle w:val="ListParagraph"/>
        <w:numPr>
          <w:ilvl w:val="0"/>
          <w:numId w:val="3"/>
        </w:numPr>
        <w:rPr>
          <w:sz w:val="24"/>
          <w:szCs w:val="24"/>
        </w:rPr>
      </w:pPr>
      <w:r w:rsidRPr="007F02C3">
        <w:rPr>
          <w:b/>
          <w:bCs/>
          <w:sz w:val="24"/>
          <w:szCs w:val="24"/>
        </w:rPr>
        <w:t>Load Design.</w:t>
      </w:r>
      <w:r w:rsidRPr="007F02C3">
        <w:rPr>
          <w:sz w:val="24"/>
          <w:szCs w:val="24"/>
        </w:rPr>
        <w:t> Emergency vehicle lanes and required driveways shall be designed, constructed, and maintained to accommodate the load of the largest apparatus typically used to respond to that location.</w:t>
      </w:r>
    </w:p>
    <w:p w14:paraId="0C2FE4A2" w14:textId="77777777" w:rsidR="007F02C3" w:rsidRPr="007F02C3" w:rsidRDefault="007F02C3" w:rsidP="007F02C3">
      <w:pPr>
        <w:pStyle w:val="ListParagraph"/>
        <w:numPr>
          <w:ilvl w:val="0"/>
          <w:numId w:val="3"/>
        </w:numPr>
        <w:rPr>
          <w:sz w:val="24"/>
          <w:szCs w:val="24"/>
        </w:rPr>
      </w:pPr>
      <w:r w:rsidRPr="007F02C3">
        <w:rPr>
          <w:sz w:val="24"/>
          <w:szCs w:val="24"/>
        </w:rPr>
        <w:t>(l)</w:t>
      </w:r>
    </w:p>
    <w:p w14:paraId="3541B6B8" w14:textId="6E32C666" w:rsidR="0029058C" w:rsidRPr="00C67837" w:rsidRDefault="007F02C3" w:rsidP="0029058C">
      <w:pPr>
        <w:pStyle w:val="ListParagraph"/>
        <w:numPr>
          <w:ilvl w:val="0"/>
          <w:numId w:val="3"/>
        </w:numPr>
        <w:rPr>
          <w:sz w:val="24"/>
          <w:szCs w:val="24"/>
        </w:rPr>
      </w:pPr>
      <w:r w:rsidRPr="007F02C3">
        <w:rPr>
          <w:b/>
          <w:bCs/>
          <w:sz w:val="24"/>
          <w:szCs w:val="24"/>
        </w:rPr>
        <w:t>Bridges or Drainage Crossings.</w:t>
      </w:r>
      <w:r w:rsidRPr="007F02C3">
        <w:rPr>
          <w:sz w:val="24"/>
          <w:szCs w:val="24"/>
        </w:rPr>
        <w:t> A bridge or drainage crossing on an emergency vehicle lane or required driveway shall be designed to accommodate the load of the largest apparatus typically used to respond to that location. The load limit shall be clearly posted at the approaches to the bridge.</w:t>
      </w:r>
    </w:p>
    <w:p w14:paraId="350B934D" w14:textId="77777777" w:rsidR="00FF27D4" w:rsidRPr="006B0CE4" w:rsidRDefault="00FF27D4" w:rsidP="0029058C">
      <w:pPr>
        <w:rPr>
          <w:rFonts w:ascii="Times New Roman" w:hAnsi="Times New Roman" w:cs="Times New Roman"/>
          <w:b/>
          <w:sz w:val="24"/>
          <w:szCs w:val="24"/>
          <w:u w:val="single"/>
        </w:rPr>
      </w:pPr>
      <w:r w:rsidRPr="006B0CE4">
        <w:rPr>
          <w:rFonts w:ascii="Times New Roman" w:hAnsi="Times New Roman" w:cs="Times New Roman"/>
          <w:b/>
          <w:sz w:val="24"/>
          <w:szCs w:val="24"/>
          <w:u w:val="single"/>
        </w:rPr>
        <w:t>COUNTY CODES AND CRITERIA:</w:t>
      </w:r>
    </w:p>
    <w:p w14:paraId="181EBE60" w14:textId="77777777" w:rsidR="00CF4428" w:rsidRDefault="00C74101" w:rsidP="0090543C">
      <w:pPr>
        <w:spacing w:after="160"/>
      </w:pPr>
      <w:r w:rsidRPr="00761732">
        <w:t>El Paso County Land Development Code (</w:t>
      </w:r>
      <w:r w:rsidRPr="00761732">
        <w:rPr>
          <w:b/>
        </w:rPr>
        <w:t>LDC</w:t>
      </w:r>
      <w:r w:rsidRPr="00761732">
        <w:t>) (2016):</w:t>
      </w:r>
      <w:r w:rsidR="008D74D7">
        <w:t xml:space="preserve"> </w:t>
      </w:r>
      <w:hyperlink r:id="rId18" w:history="1">
        <w:r w:rsidR="00CF4428" w:rsidRPr="00211385">
          <w:rPr>
            <w:rStyle w:val="Hyperlink"/>
          </w:rPr>
          <w:t>https://planningdevelopment.elpasoco.com/land-development-code/</w:t>
        </w:r>
      </w:hyperlink>
    </w:p>
    <w:p w14:paraId="6E7A34B3" w14:textId="77777777" w:rsidR="00CF4428" w:rsidRDefault="00C74101" w:rsidP="0090543C">
      <w:pPr>
        <w:spacing w:after="160"/>
      </w:pPr>
      <w:r w:rsidRPr="00761732">
        <w:t xml:space="preserve">El Paso County Engineering </w:t>
      </w:r>
      <w:r w:rsidR="005F7A98">
        <w:t xml:space="preserve">and Drainage </w:t>
      </w:r>
      <w:r w:rsidRPr="00761732">
        <w:t>Criteria Manual</w:t>
      </w:r>
      <w:r w:rsidR="005F7A98">
        <w:t>s</w:t>
      </w:r>
      <w:r w:rsidRPr="00761732">
        <w:t xml:space="preserve"> (</w:t>
      </w:r>
      <w:r w:rsidRPr="00761732">
        <w:rPr>
          <w:b/>
        </w:rPr>
        <w:t>ECM</w:t>
      </w:r>
      <w:r w:rsidRPr="00761732">
        <w:t>) (20</w:t>
      </w:r>
      <w:r w:rsidR="00E56AEF">
        <w:t>20</w:t>
      </w:r>
      <w:r w:rsidRPr="00761732">
        <w:t>)</w:t>
      </w:r>
      <w:r w:rsidR="005F7A98">
        <w:t xml:space="preserve"> &amp;</w:t>
      </w:r>
      <w:r w:rsidR="005F7A98" w:rsidRPr="005F7A98">
        <w:t xml:space="preserve"> </w:t>
      </w:r>
      <w:r w:rsidR="005F7A98" w:rsidRPr="00761732">
        <w:t>(</w:t>
      </w:r>
      <w:r w:rsidR="005F7A98" w:rsidRPr="00761732">
        <w:rPr>
          <w:b/>
        </w:rPr>
        <w:t>DCM</w:t>
      </w:r>
      <w:r w:rsidR="005F7A98" w:rsidRPr="00761732">
        <w:t>) Volumes 1 and 2 and Update</w:t>
      </w:r>
      <w:r w:rsidRPr="00761732">
        <w:t xml:space="preserve">: </w:t>
      </w:r>
    </w:p>
    <w:p w14:paraId="6144B056" w14:textId="77777777" w:rsidR="00AE2723" w:rsidRDefault="00AE2723" w:rsidP="0090543C">
      <w:pPr>
        <w:spacing w:after="160"/>
      </w:pPr>
      <w:hyperlink r:id="rId19" w:anchor="1519834440345-f2ddfd20-0d90" w:history="1">
        <w:r w:rsidRPr="00211385">
          <w:rPr>
            <w:rStyle w:val="Hyperlink"/>
          </w:rPr>
          <w:t>https://planningdevelopment.elpasoco.com/planning-community-development/engineering/#1519834440345-f2ddfd20-0d90</w:t>
        </w:r>
      </w:hyperlink>
    </w:p>
    <w:p w14:paraId="232DB015" w14:textId="77777777" w:rsidR="00E46A25" w:rsidRDefault="008358EC" w:rsidP="0090543C">
      <w:pPr>
        <w:spacing w:after="160"/>
      </w:pPr>
      <w:r w:rsidRPr="00761732">
        <w:t xml:space="preserve">El Paso County </w:t>
      </w:r>
      <w:r>
        <w:t>20</w:t>
      </w:r>
      <w:r w:rsidR="00E46A25">
        <w:t>24</w:t>
      </w:r>
      <w:r>
        <w:t xml:space="preserve"> </w:t>
      </w:r>
      <w:r w:rsidRPr="00761732">
        <w:t>Major Transportation Corridors Plan Update (</w:t>
      </w:r>
      <w:r w:rsidRPr="00761732">
        <w:rPr>
          <w:b/>
        </w:rPr>
        <w:t>MTCP</w:t>
      </w:r>
      <w:r w:rsidRPr="00761732">
        <w:t xml:space="preserve">): </w:t>
      </w:r>
      <w:hyperlink r:id="rId20" w:history="1">
        <w:r w:rsidR="00E46A25" w:rsidRPr="00E46A25">
          <w:rPr>
            <w:color w:val="0000FF"/>
            <w:u w:val="single"/>
          </w:rPr>
          <w:t>El Paso County 2045 Major Transportation Corridors Plan (MTCP) (2045mtcp.com)</w:t>
        </w:r>
      </w:hyperlink>
    </w:p>
    <w:p w14:paraId="2AC8CB21" w14:textId="77777777" w:rsidR="0090543C" w:rsidRPr="003E6405" w:rsidRDefault="0090543C" w:rsidP="0090543C">
      <w:pPr>
        <w:spacing w:after="160"/>
      </w:pPr>
      <w:r w:rsidRPr="00761732">
        <w:t xml:space="preserve">El Paso County </w:t>
      </w:r>
      <w:r>
        <w:t xml:space="preserve">Road Impact Fee Program: </w:t>
      </w:r>
      <w:hyperlink r:id="rId21" w:history="1">
        <w:r w:rsidRPr="000933A4">
          <w:rPr>
            <w:rStyle w:val="Hyperlink"/>
          </w:rPr>
          <w:t>https://publicworks.elpasoco.com/road-impact-fees/</w:t>
        </w:r>
      </w:hyperlink>
      <w:r>
        <w:t xml:space="preserve"> </w:t>
      </w:r>
    </w:p>
    <w:p w14:paraId="74257EFC" w14:textId="77777777" w:rsidR="00C74101" w:rsidRPr="006800D9" w:rsidRDefault="00C90A85" w:rsidP="0090543C">
      <w:pPr>
        <w:spacing w:after="160"/>
      </w:pPr>
      <w:r>
        <w:t xml:space="preserve">El Paso County Development </w:t>
      </w:r>
      <w:r w:rsidR="00C74101" w:rsidRPr="00761732">
        <w:t>Fees:</w:t>
      </w:r>
      <w:r w:rsidR="00C74101">
        <w:t xml:space="preserve"> </w:t>
      </w:r>
      <w:hyperlink r:id="rId22" w:anchor="1515613078895-69552b09-44a4" w:history="1">
        <w:r w:rsidR="00750888" w:rsidRPr="006800D9">
          <w:rPr>
            <w:rStyle w:val="Hyperlink"/>
          </w:rPr>
          <w:t>https://planningdevelopment.elpasoco.com/#1515613078895-69552b09-44a4</w:t>
        </w:r>
      </w:hyperlink>
    </w:p>
    <w:p w14:paraId="5D858D1F" w14:textId="77777777" w:rsidR="006800D9" w:rsidRDefault="006800D9" w:rsidP="0090543C">
      <w:pPr>
        <w:spacing w:after="160"/>
      </w:pPr>
      <w:r>
        <w:t>El Paso County</w:t>
      </w:r>
      <w:r w:rsidRPr="00761732">
        <w:t xml:space="preserve"> Projects (EDARP):</w:t>
      </w:r>
      <w:r>
        <w:t xml:space="preserve">  </w:t>
      </w:r>
      <w:hyperlink r:id="rId23" w:history="1">
        <w:r w:rsidRPr="00394956">
          <w:rPr>
            <w:rStyle w:val="Hyperlink"/>
          </w:rPr>
          <w:t>https://epcdevplanreview.com/Public</w:t>
        </w:r>
      </w:hyperlink>
      <w:r>
        <w:t xml:space="preserve"> </w:t>
      </w:r>
    </w:p>
    <w:p w14:paraId="6783B69A" w14:textId="77777777" w:rsidR="00D7286B" w:rsidRDefault="00D7286B" w:rsidP="0090543C">
      <w:pPr>
        <w:spacing w:after="160"/>
        <w:rPr>
          <w:rStyle w:val="Hyperlink"/>
        </w:rPr>
      </w:pPr>
      <w:r>
        <w:t xml:space="preserve">El Paso County Municode Library: </w:t>
      </w:r>
      <w:hyperlink r:id="rId24" w:history="1">
        <w:r w:rsidRPr="00D7286B">
          <w:rPr>
            <w:rStyle w:val="Hyperlink"/>
          </w:rPr>
          <w:t>https://library.municode.com/co/el_paso_county</w:t>
        </w:r>
      </w:hyperlink>
    </w:p>
    <w:p w14:paraId="430111B4" w14:textId="77777777" w:rsidR="009528CE" w:rsidRDefault="009528CE" w:rsidP="0090543C">
      <w:pPr>
        <w:spacing w:after="160"/>
      </w:pPr>
      <w:r>
        <w:t xml:space="preserve">Planning and Community Development: </w:t>
      </w:r>
      <w:hyperlink r:id="rId25" w:anchor="1643393391537-a0dac52d-1b3b" w:history="1">
        <w:r w:rsidRPr="00611B1E">
          <w:rPr>
            <w:rStyle w:val="Hyperlink"/>
          </w:rPr>
          <w:t>https://planningdevelopment.elpasoco.com/planning-development-forms/#1643393391537-a0dac52d-1b3b</w:t>
        </w:r>
      </w:hyperlink>
      <w:r>
        <w:t xml:space="preserve"> </w:t>
      </w:r>
    </w:p>
    <w:p w14:paraId="1B11057A" w14:textId="77777777" w:rsidR="009528CE" w:rsidRDefault="009528CE" w:rsidP="0090543C">
      <w:pPr>
        <w:spacing w:after="160"/>
      </w:pPr>
      <w:r>
        <w:t xml:space="preserve">El Paso County Stormwater Page: </w:t>
      </w:r>
      <w:hyperlink r:id="rId26" w:history="1">
        <w:r w:rsidRPr="00611B1E">
          <w:rPr>
            <w:rStyle w:val="Hyperlink"/>
          </w:rPr>
          <w:t>https://publicworks.elpasoco.com/stormwater/</w:t>
        </w:r>
      </w:hyperlink>
      <w:r>
        <w:t xml:space="preserve"> </w:t>
      </w:r>
    </w:p>
    <w:p w14:paraId="770BE00D" w14:textId="77777777" w:rsidR="00990AC2" w:rsidRDefault="00990AC2" w:rsidP="0090543C">
      <w:pPr>
        <w:spacing w:after="160"/>
        <w:rPr>
          <w:b/>
          <w:u w:val="single"/>
        </w:rPr>
      </w:pPr>
      <w:r w:rsidRPr="00990AC2">
        <w:rPr>
          <w:b/>
          <w:u w:val="single"/>
        </w:rPr>
        <w:t xml:space="preserve">Assessor’s Information </w:t>
      </w:r>
    </w:p>
    <w:p w14:paraId="1D9F3E8C" w14:textId="77777777" w:rsidR="00980695" w:rsidRPr="0061759D" w:rsidRDefault="00990AC2" w:rsidP="0090543C">
      <w:pPr>
        <w:tabs>
          <w:tab w:val="left" w:pos="2880"/>
        </w:tabs>
        <w:spacing w:after="160"/>
      </w:pPr>
      <w:r w:rsidRPr="00990AC2">
        <w:lastRenderedPageBreak/>
        <w:t xml:space="preserve">Assessor’s Data:  </w:t>
      </w:r>
      <w:hyperlink r:id="rId27" w:anchor="/" w:history="1">
        <w:r w:rsidR="0090543C" w:rsidRPr="000933A4">
          <w:rPr>
            <w:rStyle w:val="Hyperlink"/>
          </w:rPr>
          <w:t>https://property.spatialest.com/co/elpaso/#/</w:t>
        </w:r>
      </w:hyperlink>
      <w:r w:rsidR="0090543C">
        <w:t xml:space="preserve"> </w:t>
      </w:r>
      <w:r w:rsidR="0061759D">
        <w:t xml:space="preserve"> </w:t>
      </w:r>
      <w:r w:rsidR="0061759D">
        <w:tab/>
      </w:r>
      <w:r w:rsidR="0061759D">
        <w:tab/>
      </w:r>
      <w:r w:rsidRPr="00990AC2">
        <w:t xml:space="preserve">Assessor’s Map:  </w:t>
      </w:r>
      <w:hyperlink r:id="rId28" w:anchor="/Property-Search/" w:history="1">
        <w:r w:rsidR="0090543C" w:rsidRPr="000933A4">
          <w:rPr>
            <w:rStyle w:val="Hyperlink"/>
          </w:rPr>
          <w:t>https://community.spatialest.com/co/elpaso/#/Property-Search/</w:t>
        </w:r>
      </w:hyperlink>
      <w:r w:rsidR="0090543C">
        <w:t xml:space="preserve"> </w:t>
      </w:r>
    </w:p>
    <w:p w14:paraId="012F4306" w14:textId="77777777" w:rsidR="00C74101" w:rsidRPr="00583BAA" w:rsidRDefault="006800D9" w:rsidP="0090543C">
      <w:pPr>
        <w:spacing w:after="160"/>
      </w:pPr>
      <w:r>
        <w:rPr>
          <w:b/>
          <w:u w:val="single"/>
        </w:rPr>
        <w:t>Drainage Links</w:t>
      </w:r>
      <w:r w:rsidR="00C74101" w:rsidRPr="00761732">
        <w:rPr>
          <w:b/>
          <w:u w:val="single"/>
        </w:rPr>
        <w:t>:</w:t>
      </w:r>
    </w:p>
    <w:p w14:paraId="0D2AFF92" w14:textId="77777777" w:rsidR="006800D9" w:rsidRPr="00761732" w:rsidRDefault="0090543C" w:rsidP="0090543C">
      <w:pPr>
        <w:spacing w:after="160"/>
      </w:pPr>
      <w:r>
        <w:t>Mile High</w:t>
      </w:r>
      <w:r w:rsidR="006800D9" w:rsidRPr="00761732">
        <w:t xml:space="preserve"> Flood District:</w:t>
      </w:r>
      <w:r w:rsidR="006800D9">
        <w:t xml:space="preserve"> </w:t>
      </w:r>
      <w:hyperlink r:id="rId29" w:history="1">
        <w:r w:rsidRPr="000933A4">
          <w:rPr>
            <w:rStyle w:val="Hyperlink"/>
          </w:rPr>
          <w:t>http://MHFD.org</w:t>
        </w:r>
      </w:hyperlink>
      <w:r w:rsidR="006800D9">
        <w:t xml:space="preserve"> </w:t>
      </w:r>
    </w:p>
    <w:p w14:paraId="459B34F8" w14:textId="77777777" w:rsidR="006800D9" w:rsidRPr="006C6E0F" w:rsidRDefault="006800D9" w:rsidP="0090543C">
      <w:pPr>
        <w:spacing w:after="160"/>
      </w:pPr>
      <w:r>
        <w:t xml:space="preserve">Detention Pond Compliance Website: </w:t>
      </w:r>
      <w:hyperlink r:id="rId30" w:history="1">
        <w:r w:rsidRPr="00394956">
          <w:rPr>
            <w:rStyle w:val="Hyperlink"/>
          </w:rPr>
          <w:t>https://maperture.digitaldataservices.com/gvh/?viewer=cswdif</w:t>
        </w:r>
      </w:hyperlink>
      <w:r>
        <w:t xml:space="preserve"> </w:t>
      </w:r>
    </w:p>
    <w:p w14:paraId="6E4BE485" w14:textId="77777777" w:rsidR="006800D9" w:rsidRPr="00761732" w:rsidRDefault="006800D9" w:rsidP="0090543C">
      <w:pPr>
        <w:spacing w:after="160"/>
      </w:pPr>
      <w:r>
        <w:t xml:space="preserve">State DWR: </w:t>
      </w:r>
      <w:hyperlink r:id="rId31" w:history="1">
        <w:r w:rsidRPr="00394956">
          <w:rPr>
            <w:rStyle w:val="Hyperlink"/>
          </w:rPr>
          <w:t>http://water.state.co.us/SURFACEWATER/DAMSAFETY/Pages/DamSafety.aspx</w:t>
        </w:r>
      </w:hyperlink>
      <w:r>
        <w:t xml:space="preserve"> </w:t>
      </w:r>
    </w:p>
    <w:p w14:paraId="708AC357" w14:textId="77777777" w:rsidR="006800D9" w:rsidRPr="00B577F9" w:rsidRDefault="006800D9" w:rsidP="0090543C">
      <w:pPr>
        <w:spacing w:after="160"/>
      </w:pPr>
      <w:r>
        <w:t xml:space="preserve">NOAA Rainfall: </w:t>
      </w:r>
      <w:hyperlink r:id="rId32" w:history="1">
        <w:r w:rsidRPr="00394956">
          <w:rPr>
            <w:rStyle w:val="Hyperlink"/>
          </w:rPr>
          <w:t>https://hdsc.nws.noaa.gov/hdsc/pfds/pfds_map_cont.html?bkmrk=co</w:t>
        </w:r>
      </w:hyperlink>
      <w:r>
        <w:t xml:space="preserve"> </w:t>
      </w:r>
    </w:p>
    <w:p w14:paraId="1674D8B8" w14:textId="77777777" w:rsidR="009431F0" w:rsidRDefault="00C74101" w:rsidP="0090543C">
      <w:pPr>
        <w:spacing w:after="160"/>
      </w:pPr>
      <w:r>
        <w:t xml:space="preserve">Floodplain: </w:t>
      </w:r>
      <w:hyperlink r:id="rId33" w:anchor="floodplainHandouts" w:history="1">
        <w:r w:rsidR="009431F0" w:rsidRPr="00211385">
          <w:rPr>
            <w:rStyle w:val="Hyperlink"/>
          </w:rPr>
          <w:t>https://www.pprbd.org/Download/Floodplain#floodplainHandouts</w:t>
        </w:r>
      </w:hyperlink>
    </w:p>
    <w:p w14:paraId="1BAAC4EA" w14:textId="77777777" w:rsidR="009431F0" w:rsidRDefault="009431F0" w:rsidP="0090543C">
      <w:pPr>
        <w:spacing w:after="160"/>
      </w:pPr>
      <w:hyperlink r:id="rId34" w:history="1">
        <w:r w:rsidRPr="009431F0">
          <w:rPr>
            <w:rStyle w:val="Hyperlink"/>
          </w:rPr>
          <w:t>https://pprbd.maps.arcgis.com/apps/webappviewer/index.html?id=1d9243f3606542159a0a418070b08686</w:t>
        </w:r>
      </w:hyperlink>
    </w:p>
    <w:p w14:paraId="01511616" w14:textId="77777777" w:rsidR="00C74101" w:rsidRPr="006C6E0F" w:rsidRDefault="00C74101" w:rsidP="0090543C">
      <w:pPr>
        <w:spacing w:after="160"/>
      </w:pPr>
      <w:hyperlink r:id="rId35" w:history="1">
        <w:r w:rsidRPr="00394956">
          <w:rPr>
            <w:rStyle w:val="Hyperlink"/>
          </w:rPr>
          <w:t>https://msc.fema.gov/portal/advanceSearch</w:t>
        </w:r>
      </w:hyperlink>
    </w:p>
    <w:p w14:paraId="1EC8EBA3" w14:textId="77777777" w:rsidR="00260F51" w:rsidRDefault="00B577F9" w:rsidP="00A9456A">
      <w:pPr>
        <w:spacing w:after="160"/>
      </w:pPr>
      <w:r>
        <w:t>Fountain Creek Watershed</w:t>
      </w:r>
      <w:r w:rsidR="00C74101" w:rsidRPr="00A35DEC">
        <w:t xml:space="preserve">: </w:t>
      </w:r>
      <w:hyperlink r:id="rId36" w:history="1">
        <w:r w:rsidR="00C74101" w:rsidRPr="00394956">
          <w:rPr>
            <w:rStyle w:val="Hyperlink"/>
          </w:rPr>
          <w:t>http://www.fountain-crk.org/</w:t>
        </w:r>
      </w:hyperlink>
      <w:r w:rsidR="00C74101">
        <w:t xml:space="preserve"> </w:t>
      </w:r>
    </w:p>
    <w:p w14:paraId="1D04950C" w14:textId="77777777" w:rsidR="00260F51" w:rsidRDefault="00260F51" w:rsidP="00A9456A">
      <w:pPr>
        <w:spacing w:after="160"/>
      </w:pPr>
      <w:r>
        <w:t xml:space="preserve">Upper Black Squirrel Creek Ground Water Management District Mapping Study: </w:t>
      </w:r>
      <w:hyperlink r:id="rId37" w:history="1">
        <w:r w:rsidRPr="00DF53BA">
          <w:rPr>
            <w:rStyle w:val="Hyperlink"/>
          </w:rPr>
          <w:t>https://upperblacksquirrelcreekwater.com/waterStudies.php</w:t>
        </w:r>
      </w:hyperlink>
      <w:r>
        <w:t xml:space="preserve"> </w:t>
      </w:r>
    </w:p>
    <w:p w14:paraId="53D6C19E" w14:textId="77777777" w:rsidR="00A9456A" w:rsidRDefault="00A9456A" w:rsidP="00A9456A">
      <w:pPr>
        <w:spacing w:after="160"/>
        <w:rPr>
          <w:rFonts w:cstheme="minorHAnsi"/>
          <w:b/>
          <w:u w:val="single"/>
        </w:rPr>
      </w:pPr>
      <w:r>
        <w:rPr>
          <w:rFonts w:cstheme="minorHAnsi"/>
          <w:b/>
          <w:u w:val="single"/>
        </w:rPr>
        <w:t>Water Rights:</w:t>
      </w:r>
    </w:p>
    <w:p w14:paraId="70CE9AD5" w14:textId="77777777" w:rsidR="00A9456A" w:rsidRDefault="00A9456A" w:rsidP="00A9456A">
      <w:pPr>
        <w:spacing w:after="160"/>
        <w:rPr>
          <w:rFonts w:cstheme="minorHAnsi"/>
          <w:b/>
          <w:u w:val="single"/>
        </w:rPr>
      </w:pPr>
      <w:r w:rsidRPr="00A9456A">
        <w:rPr>
          <w:rFonts w:cstheme="minorHAnsi"/>
          <w:bCs/>
        </w:rPr>
        <w:t xml:space="preserve">Colorado </w:t>
      </w:r>
      <w:r>
        <w:rPr>
          <w:rFonts w:cstheme="minorHAnsi"/>
          <w:bCs/>
        </w:rPr>
        <w:t>Division</w:t>
      </w:r>
      <w:r w:rsidRPr="00A9456A">
        <w:rPr>
          <w:rFonts w:cstheme="minorHAnsi"/>
          <w:bCs/>
        </w:rPr>
        <w:t xml:space="preserve"> of Natural Resources:</w:t>
      </w:r>
      <w:r>
        <w:rPr>
          <w:rFonts w:cstheme="minorHAnsi"/>
          <w:bCs/>
        </w:rPr>
        <w:t xml:space="preserve"> </w:t>
      </w:r>
      <w:hyperlink r:id="rId38" w:history="1">
        <w:r w:rsidR="002F528A" w:rsidRPr="002F528A">
          <w:rPr>
            <w:rStyle w:val="Hyperlink"/>
          </w:rPr>
          <w:t>https://dwr.state.co.us/Portal/dwr/AskDWR</w:t>
        </w:r>
      </w:hyperlink>
    </w:p>
    <w:p w14:paraId="4116CA06" w14:textId="77777777" w:rsidR="006800D9" w:rsidRPr="00A9456A" w:rsidRDefault="006800D9" w:rsidP="00A9456A">
      <w:pPr>
        <w:spacing w:after="160"/>
      </w:pPr>
      <w:r w:rsidRPr="009757E7">
        <w:rPr>
          <w:rFonts w:cstheme="minorHAnsi"/>
          <w:b/>
          <w:u w:val="single"/>
        </w:rPr>
        <w:t>State Transportation Links</w:t>
      </w:r>
    </w:p>
    <w:p w14:paraId="225130B5" w14:textId="77777777" w:rsidR="00C74101" w:rsidRPr="009757E7" w:rsidRDefault="00C74101" w:rsidP="00C74101">
      <w:pPr>
        <w:rPr>
          <w:rFonts w:cstheme="minorHAnsi"/>
          <w:u w:val="single"/>
        </w:rPr>
      </w:pPr>
      <w:r w:rsidRPr="009757E7">
        <w:rPr>
          <w:rFonts w:cstheme="minorHAnsi"/>
        </w:rPr>
        <w:t>Colorado Department of Transportation (</w:t>
      </w:r>
      <w:r w:rsidRPr="009757E7">
        <w:rPr>
          <w:rFonts w:cstheme="minorHAnsi"/>
          <w:b/>
        </w:rPr>
        <w:t>CDOT</w:t>
      </w:r>
      <w:r w:rsidRPr="009757E7">
        <w:rPr>
          <w:rFonts w:cstheme="minorHAnsi"/>
        </w:rPr>
        <w:t>) M&amp;S Standards and Specifications, Access Code and Permit:</w:t>
      </w:r>
    </w:p>
    <w:p w14:paraId="1FC65225" w14:textId="77777777" w:rsidR="00C74101" w:rsidRPr="009757E7" w:rsidRDefault="00C74101" w:rsidP="00C74101">
      <w:pPr>
        <w:numPr>
          <w:ilvl w:val="1"/>
          <w:numId w:val="1"/>
        </w:numPr>
        <w:tabs>
          <w:tab w:val="clear" w:pos="1440"/>
          <w:tab w:val="num" w:pos="-2700"/>
        </w:tabs>
        <w:spacing w:after="0" w:line="240" w:lineRule="auto"/>
        <w:ind w:left="360"/>
        <w:rPr>
          <w:rFonts w:cstheme="minorHAnsi"/>
          <w:u w:val="single"/>
        </w:rPr>
      </w:pPr>
      <w:hyperlink r:id="rId39" w:history="1">
        <w:r w:rsidRPr="009757E7">
          <w:rPr>
            <w:rStyle w:val="Hyperlink"/>
            <w:rFonts w:cstheme="minorHAnsi"/>
          </w:rPr>
          <w:t>https://www.codot.gov/business/designsupport/standard-plans</w:t>
        </w:r>
      </w:hyperlink>
      <w:r w:rsidRPr="009757E7">
        <w:rPr>
          <w:rFonts w:cstheme="minorHAnsi"/>
          <w:u w:val="single"/>
        </w:rPr>
        <w:t xml:space="preserve"> </w:t>
      </w:r>
    </w:p>
    <w:p w14:paraId="164A065F" w14:textId="77777777" w:rsidR="00C74101" w:rsidRPr="009757E7" w:rsidRDefault="00C74101" w:rsidP="00C74101">
      <w:pPr>
        <w:numPr>
          <w:ilvl w:val="1"/>
          <w:numId w:val="1"/>
        </w:numPr>
        <w:tabs>
          <w:tab w:val="clear" w:pos="1440"/>
          <w:tab w:val="num" w:pos="-2700"/>
        </w:tabs>
        <w:spacing w:after="0" w:line="240" w:lineRule="auto"/>
        <w:ind w:left="360"/>
        <w:rPr>
          <w:rFonts w:cstheme="minorHAnsi"/>
          <w:u w:val="single"/>
        </w:rPr>
      </w:pPr>
      <w:hyperlink r:id="rId40" w:history="1">
        <w:r w:rsidRPr="009757E7">
          <w:rPr>
            <w:rStyle w:val="Hyperlink"/>
            <w:rFonts w:cstheme="minorHAnsi"/>
          </w:rPr>
          <w:t>https://www.codot.gov/business/permits/accesspermits</w:t>
        </w:r>
      </w:hyperlink>
    </w:p>
    <w:p w14:paraId="30E33571" w14:textId="77777777" w:rsidR="00C74101" w:rsidRPr="009757E7" w:rsidRDefault="00C74101" w:rsidP="00C74101">
      <w:pPr>
        <w:numPr>
          <w:ilvl w:val="1"/>
          <w:numId w:val="1"/>
        </w:numPr>
        <w:tabs>
          <w:tab w:val="clear" w:pos="1440"/>
          <w:tab w:val="num" w:pos="-2700"/>
        </w:tabs>
        <w:spacing w:after="0" w:line="240" w:lineRule="auto"/>
        <w:ind w:left="360"/>
        <w:rPr>
          <w:rFonts w:cstheme="minorHAnsi"/>
          <w:u w:val="single"/>
        </w:rPr>
      </w:pPr>
      <w:hyperlink r:id="rId41" w:history="1">
        <w:r w:rsidRPr="009757E7">
          <w:rPr>
            <w:rStyle w:val="Hyperlink"/>
            <w:rFonts w:cstheme="minorHAnsi"/>
          </w:rPr>
          <w:t>https://www.codot.gov/business/permits/accesspermits/references</w:t>
        </w:r>
      </w:hyperlink>
    </w:p>
    <w:p w14:paraId="1785FC1B" w14:textId="77777777" w:rsidR="00C74101" w:rsidRPr="009757E7" w:rsidRDefault="00C74101" w:rsidP="00C74101">
      <w:pPr>
        <w:rPr>
          <w:rFonts w:cstheme="minorHAnsi"/>
        </w:rPr>
      </w:pPr>
    </w:p>
    <w:p w14:paraId="0A25594D" w14:textId="77777777" w:rsidR="009C4C63" w:rsidRPr="009757E7" w:rsidRDefault="006800D9" w:rsidP="00C74101">
      <w:pPr>
        <w:rPr>
          <w:rFonts w:cstheme="minorHAnsi"/>
          <w:b/>
          <w:u w:val="single"/>
        </w:rPr>
      </w:pPr>
      <w:r w:rsidRPr="009757E7">
        <w:rPr>
          <w:rFonts w:cstheme="minorHAnsi"/>
          <w:b/>
          <w:u w:val="single"/>
        </w:rPr>
        <w:t>Local Governing Authorities</w:t>
      </w:r>
    </w:p>
    <w:p w14:paraId="55DF8902" w14:textId="77777777" w:rsidR="004C5515" w:rsidRPr="009757E7" w:rsidRDefault="00C74101" w:rsidP="00C74101">
      <w:pPr>
        <w:rPr>
          <w:rFonts w:cstheme="minorHAnsi"/>
        </w:rPr>
      </w:pPr>
      <w:r w:rsidRPr="009757E7">
        <w:rPr>
          <w:rFonts w:cstheme="minorHAnsi"/>
        </w:rPr>
        <w:t xml:space="preserve">City of Colorado Springs: </w:t>
      </w:r>
      <w:hyperlink r:id="rId42" w:history="1">
        <w:r w:rsidRPr="009757E7">
          <w:rPr>
            <w:rStyle w:val="Hyperlink"/>
            <w:rFonts w:cstheme="minorHAnsi"/>
          </w:rPr>
          <w:t>https://coloradosprings.gov/</w:t>
        </w:r>
      </w:hyperlink>
      <w:r w:rsidRPr="009757E7">
        <w:rPr>
          <w:rFonts w:cstheme="minorHAnsi"/>
        </w:rPr>
        <w:t xml:space="preserve"> </w:t>
      </w:r>
      <w:r w:rsidRPr="009757E7">
        <w:rPr>
          <w:rFonts w:cstheme="minorHAnsi"/>
        </w:rPr>
        <w:tab/>
      </w:r>
    </w:p>
    <w:p w14:paraId="7B97E7BE" w14:textId="77777777" w:rsidR="006C6E0F" w:rsidRPr="009757E7" w:rsidRDefault="004C5515" w:rsidP="00C74101">
      <w:pPr>
        <w:rPr>
          <w:rFonts w:cstheme="minorHAnsi"/>
        </w:rPr>
      </w:pPr>
      <w:r w:rsidRPr="009757E7">
        <w:rPr>
          <w:rFonts w:cstheme="minorHAnsi"/>
        </w:rPr>
        <w:t xml:space="preserve">City of Fountain: </w:t>
      </w:r>
      <w:hyperlink r:id="rId43" w:history="1">
        <w:r w:rsidRPr="009757E7">
          <w:rPr>
            <w:rStyle w:val="Hyperlink"/>
            <w:rFonts w:cstheme="minorHAnsi"/>
          </w:rPr>
          <w:t>https://www.fountaincolorado.org/</w:t>
        </w:r>
      </w:hyperlink>
      <w:r w:rsidRPr="009757E7">
        <w:rPr>
          <w:rFonts w:cstheme="minorHAnsi"/>
        </w:rPr>
        <w:t xml:space="preserve"> </w:t>
      </w:r>
      <w:r w:rsidRPr="009757E7">
        <w:rPr>
          <w:rFonts w:cstheme="minorHAnsi"/>
        </w:rPr>
        <w:tab/>
      </w:r>
      <w:r w:rsidR="00C74101" w:rsidRPr="009757E7">
        <w:rPr>
          <w:rFonts w:cstheme="minorHAnsi"/>
        </w:rPr>
        <w:tab/>
      </w:r>
      <w:r w:rsidR="00C74101" w:rsidRPr="009757E7">
        <w:rPr>
          <w:rFonts w:cstheme="minorHAnsi"/>
        </w:rPr>
        <w:tab/>
      </w:r>
    </w:p>
    <w:p w14:paraId="0DA251F2" w14:textId="77777777" w:rsidR="006C6E0F" w:rsidRPr="009757E7" w:rsidRDefault="00C74101" w:rsidP="00C74101">
      <w:pPr>
        <w:rPr>
          <w:rFonts w:cstheme="minorHAnsi"/>
        </w:rPr>
      </w:pPr>
      <w:r w:rsidRPr="009757E7">
        <w:rPr>
          <w:rFonts w:cstheme="minorHAnsi"/>
        </w:rPr>
        <w:t xml:space="preserve">Town of Calhan: </w:t>
      </w:r>
      <w:hyperlink r:id="rId44" w:history="1">
        <w:r w:rsidRPr="009757E7">
          <w:rPr>
            <w:rStyle w:val="Hyperlink"/>
            <w:rFonts w:cstheme="minorHAnsi"/>
          </w:rPr>
          <w:t>http://calhan.co/</w:t>
        </w:r>
      </w:hyperlink>
      <w:r w:rsidRPr="009757E7">
        <w:rPr>
          <w:rFonts w:cstheme="minorHAnsi"/>
        </w:rPr>
        <w:t xml:space="preserve"> </w:t>
      </w:r>
      <w:r w:rsidRPr="009757E7">
        <w:rPr>
          <w:rFonts w:cstheme="minorHAnsi"/>
        </w:rPr>
        <w:tab/>
      </w:r>
      <w:r w:rsidRPr="009757E7">
        <w:rPr>
          <w:rFonts w:cstheme="minorHAnsi"/>
        </w:rPr>
        <w:tab/>
      </w:r>
      <w:r w:rsidRPr="009757E7">
        <w:rPr>
          <w:rFonts w:cstheme="minorHAnsi"/>
        </w:rPr>
        <w:tab/>
      </w:r>
    </w:p>
    <w:p w14:paraId="272E7660" w14:textId="77777777" w:rsidR="00C74101" w:rsidRPr="009757E7" w:rsidRDefault="00C74101" w:rsidP="00C74101">
      <w:pPr>
        <w:rPr>
          <w:rFonts w:cstheme="minorHAnsi"/>
        </w:rPr>
      </w:pPr>
      <w:r w:rsidRPr="009757E7">
        <w:rPr>
          <w:rFonts w:cstheme="minorHAnsi"/>
        </w:rPr>
        <w:lastRenderedPageBreak/>
        <w:t xml:space="preserve">Green Mountain Falls: </w:t>
      </w:r>
      <w:hyperlink r:id="rId45" w:history="1">
        <w:r w:rsidRPr="009757E7">
          <w:rPr>
            <w:rStyle w:val="Hyperlink"/>
            <w:rFonts w:cstheme="minorHAnsi"/>
          </w:rPr>
          <w:t>https://gmfco.elpasoco.com/</w:t>
        </w:r>
      </w:hyperlink>
      <w:r w:rsidRPr="009757E7">
        <w:rPr>
          <w:rFonts w:cstheme="minorHAnsi"/>
        </w:rPr>
        <w:t xml:space="preserve"> </w:t>
      </w:r>
    </w:p>
    <w:p w14:paraId="3C8002F6" w14:textId="77777777" w:rsidR="006C6E0F" w:rsidRPr="009757E7" w:rsidRDefault="00C74101" w:rsidP="00C74101">
      <w:pPr>
        <w:rPr>
          <w:rFonts w:cstheme="minorHAnsi"/>
        </w:rPr>
      </w:pPr>
      <w:r w:rsidRPr="009757E7">
        <w:rPr>
          <w:rFonts w:cstheme="minorHAnsi"/>
        </w:rPr>
        <w:t xml:space="preserve">Town of Monument: </w:t>
      </w:r>
      <w:hyperlink r:id="rId46" w:history="1">
        <w:r w:rsidRPr="009757E7">
          <w:rPr>
            <w:rStyle w:val="Hyperlink"/>
            <w:rFonts w:cstheme="minorHAnsi"/>
          </w:rPr>
          <w:t>http://www.townofmonument.org/</w:t>
        </w:r>
      </w:hyperlink>
      <w:r w:rsidRPr="009757E7">
        <w:rPr>
          <w:rFonts w:cstheme="minorHAnsi"/>
        </w:rPr>
        <w:t xml:space="preserve"> </w:t>
      </w:r>
      <w:r w:rsidRPr="009757E7">
        <w:rPr>
          <w:rFonts w:cstheme="minorHAnsi"/>
        </w:rPr>
        <w:tab/>
      </w:r>
      <w:r w:rsidRPr="009757E7">
        <w:rPr>
          <w:rFonts w:cstheme="minorHAnsi"/>
        </w:rPr>
        <w:tab/>
      </w:r>
      <w:r w:rsidRPr="009757E7">
        <w:rPr>
          <w:rFonts w:cstheme="minorHAnsi"/>
        </w:rPr>
        <w:tab/>
      </w:r>
    </w:p>
    <w:p w14:paraId="15FE7927" w14:textId="77777777" w:rsidR="00C74101" w:rsidRPr="009757E7" w:rsidRDefault="00C74101" w:rsidP="00583BAA">
      <w:pPr>
        <w:rPr>
          <w:rFonts w:cstheme="minorHAnsi"/>
        </w:rPr>
      </w:pPr>
      <w:r w:rsidRPr="009757E7">
        <w:rPr>
          <w:rFonts w:cstheme="minorHAnsi"/>
        </w:rPr>
        <w:t xml:space="preserve">Town of Palmer Lake: </w:t>
      </w:r>
      <w:hyperlink r:id="rId47" w:history="1">
        <w:r w:rsidRPr="009757E7">
          <w:rPr>
            <w:rStyle w:val="Hyperlink"/>
            <w:rFonts w:cstheme="minorHAnsi"/>
          </w:rPr>
          <w:t>http://www.townofpalmerlake.com/</w:t>
        </w:r>
      </w:hyperlink>
      <w:r w:rsidRPr="009757E7">
        <w:rPr>
          <w:rFonts w:cstheme="minorHAnsi"/>
        </w:rPr>
        <w:t xml:space="preserve"> </w:t>
      </w:r>
    </w:p>
    <w:p w14:paraId="5E7A8237" w14:textId="77777777" w:rsidR="00EE0337" w:rsidRPr="009757E7" w:rsidRDefault="00EE0337" w:rsidP="00EE0337">
      <w:pPr>
        <w:contextualSpacing/>
        <w:rPr>
          <w:rFonts w:cstheme="minorHAnsi"/>
          <w:b/>
          <w:u w:val="single"/>
        </w:rPr>
      </w:pPr>
      <w:r w:rsidRPr="009757E7">
        <w:rPr>
          <w:rFonts w:cstheme="minorHAnsi"/>
          <w:b/>
          <w:u w:val="single"/>
        </w:rPr>
        <w:t xml:space="preserve">Contact Information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08"/>
        <w:gridCol w:w="5508"/>
      </w:tblGrid>
      <w:tr w:rsidR="00EE0337" w:rsidRPr="009757E7" w14:paraId="6C543B14" w14:textId="77777777" w:rsidTr="00B801D7">
        <w:tc>
          <w:tcPr>
            <w:tcW w:w="5508" w:type="dxa"/>
          </w:tcPr>
          <w:p w14:paraId="1CE268E6" w14:textId="77777777" w:rsidR="00EE0337" w:rsidRPr="009757E7" w:rsidRDefault="00EE0337" w:rsidP="002A2F2B">
            <w:pPr>
              <w:contextualSpacing/>
              <w:rPr>
                <w:rFonts w:cstheme="minorHAnsi"/>
                <w:b/>
              </w:rPr>
            </w:pPr>
            <w:r w:rsidRPr="009757E7">
              <w:rPr>
                <w:rFonts w:cstheme="minorHAnsi"/>
                <w:b/>
              </w:rPr>
              <w:t xml:space="preserve">CDOT </w:t>
            </w:r>
            <w:r w:rsidR="00983F8E">
              <w:rPr>
                <w:rFonts w:cstheme="minorHAnsi"/>
                <w:b/>
              </w:rPr>
              <w:t>R2 Permits Program Manager</w:t>
            </w:r>
            <w:r w:rsidRPr="009757E7">
              <w:rPr>
                <w:rFonts w:cstheme="minorHAnsi"/>
                <w:b/>
              </w:rPr>
              <w:t xml:space="preserve"> </w:t>
            </w:r>
          </w:p>
        </w:tc>
        <w:tc>
          <w:tcPr>
            <w:tcW w:w="5508" w:type="dxa"/>
          </w:tcPr>
          <w:p w14:paraId="34DF0F21" w14:textId="77777777" w:rsidR="00EE0337" w:rsidRPr="009757E7" w:rsidRDefault="00EE0337" w:rsidP="002A2F2B">
            <w:pPr>
              <w:contextualSpacing/>
              <w:rPr>
                <w:rFonts w:cstheme="minorHAnsi"/>
                <w:b/>
              </w:rPr>
            </w:pPr>
            <w:r w:rsidRPr="009757E7">
              <w:rPr>
                <w:rFonts w:cstheme="minorHAnsi"/>
                <w:b/>
              </w:rPr>
              <w:t>(719)</w:t>
            </w:r>
            <w:r w:rsidR="00983F8E">
              <w:rPr>
                <w:rFonts w:cstheme="minorHAnsi"/>
                <w:b/>
              </w:rPr>
              <w:t>562-5540</w:t>
            </w:r>
          </w:p>
        </w:tc>
      </w:tr>
      <w:tr w:rsidR="00EE0337" w:rsidRPr="009757E7" w14:paraId="58BC6BAD" w14:textId="77777777" w:rsidTr="00B801D7">
        <w:tc>
          <w:tcPr>
            <w:tcW w:w="5508" w:type="dxa"/>
          </w:tcPr>
          <w:p w14:paraId="766B6327" w14:textId="77777777" w:rsidR="00EE0337" w:rsidRPr="009757E7" w:rsidRDefault="00EE0337" w:rsidP="002A2F2B">
            <w:pPr>
              <w:contextualSpacing/>
              <w:rPr>
                <w:rFonts w:cstheme="minorHAnsi"/>
                <w:b/>
              </w:rPr>
            </w:pPr>
            <w:r w:rsidRPr="009757E7">
              <w:rPr>
                <w:rFonts w:cstheme="minorHAnsi"/>
                <w:b/>
              </w:rPr>
              <w:t xml:space="preserve">Work in Right of Way Permit </w:t>
            </w:r>
          </w:p>
        </w:tc>
        <w:tc>
          <w:tcPr>
            <w:tcW w:w="5508" w:type="dxa"/>
          </w:tcPr>
          <w:p w14:paraId="10C7B6CC" w14:textId="77777777" w:rsidR="00EE0337" w:rsidRPr="009757E7" w:rsidRDefault="00EE0337" w:rsidP="002A2F2B">
            <w:pPr>
              <w:contextualSpacing/>
              <w:rPr>
                <w:rFonts w:cstheme="minorHAnsi"/>
                <w:b/>
              </w:rPr>
            </w:pPr>
            <w:r w:rsidRPr="009757E7">
              <w:rPr>
                <w:rFonts w:cstheme="minorHAnsi"/>
                <w:b/>
              </w:rPr>
              <w:t>(719)520-6869</w:t>
            </w:r>
          </w:p>
        </w:tc>
      </w:tr>
      <w:tr w:rsidR="00EE0337" w:rsidRPr="009757E7" w14:paraId="407C336E" w14:textId="77777777" w:rsidTr="00B801D7">
        <w:tc>
          <w:tcPr>
            <w:tcW w:w="5508" w:type="dxa"/>
          </w:tcPr>
          <w:p w14:paraId="4F7BB532" w14:textId="77777777" w:rsidR="00EE0337" w:rsidRPr="009757E7" w:rsidRDefault="00EE0337" w:rsidP="002A2F2B">
            <w:pPr>
              <w:contextualSpacing/>
              <w:rPr>
                <w:rFonts w:cstheme="minorHAnsi"/>
                <w:b/>
              </w:rPr>
            </w:pPr>
            <w:r w:rsidRPr="009757E7">
              <w:rPr>
                <w:rFonts w:cstheme="minorHAnsi"/>
                <w:b/>
              </w:rPr>
              <w:t xml:space="preserve">Right of Way Vacation </w:t>
            </w:r>
          </w:p>
        </w:tc>
        <w:tc>
          <w:tcPr>
            <w:tcW w:w="5508" w:type="dxa"/>
          </w:tcPr>
          <w:p w14:paraId="57E327D6" w14:textId="77777777" w:rsidR="00EE0337" w:rsidRPr="009757E7" w:rsidRDefault="00EE0337" w:rsidP="002A2F2B">
            <w:pPr>
              <w:contextualSpacing/>
              <w:rPr>
                <w:rFonts w:cstheme="minorHAnsi"/>
                <w:b/>
              </w:rPr>
            </w:pPr>
            <w:r w:rsidRPr="009757E7">
              <w:rPr>
                <w:rFonts w:cstheme="minorHAnsi"/>
                <w:b/>
              </w:rPr>
              <w:t>(719)520-6897</w:t>
            </w:r>
          </w:p>
        </w:tc>
      </w:tr>
      <w:tr w:rsidR="00EE0337" w:rsidRPr="009757E7" w14:paraId="18D1B2BA" w14:textId="77777777" w:rsidTr="00B801D7">
        <w:tc>
          <w:tcPr>
            <w:tcW w:w="5508" w:type="dxa"/>
          </w:tcPr>
          <w:p w14:paraId="77CDD202" w14:textId="40BB4996" w:rsidR="00EE0337" w:rsidRPr="00D866EB" w:rsidRDefault="00EE0337" w:rsidP="002A2F2B">
            <w:pPr>
              <w:contextualSpacing/>
              <w:rPr>
                <w:rFonts w:cstheme="minorHAnsi"/>
                <w:b/>
                <w:color w:val="7030A0"/>
              </w:rPr>
            </w:pPr>
            <w:r w:rsidRPr="00D866EB">
              <w:rPr>
                <w:rFonts w:cstheme="minorHAnsi"/>
                <w:b/>
                <w:color w:val="7030A0"/>
              </w:rPr>
              <w:t xml:space="preserve">Floodplain Administrator </w:t>
            </w:r>
            <w:r w:rsidR="00D866EB" w:rsidRPr="00D866EB">
              <w:rPr>
                <w:rFonts w:cstheme="minorHAnsi"/>
                <w:b/>
                <w:color w:val="7030A0"/>
              </w:rPr>
              <w:t>(Mr. Keith Curtis)</w:t>
            </w:r>
          </w:p>
        </w:tc>
        <w:tc>
          <w:tcPr>
            <w:tcW w:w="5508" w:type="dxa"/>
          </w:tcPr>
          <w:p w14:paraId="2DFE88C5" w14:textId="77777777" w:rsidR="00EE0337" w:rsidRPr="00D866EB" w:rsidRDefault="00EE0337" w:rsidP="002A2F2B">
            <w:pPr>
              <w:contextualSpacing/>
              <w:rPr>
                <w:rFonts w:cstheme="minorHAnsi"/>
                <w:b/>
                <w:color w:val="7030A0"/>
              </w:rPr>
            </w:pPr>
            <w:r w:rsidRPr="00D866EB">
              <w:rPr>
                <w:rFonts w:cstheme="minorHAnsi"/>
                <w:b/>
                <w:color w:val="7030A0"/>
              </w:rPr>
              <w:t>(719)327-2898</w:t>
            </w:r>
          </w:p>
        </w:tc>
      </w:tr>
      <w:tr w:rsidR="00EE0337" w:rsidRPr="009757E7" w14:paraId="6280E8AB" w14:textId="77777777" w:rsidTr="00B801D7">
        <w:tc>
          <w:tcPr>
            <w:tcW w:w="5508" w:type="dxa"/>
          </w:tcPr>
          <w:p w14:paraId="3FC25626" w14:textId="77777777" w:rsidR="00EE0337" w:rsidRPr="009757E7" w:rsidRDefault="00EE0337" w:rsidP="002A2F2B">
            <w:pPr>
              <w:contextualSpacing/>
              <w:rPr>
                <w:rFonts w:cstheme="minorHAnsi"/>
                <w:b/>
              </w:rPr>
            </w:pPr>
            <w:r w:rsidRPr="009757E7">
              <w:rPr>
                <w:rFonts w:cstheme="minorHAnsi"/>
                <w:b/>
              </w:rPr>
              <w:t xml:space="preserve">EPC Public Health </w:t>
            </w:r>
          </w:p>
        </w:tc>
        <w:tc>
          <w:tcPr>
            <w:tcW w:w="5508" w:type="dxa"/>
          </w:tcPr>
          <w:p w14:paraId="1D6FBBB6" w14:textId="77777777" w:rsidR="00EE0337" w:rsidRPr="009757E7" w:rsidRDefault="00EE0337" w:rsidP="002A2F2B">
            <w:pPr>
              <w:contextualSpacing/>
              <w:rPr>
                <w:rFonts w:cstheme="minorHAnsi"/>
                <w:b/>
              </w:rPr>
            </w:pPr>
            <w:r w:rsidRPr="009757E7">
              <w:rPr>
                <w:rFonts w:cstheme="minorHAnsi"/>
                <w:b/>
              </w:rPr>
              <w:t>(719)578-3199</w:t>
            </w:r>
          </w:p>
        </w:tc>
      </w:tr>
      <w:tr w:rsidR="00EE0337" w:rsidRPr="009757E7" w14:paraId="50FCD6C5" w14:textId="77777777" w:rsidTr="00B801D7">
        <w:tc>
          <w:tcPr>
            <w:tcW w:w="5508" w:type="dxa"/>
          </w:tcPr>
          <w:p w14:paraId="066AC0C4" w14:textId="77777777" w:rsidR="00EE0337" w:rsidRPr="009757E7" w:rsidRDefault="00EE0337" w:rsidP="002A2F2B">
            <w:pPr>
              <w:contextualSpacing/>
              <w:rPr>
                <w:rFonts w:cstheme="minorHAnsi"/>
                <w:b/>
              </w:rPr>
            </w:pPr>
            <w:r w:rsidRPr="009757E7">
              <w:rPr>
                <w:rFonts w:cstheme="minorHAnsi"/>
                <w:b/>
              </w:rPr>
              <w:t xml:space="preserve">CDPHE Air Quality Division </w:t>
            </w:r>
          </w:p>
        </w:tc>
        <w:tc>
          <w:tcPr>
            <w:tcW w:w="5508" w:type="dxa"/>
          </w:tcPr>
          <w:p w14:paraId="4871CE1C" w14:textId="77777777" w:rsidR="00EE0337" w:rsidRPr="009757E7" w:rsidRDefault="00EE0337" w:rsidP="002A2F2B">
            <w:pPr>
              <w:contextualSpacing/>
              <w:rPr>
                <w:rFonts w:cstheme="minorHAnsi"/>
                <w:b/>
              </w:rPr>
            </w:pPr>
            <w:r w:rsidRPr="009757E7">
              <w:rPr>
                <w:rFonts w:cstheme="minorHAnsi"/>
                <w:b/>
              </w:rPr>
              <w:t>(303)692-3100</w:t>
            </w:r>
          </w:p>
        </w:tc>
      </w:tr>
      <w:tr w:rsidR="00EE0337" w:rsidRPr="009757E7" w14:paraId="7971FF3E" w14:textId="77777777" w:rsidTr="00B801D7">
        <w:tc>
          <w:tcPr>
            <w:tcW w:w="5508" w:type="dxa"/>
          </w:tcPr>
          <w:p w14:paraId="0EC8322A" w14:textId="77777777" w:rsidR="00EE0337" w:rsidRPr="009757E7" w:rsidRDefault="00EE0337" w:rsidP="002A2F2B">
            <w:pPr>
              <w:contextualSpacing/>
              <w:rPr>
                <w:rFonts w:cstheme="minorHAnsi"/>
                <w:b/>
              </w:rPr>
            </w:pPr>
            <w:r w:rsidRPr="009757E7">
              <w:rPr>
                <w:rFonts w:cstheme="minorHAnsi"/>
                <w:b/>
              </w:rPr>
              <w:t xml:space="preserve">CDPHE Water Quality Division </w:t>
            </w:r>
          </w:p>
        </w:tc>
        <w:tc>
          <w:tcPr>
            <w:tcW w:w="5508" w:type="dxa"/>
          </w:tcPr>
          <w:p w14:paraId="31392CA2" w14:textId="77777777" w:rsidR="00EE0337" w:rsidRPr="009757E7" w:rsidRDefault="00EE0337" w:rsidP="002A2F2B">
            <w:pPr>
              <w:contextualSpacing/>
              <w:rPr>
                <w:rFonts w:cstheme="minorHAnsi"/>
                <w:b/>
              </w:rPr>
            </w:pPr>
            <w:r w:rsidRPr="009757E7">
              <w:rPr>
                <w:rFonts w:cstheme="minorHAnsi"/>
                <w:b/>
              </w:rPr>
              <w:t>(303)692-3500</w:t>
            </w:r>
          </w:p>
        </w:tc>
      </w:tr>
      <w:tr w:rsidR="006F5749" w:rsidRPr="009757E7" w14:paraId="3D90D33E" w14:textId="77777777" w:rsidTr="00B801D7">
        <w:tc>
          <w:tcPr>
            <w:tcW w:w="5508" w:type="dxa"/>
          </w:tcPr>
          <w:p w14:paraId="2559D6CD" w14:textId="77777777" w:rsidR="006F5749" w:rsidRPr="009757E7" w:rsidRDefault="006F5749" w:rsidP="002A2F2B">
            <w:pPr>
              <w:contextualSpacing/>
              <w:rPr>
                <w:rFonts w:cstheme="minorHAnsi"/>
                <w:b/>
              </w:rPr>
            </w:pPr>
            <w:r w:rsidRPr="009757E7">
              <w:rPr>
                <w:rFonts w:cstheme="minorHAnsi"/>
                <w:b/>
              </w:rPr>
              <w:t xml:space="preserve">Cherry Creek Basin Water Quality Authority </w:t>
            </w:r>
          </w:p>
        </w:tc>
        <w:tc>
          <w:tcPr>
            <w:tcW w:w="5508" w:type="dxa"/>
          </w:tcPr>
          <w:p w14:paraId="029231E5" w14:textId="77777777" w:rsidR="006F5749" w:rsidRPr="009757E7" w:rsidRDefault="006F5749" w:rsidP="002A2F2B">
            <w:pPr>
              <w:contextualSpacing/>
              <w:rPr>
                <w:rFonts w:cstheme="minorHAnsi"/>
                <w:b/>
              </w:rPr>
            </w:pPr>
            <w:r w:rsidRPr="009757E7">
              <w:rPr>
                <w:rFonts w:cstheme="minorHAnsi"/>
                <w:b/>
              </w:rPr>
              <w:t>(303)239-5400</w:t>
            </w:r>
          </w:p>
        </w:tc>
      </w:tr>
    </w:tbl>
    <w:p w14:paraId="7804BC14" w14:textId="77777777" w:rsidR="00D26CC4" w:rsidRPr="009757E7" w:rsidRDefault="00D26CC4" w:rsidP="00583BAA">
      <w:pPr>
        <w:rPr>
          <w:rFonts w:cstheme="minorHAnsi"/>
        </w:rPr>
      </w:pPr>
    </w:p>
    <w:p w14:paraId="68B031D7" w14:textId="77777777" w:rsidR="00E024FE" w:rsidRDefault="00E024FE">
      <w:pPr>
        <w:rPr>
          <w:rFonts w:cstheme="minorHAnsi"/>
        </w:rPr>
      </w:pPr>
      <w:r>
        <w:rPr>
          <w:rFonts w:cstheme="minorHAnsi"/>
        </w:rPr>
        <w:br w:type="page"/>
      </w:r>
    </w:p>
    <w:p w14:paraId="4A74F892" w14:textId="77777777" w:rsidR="00E12B6D" w:rsidRPr="009757E7" w:rsidRDefault="00E12B6D" w:rsidP="00583BAA">
      <w:pPr>
        <w:rPr>
          <w:rFonts w:cstheme="minorHAnsi"/>
          <w:b/>
          <w:u w:val="single"/>
        </w:rPr>
      </w:pPr>
      <w:r w:rsidRPr="009757E7">
        <w:rPr>
          <w:rFonts w:cstheme="minorHAnsi"/>
          <w:b/>
          <w:u w:val="single"/>
        </w:rPr>
        <w:lastRenderedPageBreak/>
        <w:t xml:space="preserve">Traffic Information </w:t>
      </w:r>
    </w:p>
    <w:tbl>
      <w:tblPr>
        <w:tblStyle w:val="TableGrid"/>
        <w:tblW w:w="0" w:type="auto"/>
        <w:tblLook w:val="04A0" w:firstRow="1" w:lastRow="0" w:firstColumn="1" w:lastColumn="0" w:noHBand="0" w:noVBand="1"/>
      </w:tblPr>
      <w:tblGrid>
        <w:gridCol w:w="1913"/>
        <w:gridCol w:w="2743"/>
      </w:tblGrid>
      <w:tr w:rsidR="00583BAA" w:rsidRPr="009757E7" w14:paraId="76CFB97C" w14:textId="77777777" w:rsidTr="002A2F2B">
        <w:tc>
          <w:tcPr>
            <w:tcW w:w="4656" w:type="dxa"/>
            <w:gridSpan w:val="2"/>
          </w:tcPr>
          <w:p w14:paraId="0470CF5C" w14:textId="77777777" w:rsidR="00583BAA" w:rsidRPr="009757E7" w:rsidRDefault="00583BAA" w:rsidP="002A2F2B">
            <w:pPr>
              <w:rPr>
                <w:rFonts w:cstheme="minorHAnsi"/>
              </w:rPr>
            </w:pPr>
            <w:r w:rsidRPr="009757E7">
              <w:rPr>
                <w:rFonts w:cstheme="minorHAnsi"/>
              </w:rPr>
              <w:t>Traffic Impact Study (ECM Appendix B)</w:t>
            </w:r>
            <w:r w:rsidR="00303674" w:rsidRPr="009757E7">
              <w:rPr>
                <w:rFonts w:cstheme="minorHAnsi"/>
              </w:rPr>
              <w:t>*</w:t>
            </w:r>
          </w:p>
        </w:tc>
      </w:tr>
      <w:tr w:rsidR="00583BAA" w:rsidRPr="009757E7" w14:paraId="526734C9" w14:textId="77777777" w:rsidTr="002A2F2B">
        <w:tc>
          <w:tcPr>
            <w:tcW w:w="1913" w:type="dxa"/>
          </w:tcPr>
          <w:p w14:paraId="1A0BCBAD" w14:textId="77777777" w:rsidR="00583BAA" w:rsidRPr="009757E7" w:rsidRDefault="00583BAA" w:rsidP="002A2F2B">
            <w:pPr>
              <w:rPr>
                <w:rFonts w:cstheme="minorHAnsi"/>
              </w:rPr>
            </w:pPr>
            <w:r w:rsidRPr="009757E7">
              <w:rPr>
                <w:rFonts w:cstheme="minorHAnsi"/>
              </w:rPr>
              <w:t>Full TIS</w:t>
            </w:r>
          </w:p>
        </w:tc>
        <w:tc>
          <w:tcPr>
            <w:tcW w:w="2743" w:type="dxa"/>
          </w:tcPr>
          <w:p w14:paraId="5191689D" w14:textId="77777777" w:rsidR="00583BAA" w:rsidRPr="009757E7" w:rsidRDefault="00583BAA" w:rsidP="002A2F2B">
            <w:pPr>
              <w:rPr>
                <w:rFonts w:cstheme="minorHAnsi"/>
              </w:rPr>
            </w:pPr>
            <w:r w:rsidRPr="009757E7">
              <w:rPr>
                <w:rFonts w:cstheme="minorHAnsi"/>
              </w:rPr>
              <w:t>ADT &gt; 1,000 or Pk Hr &gt; 100</w:t>
            </w:r>
          </w:p>
        </w:tc>
      </w:tr>
      <w:tr w:rsidR="00583BAA" w:rsidRPr="009757E7" w14:paraId="4725D837" w14:textId="77777777" w:rsidTr="002A2F2B">
        <w:tc>
          <w:tcPr>
            <w:tcW w:w="1913" w:type="dxa"/>
          </w:tcPr>
          <w:p w14:paraId="5C60F67C" w14:textId="77777777" w:rsidR="00583BAA" w:rsidRPr="009757E7" w:rsidRDefault="00583BAA" w:rsidP="002A2F2B">
            <w:pPr>
              <w:rPr>
                <w:rFonts w:cstheme="minorHAnsi"/>
              </w:rPr>
            </w:pPr>
            <w:r w:rsidRPr="009757E7">
              <w:rPr>
                <w:rFonts w:cstheme="minorHAnsi"/>
              </w:rPr>
              <w:t>Intermediate TIS</w:t>
            </w:r>
          </w:p>
        </w:tc>
        <w:tc>
          <w:tcPr>
            <w:tcW w:w="2743" w:type="dxa"/>
          </w:tcPr>
          <w:p w14:paraId="0EDCC95E" w14:textId="77777777" w:rsidR="00583BAA" w:rsidRPr="009757E7" w:rsidRDefault="00583BAA" w:rsidP="002A2F2B">
            <w:pPr>
              <w:rPr>
                <w:rFonts w:cstheme="minorHAnsi"/>
              </w:rPr>
            </w:pPr>
            <w:r w:rsidRPr="009757E7">
              <w:rPr>
                <w:rFonts w:cstheme="minorHAnsi"/>
              </w:rPr>
              <w:t>ADT &lt; 1,000 or Pk Hr &lt; 100</w:t>
            </w:r>
          </w:p>
        </w:tc>
      </w:tr>
      <w:tr w:rsidR="00583BAA" w:rsidRPr="009757E7" w14:paraId="375F5EAE" w14:textId="77777777" w:rsidTr="002A2F2B">
        <w:tc>
          <w:tcPr>
            <w:tcW w:w="1913" w:type="dxa"/>
          </w:tcPr>
          <w:p w14:paraId="11E4913F" w14:textId="77777777" w:rsidR="00583BAA" w:rsidRPr="009757E7" w:rsidRDefault="00583BAA" w:rsidP="002A2F2B">
            <w:pPr>
              <w:rPr>
                <w:rFonts w:cstheme="minorHAnsi"/>
              </w:rPr>
            </w:pPr>
            <w:r w:rsidRPr="009757E7">
              <w:rPr>
                <w:rFonts w:cstheme="minorHAnsi"/>
              </w:rPr>
              <w:t>Traffic Memo</w:t>
            </w:r>
          </w:p>
        </w:tc>
        <w:tc>
          <w:tcPr>
            <w:tcW w:w="2743" w:type="dxa"/>
          </w:tcPr>
          <w:p w14:paraId="08A4DA82" w14:textId="77777777" w:rsidR="00583BAA" w:rsidRPr="009757E7" w:rsidRDefault="00583BAA" w:rsidP="002A2F2B">
            <w:pPr>
              <w:rPr>
                <w:rFonts w:cstheme="minorHAnsi"/>
              </w:rPr>
            </w:pPr>
            <w:r w:rsidRPr="009757E7">
              <w:rPr>
                <w:rFonts w:cstheme="minorHAnsi"/>
              </w:rPr>
              <w:t>ADT ≤ 500    or Pk Hr ≤ 50</w:t>
            </w:r>
          </w:p>
        </w:tc>
      </w:tr>
      <w:tr w:rsidR="00583BAA" w:rsidRPr="009757E7" w14:paraId="39E649A4" w14:textId="77777777" w:rsidTr="002A2F2B">
        <w:tc>
          <w:tcPr>
            <w:tcW w:w="1913" w:type="dxa"/>
          </w:tcPr>
          <w:p w14:paraId="60C00E8D" w14:textId="77777777" w:rsidR="00583BAA" w:rsidRPr="009757E7" w:rsidRDefault="00583BAA" w:rsidP="002A2F2B">
            <w:pPr>
              <w:rPr>
                <w:rFonts w:cstheme="minorHAnsi"/>
              </w:rPr>
            </w:pPr>
            <w:r w:rsidRPr="009757E7">
              <w:rPr>
                <w:rFonts w:cstheme="minorHAnsi"/>
              </w:rPr>
              <w:t>No TIS</w:t>
            </w:r>
          </w:p>
        </w:tc>
        <w:tc>
          <w:tcPr>
            <w:tcW w:w="2743" w:type="dxa"/>
          </w:tcPr>
          <w:p w14:paraId="42FB3327" w14:textId="77777777" w:rsidR="00583BAA" w:rsidRPr="009757E7" w:rsidRDefault="00583BAA" w:rsidP="002A2F2B">
            <w:pPr>
              <w:rPr>
                <w:rFonts w:cstheme="minorHAnsi"/>
              </w:rPr>
            </w:pPr>
            <w:r w:rsidRPr="009757E7">
              <w:rPr>
                <w:rFonts w:cstheme="minorHAnsi"/>
              </w:rPr>
              <w:t>ADT &lt; 100    or Pk Hr &lt; 10</w:t>
            </w:r>
          </w:p>
        </w:tc>
      </w:tr>
    </w:tbl>
    <w:p w14:paraId="52A3F6B0" w14:textId="77777777" w:rsidR="00C74101" w:rsidRPr="009757E7" w:rsidRDefault="00D114FE" w:rsidP="0031762C">
      <w:pPr>
        <w:rPr>
          <w:rFonts w:cstheme="minorHAnsi"/>
        </w:rPr>
      </w:pPr>
      <w:r w:rsidRPr="009757E7">
        <w:rPr>
          <w:rFonts w:cstheme="minorHAnsi"/>
        </w:rPr>
        <w:t xml:space="preserve">*An approved TIS that has been prepared in the last three years may be revised or updated where a proposed access is changed or a change in the proposed action may result in a new trip generation that exceeds the original trip generation estimates. An amendment letter is required. </w:t>
      </w:r>
    </w:p>
    <w:p w14:paraId="773B9D2B" w14:textId="77777777" w:rsidR="00D114FE" w:rsidRPr="009757E7" w:rsidRDefault="00D114FE" w:rsidP="0031762C">
      <w:pPr>
        <w:rPr>
          <w:rFonts w:cstheme="minorHAnsi"/>
        </w:rPr>
      </w:pPr>
      <w:r w:rsidRPr="009757E7">
        <w:rPr>
          <w:rFonts w:cstheme="minorHAnsi"/>
        </w:rPr>
        <w:t xml:space="preserve">**If the original TIS is older than three years, an entirely new TIS shall be prepared. </w:t>
      </w:r>
    </w:p>
    <w:p w14:paraId="450975A7" w14:textId="77777777" w:rsidR="001E1E33" w:rsidRPr="009757E7" w:rsidRDefault="001E1E33" w:rsidP="0031762C">
      <w:pPr>
        <w:rPr>
          <w:rFonts w:cstheme="minorHAnsi"/>
        </w:rPr>
      </w:pPr>
      <w:r w:rsidRPr="009757E7">
        <w:rPr>
          <w:rFonts w:cstheme="minorHAnsi"/>
        </w:rPr>
        <w:t xml:space="preserve">***Any submitted TIS is subject to third party review based on size and complexity, in which additional fees will be assessed to the applicant. </w:t>
      </w:r>
    </w:p>
    <w:p w14:paraId="16F36B66" w14:textId="77777777" w:rsidR="00415503" w:rsidRDefault="00415503" w:rsidP="0031762C">
      <w:pPr>
        <w:rPr>
          <w:rFonts w:cstheme="minorHAnsi"/>
        </w:rPr>
      </w:pPr>
      <w:r w:rsidRPr="009757E7">
        <w:rPr>
          <w:rFonts w:cstheme="minorHAnsi"/>
        </w:rPr>
        <w:t xml:space="preserve">The applicant is responsible for obtaining any necessary approvals for impacts within other jurisdictions. It is recommended that the applicant approach the jurisdiction early in the development process for any additional requirements. If the proposal is impacted by an El Paso County Department of Public Works project, coordination with DPW is required. </w:t>
      </w:r>
    </w:p>
    <w:p w14:paraId="136BF8D5" w14:textId="77777777" w:rsidR="008A0174" w:rsidRDefault="008A0174" w:rsidP="0031762C">
      <w:pPr>
        <w:rPr>
          <w:rFonts w:cstheme="minorHAnsi"/>
          <w:b/>
          <w:bCs/>
          <w:u w:val="single"/>
        </w:rPr>
      </w:pPr>
      <w:r w:rsidRPr="008A0174">
        <w:rPr>
          <w:rFonts w:cstheme="minorHAnsi"/>
          <w:b/>
          <w:bCs/>
          <w:u w:val="single"/>
        </w:rPr>
        <w:t>Pavement Condition Index</w:t>
      </w:r>
    </w:p>
    <w:p w14:paraId="3035AF83" w14:textId="77777777" w:rsidR="00943DBE" w:rsidRDefault="00943DBE" w:rsidP="00943DBE">
      <w:pPr>
        <w:shd w:val="clear" w:color="auto" w:fill="FFFFFF"/>
        <w:spacing w:after="0"/>
        <w:rPr>
          <w:rFonts w:eastAsia="Times New Roman" w:cstheme="minorHAnsi"/>
          <w:color w:val="202124"/>
        </w:rPr>
      </w:pPr>
      <w:r w:rsidRPr="00943DBE">
        <w:rPr>
          <w:rFonts w:eastAsia="Times New Roman" w:cstheme="minorHAnsi"/>
          <w:color w:val="202124"/>
        </w:rPr>
        <w:t xml:space="preserve">The Pavement Condition Index (PCI) is a numerical rating system that measures the condition of a road's pavement on a scale of 0 to 100. A score of 100 indicates a newly paved road, while 0 is the worst possible condition. The PCI is calculated based on the type and severity of distresses observed on the pavement surface, such as cracking, rutting, scaling, and spalling. Other factors that can affect </w:t>
      </w:r>
      <w:r>
        <w:rPr>
          <w:rFonts w:eastAsia="Times New Roman" w:cstheme="minorHAnsi"/>
          <w:color w:val="202124"/>
        </w:rPr>
        <w:t>the</w:t>
      </w:r>
      <w:r w:rsidRPr="00943DBE">
        <w:rPr>
          <w:rFonts w:eastAsia="Times New Roman" w:cstheme="minorHAnsi"/>
          <w:color w:val="202124"/>
        </w:rPr>
        <w:t xml:space="preserve"> PCI score include Pavement age, Climate and precipitation, Traffic loads, and maintenance. </w:t>
      </w:r>
    </w:p>
    <w:p w14:paraId="169B0DE8" w14:textId="77777777" w:rsidR="00943DBE" w:rsidRPr="00943DBE" w:rsidRDefault="00943DBE" w:rsidP="00943DBE">
      <w:pPr>
        <w:shd w:val="clear" w:color="auto" w:fill="FFFFFF"/>
        <w:spacing w:after="0" w:line="240" w:lineRule="auto"/>
        <w:rPr>
          <w:rFonts w:eastAsia="Times New Roman" w:cstheme="minorHAnsi"/>
          <w:color w:val="202124"/>
        </w:rPr>
      </w:pPr>
    </w:p>
    <w:p w14:paraId="55714489" w14:textId="77777777" w:rsidR="008A0174" w:rsidRDefault="008A0174" w:rsidP="0031762C">
      <w:pPr>
        <w:rPr>
          <w:rFonts w:cstheme="minorHAnsi"/>
          <w:b/>
          <w:bCs/>
          <w:u w:val="single"/>
        </w:rPr>
      </w:pPr>
      <w:r>
        <w:rPr>
          <w:rFonts w:cstheme="minorHAnsi"/>
          <w:b/>
          <w:bCs/>
          <w:noProof/>
          <w:u w:val="single"/>
        </w:rPr>
        <w:drawing>
          <wp:inline distT="0" distB="0" distL="0" distR="0" wp14:anchorId="131D06F8" wp14:editId="5BA12498">
            <wp:extent cx="2095500" cy="2181225"/>
            <wp:effectExtent l="0" t="0" r="0" b="9525"/>
            <wp:docPr id="17702400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095500" cy="2181225"/>
                    </a:xfrm>
                    <a:prstGeom prst="rect">
                      <a:avLst/>
                    </a:prstGeom>
                    <a:noFill/>
                  </pic:spPr>
                </pic:pic>
              </a:graphicData>
            </a:graphic>
          </wp:inline>
        </w:drawing>
      </w:r>
      <w:r w:rsidR="00943DBE">
        <w:rPr>
          <w:rFonts w:cstheme="minorHAnsi"/>
          <w:b/>
          <w:bCs/>
          <w:noProof/>
          <w:u w:val="single"/>
        </w:rPr>
        <w:drawing>
          <wp:inline distT="0" distB="0" distL="0" distR="0" wp14:anchorId="5005C684" wp14:editId="089D93FE">
            <wp:extent cx="4465320" cy="2143354"/>
            <wp:effectExtent l="0" t="0" r="0" b="9525"/>
            <wp:docPr id="28672486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465320" cy="2143354"/>
                    </a:xfrm>
                    <a:prstGeom prst="rect">
                      <a:avLst/>
                    </a:prstGeom>
                    <a:noFill/>
                  </pic:spPr>
                </pic:pic>
              </a:graphicData>
            </a:graphic>
          </wp:inline>
        </w:drawing>
      </w:r>
    </w:p>
    <w:p w14:paraId="755F3201" w14:textId="77777777" w:rsidR="00E12B6D" w:rsidRPr="009757E7" w:rsidRDefault="00E12B6D" w:rsidP="0031762C">
      <w:pPr>
        <w:rPr>
          <w:rFonts w:cstheme="minorHAnsi"/>
          <w:b/>
          <w:u w:val="single"/>
        </w:rPr>
      </w:pPr>
      <w:r w:rsidRPr="009757E7">
        <w:rPr>
          <w:rFonts w:cstheme="minorHAnsi"/>
          <w:b/>
          <w:u w:val="single"/>
        </w:rPr>
        <w:lastRenderedPageBreak/>
        <w:t xml:space="preserve">Drainage Report/Plan Information </w:t>
      </w:r>
    </w:p>
    <w:tbl>
      <w:tblPr>
        <w:tblW w:w="4722" w:type="pct"/>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90"/>
      </w:tblGrid>
      <w:tr w:rsidR="000E0310" w:rsidRPr="009757E7" w14:paraId="1E1374FF" w14:textId="77777777" w:rsidTr="000E0310">
        <w:trPr>
          <w:trHeight w:val="269"/>
        </w:trPr>
        <w:tc>
          <w:tcPr>
            <w:tcW w:w="5000" w:type="pct"/>
            <w:noWrap/>
            <w:vAlign w:val="center"/>
            <w:hideMark/>
          </w:tcPr>
          <w:p w14:paraId="600E4254" w14:textId="77777777" w:rsidR="000E0310" w:rsidRPr="009757E7" w:rsidRDefault="000E0310" w:rsidP="000E0310">
            <w:pPr>
              <w:rPr>
                <w:rFonts w:cstheme="minorHAnsi"/>
                <w:color w:val="000000"/>
              </w:rPr>
            </w:pPr>
            <w:r w:rsidRPr="009757E7">
              <w:rPr>
                <w:rFonts w:cstheme="minorHAnsi"/>
                <w:color w:val="000000"/>
              </w:rPr>
              <w:t>Drainage Basin Planning Study (DBPS) – May be required with a very large development</w:t>
            </w:r>
          </w:p>
        </w:tc>
      </w:tr>
      <w:tr w:rsidR="000E0310" w:rsidRPr="009757E7" w14:paraId="148BF9CD" w14:textId="77777777" w:rsidTr="000E0310">
        <w:trPr>
          <w:trHeight w:val="269"/>
        </w:trPr>
        <w:tc>
          <w:tcPr>
            <w:tcW w:w="5000" w:type="pct"/>
            <w:noWrap/>
            <w:vAlign w:val="center"/>
          </w:tcPr>
          <w:p w14:paraId="6B7C245D" w14:textId="77777777" w:rsidR="000E0310" w:rsidRPr="009757E7" w:rsidRDefault="000E0310" w:rsidP="000E0310">
            <w:pPr>
              <w:rPr>
                <w:rFonts w:cstheme="minorHAnsi"/>
                <w:color w:val="000000"/>
              </w:rPr>
            </w:pPr>
            <w:r w:rsidRPr="009757E7">
              <w:rPr>
                <w:rFonts w:cstheme="minorHAnsi"/>
                <w:color w:val="000000"/>
              </w:rPr>
              <w:t>Master Development Drainage Plan (MDDP) – Required with phased development greater than 10 acres (may be required with Sketch Plan) (DCM Section 4.2)</w:t>
            </w:r>
          </w:p>
        </w:tc>
      </w:tr>
      <w:tr w:rsidR="000E0310" w:rsidRPr="009757E7" w14:paraId="2C131643" w14:textId="77777777" w:rsidTr="000E0310">
        <w:trPr>
          <w:trHeight w:val="269"/>
        </w:trPr>
        <w:tc>
          <w:tcPr>
            <w:tcW w:w="5000" w:type="pct"/>
            <w:noWrap/>
            <w:vAlign w:val="center"/>
            <w:hideMark/>
          </w:tcPr>
          <w:p w14:paraId="58FAE43E" w14:textId="77777777" w:rsidR="000E0310" w:rsidRPr="009757E7" w:rsidRDefault="000E0310" w:rsidP="000E0310">
            <w:pPr>
              <w:rPr>
                <w:rFonts w:cstheme="minorHAnsi"/>
                <w:color w:val="000000"/>
              </w:rPr>
            </w:pPr>
            <w:r w:rsidRPr="009757E7">
              <w:rPr>
                <w:rFonts w:cstheme="minorHAnsi"/>
                <w:color w:val="000000"/>
              </w:rPr>
              <w:t>Drainage Letter Report – With a Re-plat, Minor Sub or Plot Plan (DCM Section 4.5) where a final drainage report has previously been approved.</w:t>
            </w:r>
          </w:p>
        </w:tc>
      </w:tr>
      <w:tr w:rsidR="000E0310" w:rsidRPr="009757E7" w14:paraId="70384144" w14:textId="77777777" w:rsidTr="000E0310">
        <w:trPr>
          <w:trHeight w:val="269"/>
        </w:trPr>
        <w:tc>
          <w:tcPr>
            <w:tcW w:w="5000" w:type="pct"/>
            <w:noWrap/>
            <w:vAlign w:val="center"/>
            <w:hideMark/>
          </w:tcPr>
          <w:p w14:paraId="7349C5DA" w14:textId="77777777" w:rsidR="000E0310" w:rsidRPr="009757E7" w:rsidRDefault="000E0310" w:rsidP="000E0310">
            <w:pPr>
              <w:rPr>
                <w:rFonts w:cstheme="minorHAnsi"/>
                <w:color w:val="000000"/>
              </w:rPr>
            </w:pPr>
            <w:r w:rsidRPr="009757E7">
              <w:rPr>
                <w:rFonts w:cstheme="minorHAnsi"/>
                <w:color w:val="000000"/>
              </w:rPr>
              <w:t>Preliminary Drainage Report (PDR) – Required with a Preliminary Plan (DCM Section 4.3)</w:t>
            </w:r>
          </w:p>
        </w:tc>
      </w:tr>
      <w:tr w:rsidR="000E0310" w:rsidRPr="00300235" w14:paraId="048E29EF" w14:textId="77777777" w:rsidTr="000E0310">
        <w:trPr>
          <w:trHeight w:val="189"/>
        </w:trPr>
        <w:tc>
          <w:tcPr>
            <w:tcW w:w="5000" w:type="pct"/>
            <w:noWrap/>
            <w:vAlign w:val="center"/>
            <w:hideMark/>
          </w:tcPr>
          <w:p w14:paraId="392CBE52" w14:textId="77777777" w:rsidR="000E0310" w:rsidRPr="00300235" w:rsidRDefault="000E0310" w:rsidP="000E0310">
            <w:pPr>
              <w:rPr>
                <w:rFonts w:cstheme="minorHAnsi"/>
                <w:color w:val="000000"/>
              </w:rPr>
            </w:pPr>
            <w:r w:rsidRPr="00300235">
              <w:rPr>
                <w:rFonts w:cstheme="minorHAnsi"/>
                <w:color w:val="000000"/>
              </w:rPr>
              <w:t>Final Drainage Report (FDR) – Required with a Final Plat (DCM Section 4.4)</w:t>
            </w:r>
          </w:p>
        </w:tc>
      </w:tr>
    </w:tbl>
    <w:p w14:paraId="5CEB56A4" w14:textId="77777777" w:rsidR="0033489D" w:rsidRPr="00300235" w:rsidRDefault="0033489D" w:rsidP="0033489D">
      <w:pPr>
        <w:rPr>
          <w:rFonts w:cstheme="minorHAnsi"/>
          <w:b/>
          <w:color w:val="000000"/>
          <w:u w:val="single"/>
        </w:rPr>
      </w:pPr>
      <w:r w:rsidRPr="00300235">
        <w:rPr>
          <w:rFonts w:cstheme="minorHAnsi"/>
          <w:b/>
          <w:color w:val="000000"/>
          <w:u w:val="single"/>
        </w:rPr>
        <w:t xml:space="preserve">Drainage Master Plan/Floodplain Information </w:t>
      </w:r>
    </w:p>
    <w:p w14:paraId="4B67C0D9" w14:textId="77777777" w:rsidR="0033489D" w:rsidRDefault="0033489D" w:rsidP="0033489D">
      <w:pPr>
        <w:rPr>
          <w:rFonts w:cstheme="minorHAnsi"/>
          <w:color w:val="000000"/>
        </w:rPr>
      </w:pPr>
      <w:r w:rsidRPr="00300235">
        <w:rPr>
          <w:rFonts w:cstheme="minorHAnsi"/>
          <w:color w:val="000000"/>
        </w:rPr>
        <w:t xml:space="preserve">If it is undetermined at this time if an adopted Drainage Basin Planning Study </w:t>
      </w:r>
      <w:r>
        <w:rPr>
          <w:rFonts w:cstheme="minorHAnsi"/>
          <w:color w:val="000000"/>
        </w:rPr>
        <w:t xml:space="preserve">(DBPS) </w:t>
      </w:r>
      <w:r w:rsidRPr="00300235">
        <w:rPr>
          <w:rFonts w:cstheme="minorHAnsi"/>
          <w:color w:val="000000"/>
        </w:rPr>
        <w:t>or Master Plan exists in this area, the applicant is responsible for researching the appropriate information.</w:t>
      </w:r>
    </w:p>
    <w:p w14:paraId="665E148E" w14:textId="77777777" w:rsidR="00905187" w:rsidRPr="00300235" w:rsidRDefault="001D32D5" w:rsidP="0031762C">
      <w:pPr>
        <w:rPr>
          <w:rFonts w:cstheme="minorHAnsi"/>
          <w:color w:val="000000"/>
        </w:rPr>
      </w:pPr>
      <w:r w:rsidRPr="00300235">
        <w:rPr>
          <w:rFonts w:cstheme="minorHAnsi"/>
          <w:color w:val="000000"/>
        </w:rPr>
        <w:t>If the subdivision application impacts the</w:t>
      </w:r>
      <w:r w:rsidR="00D45DC1" w:rsidRPr="00300235">
        <w:rPr>
          <w:rFonts w:cstheme="minorHAnsi"/>
          <w:color w:val="000000"/>
        </w:rPr>
        <w:t xml:space="preserve"> FEMA</w:t>
      </w:r>
      <w:r w:rsidRPr="00300235">
        <w:rPr>
          <w:rFonts w:cstheme="minorHAnsi"/>
          <w:color w:val="000000"/>
        </w:rPr>
        <w:t xml:space="preserve"> floodplain, a FEMA Letter of Map Revision may be required. </w:t>
      </w:r>
      <w:r w:rsidR="00905187" w:rsidRPr="00300235">
        <w:rPr>
          <w:rFonts w:cstheme="minorHAnsi"/>
          <w:color w:val="000000"/>
        </w:rPr>
        <w:t>If the site is in or near a floodplain, contact the Regional Floodplain Administrator for allowed floodplain uses and procedural requirements. It is the Applicant’s responsibility to research the effects and implications of developing in or near a floodplain, including limited uses, floodplain development permits, geotechnical, wetland and wildlife studies, structural requirements, flood insurance and potential future floodplain mapping updates. FEMA's FIRM maps may be out of date or at a low level of accuracy.</w:t>
      </w:r>
    </w:p>
    <w:p w14:paraId="42476F9E" w14:textId="77777777" w:rsidR="00B533BB" w:rsidRPr="00300235" w:rsidRDefault="00B533BB" w:rsidP="0031762C">
      <w:pPr>
        <w:rPr>
          <w:rFonts w:cstheme="minorHAnsi"/>
          <w:color w:val="000000"/>
        </w:rPr>
      </w:pPr>
      <w:r w:rsidRPr="00300235">
        <w:rPr>
          <w:rFonts w:cstheme="minorHAnsi"/>
          <w:color w:val="000000"/>
        </w:rPr>
        <w:t>If the site lies within the Cherry Creek Basin Water Quality Authority area</w:t>
      </w:r>
      <w:r w:rsidR="000C7DD3" w:rsidRPr="00300235">
        <w:rPr>
          <w:rFonts w:cstheme="minorHAnsi"/>
          <w:color w:val="000000"/>
        </w:rPr>
        <w:t xml:space="preserve"> and is not rural density</w:t>
      </w:r>
      <w:r w:rsidRPr="00300235">
        <w:rPr>
          <w:rFonts w:cstheme="minorHAnsi"/>
          <w:color w:val="000000"/>
        </w:rPr>
        <w:t xml:space="preserve">, the applicant should discuss any concerns related to the development with the CCBWQA’s consultant. </w:t>
      </w:r>
    </w:p>
    <w:p w14:paraId="4991C6AE" w14:textId="77777777" w:rsidR="00076400" w:rsidRDefault="00B533BB" w:rsidP="0031762C">
      <w:pPr>
        <w:rPr>
          <w:rFonts w:cstheme="minorHAnsi"/>
          <w:color w:val="000000"/>
        </w:rPr>
      </w:pPr>
      <w:r w:rsidRPr="00300235">
        <w:rPr>
          <w:rFonts w:cstheme="minorHAnsi"/>
          <w:color w:val="000000"/>
        </w:rPr>
        <w:t xml:space="preserve">If the site lies within the Fountain Creek watershed, the District has authority over the floodplain impacts and is advisory to the County on uses outside of the floodplain. The applicant should discuss any concerns related to the development with District staff. </w:t>
      </w:r>
    </w:p>
    <w:p w14:paraId="787FE995" w14:textId="77777777" w:rsidR="0033489D" w:rsidRPr="00300235" w:rsidRDefault="0033489D" w:rsidP="0033489D">
      <w:pPr>
        <w:rPr>
          <w:rFonts w:cstheme="minorHAnsi"/>
          <w:b/>
          <w:color w:val="000000"/>
          <w:u w:val="single"/>
        </w:rPr>
      </w:pPr>
      <w:r w:rsidRPr="00300235">
        <w:rPr>
          <w:rFonts w:cstheme="minorHAnsi"/>
          <w:b/>
          <w:color w:val="000000"/>
          <w:u w:val="single"/>
        </w:rPr>
        <w:t xml:space="preserve">Detention/Water Quality </w:t>
      </w:r>
      <w:r w:rsidR="00543382">
        <w:rPr>
          <w:rFonts w:cstheme="minorHAnsi"/>
          <w:b/>
          <w:color w:val="000000"/>
          <w:u w:val="single"/>
        </w:rPr>
        <w:t xml:space="preserve">PCM </w:t>
      </w:r>
      <w:r>
        <w:rPr>
          <w:rFonts w:cstheme="minorHAnsi"/>
          <w:b/>
          <w:color w:val="000000"/>
          <w:u w:val="single"/>
        </w:rPr>
        <w:t xml:space="preserve">&amp; </w:t>
      </w:r>
      <w:r w:rsidRPr="00300235">
        <w:rPr>
          <w:rFonts w:cstheme="minorHAnsi"/>
          <w:b/>
          <w:color w:val="000000"/>
          <w:u w:val="single"/>
        </w:rPr>
        <w:t xml:space="preserve">Downstream Conveyance Information </w:t>
      </w:r>
    </w:p>
    <w:p w14:paraId="5E30FA4E" w14:textId="77777777" w:rsidR="0033489D" w:rsidRDefault="0033489D" w:rsidP="0033489D">
      <w:pPr>
        <w:rPr>
          <w:rFonts w:cstheme="minorHAnsi"/>
          <w:i/>
          <w:iCs/>
          <w:color w:val="000000"/>
        </w:rPr>
      </w:pPr>
      <w:r w:rsidRPr="00E739E4">
        <w:rPr>
          <w:rStyle w:val="cf01"/>
          <w:rFonts w:asciiTheme="minorHAnsi" w:hAnsiTheme="minorHAnsi" w:cstheme="minorHAnsi"/>
          <w:i w:val="0"/>
          <w:iCs w:val="0"/>
          <w:sz w:val="22"/>
          <w:szCs w:val="22"/>
        </w:rPr>
        <w:t>Per ECM Chapter 3.2.8.B:</w:t>
      </w:r>
      <w:r>
        <w:rPr>
          <w:rStyle w:val="cf01"/>
          <w:rFonts w:cstheme="minorHAnsi"/>
        </w:rPr>
        <w:t xml:space="preserve"> </w:t>
      </w:r>
      <w:r>
        <w:rPr>
          <w:rStyle w:val="cf01"/>
          <w:rFonts w:asciiTheme="minorHAnsi" w:hAnsiTheme="minorHAnsi" w:cstheme="minorHAnsi"/>
          <w:i w:val="0"/>
          <w:iCs w:val="0"/>
          <w:sz w:val="22"/>
          <w:szCs w:val="22"/>
        </w:rPr>
        <w:t>“</w:t>
      </w:r>
      <w:r w:rsidRPr="00E739E4">
        <w:rPr>
          <w:rStyle w:val="cf01"/>
          <w:rFonts w:asciiTheme="minorHAnsi" w:hAnsiTheme="minorHAnsi" w:cstheme="minorHAnsi"/>
          <w:sz w:val="22"/>
          <w:szCs w:val="22"/>
        </w:rPr>
        <w:t>The proposed project or developed land use shall not change historical runoff values, cause downstream damage, or adversely impact adjacent properties</w:t>
      </w:r>
      <w:r w:rsidRPr="00300235">
        <w:rPr>
          <w:rStyle w:val="cf01"/>
          <w:rFonts w:asciiTheme="minorHAnsi" w:hAnsiTheme="minorHAnsi" w:cstheme="minorHAnsi"/>
          <w:i w:val="0"/>
          <w:iCs w:val="0"/>
          <w:sz w:val="22"/>
          <w:szCs w:val="22"/>
        </w:rPr>
        <w:t>.”</w:t>
      </w:r>
      <w:r w:rsidRPr="00300235">
        <w:rPr>
          <w:rFonts w:cstheme="minorHAnsi"/>
          <w:i/>
          <w:iCs/>
          <w:color w:val="000000"/>
        </w:rPr>
        <w:t xml:space="preserve"> </w:t>
      </w:r>
    </w:p>
    <w:p w14:paraId="17FF61DF" w14:textId="77777777" w:rsidR="0033489D" w:rsidRPr="00300235" w:rsidRDefault="0033489D" w:rsidP="0033489D">
      <w:pPr>
        <w:rPr>
          <w:rFonts w:cstheme="minorHAnsi"/>
          <w:color w:val="000000"/>
        </w:rPr>
      </w:pPr>
      <w:r w:rsidRPr="00300235">
        <w:rPr>
          <w:rFonts w:cstheme="minorHAnsi"/>
          <w:color w:val="000000"/>
        </w:rPr>
        <w:t xml:space="preserve">The project must provide an acceptable method of storm drainage conveyance and may be required to construct (or contribute an equitable share to the construction of) a storm conveyance or collector system. </w:t>
      </w:r>
    </w:p>
    <w:p w14:paraId="3B5A7231" w14:textId="77777777" w:rsidR="0033489D" w:rsidRPr="00300235" w:rsidRDefault="0033489D" w:rsidP="0033489D">
      <w:pPr>
        <w:rPr>
          <w:rFonts w:cstheme="minorHAnsi"/>
          <w:color w:val="000000"/>
        </w:rPr>
      </w:pPr>
      <w:r w:rsidRPr="00300235">
        <w:rPr>
          <w:rFonts w:cstheme="minorHAnsi"/>
          <w:color w:val="000000"/>
        </w:rPr>
        <w:lastRenderedPageBreak/>
        <w:t xml:space="preserve">If the site conveys storm drainage flows through or across an adjacent private property, then the applicant is responsible for obtaining off-site drainage easements in accordance with the Engineering Criteria Manual Section 3.3.3.K. Any offsite easements necessary for the development shall be recorded prior to County Plan approvals. </w:t>
      </w:r>
    </w:p>
    <w:p w14:paraId="17DB94E6" w14:textId="77777777" w:rsidR="0033489D" w:rsidRDefault="0033489D" w:rsidP="0033489D">
      <w:pPr>
        <w:rPr>
          <w:rFonts w:cstheme="minorHAnsi"/>
          <w:i/>
          <w:iCs/>
          <w:color w:val="000000"/>
        </w:rPr>
      </w:pPr>
      <w:r w:rsidRPr="00300235">
        <w:rPr>
          <w:rFonts w:cstheme="minorHAnsi"/>
          <w:color w:val="000000"/>
        </w:rPr>
        <w:t>If on-site facilities are required, the applicant will be required to provide access and drainage easements in accordance with Section 11.2.2 of the Drainage Criteria Manual.</w:t>
      </w:r>
    </w:p>
    <w:p w14:paraId="5DEBFFE3" w14:textId="77777777" w:rsidR="0033489D" w:rsidRPr="00300235" w:rsidRDefault="0033489D" w:rsidP="0033489D">
      <w:pPr>
        <w:rPr>
          <w:rFonts w:cstheme="minorHAnsi"/>
          <w:color w:val="000000"/>
        </w:rPr>
      </w:pPr>
      <w:r w:rsidRPr="00300235">
        <w:rPr>
          <w:rFonts w:cstheme="minorHAnsi"/>
          <w:color w:val="000000"/>
        </w:rPr>
        <w:t xml:space="preserve">If a water quality and/or detention facility is applicable, some or all of the following documents may be required: Operation and Maintenance </w:t>
      </w:r>
      <w:r>
        <w:rPr>
          <w:rFonts w:cstheme="minorHAnsi"/>
          <w:color w:val="000000"/>
        </w:rPr>
        <w:t>(O&amp;M) Manual</w:t>
      </w:r>
      <w:r w:rsidRPr="00300235">
        <w:rPr>
          <w:rFonts w:cstheme="minorHAnsi"/>
          <w:color w:val="000000"/>
        </w:rPr>
        <w:t xml:space="preserve">, Private Detention Basin / Stormwater Quality BMP </w:t>
      </w:r>
      <w:r w:rsidR="00543382">
        <w:rPr>
          <w:rFonts w:cstheme="minorHAnsi"/>
          <w:color w:val="000000"/>
        </w:rPr>
        <w:t xml:space="preserve">(ie: PCM) </w:t>
      </w:r>
      <w:r w:rsidRPr="00300235">
        <w:rPr>
          <w:rFonts w:cstheme="minorHAnsi"/>
          <w:color w:val="000000"/>
        </w:rPr>
        <w:t xml:space="preserve">Maintenance Agreement, </w:t>
      </w:r>
      <w:r>
        <w:rPr>
          <w:rFonts w:cstheme="minorHAnsi"/>
          <w:color w:val="000000"/>
        </w:rPr>
        <w:t xml:space="preserve">and </w:t>
      </w:r>
      <w:r w:rsidRPr="00300235">
        <w:rPr>
          <w:rFonts w:cstheme="minorHAnsi"/>
          <w:color w:val="000000"/>
        </w:rPr>
        <w:t>Stormwater Detention and Infiltration (SDI) Form.</w:t>
      </w:r>
    </w:p>
    <w:p w14:paraId="41C49A7B" w14:textId="77777777" w:rsidR="0033489D" w:rsidRPr="00300235" w:rsidRDefault="0033489D" w:rsidP="0033489D">
      <w:pPr>
        <w:rPr>
          <w:rFonts w:cstheme="minorHAnsi"/>
          <w:color w:val="000000"/>
        </w:rPr>
      </w:pPr>
      <w:r w:rsidRPr="00300235">
        <w:rPr>
          <w:rFonts w:cstheme="minorHAnsi"/>
          <w:color w:val="000000"/>
        </w:rPr>
        <w:t xml:space="preserve">For </w:t>
      </w:r>
      <w:r>
        <w:rPr>
          <w:rFonts w:cstheme="minorHAnsi"/>
          <w:color w:val="000000"/>
        </w:rPr>
        <w:t xml:space="preserve">post-construction </w:t>
      </w:r>
      <w:r w:rsidRPr="00300235">
        <w:rPr>
          <w:rFonts w:cstheme="minorHAnsi"/>
          <w:color w:val="000000"/>
        </w:rPr>
        <w:t xml:space="preserve">water quality </w:t>
      </w:r>
      <w:r w:rsidR="00543382">
        <w:rPr>
          <w:rFonts w:cstheme="minorHAnsi"/>
          <w:color w:val="000000"/>
        </w:rPr>
        <w:t>PCM</w:t>
      </w:r>
      <w:r w:rsidR="00543382" w:rsidRPr="00300235">
        <w:rPr>
          <w:rFonts w:cstheme="minorHAnsi"/>
          <w:color w:val="000000"/>
        </w:rPr>
        <w:t xml:space="preserve"> </w:t>
      </w:r>
      <w:r w:rsidRPr="00300235">
        <w:rPr>
          <w:rFonts w:cstheme="minorHAnsi"/>
          <w:color w:val="000000"/>
        </w:rPr>
        <w:t xml:space="preserve">requirements, see </w:t>
      </w:r>
      <w:r>
        <w:rPr>
          <w:rFonts w:cstheme="minorHAnsi"/>
          <w:color w:val="000000"/>
        </w:rPr>
        <w:t xml:space="preserve">Appendix I of the </w:t>
      </w:r>
      <w:r w:rsidRPr="00300235">
        <w:rPr>
          <w:rFonts w:cstheme="minorHAnsi"/>
          <w:color w:val="000000"/>
        </w:rPr>
        <w:t xml:space="preserve">Engineering Criteria Manual. </w:t>
      </w:r>
      <w:r w:rsidR="0003334C" w:rsidRPr="0003334C">
        <w:rPr>
          <w:rFonts w:cstheme="minorHAnsi"/>
          <w:color w:val="000000"/>
        </w:rPr>
        <w:t xml:space="preserve">If/when the site disturbs &gt;1ac of </w:t>
      </w:r>
      <w:r w:rsidR="0003334C">
        <w:rPr>
          <w:rFonts w:cstheme="minorHAnsi"/>
          <w:color w:val="000000"/>
        </w:rPr>
        <w:t>non-excluded areas</w:t>
      </w:r>
      <w:r w:rsidR="0003334C" w:rsidRPr="0003334C">
        <w:rPr>
          <w:rFonts w:cstheme="minorHAnsi"/>
          <w:color w:val="000000"/>
        </w:rPr>
        <w:t>, a stormwater quality treatment facility (</w:t>
      </w:r>
      <w:r w:rsidR="000E0310">
        <w:rPr>
          <w:rFonts w:cstheme="minorHAnsi"/>
          <w:color w:val="000000"/>
        </w:rPr>
        <w:t xml:space="preserve">ie: </w:t>
      </w:r>
      <w:r w:rsidR="00543382">
        <w:rPr>
          <w:rFonts w:cstheme="minorHAnsi"/>
          <w:color w:val="000000"/>
        </w:rPr>
        <w:t>PCM</w:t>
      </w:r>
      <w:r w:rsidR="0003334C" w:rsidRPr="0003334C">
        <w:rPr>
          <w:rFonts w:cstheme="minorHAnsi"/>
          <w:color w:val="000000"/>
        </w:rPr>
        <w:t xml:space="preserve">) will be needed for the runoff from the non-excluded areas. Exclusions can be found in our </w:t>
      </w:r>
      <w:r w:rsidR="00543382">
        <w:rPr>
          <w:rFonts w:cstheme="minorHAnsi"/>
          <w:color w:val="000000"/>
        </w:rPr>
        <w:t>PCM</w:t>
      </w:r>
      <w:r w:rsidR="00543382" w:rsidRPr="0003334C">
        <w:rPr>
          <w:rFonts w:cstheme="minorHAnsi"/>
          <w:color w:val="000000"/>
        </w:rPr>
        <w:t xml:space="preserve"> </w:t>
      </w:r>
      <w:r w:rsidR="0003334C" w:rsidRPr="0003334C">
        <w:rPr>
          <w:rFonts w:cstheme="minorHAnsi"/>
          <w:color w:val="000000"/>
        </w:rPr>
        <w:t>Applicability Form and ECM Appendix I.7</w:t>
      </w:r>
      <w:r w:rsidR="00CD05AF">
        <w:rPr>
          <w:rFonts w:cstheme="minorHAnsi"/>
          <w:color w:val="000000"/>
        </w:rPr>
        <w:t>.1.</w:t>
      </w:r>
    </w:p>
    <w:p w14:paraId="2E67338E" w14:textId="77777777" w:rsidR="0033489D" w:rsidRPr="00E739E4" w:rsidRDefault="0033489D" w:rsidP="0033489D">
      <w:pPr>
        <w:rPr>
          <w:rFonts w:cstheme="minorHAnsi"/>
          <w:color w:val="000000"/>
        </w:rPr>
      </w:pPr>
      <w:r w:rsidRPr="00300235">
        <w:rPr>
          <w:rFonts w:cstheme="minorHAnsi"/>
          <w:color w:val="000000"/>
        </w:rPr>
        <w:t>State Engineer’s requirements regarding dams and water rights apply. Jurisdictional/Non-Jurisdictional dam construction forms are typically required for detention facilities.</w:t>
      </w:r>
      <w:r w:rsidR="000E0310">
        <w:rPr>
          <w:rFonts w:cstheme="minorHAnsi"/>
          <w:color w:val="000000"/>
        </w:rPr>
        <w:t xml:space="preserve"> If applicable, provide proof of submittal of the State’s “Notice of Intent to Construct a Non-Jurisdictional Water Impoundment Structure” form. </w:t>
      </w:r>
    </w:p>
    <w:p w14:paraId="4831A461" w14:textId="77777777" w:rsidR="00E739E4" w:rsidRDefault="00E739E4">
      <w:pPr>
        <w:rPr>
          <w:rFonts w:cstheme="minorHAnsi"/>
          <w:b/>
          <w:color w:val="000000"/>
          <w:u w:val="single"/>
        </w:rPr>
      </w:pPr>
      <w:r>
        <w:rPr>
          <w:rFonts w:cstheme="minorHAnsi"/>
          <w:b/>
          <w:color w:val="000000"/>
          <w:u w:val="single"/>
        </w:rPr>
        <w:br w:type="page"/>
      </w:r>
    </w:p>
    <w:p w14:paraId="337BF641" w14:textId="77777777" w:rsidR="00C960B3" w:rsidRPr="009757E7" w:rsidRDefault="00C960B3" w:rsidP="0031762C">
      <w:pPr>
        <w:rPr>
          <w:rFonts w:cstheme="minorHAnsi"/>
          <w:b/>
          <w:color w:val="000000"/>
          <w:u w:val="single"/>
        </w:rPr>
      </w:pPr>
      <w:r w:rsidRPr="009757E7">
        <w:rPr>
          <w:rFonts w:cstheme="minorHAnsi"/>
          <w:b/>
          <w:color w:val="000000"/>
          <w:u w:val="single"/>
        </w:rPr>
        <w:lastRenderedPageBreak/>
        <w:t>Grading, Erosion, and Sediment Control Information</w:t>
      </w:r>
    </w:p>
    <w:p w14:paraId="35A2ED5C" w14:textId="77777777" w:rsidR="00C960B3" w:rsidRPr="009757E7" w:rsidRDefault="00C960B3" w:rsidP="0031762C">
      <w:pPr>
        <w:rPr>
          <w:rFonts w:cstheme="minorHAnsi"/>
          <w:color w:val="000000"/>
        </w:rPr>
      </w:pPr>
      <w:r w:rsidRPr="009757E7">
        <w:rPr>
          <w:rFonts w:cstheme="minorHAnsi"/>
          <w:color w:val="000000"/>
        </w:rPr>
        <w:t xml:space="preserve">The Grading and Erosion Control </w:t>
      </w:r>
      <w:r w:rsidR="00B20B84" w:rsidRPr="009757E7">
        <w:rPr>
          <w:rFonts w:cstheme="minorHAnsi"/>
          <w:color w:val="000000"/>
        </w:rPr>
        <w:t xml:space="preserve">(GEC) </w:t>
      </w:r>
      <w:r w:rsidRPr="009757E7">
        <w:rPr>
          <w:rFonts w:cstheme="minorHAnsi"/>
          <w:color w:val="000000"/>
        </w:rPr>
        <w:t>Plan must be prepared in accordance with Drainage Criteria Manual Vol. 2</w:t>
      </w:r>
      <w:r w:rsidR="007025BF" w:rsidRPr="009757E7">
        <w:rPr>
          <w:rFonts w:cstheme="minorHAnsi"/>
          <w:color w:val="000000"/>
        </w:rPr>
        <w:t xml:space="preserve">, Chapter 3 </w:t>
      </w:r>
      <w:r w:rsidRPr="009757E7">
        <w:rPr>
          <w:rFonts w:cstheme="minorHAnsi"/>
          <w:color w:val="000000"/>
        </w:rPr>
        <w:t>and the County</w:t>
      </w:r>
      <w:r w:rsidR="00B20B84">
        <w:rPr>
          <w:rFonts w:cstheme="minorHAnsi"/>
          <w:color w:val="000000"/>
        </w:rPr>
        <w:t>’s</w:t>
      </w:r>
      <w:r w:rsidRPr="009757E7">
        <w:rPr>
          <w:rFonts w:cstheme="minorHAnsi"/>
          <w:color w:val="000000"/>
        </w:rPr>
        <w:t xml:space="preserve"> </w:t>
      </w:r>
      <w:r w:rsidR="007025BF" w:rsidRPr="009757E7">
        <w:rPr>
          <w:rFonts w:cstheme="minorHAnsi"/>
          <w:color w:val="000000"/>
        </w:rPr>
        <w:t>GEC C</w:t>
      </w:r>
      <w:r w:rsidRPr="009757E7">
        <w:rPr>
          <w:rFonts w:cstheme="minorHAnsi"/>
          <w:color w:val="000000"/>
        </w:rPr>
        <w:t xml:space="preserve">hecklist. </w:t>
      </w:r>
    </w:p>
    <w:p w14:paraId="4678C2C8" w14:textId="77777777" w:rsidR="003C7783" w:rsidRPr="009757E7" w:rsidRDefault="00C960B3" w:rsidP="0031762C">
      <w:pPr>
        <w:rPr>
          <w:rFonts w:cstheme="minorHAnsi"/>
          <w:color w:val="000000"/>
        </w:rPr>
      </w:pPr>
      <w:r w:rsidRPr="009757E7">
        <w:rPr>
          <w:rFonts w:cstheme="minorHAnsi"/>
          <w:color w:val="000000"/>
        </w:rPr>
        <w:t>An Erosion and Stormwater Quality Control Permit (ESQCP)</w:t>
      </w:r>
      <w:r w:rsidR="00B37DEE">
        <w:rPr>
          <w:rFonts w:cstheme="minorHAnsi"/>
          <w:color w:val="000000"/>
        </w:rPr>
        <w:t xml:space="preserve"> and Permanent Control Measure are</w:t>
      </w:r>
      <w:r w:rsidRPr="009757E7">
        <w:rPr>
          <w:rFonts w:cstheme="minorHAnsi"/>
          <w:color w:val="000000"/>
        </w:rPr>
        <w:t xml:space="preserve"> required for</w:t>
      </w:r>
      <w:r w:rsidR="00B93D5B">
        <w:rPr>
          <w:rFonts w:cstheme="minorHAnsi"/>
          <w:color w:val="000000"/>
        </w:rPr>
        <w:t xml:space="preserve"> </w:t>
      </w:r>
      <w:r w:rsidR="003C7783" w:rsidRPr="009757E7">
        <w:rPr>
          <w:rFonts w:cstheme="minorHAnsi"/>
          <w:color w:val="000000"/>
        </w:rPr>
        <w:t>the following conditions per ECM Appendix I.4:</w:t>
      </w:r>
    </w:p>
    <w:p w14:paraId="21D53CC3" w14:textId="77777777" w:rsidR="00F8628A" w:rsidRDefault="003C7783" w:rsidP="003C7783">
      <w:pPr>
        <w:pStyle w:val="ListParagraph"/>
        <w:numPr>
          <w:ilvl w:val="0"/>
          <w:numId w:val="3"/>
        </w:numPr>
        <w:rPr>
          <w:rFonts w:cstheme="minorHAnsi"/>
          <w:color w:val="000000"/>
        </w:rPr>
      </w:pPr>
      <w:r w:rsidRPr="009757E7">
        <w:rPr>
          <w:rFonts w:cstheme="minorHAnsi"/>
          <w:color w:val="000000"/>
        </w:rPr>
        <w:t>C</w:t>
      </w:r>
      <w:r w:rsidR="00C960B3" w:rsidRPr="009757E7">
        <w:rPr>
          <w:rFonts w:cstheme="minorHAnsi"/>
          <w:color w:val="000000"/>
        </w:rPr>
        <w:t xml:space="preserve">onstruction activities that result in land disturbance of greater than or equal </w:t>
      </w:r>
      <w:r w:rsidR="00987298">
        <w:rPr>
          <w:rFonts w:cstheme="minorHAnsi"/>
          <w:color w:val="000000"/>
        </w:rPr>
        <w:t xml:space="preserve">(≥) </w:t>
      </w:r>
      <w:r w:rsidR="00C960B3" w:rsidRPr="009757E7">
        <w:rPr>
          <w:rFonts w:cstheme="minorHAnsi"/>
          <w:color w:val="000000"/>
        </w:rPr>
        <w:t>to one acre</w:t>
      </w:r>
      <w:r w:rsidR="00B93D5B">
        <w:rPr>
          <w:rFonts w:cstheme="minorHAnsi"/>
          <w:color w:val="000000"/>
        </w:rPr>
        <w:t>, or</w:t>
      </w:r>
    </w:p>
    <w:p w14:paraId="0C88D0F8" w14:textId="77777777" w:rsidR="00F8628A" w:rsidRPr="009757E7" w:rsidRDefault="00F8628A" w:rsidP="00F8628A">
      <w:pPr>
        <w:pStyle w:val="ListParagraph"/>
        <w:numPr>
          <w:ilvl w:val="0"/>
          <w:numId w:val="3"/>
        </w:numPr>
        <w:rPr>
          <w:rFonts w:cstheme="minorHAnsi"/>
          <w:color w:val="000000"/>
        </w:rPr>
      </w:pPr>
      <w:r w:rsidRPr="009757E7">
        <w:rPr>
          <w:rFonts w:cstheme="minorHAnsi"/>
          <w:color w:val="000000"/>
        </w:rPr>
        <w:t>C</w:t>
      </w:r>
      <w:r w:rsidR="00C960B3" w:rsidRPr="009757E7">
        <w:rPr>
          <w:rFonts w:cstheme="minorHAnsi"/>
          <w:color w:val="000000"/>
        </w:rPr>
        <w:t>onstruction activities that result in less than</w:t>
      </w:r>
      <w:r w:rsidR="00987298">
        <w:rPr>
          <w:rFonts w:cstheme="minorHAnsi"/>
          <w:color w:val="000000"/>
        </w:rPr>
        <w:t xml:space="preserve"> (&lt;)</w:t>
      </w:r>
      <w:r w:rsidR="00C960B3" w:rsidRPr="009757E7">
        <w:rPr>
          <w:rFonts w:cstheme="minorHAnsi"/>
          <w:color w:val="000000"/>
        </w:rPr>
        <w:t xml:space="preserve"> one acre if the activity is part of a larger </w:t>
      </w:r>
      <w:r w:rsidR="00B20B84">
        <w:rPr>
          <w:rFonts w:cstheme="minorHAnsi"/>
          <w:color w:val="000000"/>
        </w:rPr>
        <w:t>“C</w:t>
      </w:r>
      <w:r w:rsidR="00C960B3" w:rsidRPr="009757E7">
        <w:rPr>
          <w:rFonts w:cstheme="minorHAnsi"/>
          <w:color w:val="000000"/>
        </w:rPr>
        <w:t xml:space="preserve">ommon </w:t>
      </w:r>
      <w:r w:rsidR="00B20B84">
        <w:rPr>
          <w:rFonts w:cstheme="minorHAnsi"/>
          <w:color w:val="000000"/>
        </w:rPr>
        <w:t>P</w:t>
      </w:r>
      <w:r w:rsidR="00C960B3" w:rsidRPr="009757E7">
        <w:rPr>
          <w:rFonts w:cstheme="minorHAnsi"/>
          <w:color w:val="000000"/>
        </w:rPr>
        <w:t xml:space="preserve">lan of </w:t>
      </w:r>
      <w:r w:rsidR="00B20B84">
        <w:rPr>
          <w:rFonts w:cstheme="minorHAnsi"/>
          <w:color w:val="000000"/>
        </w:rPr>
        <w:t>D</w:t>
      </w:r>
      <w:r w:rsidR="00C960B3" w:rsidRPr="009757E7">
        <w:rPr>
          <w:rFonts w:cstheme="minorHAnsi"/>
          <w:color w:val="000000"/>
        </w:rPr>
        <w:t xml:space="preserve">evelopment or </w:t>
      </w:r>
      <w:r w:rsidR="00B20B84">
        <w:rPr>
          <w:rFonts w:cstheme="minorHAnsi"/>
          <w:color w:val="000000"/>
        </w:rPr>
        <w:t>S</w:t>
      </w:r>
      <w:r w:rsidR="00C960B3" w:rsidRPr="009757E7">
        <w:rPr>
          <w:rFonts w:cstheme="minorHAnsi"/>
          <w:color w:val="000000"/>
        </w:rPr>
        <w:t>ale</w:t>
      </w:r>
      <w:r w:rsidR="00B20B84">
        <w:rPr>
          <w:rFonts w:cstheme="minorHAnsi"/>
          <w:color w:val="000000"/>
        </w:rPr>
        <w:t>”</w:t>
      </w:r>
      <w:r w:rsidR="00C960B3" w:rsidRPr="009757E7">
        <w:rPr>
          <w:rFonts w:cstheme="minorHAnsi"/>
          <w:color w:val="000000"/>
        </w:rPr>
        <w:t xml:space="preserve"> </w:t>
      </w:r>
      <w:r w:rsidR="00B20B84" w:rsidRPr="009757E7">
        <w:rPr>
          <w:rFonts w:cstheme="minorHAnsi"/>
          <w:color w:val="000000"/>
        </w:rPr>
        <w:t xml:space="preserve">(ECM </w:t>
      </w:r>
      <w:r w:rsidR="00B20B84">
        <w:rPr>
          <w:rFonts w:cstheme="minorHAnsi"/>
          <w:color w:val="000000"/>
        </w:rPr>
        <w:t xml:space="preserve">Chapter </w:t>
      </w:r>
      <w:r w:rsidR="00B20B84" w:rsidRPr="009757E7">
        <w:rPr>
          <w:rFonts w:cstheme="minorHAnsi"/>
          <w:color w:val="000000"/>
        </w:rPr>
        <w:t>1.</w:t>
      </w:r>
      <w:r w:rsidR="00B20B84">
        <w:rPr>
          <w:rFonts w:cstheme="minorHAnsi"/>
          <w:color w:val="000000"/>
        </w:rPr>
        <w:t xml:space="preserve">22) </w:t>
      </w:r>
      <w:r w:rsidR="00C960B3" w:rsidRPr="009757E7">
        <w:rPr>
          <w:rFonts w:cstheme="minorHAnsi"/>
          <w:color w:val="000000"/>
        </w:rPr>
        <w:t>that would disturb one acre or more of ground surface</w:t>
      </w:r>
    </w:p>
    <w:p w14:paraId="77C5828C" w14:textId="77777777" w:rsidR="00B37DEE" w:rsidRDefault="00B37DEE" w:rsidP="00B93D5B">
      <w:pPr>
        <w:tabs>
          <w:tab w:val="left" w:pos="4590"/>
        </w:tabs>
        <w:rPr>
          <w:rFonts w:cstheme="minorHAnsi"/>
          <w:color w:val="000000"/>
        </w:rPr>
      </w:pPr>
      <w:r>
        <w:rPr>
          <w:rFonts w:cstheme="minorHAnsi"/>
          <w:color w:val="000000"/>
        </w:rPr>
        <w:t>An ESQCP may be required as determined by the ECM Administrator for the following conditions per ECM Appendix I.4:</w:t>
      </w:r>
    </w:p>
    <w:p w14:paraId="6F2E277F" w14:textId="77777777" w:rsidR="00B37DEE" w:rsidRDefault="00B37DEE" w:rsidP="00B37DEE">
      <w:pPr>
        <w:pStyle w:val="ListParagraph"/>
        <w:numPr>
          <w:ilvl w:val="0"/>
          <w:numId w:val="3"/>
        </w:numPr>
        <w:rPr>
          <w:rFonts w:cstheme="minorHAnsi"/>
          <w:color w:val="000000"/>
        </w:rPr>
      </w:pPr>
      <w:r w:rsidRPr="009757E7">
        <w:rPr>
          <w:rFonts w:cstheme="minorHAnsi"/>
          <w:color w:val="000000"/>
        </w:rPr>
        <w:t>Construction activities that are</w:t>
      </w:r>
      <w:r>
        <w:rPr>
          <w:rFonts w:cstheme="minorHAnsi"/>
          <w:color w:val="000000"/>
        </w:rPr>
        <w:t xml:space="preserve"> located</w:t>
      </w:r>
      <w:r w:rsidRPr="009757E7">
        <w:rPr>
          <w:rFonts w:cstheme="minorHAnsi"/>
          <w:color w:val="000000"/>
        </w:rPr>
        <w:t xml:space="preserve"> in or adjacent to a Sensitive Area</w:t>
      </w:r>
      <w:r w:rsidR="008472DC">
        <w:rPr>
          <w:rFonts w:cstheme="minorHAnsi"/>
          <w:color w:val="000000"/>
        </w:rPr>
        <w:t>, or</w:t>
      </w:r>
    </w:p>
    <w:p w14:paraId="58AE300A" w14:textId="77777777" w:rsidR="00B37DEE" w:rsidRPr="00B37DEE" w:rsidRDefault="00B37DEE" w:rsidP="00B37DEE">
      <w:pPr>
        <w:pStyle w:val="ListParagraph"/>
        <w:numPr>
          <w:ilvl w:val="0"/>
          <w:numId w:val="3"/>
        </w:numPr>
        <w:rPr>
          <w:rFonts w:cstheme="minorHAnsi"/>
          <w:color w:val="000000"/>
        </w:rPr>
      </w:pPr>
      <w:r w:rsidRPr="00B37DEE">
        <w:rPr>
          <w:rFonts w:cstheme="minorHAnsi"/>
          <w:color w:val="000000"/>
        </w:rPr>
        <w:t xml:space="preserve">Cut and/or fill </w:t>
      </w:r>
      <w:r w:rsidR="00DE166B">
        <w:rPr>
          <w:rFonts w:cstheme="minorHAnsi"/>
          <w:color w:val="000000"/>
        </w:rPr>
        <w:t>greater than (</w:t>
      </w:r>
      <w:r w:rsidRPr="00B37DEE">
        <w:rPr>
          <w:rFonts w:cstheme="minorHAnsi"/>
          <w:color w:val="000000"/>
        </w:rPr>
        <w:t>&gt;</w:t>
      </w:r>
      <w:r w:rsidR="00DE166B">
        <w:rPr>
          <w:rFonts w:cstheme="minorHAnsi"/>
          <w:color w:val="000000"/>
        </w:rPr>
        <w:t xml:space="preserve">) </w:t>
      </w:r>
      <w:r w:rsidRPr="00B37DEE">
        <w:rPr>
          <w:rFonts w:cstheme="minorHAnsi"/>
          <w:color w:val="000000"/>
        </w:rPr>
        <w:t>500 cubic yards of soil</w:t>
      </w:r>
    </w:p>
    <w:p w14:paraId="2D75E80B" w14:textId="77777777" w:rsidR="00B93D5B" w:rsidRPr="009757E7" w:rsidRDefault="00F8628A" w:rsidP="001E44DC">
      <w:pPr>
        <w:rPr>
          <w:rFonts w:cstheme="minorHAnsi"/>
          <w:color w:val="000000"/>
        </w:rPr>
      </w:pPr>
      <w:r w:rsidRPr="009757E7">
        <w:rPr>
          <w:rFonts w:cstheme="minorHAnsi"/>
          <w:color w:val="000000"/>
        </w:rPr>
        <w:t>See the three ESQCP exclusions listed in ECM Chapter 5.6.3.</w:t>
      </w:r>
    </w:p>
    <w:p w14:paraId="1F53C3DE" w14:textId="77777777" w:rsidR="007553DA" w:rsidRPr="00300235" w:rsidRDefault="007553DA" w:rsidP="00E739E4">
      <w:pPr>
        <w:spacing w:after="0"/>
        <w:rPr>
          <w:rFonts w:cstheme="minorHAnsi"/>
          <w:color w:val="000000"/>
        </w:rPr>
      </w:pPr>
      <w:r w:rsidRPr="00300235">
        <w:rPr>
          <w:rFonts w:cstheme="minorHAnsi"/>
          <w:color w:val="000000"/>
        </w:rPr>
        <w:t xml:space="preserve">An application for an ESQCP shall be accompanied by the following: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90"/>
        <w:gridCol w:w="10700"/>
      </w:tblGrid>
      <w:tr w:rsidR="00B93D5B" w:rsidRPr="00C46798" w14:paraId="578C5377" w14:textId="77777777" w:rsidTr="00BE3465">
        <w:tc>
          <w:tcPr>
            <w:tcW w:w="3690" w:type="dxa"/>
          </w:tcPr>
          <w:p w14:paraId="6B8DD544" w14:textId="77777777" w:rsidR="00B93D5B" w:rsidRDefault="00B93D5B" w:rsidP="00BE3465">
            <w:pPr>
              <w:pStyle w:val="ListParagraph"/>
              <w:numPr>
                <w:ilvl w:val="0"/>
                <w:numId w:val="2"/>
              </w:numPr>
              <w:rPr>
                <w:rFonts w:cstheme="minorHAnsi"/>
                <w:color w:val="000000"/>
              </w:rPr>
            </w:pPr>
            <w:r>
              <w:rPr>
                <w:rFonts w:cstheme="minorHAnsi"/>
                <w:color w:val="000000"/>
              </w:rPr>
              <w:t>Drainage Report</w:t>
            </w:r>
          </w:p>
          <w:p w14:paraId="3B3B85B1" w14:textId="77777777" w:rsidR="00B93D5B" w:rsidRPr="00C46798" w:rsidRDefault="00B93D5B" w:rsidP="00BE3465">
            <w:pPr>
              <w:pStyle w:val="ListParagraph"/>
              <w:numPr>
                <w:ilvl w:val="0"/>
                <w:numId w:val="2"/>
              </w:numPr>
              <w:rPr>
                <w:rFonts w:cstheme="minorHAnsi"/>
                <w:color w:val="000000"/>
              </w:rPr>
            </w:pPr>
            <w:r>
              <w:rPr>
                <w:rFonts w:cstheme="minorHAnsi"/>
                <w:color w:val="000000"/>
              </w:rPr>
              <w:t>ESQCP Form</w:t>
            </w:r>
          </w:p>
          <w:p w14:paraId="7584B808" w14:textId="77777777" w:rsidR="00B93D5B" w:rsidRPr="00C46798" w:rsidRDefault="00B93D5B" w:rsidP="00BE3465">
            <w:pPr>
              <w:pStyle w:val="ListParagraph"/>
              <w:numPr>
                <w:ilvl w:val="0"/>
                <w:numId w:val="2"/>
              </w:numPr>
              <w:rPr>
                <w:rFonts w:cstheme="minorHAnsi"/>
                <w:color w:val="000000"/>
              </w:rPr>
            </w:pPr>
            <w:r w:rsidRPr="009757E7">
              <w:rPr>
                <w:rFonts w:cstheme="minorHAnsi"/>
                <w:color w:val="000000"/>
              </w:rPr>
              <w:t xml:space="preserve">Financial Surety </w:t>
            </w:r>
          </w:p>
          <w:p w14:paraId="7F94F7D9" w14:textId="77777777" w:rsidR="00B93D5B" w:rsidRDefault="00B93D5B" w:rsidP="00BE3465">
            <w:pPr>
              <w:pStyle w:val="ListParagraph"/>
              <w:numPr>
                <w:ilvl w:val="0"/>
                <w:numId w:val="2"/>
              </w:numPr>
              <w:rPr>
                <w:rFonts w:cstheme="minorHAnsi"/>
                <w:color w:val="000000"/>
              </w:rPr>
            </w:pPr>
            <w:r w:rsidRPr="009757E7">
              <w:rPr>
                <w:rFonts w:cstheme="minorHAnsi"/>
                <w:color w:val="000000"/>
              </w:rPr>
              <w:t>GEC Plan</w:t>
            </w:r>
            <w:r>
              <w:rPr>
                <w:rFonts w:cstheme="minorHAnsi"/>
                <w:color w:val="000000"/>
              </w:rPr>
              <w:t xml:space="preserve"> and GEC Checklist</w:t>
            </w:r>
          </w:p>
          <w:p w14:paraId="10F5443C" w14:textId="77777777" w:rsidR="00B93D5B" w:rsidRDefault="00B93D5B" w:rsidP="00BE3465">
            <w:pPr>
              <w:rPr>
                <w:rFonts w:cstheme="minorHAnsi"/>
                <w:color w:val="000000"/>
              </w:rPr>
            </w:pPr>
          </w:p>
        </w:tc>
        <w:tc>
          <w:tcPr>
            <w:tcW w:w="10700" w:type="dxa"/>
          </w:tcPr>
          <w:p w14:paraId="2C4763C7" w14:textId="77777777" w:rsidR="00B93D5B" w:rsidRPr="00C46798" w:rsidRDefault="00B93D5B" w:rsidP="00BE3465">
            <w:pPr>
              <w:pStyle w:val="ListParagraph"/>
              <w:numPr>
                <w:ilvl w:val="0"/>
                <w:numId w:val="2"/>
              </w:numPr>
              <w:rPr>
                <w:rFonts w:cstheme="minorHAnsi"/>
                <w:color w:val="000000"/>
              </w:rPr>
            </w:pPr>
            <w:r>
              <w:rPr>
                <w:rFonts w:cstheme="minorHAnsi"/>
                <w:color w:val="000000"/>
              </w:rPr>
              <w:t>PCM</w:t>
            </w:r>
            <w:r w:rsidRPr="009757E7">
              <w:rPr>
                <w:rFonts w:cstheme="minorHAnsi"/>
                <w:color w:val="000000"/>
              </w:rPr>
              <w:t xml:space="preserve"> Applicability Form</w:t>
            </w:r>
          </w:p>
          <w:p w14:paraId="49CB82B0" w14:textId="77777777" w:rsidR="00B93D5B" w:rsidRDefault="00B93D5B" w:rsidP="00BE3465">
            <w:pPr>
              <w:pStyle w:val="ListParagraph"/>
              <w:numPr>
                <w:ilvl w:val="0"/>
                <w:numId w:val="2"/>
              </w:numPr>
              <w:rPr>
                <w:rFonts w:cstheme="minorHAnsi"/>
                <w:color w:val="000000"/>
              </w:rPr>
            </w:pPr>
            <w:r w:rsidRPr="009757E7">
              <w:rPr>
                <w:rFonts w:cstheme="minorHAnsi"/>
                <w:color w:val="000000"/>
              </w:rPr>
              <w:t>Stormwater Management Plan (SWMP) and SWMP Checklist</w:t>
            </w:r>
          </w:p>
          <w:p w14:paraId="1F617906" w14:textId="77777777" w:rsidR="00B93D5B" w:rsidRDefault="00B93D5B" w:rsidP="00BE3465">
            <w:pPr>
              <w:pStyle w:val="ListParagraph"/>
              <w:numPr>
                <w:ilvl w:val="0"/>
                <w:numId w:val="2"/>
              </w:numPr>
              <w:rPr>
                <w:rFonts w:cstheme="minorHAnsi"/>
                <w:color w:val="000000"/>
              </w:rPr>
            </w:pPr>
            <w:r>
              <w:rPr>
                <w:rFonts w:cstheme="minorHAnsi"/>
                <w:color w:val="000000"/>
              </w:rPr>
              <w:t>O&amp;M Manual (for sites requiring a PCM)</w:t>
            </w:r>
          </w:p>
          <w:p w14:paraId="796CA1E9" w14:textId="77777777" w:rsidR="00B93D5B" w:rsidRPr="00C46798" w:rsidRDefault="00B93D5B" w:rsidP="00BE3465">
            <w:pPr>
              <w:pStyle w:val="ListParagraph"/>
              <w:numPr>
                <w:ilvl w:val="0"/>
                <w:numId w:val="2"/>
              </w:numPr>
              <w:rPr>
                <w:rFonts w:cstheme="minorHAnsi"/>
                <w:color w:val="000000"/>
              </w:rPr>
            </w:pPr>
            <w:r w:rsidRPr="00C46798">
              <w:rPr>
                <w:rFonts w:cstheme="minorHAnsi"/>
                <w:color w:val="000000"/>
              </w:rPr>
              <w:t>PCM Maintenance Agreement (for sites requiring a PCM</w:t>
            </w:r>
          </w:p>
        </w:tc>
      </w:tr>
    </w:tbl>
    <w:p w14:paraId="3D6AE4C2" w14:textId="77777777" w:rsidR="007A16AC" w:rsidRPr="009757E7" w:rsidRDefault="007A16AC" w:rsidP="004F1946">
      <w:pPr>
        <w:rPr>
          <w:rFonts w:cstheme="minorHAnsi"/>
          <w:color w:val="000000"/>
        </w:rPr>
      </w:pPr>
      <w:r w:rsidRPr="009757E7">
        <w:rPr>
          <w:rFonts w:cstheme="minorHAnsi"/>
          <w:color w:val="000000"/>
        </w:rPr>
        <w:t xml:space="preserve">A Builder’s Erosion and </w:t>
      </w:r>
      <w:r w:rsidR="00B20B84">
        <w:rPr>
          <w:rFonts w:cstheme="minorHAnsi"/>
          <w:color w:val="000000"/>
        </w:rPr>
        <w:t>Stormwater</w:t>
      </w:r>
      <w:r w:rsidRPr="009757E7">
        <w:rPr>
          <w:rFonts w:cstheme="minorHAnsi"/>
          <w:color w:val="000000"/>
        </w:rPr>
        <w:t xml:space="preserve"> Quality Control Permit (BESQCP) is required</w:t>
      </w:r>
      <w:r w:rsidR="00963512">
        <w:rPr>
          <w:rFonts w:cstheme="minorHAnsi"/>
          <w:color w:val="000000"/>
        </w:rPr>
        <w:t xml:space="preserve"> for</w:t>
      </w:r>
      <w:r w:rsidRPr="009757E7">
        <w:rPr>
          <w:rFonts w:cstheme="minorHAnsi"/>
          <w:color w:val="000000"/>
        </w:rPr>
        <w:t xml:space="preserve"> </w:t>
      </w:r>
      <w:r w:rsidR="00383845" w:rsidRPr="009757E7">
        <w:rPr>
          <w:rFonts w:cstheme="minorHAnsi"/>
          <w:color w:val="000000"/>
        </w:rPr>
        <w:t xml:space="preserve">residential building lots with </w:t>
      </w:r>
      <w:r w:rsidRPr="009757E7">
        <w:rPr>
          <w:rFonts w:cstheme="minorHAnsi"/>
          <w:color w:val="000000"/>
        </w:rPr>
        <w:t>&lt; 1 acre of disturbed areas and</w:t>
      </w:r>
      <w:r w:rsidR="00383845" w:rsidRPr="009757E7">
        <w:rPr>
          <w:rFonts w:cstheme="minorHAnsi"/>
          <w:color w:val="000000"/>
        </w:rPr>
        <w:t xml:space="preserve"> does not meet any of the criteria for an ESQCP listed above.</w:t>
      </w:r>
      <w:r w:rsidRPr="009757E7">
        <w:rPr>
          <w:rFonts w:cstheme="minorHAnsi"/>
          <w:color w:val="000000"/>
        </w:rPr>
        <w:t xml:space="preserve"> </w:t>
      </w:r>
    </w:p>
    <w:p w14:paraId="48D6A8DD" w14:textId="77777777" w:rsidR="00DE6F8F" w:rsidRPr="009757E7" w:rsidRDefault="0033489D" w:rsidP="004F1946">
      <w:pPr>
        <w:rPr>
          <w:rFonts w:cstheme="minorHAnsi"/>
          <w:color w:val="000000"/>
        </w:rPr>
      </w:pPr>
      <w:r w:rsidRPr="009757E7">
        <w:rPr>
          <w:rFonts w:cstheme="minorHAnsi"/>
          <w:color w:val="000000"/>
        </w:rPr>
        <w:t xml:space="preserve">Construction activities that disturb </w:t>
      </w:r>
      <w:r>
        <w:rPr>
          <w:rFonts w:cstheme="minorHAnsi"/>
          <w:color w:val="000000"/>
        </w:rPr>
        <w:t>&gt;1ac of soil</w:t>
      </w:r>
      <w:r w:rsidRPr="009757E7">
        <w:rPr>
          <w:rFonts w:cstheme="minorHAnsi"/>
          <w:color w:val="000000"/>
        </w:rPr>
        <w:t xml:space="preserve"> are required by the Environmental Protection Agency </w:t>
      </w:r>
      <w:r>
        <w:rPr>
          <w:rFonts w:cstheme="minorHAnsi"/>
          <w:color w:val="000000"/>
        </w:rPr>
        <w:t>(EP</w:t>
      </w:r>
      <w:r w:rsidR="008472DC">
        <w:rPr>
          <w:rFonts w:cstheme="minorHAnsi"/>
          <w:color w:val="000000"/>
        </w:rPr>
        <w:t>A</w:t>
      </w:r>
      <w:r>
        <w:rPr>
          <w:rFonts w:cstheme="minorHAnsi"/>
          <w:color w:val="000000"/>
        </w:rPr>
        <w:t xml:space="preserve">) </w:t>
      </w:r>
      <w:r w:rsidRPr="009757E7">
        <w:rPr>
          <w:rFonts w:cstheme="minorHAnsi"/>
          <w:color w:val="000000"/>
        </w:rPr>
        <w:t>to obtain a Construction Stormwater Permit</w:t>
      </w:r>
      <w:r>
        <w:rPr>
          <w:rFonts w:cstheme="minorHAnsi"/>
          <w:color w:val="000000"/>
        </w:rPr>
        <w:t xml:space="preserve"> through the </w:t>
      </w:r>
      <w:r w:rsidRPr="009757E7">
        <w:rPr>
          <w:rFonts w:cstheme="minorHAnsi"/>
          <w:color w:val="000000"/>
        </w:rPr>
        <w:t xml:space="preserve">Colorado Department of Public Health &amp; Environment </w:t>
      </w:r>
      <w:r>
        <w:rPr>
          <w:rFonts w:cstheme="minorHAnsi"/>
          <w:color w:val="000000"/>
        </w:rPr>
        <w:t xml:space="preserve">(CDPHE) </w:t>
      </w:r>
      <w:r w:rsidRPr="009757E7">
        <w:rPr>
          <w:rFonts w:cstheme="minorHAnsi"/>
          <w:color w:val="000000"/>
        </w:rPr>
        <w:t>Water Quality Control Division</w:t>
      </w:r>
      <w:r>
        <w:rPr>
          <w:rFonts w:cstheme="minorHAnsi"/>
          <w:color w:val="000000"/>
        </w:rPr>
        <w:t>s</w:t>
      </w:r>
      <w:r w:rsidRPr="009757E7">
        <w:rPr>
          <w:rFonts w:cstheme="minorHAnsi"/>
          <w:color w:val="000000"/>
        </w:rPr>
        <w:t xml:space="preserve">. </w:t>
      </w:r>
      <w:r>
        <w:rPr>
          <w:rFonts w:cstheme="minorHAnsi"/>
          <w:color w:val="000000"/>
        </w:rPr>
        <w:t>For projects with soil disturbances &gt;1ac but &lt;25ac,</w:t>
      </w:r>
      <w:r w:rsidR="00DE6F8F" w:rsidRPr="009757E7">
        <w:rPr>
          <w:rFonts w:cstheme="minorHAnsi"/>
          <w:color w:val="000000"/>
        </w:rPr>
        <w:t xml:space="preserve"> </w:t>
      </w:r>
      <w:r>
        <w:rPr>
          <w:rFonts w:cstheme="minorHAnsi"/>
          <w:color w:val="000000"/>
        </w:rPr>
        <w:t xml:space="preserve">a </w:t>
      </w:r>
      <w:r w:rsidR="00DE6F8F" w:rsidRPr="009757E7">
        <w:rPr>
          <w:rFonts w:cstheme="minorHAnsi"/>
          <w:color w:val="000000"/>
        </w:rPr>
        <w:t xml:space="preserve">County Construction Activity </w:t>
      </w:r>
      <w:r w:rsidR="00B20B84">
        <w:rPr>
          <w:rFonts w:cstheme="minorHAnsi"/>
          <w:color w:val="000000"/>
        </w:rPr>
        <w:t>P</w:t>
      </w:r>
      <w:r w:rsidR="00DE6F8F" w:rsidRPr="009757E7">
        <w:rPr>
          <w:rFonts w:cstheme="minorHAnsi"/>
          <w:color w:val="000000"/>
        </w:rPr>
        <w:t>ermit is required, contact El Paso County</w:t>
      </w:r>
      <w:r w:rsidR="00B20B84">
        <w:rPr>
          <w:rFonts w:cstheme="minorHAnsi"/>
          <w:color w:val="000000"/>
        </w:rPr>
        <w:t xml:space="preserve">’s Public Health Department </w:t>
      </w:r>
      <w:r w:rsidR="00DE6F8F" w:rsidRPr="009757E7">
        <w:rPr>
          <w:rFonts w:cstheme="minorHAnsi"/>
          <w:color w:val="000000"/>
        </w:rPr>
        <w:t xml:space="preserve">for further information regarding the permit. All land development activities greater than twenty-five (25) acres or with construction duration longer than six (6) months must obtain an Air Pollution Emission Notice and Emissions Permit </w:t>
      </w:r>
      <w:r w:rsidR="00E85307" w:rsidRPr="009757E7">
        <w:rPr>
          <w:rFonts w:cstheme="minorHAnsi"/>
          <w:color w:val="000000"/>
        </w:rPr>
        <w:t xml:space="preserve">through </w:t>
      </w:r>
      <w:r w:rsidR="00B20B84">
        <w:rPr>
          <w:rFonts w:cstheme="minorHAnsi"/>
          <w:color w:val="000000"/>
        </w:rPr>
        <w:t>CDPHE’s</w:t>
      </w:r>
      <w:r w:rsidR="00DE6F8F" w:rsidRPr="009757E7">
        <w:rPr>
          <w:rFonts w:cstheme="minorHAnsi"/>
          <w:color w:val="000000"/>
        </w:rPr>
        <w:t xml:space="preserve"> Air Quality Control Division. </w:t>
      </w:r>
    </w:p>
    <w:p w14:paraId="6E18FD93" w14:textId="77777777" w:rsidR="00D814DD" w:rsidRPr="009757E7" w:rsidRDefault="00D814DD" w:rsidP="00D814DD">
      <w:pPr>
        <w:rPr>
          <w:rFonts w:cstheme="minorHAnsi"/>
          <w:b/>
          <w:color w:val="000000"/>
          <w:u w:val="single"/>
        </w:rPr>
      </w:pPr>
      <w:r w:rsidRPr="009757E7">
        <w:rPr>
          <w:rFonts w:cstheme="minorHAnsi"/>
          <w:b/>
          <w:color w:val="000000"/>
          <w:u w:val="single"/>
        </w:rPr>
        <w:t xml:space="preserve">Deviations </w:t>
      </w:r>
    </w:p>
    <w:p w14:paraId="4FC4E1B1" w14:textId="77777777" w:rsidR="00D814DD" w:rsidRPr="009757E7" w:rsidRDefault="00D814DD" w:rsidP="00D814DD">
      <w:pPr>
        <w:rPr>
          <w:rFonts w:cstheme="minorHAnsi"/>
          <w:color w:val="000000"/>
        </w:rPr>
      </w:pPr>
      <w:r w:rsidRPr="009757E7">
        <w:rPr>
          <w:rFonts w:cstheme="minorHAnsi"/>
          <w:color w:val="000000"/>
        </w:rPr>
        <w:t>All engineering designs and studies shall be performed in conformance with adopted codes, standards and criteria. Any deviations are to be formally identified and requested in writing, with justification provided per ECM Section 5.8. All deviation requests must be approved by the ECM Administrator prior to submitting the application for review, or delays in the review and additional fees may result. The Applicant must submit adequate justification for consideration of the request(s).</w:t>
      </w:r>
    </w:p>
    <w:p w14:paraId="4F1335B7" w14:textId="77777777" w:rsidR="001E028D" w:rsidRPr="009757E7" w:rsidRDefault="001E028D" w:rsidP="004F1946">
      <w:pPr>
        <w:rPr>
          <w:rFonts w:cstheme="minorHAnsi"/>
          <w:color w:val="000000"/>
        </w:rPr>
      </w:pPr>
      <w:r w:rsidRPr="009757E7">
        <w:rPr>
          <w:rFonts w:cstheme="minorHAnsi"/>
          <w:b/>
          <w:color w:val="000000"/>
          <w:u w:val="single"/>
        </w:rPr>
        <w:lastRenderedPageBreak/>
        <w:t>Public Improvements Information</w:t>
      </w:r>
    </w:p>
    <w:p w14:paraId="2F009555" w14:textId="77777777" w:rsidR="006E2052" w:rsidRPr="009757E7" w:rsidRDefault="003450B1" w:rsidP="004F1946">
      <w:pPr>
        <w:rPr>
          <w:rFonts w:cstheme="minorHAnsi"/>
          <w:color w:val="000000"/>
        </w:rPr>
      </w:pPr>
      <w:r w:rsidRPr="009757E7">
        <w:rPr>
          <w:rFonts w:cstheme="minorHAnsi"/>
          <w:color w:val="000000"/>
        </w:rPr>
        <w:t xml:space="preserve">If public improvements are required, the applicant will be required to enter into a Subdivision Improvement Agreement (SIA) </w:t>
      </w:r>
      <w:r w:rsidR="00F71335" w:rsidRPr="009757E7">
        <w:rPr>
          <w:rFonts w:cstheme="minorHAnsi"/>
          <w:color w:val="000000"/>
        </w:rPr>
        <w:t xml:space="preserve">or a development agreement (if the project is not a subdivision) </w:t>
      </w:r>
      <w:r w:rsidRPr="009757E7">
        <w:rPr>
          <w:rFonts w:cstheme="minorHAnsi"/>
          <w:color w:val="000000"/>
        </w:rPr>
        <w:t xml:space="preserve">with the County. Refer to the El Paso County Land Development Code for information on the SIA and the ECM for the required format of the associated Financial Assurance Estimate. All forms are available online. </w:t>
      </w:r>
    </w:p>
    <w:p w14:paraId="446DAE47" w14:textId="77777777" w:rsidR="00794DDB" w:rsidRPr="009757E7" w:rsidRDefault="00794DDB" w:rsidP="004F1946">
      <w:pPr>
        <w:rPr>
          <w:rFonts w:cstheme="minorHAnsi"/>
          <w:b/>
          <w:color w:val="000000"/>
        </w:rPr>
      </w:pPr>
      <w:r w:rsidRPr="009757E7">
        <w:rPr>
          <w:rFonts w:cstheme="minorHAnsi"/>
          <w:color w:val="000000"/>
        </w:rPr>
        <w:t xml:space="preserve">Construction drawings for the required public improvements must be reviewed and approved by PCD and the County Engineer. All Construction drawing submittals shall adhere to the criteria set forth in the ECM. A construction plan review fee will be assessed when the plans are submitted for review.  </w:t>
      </w:r>
      <w:r w:rsidRPr="009757E7">
        <w:rPr>
          <w:rFonts w:cstheme="minorHAnsi"/>
          <w:b/>
          <w:color w:val="000000"/>
        </w:rPr>
        <w:t xml:space="preserve">  </w:t>
      </w:r>
    </w:p>
    <w:p w14:paraId="3EC3AFD0" w14:textId="77777777" w:rsidR="00794DDB" w:rsidRPr="009757E7" w:rsidRDefault="00794DDB" w:rsidP="004F1946">
      <w:pPr>
        <w:rPr>
          <w:rFonts w:cstheme="minorHAnsi"/>
        </w:rPr>
      </w:pPr>
      <w:r w:rsidRPr="009757E7">
        <w:rPr>
          <w:rFonts w:cstheme="minorHAnsi"/>
        </w:rPr>
        <w:t xml:space="preserve">Geotechnical reports for earthwork and pavement designs must be reviewed and approved.  All submittals must adhere to the criteria set forth in the ECM.  </w:t>
      </w:r>
    </w:p>
    <w:p w14:paraId="743C861E" w14:textId="77777777" w:rsidR="00C8136E" w:rsidRPr="009757E7" w:rsidRDefault="00C8136E" w:rsidP="004F1946">
      <w:pPr>
        <w:rPr>
          <w:rFonts w:cstheme="minorHAnsi"/>
        </w:rPr>
      </w:pPr>
      <w:r w:rsidRPr="009757E7">
        <w:rPr>
          <w:rFonts w:cstheme="minorHAnsi"/>
        </w:rPr>
        <w:t>Any work within the Righ</w:t>
      </w:r>
      <w:r w:rsidR="004E00C8" w:rsidRPr="009757E7">
        <w:rPr>
          <w:rFonts w:cstheme="minorHAnsi"/>
        </w:rPr>
        <w:t xml:space="preserve">t of Way will require a permit from El Paso County Department of Public Works. </w:t>
      </w:r>
    </w:p>
    <w:p w14:paraId="50F218A5" w14:textId="77777777" w:rsidR="00C8136E" w:rsidRPr="009757E7" w:rsidRDefault="00C8136E" w:rsidP="004F1946">
      <w:pPr>
        <w:rPr>
          <w:rFonts w:cstheme="minorHAnsi"/>
        </w:rPr>
      </w:pPr>
      <w:r w:rsidRPr="009757E7">
        <w:rPr>
          <w:rFonts w:cstheme="minorHAnsi"/>
        </w:rPr>
        <w:t xml:space="preserve">Any Fire cistern(s) and mailbox kiosks need to be shown on the construction drawings. </w:t>
      </w:r>
    </w:p>
    <w:p w14:paraId="72A85392" w14:textId="77777777" w:rsidR="00423007" w:rsidRPr="009757E7" w:rsidRDefault="00423007" w:rsidP="00423007">
      <w:pPr>
        <w:rPr>
          <w:rFonts w:cstheme="minorHAnsi"/>
          <w:b/>
          <w:color w:val="000000"/>
          <w:u w:val="single"/>
        </w:rPr>
      </w:pPr>
      <w:r w:rsidRPr="009757E7">
        <w:rPr>
          <w:rFonts w:cstheme="minorHAnsi"/>
          <w:b/>
          <w:color w:val="000000"/>
          <w:u w:val="single"/>
        </w:rPr>
        <w:t>Metro District Fees</w:t>
      </w:r>
    </w:p>
    <w:tbl>
      <w:tblPr>
        <w:tblStyle w:val="TableGrid"/>
        <w:tblW w:w="0" w:type="auto"/>
        <w:tblLook w:val="04A0" w:firstRow="1" w:lastRow="0" w:firstColumn="1" w:lastColumn="0" w:noHBand="0" w:noVBand="1"/>
      </w:tblPr>
      <w:tblGrid>
        <w:gridCol w:w="3552"/>
        <w:gridCol w:w="3376"/>
        <w:gridCol w:w="2765"/>
        <w:gridCol w:w="4697"/>
      </w:tblGrid>
      <w:tr w:rsidR="00563C2A" w:rsidRPr="009757E7" w14:paraId="54E4CBD6" w14:textId="77777777" w:rsidTr="00563C2A">
        <w:tc>
          <w:tcPr>
            <w:tcW w:w="3618" w:type="dxa"/>
          </w:tcPr>
          <w:p w14:paraId="3E9AFBE1" w14:textId="77777777" w:rsidR="00423007" w:rsidRPr="009757E7" w:rsidRDefault="00423007" w:rsidP="00423007">
            <w:pPr>
              <w:jc w:val="center"/>
              <w:rPr>
                <w:rFonts w:cstheme="minorHAnsi"/>
                <w:b/>
                <w:color w:val="000000"/>
                <w:u w:val="single"/>
              </w:rPr>
            </w:pPr>
            <w:r w:rsidRPr="009757E7">
              <w:rPr>
                <w:rFonts w:cstheme="minorHAnsi"/>
                <w:b/>
                <w:color w:val="000000"/>
                <w:u w:val="single"/>
              </w:rPr>
              <w:t>Woodmen Road Metro District</w:t>
            </w:r>
          </w:p>
        </w:tc>
        <w:tc>
          <w:tcPr>
            <w:tcW w:w="3420" w:type="dxa"/>
          </w:tcPr>
          <w:p w14:paraId="5ABDB9AF" w14:textId="77777777" w:rsidR="00423007" w:rsidRPr="009757E7" w:rsidRDefault="00423007" w:rsidP="00423007">
            <w:pPr>
              <w:jc w:val="center"/>
              <w:rPr>
                <w:rFonts w:cstheme="minorHAnsi"/>
                <w:b/>
                <w:color w:val="000000"/>
                <w:u w:val="single"/>
              </w:rPr>
            </w:pPr>
            <w:r w:rsidRPr="009757E7">
              <w:rPr>
                <w:rFonts w:cstheme="minorHAnsi"/>
                <w:b/>
                <w:color w:val="000000"/>
                <w:u w:val="single"/>
              </w:rPr>
              <w:t>Central Marksheffel Metro District</w:t>
            </w:r>
          </w:p>
        </w:tc>
        <w:tc>
          <w:tcPr>
            <w:tcW w:w="2790" w:type="dxa"/>
          </w:tcPr>
          <w:p w14:paraId="3B894B56" w14:textId="77777777" w:rsidR="00423007" w:rsidRPr="009757E7" w:rsidRDefault="00423007" w:rsidP="00423007">
            <w:pPr>
              <w:jc w:val="center"/>
              <w:rPr>
                <w:rFonts w:cstheme="minorHAnsi"/>
                <w:b/>
                <w:color w:val="000000"/>
                <w:u w:val="single"/>
              </w:rPr>
            </w:pPr>
            <w:r w:rsidRPr="009757E7">
              <w:rPr>
                <w:rFonts w:cstheme="minorHAnsi"/>
                <w:b/>
                <w:color w:val="000000"/>
                <w:u w:val="single"/>
              </w:rPr>
              <w:t>Lorson Ranch Metro District</w:t>
            </w:r>
          </w:p>
        </w:tc>
        <w:tc>
          <w:tcPr>
            <w:tcW w:w="4788" w:type="dxa"/>
          </w:tcPr>
          <w:p w14:paraId="1D1BF723" w14:textId="77777777" w:rsidR="00423007" w:rsidRPr="009757E7" w:rsidRDefault="00423007" w:rsidP="00423007">
            <w:pPr>
              <w:jc w:val="center"/>
              <w:rPr>
                <w:rFonts w:cstheme="minorHAnsi"/>
                <w:b/>
                <w:color w:val="000000"/>
                <w:u w:val="single"/>
              </w:rPr>
            </w:pPr>
            <w:r w:rsidRPr="009757E7">
              <w:rPr>
                <w:rFonts w:cstheme="minorHAnsi"/>
                <w:b/>
                <w:color w:val="000000"/>
                <w:u w:val="single"/>
              </w:rPr>
              <w:t>Constitution Heights Metro District</w:t>
            </w:r>
          </w:p>
        </w:tc>
      </w:tr>
      <w:tr w:rsidR="00563C2A" w:rsidRPr="009757E7" w14:paraId="254E1FB9" w14:textId="77777777" w:rsidTr="00563C2A">
        <w:trPr>
          <w:trHeight w:val="2123"/>
        </w:trPr>
        <w:tc>
          <w:tcPr>
            <w:tcW w:w="3618" w:type="dxa"/>
          </w:tcPr>
          <w:p w14:paraId="686CAD94" w14:textId="77777777" w:rsidR="00423007" w:rsidRPr="009757E7" w:rsidRDefault="00423007" w:rsidP="00143B34">
            <w:pPr>
              <w:pStyle w:val="ListParagraph"/>
              <w:numPr>
                <w:ilvl w:val="0"/>
                <w:numId w:val="4"/>
              </w:numPr>
              <w:rPr>
                <w:rFonts w:cstheme="minorHAnsi"/>
                <w:color w:val="000000"/>
              </w:rPr>
            </w:pPr>
            <w:r w:rsidRPr="009757E7">
              <w:rPr>
                <w:rFonts w:cstheme="minorHAnsi"/>
                <w:color w:val="000000"/>
              </w:rPr>
              <w:t>Property in district pays no fee</w:t>
            </w:r>
          </w:p>
          <w:p w14:paraId="2C4BE2A1" w14:textId="77777777" w:rsidR="00143B34" w:rsidRPr="0061759D" w:rsidRDefault="00143B34" w:rsidP="00423007">
            <w:pPr>
              <w:pStyle w:val="ListParagraph"/>
              <w:numPr>
                <w:ilvl w:val="0"/>
                <w:numId w:val="4"/>
              </w:numPr>
              <w:rPr>
                <w:rFonts w:cstheme="minorHAnsi"/>
                <w:b/>
                <w:bCs/>
                <w:color w:val="000000"/>
              </w:rPr>
            </w:pPr>
            <w:r w:rsidRPr="0061759D">
              <w:rPr>
                <w:rFonts w:cstheme="minorHAnsi"/>
                <w:b/>
                <w:bCs/>
                <w:color w:val="000000"/>
              </w:rPr>
              <w:t>After December 31, 2020 no property in the Amended Service Area shall be permitted to join the WRMD, and shall participate fully in the Fee Program.</w:t>
            </w:r>
          </w:p>
          <w:p w14:paraId="7642087C" w14:textId="77777777" w:rsidR="00143B34" w:rsidRPr="009757E7" w:rsidRDefault="00143B34" w:rsidP="00423007">
            <w:pPr>
              <w:pStyle w:val="ListParagraph"/>
              <w:numPr>
                <w:ilvl w:val="0"/>
                <w:numId w:val="4"/>
              </w:numPr>
              <w:rPr>
                <w:rFonts w:cstheme="minorHAnsi"/>
                <w:color w:val="000000"/>
              </w:rPr>
            </w:pPr>
            <w:r w:rsidRPr="009757E7">
              <w:rPr>
                <w:rFonts w:cstheme="minorHAnsi"/>
                <w:color w:val="000000"/>
              </w:rPr>
              <w:t>As of January 1, 2021 and until either bonds retire or December 31, 2027, whichever occurs sooner, El Paso County must pay a portion of the Road Impact Fee it collects from property in the Amended Service Area that receives final plat approval to WRMD.</w:t>
            </w:r>
          </w:p>
        </w:tc>
        <w:tc>
          <w:tcPr>
            <w:tcW w:w="3420" w:type="dxa"/>
          </w:tcPr>
          <w:p w14:paraId="5E4C809F" w14:textId="77777777" w:rsidR="00423007" w:rsidRPr="009757E7" w:rsidRDefault="00423007" w:rsidP="00423007">
            <w:pPr>
              <w:pStyle w:val="ListParagraph"/>
              <w:numPr>
                <w:ilvl w:val="0"/>
                <w:numId w:val="4"/>
              </w:numPr>
              <w:rPr>
                <w:rFonts w:cstheme="minorHAnsi"/>
                <w:color w:val="000000"/>
              </w:rPr>
            </w:pPr>
            <w:r w:rsidRPr="009757E7">
              <w:rPr>
                <w:rFonts w:cstheme="minorHAnsi"/>
                <w:color w:val="000000"/>
              </w:rPr>
              <w:t>Property in district pays no fee</w:t>
            </w:r>
          </w:p>
          <w:p w14:paraId="37EF2C1A" w14:textId="77777777" w:rsidR="00423007" w:rsidRPr="009757E7" w:rsidRDefault="00423007" w:rsidP="00423007">
            <w:pPr>
              <w:pStyle w:val="ListParagraph"/>
              <w:numPr>
                <w:ilvl w:val="0"/>
                <w:numId w:val="4"/>
              </w:numPr>
              <w:rPr>
                <w:rFonts w:cstheme="minorHAnsi"/>
                <w:color w:val="000000"/>
              </w:rPr>
            </w:pPr>
            <w:r w:rsidRPr="009757E7">
              <w:rPr>
                <w:rFonts w:cstheme="minorHAnsi"/>
                <w:color w:val="000000"/>
              </w:rPr>
              <w:t>District granted $2.9 million in Fee</w:t>
            </w:r>
            <w:r w:rsidR="00D22A7C" w:rsidRPr="009757E7">
              <w:rPr>
                <w:rFonts w:cstheme="minorHAnsi"/>
                <w:color w:val="000000"/>
              </w:rPr>
              <w:t xml:space="preserve"> </w:t>
            </w:r>
            <w:r w:rsidRPr="009757E7">
              <w:rPr>
                <w:rFonts w:cstheme="minorHAnsi"/>
                <w:color w:val="000000"/>
              </w:rPr>
              <w:t xml:space="preserve">Program Credit </w:t>
            </w:r>
          </w:p>
          <w:p w14:paraId="6D7BC134" w14:textId="77777777" w:rsidR="00423007" w:rsidRPr="009757E7" w:rsidRDefault="00423007" w:rsidP="00423007">
            <w:pPr>
              <w:pStyle w:val="ListParagraph"/>
              <w:numPr>
                <w:ilvl w:val="0"/>
                <w:numId w:val="4"/>
              </w:numPr>
              <w:rPr>
                <w:rFonts w:cstheme="minorHAnsi"/>
                <w:color w:val="000000"/>
              </w:rPr>
            </w:pPr>
            <w:r w:rsidRPr="009757E7">
              <w:rPr>
                <w:rFonts w:cstheme="minorHAnsi"/>
                <w:color w:val="000000"/>
              </w:rPr>
              <w:t>Fee Program will pay annual credit reimbursements t</w:t>
            </w:r>
            <w:r w:rsidR="00BA35C7" w:rsidRPr="009757E7">
              <w:rPr>
                <w:rFonts w:cstheme="minorHAnsi"/>
                <w:color w:val="000000"/>
              </w:rPr>
              <w:t>o District, or can sell credits</w:t>
            </w:r>
            <w:r w:rsidRPr="009757E7">
              <w:rPr>
                <w:rFonts w:cstheme="minorHAnsi"/>
                <w:color w:val="000000"/>
              </w:rPr>
              <w:t xml:space="preserve"> </w:t>
            </w:r>
          </w:p>
        </w:tc>
        <w:tc>
          <w:tcPr>
            <w:tcW w:w="2790" w:type="dxa"/>
          </w:tcPr>
          <w:p w14:paraId="3FAFC6FA" w14:textId="77777777" w:rsidR="00423007" w:rsidRPr="009757E7" w:rsidRDefault="00423007" w:rsidP="00423007">
            <w:pPr>
              <w:pStyle w:val="ListParagraph"/>
              <w:numPr>
                <w:ilvl w:val="0"/>
                <w:numId w:val="4"/>
              </w:numPr>
              <w:rPr>
                <w:rFonts w:cstheme="minorHAnsi"/>
                <w:color w:val="000000"/>
              </w:rPr>
            </w:pPr>
            <w:r w:rsidRPr="009757E7">
              <w:rPr>
                <w:rFonts w:cstheme="minorHAnsi"/>
                <w:color w:val="000000"/>
              </w:rPr>
              <w:t>Property in district pays full fee</w:t>
            </w:r>
          </w:p>
          <w:p w14:paraId="55712BA0" w14:textId="77777777" w:rsidR="00423007" w:rsidRPr="009757E7" w:rsidRDefault="00423007" w:rsidP="00423007">
            <w:pPr>
              <w:pStyle w:val="ListParagraph"/>
              <w:numPr>
                <w:ilvl w:val="0"/>
                <w:numId w:val="4"/>
              </w:numPr>
              <w:rPr>
                <w:rFonts w:cstheme="minorHAnsi"/>
                <w:color w:val="000000"/>
              </w:rPr>
            </w:pPr>
            <w:r w:rsidRPr="009757E7">
              <w:rPr>
                <w:rFonts w:cstheme="minorHAnsi"/>
                <w:color w:val="000000"/>
              </w:rPr>
              <w:t xml:space="preserve">District granted $4.1 million in credit </w:t>
            </w:r>
          </w:p>
          <w:p w14:paraId="71A38BEA" w14:textId="77777777" w:rsidR="00423007" w:rsidRPr="009757E7" w:rsidRDefault="00423007" w:rsidP="00423007">
            <w:pPr>
              <w:pStyle w:val="ListParagraph"/>
              <w:numPr>
                <w:ilvl w:val="0"/>
                <w:numId w:val="4"/>
              </w:numPr>
              <w:rPr>
                <w:rFonts w:cstheme="minorHAnsi"/>
                <w:color w:val="000000"/>
              </w:rPr>
            </w:pPr>
            <w:r w:rsidRPr="009757E7">
              <w:rPr>
                <w:rFonts w:cstheme="minorHAnsi"/>
                <w:color w:val="000000"/>
              </w:rPr>
              <w:t xml:space="preserve">Credits used toward future development, can </w:t>
            </w:r>
            <w:r w:rsidR="00BA35C7" w:rsidRPr="009757E7">
              <w:rPr>
                <w:rFonts w:cstheme="minorHAnsi"/>
                <w:color w:val="000000"/>
              </w:rPr>
              <w:t>apply for reimbursement, can sell credits</w:t>
            </w:r>
          </w:p>
        </w:tc>
        <w:tc>
          <w:tcPr>
            <w:tcW w:w="4788" w:type="dxa"/>
          </w:tcPr>
          <w:p w14:paraId="2A3B7457" w14:textId="77777777" w:rsidR="00423007" w:rsidRPr="009757E7" w:rsidRDefault="00563C2A" w:rsidP="00563C2A">
            <w:pPr>
              <w:pStyle w:val="ListParagraph"/>
              <w:numPr>
                <w:ilvl w:val="0"/>
                <w:numId w:val="4"/>
              </w:numPr>
              <w:rPr>
                <w:rFonts w:cstheme="minorHAnsi"/>
                <w:color w:val="000000"/>
              </w:rPr>
            </w:pPr>
            <w:r w:rsidRPr="009757E7">
              <w:rPr>
                <w:rFonts w:cstheme="minorHAnsi"/>
                <w:color w:val="000000"/>
              </w:rPr>
              <w:t>Property in district pays full fee</w:t>
            </w:r>
          </w:p>
          <w:p w14:paraId="45EAE979" w14:textId="77777777" w:rsidR="00563C2A" w:rsidRPr="009757E7" w:rsidRDefault="00563C2A" w:rsidP="00563C2A">
            <w:pPr>
              <w:pStyle w:val="ListParagraph"/>
              <w:numPr>
                <w:ilvl w:val="0"/>
                <w:numId w:val="4"/>
              </w:numPr>
              <w:rPr>
                <w:rFonts w:cstheme="minorHAnsi"/>
                <w:color w:val="000000"/>
              </w:rPr>
            </w:pPr>
            <w:r w:rsidRPr="009757E7">
              <w:rPr>
                <w:rFonts w:cstheme="minorHAnsi"/>
                <w:color w:val="000000"/>
              </w:rPr>
              <w:t xml:space="preserve">District granted $3.1 million in credit </w:t>
            </w:r>
          </w:p>
          <w:p w14:paraId="600BA5D1" w14:textId="77777777" w:rsidR="00563C2A" w:rsidRPr="009757E7" w:rsidRDefault="00563C2A" w:rsidP="00563C2A">
            <w:pPr>
              <w:pStyle w:val="ListParagraph"/>
              <w:numPr>
                <w:ilvl w:val="0"/>
                <w:numId w:val="4"/>
              </w:numPr>
              <w:rPr>
                <w:rFonts w:cstheme="minorHAnsi"/>
                <w:color w:val="000000"/>
              </w:rPr>
            </w:pPr>
            <w:r w:rsidRPr="009757E7">
              <w:rPr>
                <w:rFonts w:cstheme="minorHAnsi"/>
                <w:color w:val="000000"/>
              </w:rPr>
              <w:t>Used toward future development, can sell credits, NO reimbursement</w:t>
            </w:r>
          </w:p>
          <w:p w14:paraId="39E51B1E" w14:textId="77777777" w:rsidR="00563C2A" w:rsidRPr="009757E7" w:rsidRDefault="00563C2A" w:rsidP="00563C2A">
            <w:pPr>
              <w:pStyle w:val="ListParagraph"/>
              <w:numPr>
                <w:ilvl w:val="0"/>
                <w:numId w:val="4"/>
              </w:numPr>
              <w:rPr>
                <w:rFonts w:cstheme="minorHAnsi"/>
                <w:color w:val="000000"/>
              </w:rPr>
            </w:pPr>
            <w:r w:rsidRPr="009757E7">
              <w:rPr>
                <w:rFonts w:cstheme="minorHAnsi"/>
                <w:color w:val="000000"/>
              </w:rPr>
              <w:t xml:space="preserve">County will collect building permit fees for reimbursement of PPRTA improvements to Marksheffel Road from property within District and some property outside District – Credit given toward Impact Fee for amount of building permit fee paid. </w:t>
            </w:r>
          </w:p>
        </w:tc>
      </w:tr>
    </w:tbl>
    <w:p w14:paraId="4123BD2C" w14:textId="77777777" w:rsidR="00E1457F" w:rsidRPr="00143B34" w:rsidRDefault="00E81909" w:rsidP="0031762C">
      <w:pPr>
        <w:rPr>
          <w:color w:val="000000"/>
        </w:rPr>
      </w:pPr>
      <w:r w:rsidRPr="009757E7">
        <w:rPr>
          <w:rFonts w:cstheme="minorHAnsi"/>
          <w:color w:val="000000"/>
        </w:rPr>
        <w:t>*Properties within the Meridian Crossing subdivision are not subject to the county wide road impact fee</w:t>
      </w:r>
      <w:r>
        <w:rPr>
          <w:color w:val="000000"/>
        </w:rPr>
        <w:t xml:space="preserve">. </w:t>
      </w:r>
    </w:p>
    <w:sectPr w:rsidR="00E1457F" w:rsidRPr="00143B34" w:rsidSect="004E2FF9">
      <w:footerReference w:type="default" r:id="rId50"/>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CF0FCA" w14:textId="77777777" w:rsidR="00BB1FB7" w:rsidRDefault="00BB1FB7" w:rsidP="00717AC3">
      <w:pPr>
        <w:spacing w:after="0" w:line="240" w:lineRule="auto"/>
      </w:pPr>
      <w:r>
        <w:separator/>
      </w:r>
    </w:p>
  </w:endnote>
  <w:endnote w:type="continuationSeparator" w:id="0">
    <w:p w14:paraId="416CF87C" w14:textId="77777777" w:rsidR="00BB1FB7" w:rsidRDefault="00BB1FB7" w:rsidP="00717A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venir Light">
    <w:altName w:val="Cambria"/>
    <w:panose1 w:val="00000000000000000000"/>
    <w:charset w:val="00"/>
    <w:family w:val="roman"/>
    <w:notTrueType/>
    <w:pitch w:val="default"/>
  </w:font>
  <w:font w:name="Open Sans">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2709538"/>
      <w:docPartObj>
        <w:docPartGallery w:val="Page Numbers (Bottom of Page)"/>
        <w:docPartUnique/>
      </w:docPartObj>
    </w:sdtPr>
    <w:sdtEndPr/>
    <w:sdtContent>
      <w:sdt>
        <w:sdtPr>
          <w:id w:val="-1669238322"/>
          <w:docPartObj>
            <w:docPartGallery w:val="Page Numbers (Top of Page)"/>
            <w:docPartUnique/>
          </w:docPartObj>
        </w:sdtPr>
        <w:sdtEndPr/>
        <w:sdtContent>
          <w:p w14:paraId="05848573" w14:textId="77777777" w:rsidR="00717AC3" w:rsidRDefault="00717AC3" w:rsidP="00E739E4">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06052A">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06052A">
              <w:rPr>
                <w:b/>
                <w:bCs/>
                <w:noProof/>
              </w:rPr>
              <w:t>11</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5789DA" w14:textId="77777777" w:rsidR="00BB1FB7" w:rsidRDefault="00BB1FB7" w:rsidP="00717AC3">
      <w:pPr>
        <w:spacing w:after="0" w:line="240" w:lineRule="auto"/>
      </w:pPr>
      <w:r>
        <w:separator/>
      </w:r>
    </w:p>
  </w:footnote>
  <w:footnote w:type="continuationSeparator" w:id="0">
    <w:p w14:paraId="024E3DBE" w14:textId="77777777" w:rsidR="00BB1FB7" w:rsidRDefault="00BB1FB7" w:rsidP="00717AC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77F3F"/>
    <w:multiLevelType w:val="hybridMultilevel"/>
    <w:tmpl w:val="F014CE18"/>
    <w:lvl w:ilvl="0" w:tplc="466296B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ED0B5D"/>
    <w:multiLevelType w:val="hybridMultilevel"/>
    <w:tmpl w:val="31F051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E323C4"/>
    <w:multiLevelType w:val="hybridMultilevel"/>
    <w:tmpl w:val="B90454D6"/>
    <w:lvl w:ilvl="0" w:tplc="466296B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717575"/>
    <w:multiLevelType w:val="hybridMultilevel"/>
    <w:tmpl w:val="BAB2BC1E"/>
    <w:lvl w:ilvl="0" w:tplc="136EC13E">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3">
      <w:start w:val="1"/>
      <w:numFmt w:val="bullet"/>
      <w:lvlText w:val="o"/>
      <w:lvlJc w:val="left"/>
      <w:pPr>
        <w:tabs>
          <w:tab w:val="num" w:pos="2880"/>
        </w:tabs>
        <w:ind w:left="2880" w:hanging="360"/>
      </w:pPr>
      <w:rPr>
        <w:rFonts w:ascii="Courier New" w:hAnsi="Courier New" w:cs="Courier New"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97B4999"/>
    <w:multiLevelType w:val="hybridMultilevel"/>
    <w:tmpl w:val="5E347480"/>
    <w:lvl w:ilvl="0" w:tplc="466296B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4E52F54"/>
    <w:multiLevelType w:val="hybridMultilevel"/>
    <w:tmpl w:val="8FD448A4"/>
    <w:lvl w:ilvl="0" w:tplc="65E8DCA6">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3D0E046E"/>
    <w:multiLevelType w:val="hybridMultilevel"/>
    <w:tmpl w:val="3558B9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8C6178A"/>
    <w:multiLevelType w:val="hybridMultilevel"/>
    <w:tmpl w:val="8984F3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A5559B4"/>
    <w:multiLevelType w:val="hybridMultilevel"/>
    <w:tmpl w:val="5C0E1A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61111718"/>
    <w:multiLevelType w:val="hybridMultilevel"/>
    <w:tmpl w:val="64184862"/>
    <w:lvl w:ilvl="0" w:tplc="466296B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A691045"/>
    <w:multiLevelType w:val="hybridMultilevel"/>
    <w:tmpl w:val="8C9252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22955006">
    <w:abstractNumId w:val="3"/>
  </w:num>
  <w:num w:numId="2" w16cid:durableId="890263022">
    <w:abstractNumId w:val="7"/>
  </w:num>
  <w:num w:numId="3" w16cid:durableId="35351044">
    <w:abstractNumId w:val="10"/>
  </w:num>
  <w:num w:numId="4" w16cid:durableId="528566941">
    <w:abstractNumId w:val="8"/>
  </w:num>
  <w:num w:numId="5" w16cid:durableId="861161917">
    <w:abstractNumId w:val="2"/>
  </w:num>
  <w:num w:numId="6" w16cid:durableId="756100942">
    <w:abstractNumId w:val="0"/>
  </w:num>
  <w:num w:numId="7" w16cid:durableId="985014633">
    <w:abstractNumId w:val="9"/>
  </w:num>
  <w:num w:numId="8" w16cid:durableId="1785536681">
    <w:abstractNumId w:val="4"/>
  </w:num>
  <w:num w:numId="9" w16cid:durableId="341516189">
    <w:abstractNumId w:val="1"/>
  </w:num>
  <w:num w:numId="10" w16cid:durableId="89640369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82874377">
    <w:abstractNumId w:val="10"/>
  </w:num>
  <w:num w:numId="12" w16cid:durableId="11174668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2233"/>
    <w:rsid w:val="000051AC"/>
    <w:rsid w:val="000077A9"/>
    <w:rsid w:val="000133FD"/>
    <w:rsid w:val="00013624"/>
    <w:rsid w:val="0003334C"/>
    <w:rsid w:val="00041DBC"/>
    <w:rsid w:val="00044FF9"/>
    <w:rsid w:val="000556EA"/>
    <w:rsid w:val="0006052A"/>
    <w:rsid w:val="00062A7B"/>
    <w:rsid w:val="00064FA0"/>
    <w:rsid w:val="0007396A"/>
    <w:rsid w:val="00074FE2"/>
    <w:rsid w:val="00075457"/>
    <w:rsid w:val="000755F3"/>
    <w:rsid w:val="00076400"/>
    <w:rsid w:val="000770D6"/>
    <w:rsid w:val="00082E62"/>
    <w:rsid w:val="000940FB"/>
    <w:rsid w:val="000A2A4D"/>
    <w:rsid w:val="000A2BC4"/>
    <w:rsid w:val="000A7A36"/>
    <w:rsid w:val="000B4EBA"/>
    <w:rsid w:val="000C4FF9"/>
    <w:rsid w:val="000C7DD3"/>
    <w:rsid w:val="000D02E0"/>
    <w:rsid w:val="000D11A3"/>
    <w:rsid w:val="000D59DB"/>
    <w:rsid w:val="000D784B"/>
    <w:rsid w:val="000E0310"/>
    <w:rsid w:val="000E1151"/>
    <w:rsid w:val="000F261E"/>
    <w:rsid w:val="000F27A1"/>
    <w:rsid w:val="000F6185"/>
    <w:rsid w:val="000F763C"/>
    <w:rsid w:val="00100F86"/>
    <w:rsid w:val="00110372"/>
    <w:rsid w:val="0011075A"/>
    <w:rsid w:val="00112DF6"/>
    <w:rsid w:val="0012116C"/>
    <w:rsid w:val="00121A36"/>
    <w:rsid w:val="00123BFF"/>
    <w:rsid w:val="00135579"/>
    <w:rsid w:val="00135C8E"/>
    <w:rsid w:val="0014037A"/>
    <w:rsid w:val="00143B34"/>
    <w:rsid w:val="001478B1"/>
    <w:rsid w:val="00152F09"/>
    <w:rsid w:val="001660B4"/>
    <w:rsid w:val="0017023B"/>
    <w:rsid w:val="00170DAB"/>
    <w:rsid w:val="00173FB4"/>
    <w:rsid w:val="00175999"/>
    <w:rsid w:val="00195981"/>
    <w:rsid w:val="001A3B98"/>
    <w:rsid w:val="001B61C0"/>
    <w:rsid w:val="001C01DA"/>
    <w:rsid w:val="001C2233"/>
    <w:rsid w:val="001D32D5"/>
    <w:rsid w:val="001D382E"/>
    <w:rsid w:val="001D7401"/>
    <w:rsid w:val="001E028D"/>
    <w:rsid w:val="001E1E33"/>
    <w:rsid w:val="001E22BF"/>
    <w:rsid w:val="001E270B"/>
    <w:rsid w:val="001E2867"/>
    <w:rsid w:val="001E2DFA"/>
    <w:rsid w:val="001E44DC"/>
    <w:rsid w:val="001E4EBB"/>
    <w:rsid w:val="001F318A"/>
    <w:rsid w:val="001F56B5"/>
    <w:rsid w:val="001F5B7E"/>
    <w:rsid w:val="001F5DDA"/>
    <w:rsid w:val="001F60B1"/>
    <w:rsid w:val="001F7CA2"/>
    <w:rsid w:val="00204BE3"/>
    <w:rsid w:val="00204C02"/>
    <w:rsid w:val="00206FF2"/>
    <w:rsid w:val="00207336"/>
    <w:rsid w:val="00210372"/>
    <w:rsid w:val="00210ED3"/>
    <w:rsid w:val="00212C18"/>
    <w:rsid w:val="00216906"/>
    <w:rsid w:val="00221254"/>
    <w:rsid w:val="002262D2"/>
    <w:rsid w:val="0023149D"/>
    <w:rsid w:val="00231A82"/>
    <w:rsid w:val="002425D0"/>
    <w:rsid w:val="00247D47"/>
    <w:rsid w:val="00250267"/>
    <w:rsid w:val="0025241D"/>
    <w:rsid w:val="00260D19"/>
    <w:rsid w:val="00260F51"/>
    <w:rsid w:val="002731EF"/>
    <w:rsid w:val="00276346"/>
    <w:rsid w:val="00276B38"/>
    <w:rsid w:val="002834CE"/>
    <w:rsid w:val="00283C01"/>
    <w:rsid w:val="00287546"/>
    <w:rsid w:val="0029058C"/>
    <w:rsid w:val="00291784"/>
    <w:rsid w:val="00293885"/>
    <w:rsid w:val="00297004"/>
    <w:rsid w:val="002A0A31"/>
    <w:rsid w:val="002A4B57"/>
    <w:rsid w:val="002B2411"/>
    <w:rsid w:val="002B4E86"/>
    <w:rsid w:val="002B50C6"/>
    <w:rsid w:val="002B6C08"/>
    <w:rsid w:val="002B6CB6"/>
    <w:rsid w:val="002D15C3"/>
    <w:rsid w:val="002D3DF3"/>
    <w:rsid w:val="002E6374"/>
    <w:rsid w:val="002F3EB8"/>
    <w:rsid w:val="002F528A"/>
    <w:rsid w:val="00300235"/>
    <w:rsid w:val="00303674"/>
    <w:rsid w:val="00305762"/>
    <w:rsid w:val="00305EDB"/>
    <w:rsid w:val="00306FFD"/>
    <w:rsid w:val="003073C3"/>
    <w:rsid w:val="003117F6"/>
    <w:rsid w:val="00311D06"/>
    <w:rsid w:val="00312A4C"/>
    <w:rsid w:val="00313315"/>
    <w:rsid w:val="00315E11"/>
    <w:rsid w:val="0031762C"/>
    <w:rsid w:val="003201AA"/>
    <w:rsid w:val="003273EE"/>
    <w:rsid w:val="0033489D"/>
    <w:rsid w:val="003443DB"/>
    <w:rsid w:val="00344657"/>
    <w:rsid w:val="003450B1"/>
    <w:rsid w:val="00345B19"/>
    <w:rsid w:val="0035436E"/>
    <w:rsid w:val="003629D3"/>
    <w:rsid w:val="0037470E"/>
    <w:rsid w:val="00375199"/>
    <w:rsid w:val="003803AF"/>
    <w:rsid w:val="00381E1D"/>
    <w:rsid w:val="00383845"/>
    <w:rsid w:val="00384786"/>
    <w:rsid w:val="003B50AE"/>
    <w:rsid w:val="003C69E2"/>
    <w:rsid w:val="003C7783"/>
    <w:rsid w:val="003D235B"/>
    <w:rsid w:val="003D2E33"/>
    <w:rsid w:val="003D78A6"/>
    <w:rsid w:val="003E1881"/>
    <w:rsid w:val="003E3305"/>
    <w:rsid w:val="003E3391"/>
    <w:rsid w:val="003E6405"/>
    <w:rsid w:val="003F200C"/>
    <w:rsid w:val="003F2384"/>
    <w:rsid w:val="003F644A"/>
    <w:rsid w:val="003F6BE9"/>
    <w:rsid w:val="00400A96"/>
    <w:rsid w:val="00415503"/>
    <w:rsid w:val="00415925"/>
    <w:rsid w:val="004170EF"/>
    <w:rsid w:val="0041777E"/>
    <w:rsid w:val="00422AB8"/>
    <w:rsid w:val="00423007"/>
    <w:rsid w:val="0042451E"/>
    <w:rsid w:val="00425989"/>
    <w:rsid w:val="00434695"/>
    <w:rsid w:val="0043796B"/>
    <w:rsid w:val="00437B71"/>
    <w:rsid w:val="0044089E"/>
    <w:rsid w:val="00441BB4"/>
    <w:rsid w:val="00455E3B"/>
    <w:rsid w:val="0045643F"/>
    <w:rsid w:val="00460CC1"/>
    <w:rsid w:val="004625D3"/>
    <w:rsid w:val="004630D8"/>
    <w:rsid w:val="004639F6"/>
    <w:rsid w:val="00473608"/>
    <w:rsid w:val="00482408"/>
    <w:rsid w:val="00485BBC"/>
    <w:rsid w:val="00491FE9"/>
    <w:rsid w:val="004A634F"/>
    <w:rsid w:val="004A63A6"/>
    <w:rsid w:val="004C5515"/>
    <w:rsid w:val="004C5D82"/>
    <w:rsid w:val="004C6FF7"/>
    <w:rsid w:val="004D1FA7"/>
    <w:rsid w:val="004D2A66"/>
    <w:rsid w:val="004D2F5B"/>
    <w:rsid w:val="004D6903"/>
    <w:rsid w:val="004E00C8"/>
    <w:rsid w:val="004E2FF9"/>
    <w:rsid w:val="004F0479"/>
    <w:rsid w:val="004F1946"/>
    <w:rsid w:val="005051F3"/>
    <w:rsid w:val="005158F1"/>
    <w:rsid w:val="00522162"/>
    <w:rsid w:val="00532903"/>
    <w:rsid w:val="005420B0"/>
    <w:rsid w:val="00543382"/>
    <w:rsid w:val="00553B7C"/>
    <w:rsid w:val="0055411D"/>
    <w:rsid w:val="00560422"/>
    <w:rsid w:val="00563C2A"/>
    <w:rsid w:val="00564338"/>
    <w:rsid w:val="00565498"/>
    <w:rsid w:val="00571198"/>
    <w:rsid w:val="00572299"/>
    <w:rsid w:val="00580BFA"/>
    <w:rsid w:val="00583BAA"/>
    <w:rsid w:val="00591B03"/>
    <w:rsid w:val="00592982"/>
    <w:rsid w:val="005A1CBB"/>
    <w:rsid w:val="005B3374"/>
    <w:rsid w:val="005B4DDF"/>
    <w:rsid w:val="005B5444"/>
    <w:rsid w:val="005C0E3B"/>
    <w:rsid w:val="005C3927"/>
    <w:rsid w:val="005C54C4"/>
    <w:rsid w:val="005C5535"/>
    <w:rsid w:val="005D1BC3"/>
    <w:rsid w:val="005E32FC"/>
    <w:rsid w:val="005E371E"/>
    <w:rsid w:val="005E616C"/>
    <w:rsid w:val="005E716A"/>
    <w:rsid w:val="005E7FB1"/>
    <w:rsid w:val="005F2141"/>
    <w:rsid w:val="005F7A98"/>
    <w:rsid w:val="0060113C"/>
    <w:rsid w:val="00604E39"/>
    <w:rsid w:val="0060608E"/>
    <w:rsid w:val="006109F8"/>
    <w:rsid w:val="0061109D"/>
    <w:rsid w:val="00611837"/>
    <w:rsid w:val="00612B27"/>
    <w:rsid w:val="0061759D"/>
    <w:rsid w:val="00617B53"/>
    <w:rsid w:val="006234A1"/>
    <w:rsid w:val="00625894"/>
    <w:rsid w:val="006279EF"/>
    <w:rsid w:val="006323CE"/>
    <w:rsid w:val="00632AAF"/>
    <w:rsid w:val="00636E0E"/>
    <w:rsid w:val="00646710"/>
    <w:rsid w:val="00651915"/>
    <w:rsid w:val="00654247"/>
    <w:rsid w:val="00654451"/>
    <w:rsid w:val="00663050"/>
    <w:rsid w:val="00663183"/>
    <w:rsid w:val="0066656E"/>
    <w:rsid w:val="006800D9"/>
    <w:rsid w:val="00680509"/>
    <w:rsid w:val="00683322"/>
    <w:rsid w:val="00685579"/>
    <w:rsid w:val="006A244A"/>
    <w:rsid w:val="006A4E5B"/>
    <w:rsid w:val="006A5263"/>
    <w:rsid w:val="006A71B1"/>
    <w:rsid w:val="006B0CE4"/>
    <w:rsid w:val="006C383D"/>
    <w:rsid w:val="006C6E0F"/>
    <w:rsid w:val="006D136F"/>
    <w:rsid w:val="006D6830"/>
    <w:rsid w:val="006D7090"/>
    <w:rsid w:val="006E2033"/>
    <w:rsid w:val="006E2052"/>
    <w:rsid w:val="006E3D1F"/>
    <w:rsid w:val="006F191F"/>
    <w:rsid w:val="006F5749"/>
    <w:rsid w:val="00701913"/>
    <w:rsid w:val="007025BF"/>
    <w:rsid w:val="00703FB6"/>
    <w:rsid w:val="00705C75"/>
    <w:rsid w:val="00717AC3"/>
    <w:rsid w:val="00720C59"/>
    <w:rsid w:val="00720C65"/>
    <w:rsid w:val="0072789F"/>
    <w:rsid w:val="00734D3A"/>
    <w:rsid w:val="00735F8D"/>
    <w:rsid w:val="00750888"/>
    <w:rsid w:val="00750D0F"/>
    <w:rsid w:val="00750D8B"/>
    <w:rsid w:val="00753688"/>
    <w:rsid w:val="007553DA"/>
    <w:rsid w:val="00762358"/>
    <w:rsid w:val="00767EDD"/>
    <w:rsid w:val="0077070C"/>
    <w:rsid w:val="00776070"/>
    <w:rsid w:val="00784515"/>
    <w:rsid w:val="00794DDB"/>
    <w:rsid w:val="007A16AC"/>
    <w:rsid w:val="007A527F"/>
    <w:rsid w:val="007B15EA"/>
    <w:rsid w:val="007B419B"/>
    <w:rsid w:val="007B4F18"/>
    <w:rsid w:val="007B7A57"/>
    <w:rsid w:val="007C16E2"/>
    <w:rsid w:val="007C632B"/>
    <w:rsid w:val="007C6B0D"/>
    <w:rsid w:val="007D01B0"/>
    <w:rsid w:val="007D413B"/>
    <w:rsid w:val="007F02C3"/>
    <w:rsid w:val="007F0AD9"/>
    <w:rsid w:val="007F0B63"/>
    <w:rsid w:val="007F5560"/>
    <w:rsid w:val="007F598E"/>
    <w:rsid w:val="00801030"/>
    <w:rsid w:val="00801A17"/>
    <w:rsid w:val="00802DF9"/>
    <w:rsid w:val="00806D03"/>
    <w:rsid w:val="008131C2"/>
    <w:rsid w:val="00813BA6"/>
    <w:rsid w:val="00814D1B"/>
    <w:rsid w:val="00816AD6"/>
    <w:rsid w:val="00825CCE"/>
    <w:rsid w:val="00834C47"/>
    <w:rsid w:val="008356FB"/>
    <w:rsid w:val="008358EC"/>
    <w:rsid w:val="00837177"/>
    <w:rsid w:val="008408C8"/>
    <w:rsid w:val="008472DC"/>
    <w:rsid w:val="008566DB"/>
    <w:rsid w:val="0086044E"/>
    <w:rsid w:val="00863596"/>
    <w:rsid w:val="008644AE"/>
    <w:rsid w:val="00864F29"/>
    <w:rsid w:val="00866BBA"/>
    <w:rsid w:val="008765AB"/>
    <w:rsid w:val="008878B5"/>
    <w:rsid w:val="00893E30"/>
    <w:rsid w:val="008A0174"/>
    <w:rsid w:val="008B0050"/>
    <w:rsid w:val="008B0352"/>
    <w:rsid w:val="008C1E05"/>
    <w:rsid w:val="008C70C7"/>
    <w:rsid w:val="008D74D7"/>
    <w:rsid w:val="008E6C78"/>
    <w:rsid w:val="008F6B91"/>
    <w:rsid w:val="009008AB"/>
    <w:rsid w:val="009010F5"/>
    <w:rsid w:val="0090348D"/>
    <w:rsid w:val="00904213"/>
    <w:rsid w:val="00904E50"/>
    <w:rsid w:val="00905187"/>
    <w:rsid w:val="00905432"/>
    <w:rsid w:val="0090543C"/>
    <w:rsid w:val="00905877"/>
    <w:rsid w:val="009066F0"/>
    <w:rsid w:val="009130C1"/>
    <w:rsid w:val="0091341C"/>
    <w:rsid w:val="00924B1A"/>
    <w:rsid w:val="0092634F"/>
    <w:rsid w:val="00930CB2"/>
    <w:rsid w:val="009346EA"/>
    <w:rsid w:val="009431F0"/>
    <w:rsid w:val="00943DBE"/>
    <w:rsid w:val="00950E27"/>
    <w:rsid w:val="009520CB"/>
    <w:rsid w:val="009528CE"/>
    <w:rsid w:val="00960945"/>
    <w:rsid w:val="0096182D"/>
    <w:rsid w:val="00963512"/>
    <w:rsid w:val="00971860"/>
    <w:rsid w:val="009757E7"/>
    <w:rsid w:val="009778EE"/>
    <w:rsid w:val="00980695"/>
    <w:rsid w:val="00982C97"/>
    <w:rsid w:val="00983F8E"/>
    <w:rsid w:val="00986607"/>
    <w:rsid w:val="00987298"/>
    <w:rsid w:val="00987991"/>
    <w:rsid w:val="00990AC2"/>
    <w:rsid w:val="00992333"/>
    <w:rsid w:val="009A02AF"/>
    <w:rsid w:val="009A45F0"/>
    <w:rsid w:val="009B1B89"/>
    <w:rsid w:val="009B798E"/>
    <w:rsid w:val="009C14F8"/>
    <w:rsid w:val="009C208A"/>
    <w:rsid w:val="009C2C3D"/>
    <w:rsid w:val="009C4C62"/>
    <w:rsid w:val="009C4C63"/>
    <w:rsid w:val="009C7FBA"/>
    <w:rsid w:val="009D5E62"/>
    <w:rsid w:val="009D7A56"/>
    <w:rsid w:val="009F0644"/>
    <w:rsid w:val="009F2C28"/>
    <w:rsid w:val="009F2F6C"/>
    <w:rsid w:val="00A01D7E"/>
    <w:rsid w:val="00A02DD8"/>
    <w:rsid w:val="00A04CC7"/>
    <w:rsid w:val="00A07828"/>
    <w:rsid w:val="00A11D5A"/>
    <w:rsid w:val="00A146B1"/>
    <w:rsid w:val="00A221D6"/>
    <w:rsid w:val="00A36087"/>
    <w:rsid w:val="00A37A97"/>
    <w:rsid w:val="00A42A90"/>
    <w:rsid w:val="00A50F49"/>
    <w:rsid w:val="00A61F85"/>
    <w:rsid w:val="00A6210A"/>
    <w:rsid w:val="00A67DFE"/>
    <w:rsid w:val="00A7506B"/>
    <w:rsid w:val="00A81C5C"/>
    <w:rsid w:val="00A84BF0"/>
    <w:rsid w:val="00A9456A"/>
    <w:rsid w:val="00AA1752"/>
    <w:rsid w:val="00AA36E3"/>
    <w:rsid w:val="00AB033F"/>
    <w:rsid w:val="00AB0B14"/>
    <w:rsid w:val="00AC0011"/>
    <w:rsid w:val="00AD0E04"/>
    <w:rsid w:val="00AD6BD6"/>
    <w:rsid w:val="00AE24C0"/>
    <w:rsid w:val="00AE2723"/>
    <w:rsid w:val="00AE63C3"/>
    <w:rsid w:val="00AF6DDE"/>
    <w:rsid w:val="00AF7329"/>
    <w:rsid w:val="00B059AE"/>
    <w:rsid w:val="00B14E94"/>
    <w:rsid w:val="00B20B84"/>
    <w:rsid w:val="00B24498"/>
    <w:rsid w:val="00B37421"/>
    <w:rsid w:val="00B37DEE"/>
    <w:rsid w:val="00B437A1"/>
    <w:rsid w:val="00B47AAE"/>
    <w:rsid w:val="00B503EF"/>
    <w:rsid w:val="00B50B12"/>
    <w:rsid w:val="00B51712"/>
    <w:rsid w:val="00B533BB"/>
    <w:rsid w:val="00B55042"/>
    <w:rsid w:val="00B55E0E"/>
    <w:rsid w:val="00B577F9"/>
    <w:rsid w:val="00B67706"/>
    <w:rsid w:val="00B76485"/>
    <w:rsid w:val="00B770FD"/>
    <w:rsid w:val="00B801D7"/>
    <w:rsid w:val="00B81CA3"/>
    <w:rsid w:val="00B82A4C"/>
    <w:rsid w:val="00B915AC"/>
    <w:rsid w:val="00B93D5B"/>
    <w:rsid w:val="00BA2A33"/>
    <w:rsid w:val="00BA3431"/>
    <w:rsid w:val="00BA35C7"/>
    <w:rsid w:val="00BA48DD"/>
    <w:rsid w:val="00BA756E"/>
    <w:rsid w:val="00BB1C62"/>
    <w:rsid w:val="00BB1FB7"/>
    <w:rsid w:val="00BB23C5"/>
    <w:rsid w:val="00BB4352"/>
    <w:rsid w:val="00BB466B"/>
    <w:rsid w:val="00BB7A2C"/>
    <w:rsid w:val="00BC2BEC"/>
    <w:rsid w:val="00BC4FAE"/>
    <w:rsid w:val="00BC4FF5"/>
    <w:rsid w:val="00BC6D5F"/>
    <w:rsid w:val="00BD35B7"/>
    <w:rsid w:val="00BD3E12"/>
    <w:rsid w:val="00BE3704"/>
    <w:rsid w:val="00BF1684"/>
    <w:rsid w:val="00BF5F68"/>
    <w:rsid w:val="00C07334"/>
    <w:rsid w:val="00C10880"/>
    <w:rsid w:val="00C13502"/>
    <w:rsid w:val="00C13A62"/>
    <w:rsid w:val="00C14F36"/>
    <w:rsid w:val="00C1727E"/>
    <w:rsid w:val="00C22260"/>
    <w:rsid w:val="00C241BF"/>
    <w:rsid w:val="00C25130"/>
    <w:rsid w:val="00C26BCE"/>
    <w:rsid w:val="00C3669D"/>
    <w:rsid w:val="00C40981"/>
    <w:rsid w:val="00C42A5C"/>
    <w:rsid w:val="00C42CEB"/>
    <w:rsid w:val="00C44BBA"/>
    <w:rsid w:val="00C46A51"/>
    <w:rsid w:val="00C46E5C"/>
    <w:rsid w:val="00C51E24"/>
    <w:rsid w:val="00C54241"/>
    <w:rsid w:val="00C55575"/>
    <w:rsid w:val="00C60B4E"/>
    <w:rsid w:val="00C61D58"/>
    <w:rsid w:val="00C62045"/>
    <w:rsid w:val="00C653DD"/>
    <w:rsid w:val="00C67837"/>
    <w:rsid w:val="00C72C69"/>
    <w:rsid w:val="00C74101"/>
    <w:rsid w:val="00C772B2"/>
    <w:rsid w:val="00C808AE"/>
    <w:rsid w:val="00C8136E"/>
    <w:rsid w:val="00C85508"/>
    <w:rsid w:val="00C85EF8"/>
    <w:rsid w:val="00C87CB5"/>
    <w:rsid w:val="00C90A85"/>
    <w:rsid w:val="00C94B9C"/>
    <w:rsid w:val="00C960B3"/>
    <w:rsid w:val="00CB0321"/>
    <w:rsid w:val="00CB1817"/>
    <w:rsid w:val="00CB1CC2"/>
    <w:rsid w:val="00CC22EC"/>
    <w:rsid w:val="00CD05AF"/>
    <w:rsid w:val="00CD3F40"/>
    <w:rsid w:val="00CE22D4"/>
    <w:rsid w:val="00CE4E24"/>
    <w:rsid w:val="00CE6F83"/>
    <w:rsid w:val="00CF3DC0"/>
    <w:rsid w:val="00CF4263"/>
    <w:rsid w:val="00CF4428"/>
    <w:rsid w:val="00D001A5"/>
    <w:rsid w:val="00D02B5E"/>
    <w:rsid w:val="00D114FE"/>
    <w:rsid w:val="00D121E7"/>
    <w:rsid w:val="00D1416A"/>
    <w:rsid w:val="00D17571"/>
    <w:rsid w:val="00D226D7"/>
    <w:rsid w:val="00D22A7C"/>
    <w:rsid w:val="00D26CC4"/>
    <w:rsid w:val="00D34563"/>
    <w:rsid w:val="00D415AE"/>
    <w:rsid w:val="00D42231"/>
    <w:rsid w:val="00D4283D"/>
    <w:rsid w:val="00D45DC1"/>
    <w:rsid w:val="00D469DC"/>
    <w:rsid w:val="00D51BB1"/>
    <w:rsid w:val="00D62621"/>
    <w:rsid w:val="00D67BC1"/>
    <w:rsid w:val="00D7286B"/>
    <w:rsid w:val="00D7402D"/>
    <w:rsid w:val="00D81442"/>
    <w:rsid w:val="00D814DD"/>
    <w:rsid w:val="00D8264C"/>
    <w:rsid w:val="00D862AF"/>
    <w:rsid w:val="00D866EB"/>
    <w:rsid w:val="00D917D2"/>
    <w:rsid w:val="00D943FC"/>
    <w:rsid w:val="00D95535"/>
    <w:rsid w:val="00D96DC0"/>
    <w:rsid w:val="00DA662D"/>
    <w:rsid w:val="00DB02FB"/>
    <w:rsid w:val="00DB5257"/>
    <w:rsid w:val="00DC336A"/>
    <w:rsid w:val="00DD1C38"/>
    <w:rsid w:val="00DD2DBF"/>
    <w:rsid w:val="00DD56F5"/>
    <w:rsid w:val="00DD6A5B"/>
    <w:rsid w:val="00DE166B"/>
    <w:rsid w:val="00DE1D34"/>
    <w:rsid w:val="00DE6F8F"/>
    <w:rsid w:val="00DF1B8B"/>
    <w:rsid w:val="00E024FE"/>
    <w:rsid w:val="00E02921"/>
    <w:rsid w:val="00E05084"/>
    <w:rsid w:val="00E11B27"/>
    <w:rsid w:val="00E12B6D"/>
    <w:rsid w:val="00E1457F"/>
    <w:rsid w:val="00E17314"/>
    <w:rsid w:val="00E245EB"/>
    <w:rsid w:val="00E26946"/>
    <w:rsid w:val="00E32722"/>
    <w:rsid w:val="00E35517"/>
    <w:rsid w:val="00E37AB3"/>
    <w:rsid w:val="00E46A25"/>
    <w:rsid w:val="00E53835"/>
    <w:rsid w:val="00E55E2F"/>
    <w:rsid w:val="00E56AEF"/>
    <w:rsid w:val="00E5705C"/>
    <w:rsid w:val="00E63066"/>
    <w:rsid w:val="00E64B7F"/>
    <w:rsid w:val="00E6536A"/>
    <w:rsid w:val="00E654CF"/>
    <w:rsid w:val="00E707AF"/>
    <w:rsid w:val="00E726F0"/>
    <w:rsid w:val="00E739E4"/>
    <w:rsid w:val="00E77F0B"/>
    <w:rsid w:val="00E81909"/>
    <w:rsid w:val="00E84752"/>
    <w:rsid w:val="00E85307"/>
    <w:rsid w:val="00E87F7F"/>
    <w:rsid w:val="00E9228D"/>
    <w:rsid w:val="00E968C3"/>
    <w:rsid w:val="00EA051E"/>
    <w:rsid w:val="00EA3B3E"/>
    <w:rsid w:val="00EA5506"/>
    <w:rsid w:val="00EA7155"/>
    <w:rsid w:val="00EB3720"/>
    <w:rsid w:val="00EC4037"/>
    <w:rsid w:val="00ED0FA7"/>
    <w:rsid w:val="00ED4BA4"/>
    <w:rsid w:val="00ED5647"/>
    <w:rsid w:val="00ED6E50"/>
    <w:rsid w:val="00EE0337"/>
    <w:rsid w:val="00EE1831"/>
    <w:rsid w:val="00EE6DC9"/>
    <w:rsid w:val="00EF1DC1"/>
    <w:rsid w:val="00EF2CAA"/>
    <w:rsid w:val="00EF530B"/>
    <w:rsid w:val="00EF5439"/>
    <w:rsid w:val="00F06E1C"/>
    <w:rsid w:val="00F14367"/>
    <w:rsid w:val="00F14EC8"/>
    <w:rsid w:val="00F17E03"/>
    <w:rsid w:val="00F262C4"/>
    <w:rsid w:val="00F321CD"/>
    <w:rsid w:val="00F36F38"/>
    <w:rsid w:val="00F37DDE"/>
    <w:rsid w:val="00F53CFD"/>
    <w:rsid w:val="00F61E16"/>
    <w:rsid w:val="00F66B8E"/>
    <w:rsid w:val="00F67ADC"/>
    <w:rsid w:val="00F71335"/>
    <w:rsid w:val="00F73A4B"/>
    <w:rsid w:val="00F75C80"/>
    <w:rsid w:val="00F8628A"/>
    <w:rsid w:val="00FA1F0C"/>
    <w:rsid w:val="00FA1F72"/>
    <w:rsid w:val="00FA44F8"/>
    <w:rsid w:val="00FA4A8E"/>
    <w:rsid w:val="00FB16E0"/>
    <w:rsid w:val="00FB58BF"/>
    <w:rsid w:val="00FC0B67"/>
    <w:rsid w:val="00FC14D8"/>
    <w:rsid w:val="00FC342B"/>
    <w:rsid w:val="00FD31CE"/>
    <w:rsid w:val="00FF27D4"/>
    <w:rsid w:val="00FF2A53"/>
    <w:rsid w:val="00FF7F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52FE5F"/>
  <w15:docId w15:val="{E650C11A-CE05-49C9-9C0E-1C107A1504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6E0E"/>
  </w:style>
  <w:style w:type="paragraph" w:styleId="Heading2">
    <w:name w:val="heading 2"/>
    <w:basedOn w:val="Normal"/>
    <w:next w:val="Normal"/>
    <w:link w:val="Heading2Char"/>
    <w:qFormat/>
    <w:rsid w:val="000A2BC4"/>
    <w:pPr>
      <w:keepNext/>
      <w:spacing w:before="240" w:after="60" w:line="240" w:lineRule="auto"/>
      <w:outlineLvl w:val="1"/>
    </w:pPr>
    <w:rPr>
      <w:rFonts w:ascii="Arial" w:eastAsia="Times New Roman"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B1C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524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241D"/>
    <w:rPr>
      <w:rFonts w:ascii="Tahoma" w:hAnsi="Tahoma" w:cs="Tahoma"/>
      <w:sz w:val="16"/>
      <w:szCs w:val="16"/>
    </w:rPr>
  </w:style>
  <w:style w:type="character" w:styleId="PlaceholderText">
    <w:name w:val="Placeholder Text"/>
    <w:basedOn w:val="DefaultParagraphFont"/>
    <w:uiPriority w:val="99"/>
    <w:semiHidden/>
    <w:rsid w:val="007F5560"/>
    <w:rPr>
      <w:color w:val="808080"/>
    </w:rPr>
  </w:style>
  <w:style w:type="paragraph" w:styleId="Header">
    <w:name w:val="header"/>
    <w:basedOn w:val="Normal"/>
    <w:link w:val="HeaderChar"/>
    <w:uiPriority w:val="99"/>
    <w:unhideWhenUsed/>
    <w:rsid w:val="00717A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7AC3"/>
  </w:style>
  <w:style w:type="paragraph" w:styleId="Footer">
    <w:name w:val="footer"/>
    <w:basedOn w:val="Normal"/>
    <w:link w:val="FooterChar"/>
    <w:uiPriority w:val="99"/>
    <w:unhideWhenUsed/>
    <w:rsid w:val="00717A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7AC3"/>
  </w:style>
  <w:style w:type="character" w:styleId="Strong">
    <w:name w:val="Strong"/>
    <w:basedOn w:val="DefaultParagraphFont"/>
    <w:uiPriority w:val="22"/>
    <w:qFormat/>
    <w:rsid w:val="001D7401"/>
    <w:rPr>
      <w:b/>
      <w:bCs/>
    </w:rPr>
  </w:style>
  <w:style w:type="character" w:customStyle="1" w:styleId="Heading2Char">
    <w:name w:val="Heading 2 Char"/>
    <w:basedOn w:val="DefaultParagraphFont"/>
    <w:link w:val="Heading2"/>
    <w:rsid w:val="000A2BC4"/>
    <w:rPr>
      <w:rFonts w:ascii="Arial" w:eastAsia="Times New Roman" w:hAnsi="Arial" w:cs="Arial"/>
      <w:b/>
      <w:bCs/>
      <w:i/>
      <w:iCs/>
      <w:sz w:val="28"/>
      <w:szCs w:val="28"/>
    </w:rPr>
  </w:style>
  <w:style w:type="character" w:styleId="Hyperlink">
    <w:name w:val="Hyperlink"/>
    <w:rsid w:val="00C74101"/>
    <w:rPr>
      <w:color w:val="0000FF"/>
      <w:u w:val="single"/>
    </w:rPr>
  </w:style>
  <w:style w:type="character" w:styleId="FollowedHyperlink">
    <w:name w:val="FollowedHyperlink"/>
    <w:basedOn w:val="DefaultParagraphFont"/>
    <w:uiPriority w:val="99"/>
    <w:semiHidden/>
    <w:unhideWhenUsed/>
    <w:rsid w:val="00DD6A5B"/>
    <w:rPr>
      <w:color w:val="800080" w:themeColor="followedHyperlink"/>
      <w:u w:val="single"/>
    </w:rPr>
  </w:style>
  <w:style w:type="paragraph" w:styleId="ListParagraph">
    <w:name w:val="List Paragraph"/>
    <w:basedOn w:val="Normal"/>
    <w:uiPriority w:val="34"/>
    <w:qFormat/>
    <w:rsid w:val="00C960B3"/>
    <w:pPr>
      <w:ind w:left="720"/>
      <w:contextualSpacing/>
    </w:pPr>
  </w:style>
  <w:style w:type="character" w:styleId="UnresolvedMention">
    <w:name w:val="Unresolved Mention"/>
    <w:basedOn w:val="DefaultParagraphFont"/>
    <w:uiPriority w:val="99"/>
    <w:semiHidden/>
    <w:unhideWhenUsed/>
    <w:rsid w:val="0090543C"/>
    <w:rPr>
      <w:color w:val="605E5C"/>
      <w:shd w:val="clear" w:color="auto" w:fill="E1DFDD"/>
    </w:rPr>
  </w:style>
  <w:style w:type="character" w:styleId="CommentReference">
    <w:name w:val="annotation reference"/>
    <w:basedOn w:val="DefaultParagraphFont"/>
    <w:uiPriority w:val="99"/>
    <w:semiHidden/>
    <w:unhideWhenUsed/>
    <w:rsid w:val="00FF27D4"/>
    <w:rPr>
      <w:sz w:val="16"/>
      <w:szCs w:val="16"/>
    </w:rPr>
  </w:style>
  <w:style w:type="paragraph" w:styleId="CommentText">
    <w:name w:val="annotation text"/>
    <w:basedOn w:val="Normal"/>
    <w:link w:val="CommentTextChar"/>
    <w:uiPriority w:val="99"/>
    <w:unhideWhenUsed/>
    <w:rsid w:val="00FF27D4"/>
    <w:pPr>
      <w:spacing w:line="240" w:lineRule="auto"/>
    </w:pPr>
    <w:rPr>
      <w:sz w:val="20"/>
      <w:szCs w:val="20"/>
    </w:rPr>
  </w:style>
  <w:style w:type="character" w:customStyle="1" w:styleId="CommentTextChar">
    <w:name w:val="Comment Text Char"/>
    <w:basedOn w:val="DefaultParagraphFont"/>
    <w:link w:val="CommentText"/>
    <w:uiPriority w:val="99"/>
    <w:rsid w:val="00FF27D4"/>
    <w:rPr>
      <w:sz w:val="20"/>
      <w:szCs w:val="20"/>
    </w:rPr>
  </w:style>
  <w:style w:type="paragraph" w:styleId="Revision">
    <w:name w:val="Revision"/>
    <w:hidden/>
    <w:uiPriority w:val="99"/>
    <w:semiHidden/>
    <w:rsid w:val="00FF27D4"/>
    <w:pPr>
      <w:spacing w:after="0" w:line="240" w:lineRule="auto"/>
    </w:pPr>
  </w:style>
  <w:style w:type="character" w:customStyle="1" w:styleId="cf01">
    <w:name w:val="cf01"/>
    <w:basedOn w:val="DefaultParagraphFont"/>
    <w:rsid w:val="005E32FC"/>
    <w:rPr>
      <w:rFonts w:ascii="Segoe UI" w:hAnsi="Segoe UI" w:cs="Segoe UI" w:hint="default"/>
      <w:i/>
      <w:iCs/>
      <w:sz w:val="18"/>
      <w:szCs w:val="18"/>
    </w:rPr>
  </w:style>
  <w:style w:type="character" w:customStyle="1" w:styleId="uv3um">
    <w:name w:val="uv3um"/>
    <w:basedOn w:val="DefaultParagraphFont"/>
    <w:rsid w:val="00943DBE"/>
  </w:style>
  <w:style w:type="character" w:customStyle="1" w:styleId="yt787">
    <w:name w:val="yt787"/>
    <w:basedOn w:val="DefaultParagraphFont"/>
    <w:rsid w:val="00943D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2924106">
      <w:bodyDiv w:val="1"/>
      <w:marLeft w:val="0"/>
      <w:marRight w:val="0"/>
      <w:marTop w:val="0"/>
      <w:marBottom w:val="0"/>
      <w:divBdr>
        <w:top w:val="none" w:sz="0" w:space="0" w:color="auto"/>
        <w:left w:val="none" w:sz="0" w:space="0" w:color="auto"/>
        <w:bottom w:val="none" w:sz="0" w:space="0" w:color="auto"/>
        <w:right w:val="none" w:sz="0" w:space="0" w:color="auto"/>
      </w:divBdr>
      <w:divsChild>
        <w:div w:id="552086992">
          <w:marLeft w:val="0"/>
          <w:marRight w:val="0"/>
          <w:marTop w:val="0"/>
          <w:marBottom w:val="0"/>
          <w:divBdr>
            <w:top w:val="none" w:sz="0" w:space="0" w:color="auto"/>
            <w:left w:val="none" w:sz="0" w:space="0" w:color="auto"/>
            <w:bottom w:val="none" w:sz="0" w:space="0" w:color="auto"/>
            <w:right w:val="none" w:sz="0" w:space="0" w:color="auto"/>
          </w:divBdr>
          <w:divsChild>
            <w:div w:id="1234773082">
              <w:marLeft w:val="0"/>
              <w:marRight w:val="0"/>
              <w:marTop w:val="0"/>
              <w:marBottom w:val="0"/>
              <w:divBdr>
                <w:top w:val="none" w:sz="0" w:space="0" w:color="auto"/>
                <w:left w:val="none" w:sz="0" w:space="0" w:color="auto"/>
                <w:bottom w:val="none" w:sz="0" w:space="0" w:color="auto"/>
                <w:right w:val="none" w:sz="0" w:space="0" w:color="auto"/>
              </w:divBdr>
              <w:divsChild>
                <w:div w:id="377894247">
                  <w:marLeft w:val="0"/>
                  <w:marRight w:val="0"/>
                  <w:marTop w:val="0"/>
                  <w:marBottom w:val="0"/>
                  <w:divBdr>
                    <w:top w:val="none" w:sz="0" w:space="0" w:color="auto"/>
                    <w:left w:val="none" w:sz="0" w:space="0" w:color="auto"/>
                    <w:bottom w:val="none" w:sz="0" w:space="0" w:color="auto"/>
                    <w:right w:val="none" w:sz="0" w:space="0" w:color="auto"/>
                  </w:divBdr>
                  <w:divsChild>
                    <w:div w:id="1108307926">
                      <w:marLeft w:val="0"/>
                      <w:marRight w:val="0"/>
                      <w:marTop w:val="0"/>
                      <w:marBottom w:val="0"/>
                      <w:divBdr>
                        <w:top w:val="none" w:sz="0" w:space="0" w:color="auto"/>
                        <w:left w:val="none" w:sz="0" w:space="0" w:color="auto"/>
                        <w:bottom w:val="none" w:sz="0" w:space="0" w:color="auto"/>
                        <w:right w:val="none" w:sz="0" w:space="0" w:color="auto"/>
                      </w:divBdr>
                      <w:divsChild>
                        <w:div w:id="1827235896">
                          <w:marLeft w:val="0"/>
                          <w:marRight w:val="0"/>
                          <w:marTop w:val="0"/>
                          <w:marBottom w:val="0"/>
                          <w:divBdr>
                            <w:top w:val="none" w:sz="0" w:space="0" w:color="auto"/>
                            <w:left w:val="none" w:sz="0" w:space="0" w:color="auto"/>
                            <w:bottom w:val="none" w:sz="0" w:space="0" w:color="auto"/>
                            <w:right w:val="none" w:sz="0" w:space="0" w:color="auto"/>
                          </w:divBdr>
                          <w:divsChild>
                            <w:div w:id="609555684">
                              <w:marLeft w:val="0"/>
                              <w:marRight w:val="0"/>
                              <w:marTop w:val="0"/>
                              <w:marBottom w:val="0"/>
                              <w:divBdr>
                                <w:top w:val="none" w:sz="0" w:space="0" w:color="auto"/>
                                <w:left w:val="none" w:sz="0" w:space="0" w:color="auto"/>
                                <w:bottom w:val="none" w:sz="0" w:space="0" w:color="auto"/>
                                <w:right w:val="none" w:sz="0" w:space="0" w:color="auto"/>
                              </w:divBdr>
                              <w:divsChild>
                                <w:div w:id="788355283">
                                  <w:marLeft w:val="0"/>
                                  <w:marRight w:val="0"/>
                                  <w:marTop w:val="0"/>
                                  <w:marBottom w:val="0"/>
                                  <w:divBdr>
                                    <w:top w:val="none" w:sz="0" w:space="0" w:color="auto"/>
                                    <w:left w:val="none" w:sz="0" w:space="0" w:color="auto"/>
                                    <w:bottom w:val="none" w:sz="0" w:space="0" w:color="auto"/>
                                    <w:right w:val="none" w:sz="0" w:space="0" w:color="auto"/>
                                  </w:divBdr>
                                  <w:divsChild>
                                    <w:div w:id="1276524619">
                                      <w:marLeft w:val="0"/>
                                      <w:marRight w:val="0"/>
                                      <w:marTop w:val="0"/>
                                      <w:marBottom w:val="0"/>
                                      <w:divBdr>
                                        <w:top w:val="none" w:sz="0" w:space="0" w:color="auto"/>
                                        <w:left w:val="none" w:sz="0" w:space="0" w:color="auto"/>
                                        <w:bottom w:val="none" w:sz="0" w:space="0" w:color="auto"/>
                                        <w:right w:val="none" w:sz="0" w:space="0" w:color="auto"/>
                                      </w:divBdr>
                                      <w:divsChild>
                                        <w:div w:id="1046494264">
                                          <w:marLeft w:val="0"/>
                                          <w:marRight w:val="0"/>
                                          <w:marTop w:val="0"/>
                                          <w:marBottom w:val="0"/>
                                          <w:divBdr>
                                            <w:top w:val="none" w:sz="0" w:space="0" w:color="auto"/>
                                            <w:left w:val="none" w:sz="0" w:space="0" w:color="auto"/>
                                            <w:bottom w:val="none" w:sz="0" w:space="0" w:color="auto"/>
                                            <w:right w:val="none" w:sz="0" w:space="0" w:color="auto"/>
                                          </w:divBdr>
                                          <w:divsChild>
                                            <w:div w:id="1858081771">
                                              <w:marLeft w:val="0"/>
                                              <w:marRight w:val="0"/>
                                              <w:marTop w:val="0"/>
                                              <w:marBottom w:val="0"/>
                                              <w:divBdr>
                                                <w:top w:val="none" w:sz="0" w:space="0" w:color="auto"/>
                                                <w:left w:val="none" w:sz="0" w:space="0" w:color="auto"/>
                                                <w:bottom w:val="none" w:sz="0" w:space="0" w:color="auto"/>
                                                <w:right w:val="none" w:sz="0" w:space="0" w:color="auto"/>
                                              </w:divBdr>
                                              <w:divsChild>
                                                <w:div w:id="1315139214">
                                                  <w:marLeft w:val="0"/>
                                                  <w:marRight w:val="0"/>
                                                  <w:marTop w:val="0"/>
                                                  <w:marBottom w:val="0"/>
                                                  <w:divBdr>
                                                    <w:top w:val="none" w:sz="0" w:space="0" w:color="auto"/>
                                                    <w:left w:val="none" w:sz="0" w:space="0" w:color="auto"/>
                                                    <w:bottom w:val="none" w:sz="0" w:space="0" w:color="auto"/>
                                                    <w:right w:val="none" w:sz="0" w:space="0" w:color="auto"/>
                                                  </w:divBdr>
                                                  <w:divsChild>
                                                    <w:div w:id="599292758">
                                                      <w:marLeft w:val="0"/>
                                                      <w:marRight w:val="0"/>
                                                      <w:marTop w:val="0"/>
                                                      <w:marBottom w:val="0"/>
                                                      <w:divBdr>
                                                        <w:top w:val="none" w:sz="0" w:space="0" w:color="auto"/>
                                                        <w:left w:val="none" w:sz="0" w:space="0" w:color="auto"/>
                                                        <w:bottom w:val="none" w:sz="0" w:space="0" w:color="auto"/>
                                                        <w:right w:val="none" w:sz="0" w:space="0" w:color="auto"/>
                                                      </w:divBdr>
                                                      <w:divsChild>
                                                        <w:div w:id="1197694156">
                                                          <w:marLeft w:val="0"/>
                                                          <w:marRight w:val="0"/>
                                                          <w:marTop w:val="0"/>
                                                          <w:marBottom w:val="0"/>
                                                          <w:divBdr>
                                                            <w:top w:val="none" w:sz="0" w:space="0" w:color="auto"/>
                                                            <w:left w:val="none" w:sz="0" w:space="0" w:color="auto"/>
                                                            <w:bottom w:val="none" w:sz="0" w:space="0" w:color="auto"/>
                                                            <w:right w:val="none" w:sz="0" w:space="0" w:color="auto"/>
                                                          </w:divBdr>
                                                          <w:divsChild>
                                                            <w:div w:id="875701062">
                                                              <w:marLeft w:val="0"/>
                                                              <w:marRight w:val="0"/>
                                                              <w:marTop w:val="0"/>
                                                              <w:marBottom w:val="300"/>
                                                              <w:divBdr>
                                                                <w:top w:val="none" w:sz="0" w:space="0" w:color="auto"/>
                                                                <w:left w:val="none" w:sz="0" w:space="0" w:color="auto"/>
                                                                <w:bottom w:val="none" w:sz="0" w:space="0" w:color="auto"/>
                                                                <w:right w:val="none" w:sz="0" w:space="0" w:color="auto"/>
                                                              </w:divBdr>
                                                              <w:divsChild>
                                                                <w:div w:id="778332469">
                                                                  <w:marLeft w:val="0"/>
                                                                  <w:marRight w:val="0"/>
                                                                  <w:marTop w:val="300"/>
                                                                  <w:marBottom w:val="300"/>
                                                                  <w:divBdr>
                                                                    <w:top w:val="none" w:sz="0" w:space="0" w:color="auto"/>
                                                                    <w:left w:val="none" w:sz="0" w:space="0" w:color="auto"/>
                                                                    <w:bottom w:val="none" w:sz="0" w:space="0" w:color="auto"/>
                                                                    <w:right w:val="none" w:sz="0" w:space="0" w:color="auto"/>
                                                                  </w:divBdr>
                                                                  <w:divsChild>
                                                                    <w:div w:id="1685090697">
                                                                      <w:marLeft w:val="0"/>
                                                                      <w:marRight w:val="0"/>
                                                                      <w:marTop w:val="0"/>
                                                                      <w:marBottom w:val="0"/>
                                                                      <w:divBdr>
                                                                        <w:top w:val="none" w:sz="0" w:space="0" w:color="auto"/>
                                                                        <w:left w:val="none" w:sz="0" w:space="0" w:color="auto"/>
                                                                        <w:bottom w:val="none" w:sz="0" w:space="0" w:color="auto"/>
                                                                        <w:right w:val="none" w:sz="0" w:space="0" w:color="auto"/>
                                                                      </w:divBdr>
                                                                      <w:divsChild>
                                                                        <w:div w:id="1537886259">
                                                                          <w:marLeft w:val="0"/>
                                                                          <w:marRight w:val="0"/>
                                                                          <w:marTop w:val="0"/>
                                                                          <w:marBottom w:val="0"/>
                                                                          <w:divBdr>
                                                                            <w:top w:val="none" w:sz="0" w:space="0" w:color="auto"/>
                                                                            <w:left w:val="none" w:sz="0" w:space="0" w:color="auto"/>
                                                                            <w:bottom w:val="none" w:sz="0" w:space="0" w:color="auto"/>
                                                                            <w:right w:val="none" w:sz="0" w:space="0" w:color="auto"/>
                                                                          </w:divBdr>
                                                                          <w:divsChild>
                                                                            <w:div w:id="422796514">
                                                                              <w:marLeft w:val="0"/>
                                                                              <w:marRight w:val="0"/>
                                                                              <w:marTop w:val="0"/>
                                                                              <w:marBottom w:val="0"/>
                                                                              <w:divBdr>
                                                                                <w:top w:val="none" w:sz="0" w:space="0" w:color="auto"/>
                                                                                <w:left w:val="none" w:sz="0" w:space="0" w:color="auto"/>
                                                                                <w:bottom w:val="none" w:sz="0" w:space="0" w:color="auto"/>
                                                                                <w:right w:val="none" w:sz="0" w:space="0" w:color="auto"/>
                                                                              </w:divBdr>
                                                                              <w:divsChild>
                                                                                <w:div w:id="245769855">
                                                                                  <w:marLeft w:val="0"/>
                                                                                  <w:marRight w:val="0"/>
                                                                                  <w:marTop w:val="0"/>
                                                                                  <w:marBottom w:val="0"/>
                                                                                  <w:divBdr>
                                                                                    <w:top w:val="none" w:sz="0" w:space="0" w:color="auto"/>
                                                                                    <w:left w:val="none" w:sz="0" w:space="0" w:color="auto"/>
                                                                                    <w:bottom w:val="none" w:sz="0" w:space="0" w:color="auto"/>
                                                                                    <w:right w:val="none" w:sz="0" w:space="0" w:color="auto"/>
                                                                                  </w:divBdr>
                                                                                  <w:divsChild>
                                                                                    <w:div w:id="772090379">
                                                                                      <w:marLeft w:val="0"/>
                                                                                      <w:marRight w:val="180"/>
                                                                                      <w:marTop w:val="0"/>
                                                                                      <w:marBottom w:val="0"/>
                                                                                      <w:divBdr>
                                                                                        <w:top w:val="none" w:sz="0" w:space="0" w:color="auto"/>
                                                                                        <w:left w:val="none" w:sz="0" w:space="0" w:color="auto"/>
                                                                                        <w:bottom w:val="none" w:sz="0" w:space="0" w:color="auto"/>
                                                                                        <w:right w:val="none" w:sz="0" w:space="0" w:color="auto"/>
                                                                                      </w:divBdr>
                                                                                      <w:divsChild>
                                                                                        <w:div w:id="673916735">
                                                                                          <w:marLeft w:val="0"/>
                                                                                          <w:marRight w:val="0"/>
                                                                                          <w:marTop w:val="0"/>
                                                                                          <w:marBottom w:val="0"/>
                                                                                          <w:divBdr>
                                                                                            <w:top w:val="none" w:sz="0" w:space="0" w:color="auto"/>
                                                                                            <w:left w:val="none" w:sz="0" w:space="0" w:color="auto"/>
                                                                                            <w:bottom w:val="none" w:sz="0" w:space="0" w:color="auto"/>
                                                                                            <w:right w:val="none" w:sz="0" w:space="0" w:color="auto"/>
                                                                                          </w:divBdr>
                                                                                          <w:divsChild>
                                                                                            <w:div w:id="107705513">
                                                                                              <w:marLeft w:val="0"/>
                                                                                              <w:marRight w:val="0"/>
                                                                                              <w:marTop w:val="0"/>
                                                                                              <w:marBottom w:val="0"/>
                                                                                              <w:divBdr>
                                                                                                <w:top w:val="none" w:sz="0" w:space="0" w:color="auto"/>
                                                                                                <w:left w:val="none" w:sz="0" w:space="0" w:color="auto"/>
                                                                                                <w:bottom w:val="none" w:sz="0" w:space="0" w:color="auto"/>
                                                                                                <w:right w:val="none" w:sz="0" w:space="0" w:color="auto"/>
                                                                                              </w:divBdr>
                                                                                              <w:divsChild>
                                                                                                <w:div w:id="962734293">
                                                                                                  <w:marLeft w:val="0"/>
                                                                                                  <w:marRight w:val="0"/>
                                                                                                  <w:marTop w:val="0"/>
                                                                                                  <w:marBottom w:val="0"/>
                                                                                                  <w:divBdr>
                                                                                                    <w:top w:val="none" w:sz="0" w:space="0" w:color="auto"/>
                                                                                                    <w:left w:val="none" w:sz="0" w:space="0" w:color="auto"/>
                                                                                                    <w:bottom w:val="none" w:sz="0" w:space="0" w:color="auto"/>
                                                                                                    <w:right w:val="none" w:sz="0" w:space="0" w:color="auto"/>
                                                                                                  </w:divBdr>
                                                                                                  <w:divsChild>
                                                                                                    <w:div w:id="2008901380">
                                                                                                      <w:marLeft w:val="0"/>
                                                                                                      <w:marRight w:val="0"/>
                                                                                                      <w:marTop w:val="0"/>
                                                                                                      <w:marBottom w:val="0"/>
                                                                                                      <w:divBdr>
                                                                                                        <w:top w:val="none" w:sz="0" w:space="0" w:color="auto"/>
                                                                                                        <w:left w:val="none" w:sz="0" w:space="0" w:color="auto"/>
                                                                                                        <w:bottom w:val="none" w:sz="0" w:space="0" w:color="auto"/>
                                                                                                        <w:right w:val="none" w:sz="0" w:space="0" w:color="auto"/>
                                                                                                      </w:divBdr>
                                                                                                      <w:divsChild>
                                                                                                        <w:div w:id="1635014522">
                                                                                                          <w:marLeft w:val="0"/>
                                                                                                          <w:marRight w:val="0"/>
                                                                                                          <w:marTop w:val="0"/>
                                                                                                          <w:marBottom w:val="0"/>
                                                                                                          <w:divBdr>
                                                                                                            <w:top w:val="none" w:sz="0" w:space="0" w:color="auto"/>
                                                                                                            <w:left w:val="none" w:sz="0" w:space="0" w:color="auto"/>
                                                                                                            <w:bottom w:val="none" w:sz="0" w:space="0" w:color="auto"/>
                                                                                                            <w:right w:val="none" w:sz="0" w:space="0" w:color="auto"/>
                                                                                                          </w:divBdr>
                                                                                                          <w:divsChild>
                                                                                                            <w:div w:id="1765955211">
                                                                                                              <w:marLeft w:val="0"/>
                                                                                                              <w:marRight w:val="0"/>
                                                                                                              <w:marTop w:val="0"/>
                                                                                                              <w:marBottom w:val="0"/>
                                                                                                              <w:divBdr>
                                                                                                                <w:top w:val="none" w:sz="0" w:space="0" w:color="auto"/>
                                                                                                                <w:left w:val="none" w:sz="0" w:space="0" w:color="auto"/>
                                                                                                                <w:bottom w:val="none" w:sz="0" w:space="0" w:color="auto"/>
                                                                                                                <w:right w:val="none" w:sz="0" w:space="0" w:color="auto"/>
                                                                                                              </w:divBdr>
                                                                                                              <w:divsChild>
                                                                                                                <w:div w:id="1143498935">
                                                                                                                  <w:marLeft w:val="0"/>
                                                                                                                  <w:marRight w:val="0"/>
                                                                                                                  <w:marTop w:val="0"/>
                                                                                                                  <w:marBottom w:val="0"/>
                                                                                                                  <w:divBdr>
                                                                                                                    <w:top w:val="none" w:sz="0" w:space="0" w:color="auto"/>
                                                                                                                    <w:left w:val="none" w:sz="0" w:space="0" w:color="auto"/>
                                                                                                                    <w:bottom w:val="none" w:sz="0" w:space="0" w:color="auto"/>
                                                                                                                    <w:right w:val="none" w:sz="0" w:space="0" w:color="auto"/>
                                                                                                                  </w:divBdr>
                                                                                                                  <w:divsChild>
                                                                                                                    <w:div w:id="1673993190">
                                                                                                                      <w:marLeft w:val="0"/>
                                                                                                                      <w:marRight w:val="0"/>
                                                                                                                      <w:marTop w:val="0"/>
                                                                                                                      <w:marBottom w:val="0"/>
                                                                                                                      <w:divBdr>
                                                                                                                        <w:top w:val="none" w:sz="0" w:space="0" w:color="auto"/>
                                                                                                                        <w:left w:val="none" w:sz="0" w:space="0" w:color="auto"/>
                                                                                                                        <w:bottom w:val="none" w:sz="0" w:space="0" w:color="auto"/>
                                                                                                                        <w:right w:val="none" w:sz="0" w:space="0" w:color="auto"/>
                                                                                                                      </w:divBdr>
                                                                                                                      <w:divsChild>
                                                                                                                        <w:div w:id="170606678">
                                                                                                                          <w:marLeft w:val="0"/>
                                                                                                                          <w:marRight w:val="0"/>
                                                                                                                          <w:marTop w:val="0"/>
                                                                                                                          <w:marBottom w:val="0"/>
                                                                                                                          <w:divBdr>
                                                                                                                            <w:top w:val="none" w:sz="0" w:space="0" w:color="auto"/>
                                                                                                                            <w:left w:val="none" w:sz="0" w:space="0" w:color="auto"/>
                                                                                                                            <w:bottom w:val="none" w:sz="0" w:space="0" w:color="auto"/>
                                                                                                                            <w:right w:val="none" w:sz="0" w:space="0" w:color="auto"/>
                                                                                                                          </w:divBdr>
                                                                                                                          <w:divsChild>
                                                                                                                            <w:div w:id="264383151">
                                                                                                                              <w:marLeft w:val="0"/>
                                                                                                                              <w:marRight w:val="0"/>
                                                                                                                              <w:marTop w:val="0"/>
                                                                                                                              <w:marBottom w:val="0"/>
                                                                                                                              <w:divBdr>
                                                                                                                                <w:top w:val="none" w:sz="0" w:space="0" w:color="auto"/>
                                                                                                                                <w:left w:val="none" w:sz="0" w:space="0" w:color="auto"/>
                                                                                                                                <w:bottom w:val="none" w:sz="0" w:space="0" w:color="auto"/>
                                                                                                                                <w:right w:val="none" w:sz="0" w:space="0" w:color="auto"/>
                                                                                                                              </w:divBdr>
                                                                                                                              <w:divsChild>
                                                                                                                                <w:div w:id="1192958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532564">
                                                                                                                          <w:marLeft w:val="90"/>
                                                                                                                          <w:marRight w:val="0"/>
                                                                                                                          <w:marTop w:val="0"/>
                                                                                                                          <w:marBottom w:val="0"/>
                                                                                                                          <w:divBdr>
                                                                                                                            <w:top w:val="none" w:sz="0" w:space="0" w:color="auto"/>
                                                                                                                            <w:left w:val="none" w:sz="0" w:space="0" w:color="auto"/>
                                                                                                                            <w:bottom w:val="none" w:sz="0" w:space="0" w:color="auto"/>
                                                                                                                            <w:right w:val="none" w:sz="0" w:space="0" w:color="auto"/>
                                                                                                                          </w:divBdr>
                                                                                                                          <w:divsChild>
                                                                                                                            <w:div w:id="1056127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1408959">
                                                                                                              <w:marLeft w:val="0"/>
                                                                                                              <w:marRight w:val="0"/>
                                                                                                              <w:marTop w:val="0"/>
                                                                                                              <w:marBottom w:val="0"/>
                                                                                                              <w:divBdr>
                                                                                                                <w:top w:val="none" w:sz="0" w:space="0" w:color="auto"/>
                                                                                                                <w:left w:val="none" w:sz="0" w:space="0" w:color="auto"/>
                                                                                                                <w:bottom w:val="none" w:sz="0" w:space="0" w:color="auto"/>
                                                                                                                <w:right w:val="none" w:sz="0" w:space="0" w:color="auto"/>
                                                                                                              </w:divBdr>
                                                                                                            </w:div>
                                                                                                            <w:div w:id="867836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229689">
                                                                                  <w:marLeft w:val="0"/>
                                                                                  <w:marRight w:val="0"/>
                                                                                  <w:marTop w:val="0"/>
                                                                                  <w:marBottom w:val="0"/>
                                                                                  <w:divBdr>
                                                                                    <w:top w:val="none" w:sz="0" w:space="0" w:color="auto"/>
                                                                                    <w:left w:val="none" w:sz="0" w:space="0" w:color="auto"/>
                                                                                    <w:bottom w:val="none" w:sz="0" w:space="0" w:color="auto"/>
                                                                                    <w:right w:val="none" w:sz="0" w:space="0" w:color="auto"/>
                                                                                  </w:divBdr>
                                                                                  <w:divsChild>
                                                                                    <w:div w:id="22638663">
                                                                                      <w:marLeft w:val="0"/>
                                                                                      <w:marRight w:val="180"/>
                                                                                      <w:marTop w:val="0"/>
                                                                                      <w:marBottom w:val="0"/>
                                                                                      <w:divBdr>
                                                                                        <w:top w:val="none" w:sz="0" w:space="0" w:color="auto"/>
                                                                                        <w:left w:val="none" w:sz="0" w:space="0" w:color="auto"/>
                                                                                        <w:bottom w:val="none" w:sz="0" w:space="0" w:color="auto"/>
                                                                                        <w:right w:val="none" w:sz="0" w:space="0" w:color="auto"/>
                                                                                      </w:divBdr>
                                                                                      <w:divsChild>
                                                                                        <w:div w:id="1038581025">
                                                                                          <w:marLeft w:val="0"/>
                                                                                          <w:marRight w:val="0"/>
                                                                                          <w:marTop w:val="0"/>
                                                                                          <w:marBottom w:val="0"/>
                                                                                          <w:divBdr>
                                                                                            <w:top w:val="none" w:sz="0" w:space="0" w:color="auto"/>
                                                                                            <w:left w:val="none" w:sz="0" w:space="0" w:color="auto"/>
                                                                                            <w:bottom w:val="none" w:sz="0" w:space="0" w:color="auto"/>
                                                                                            <w:right w:val="none" w:sz="0" w:space="0" w:color="auto"/>
                                                                                          </w:divBdr>
                                                                                          <w:divsChild>
                                                                                            <w:div w:id="606156428">
                                                                                              <w:marLeft w:val="0"/>
                                                                                              <w:marRight w:val="0"/>
                                                                                              <w:marTop w:val="0"/>
                                                                                              <w:marBottom w:val="0"/>
                                                                                              <w:divBdr>
                                                                                                <w:top w:val="none" w:sz="0" w:space="0" w:color="auto"/>
                                                                                                <w:left w:val="none" w:sz="0" w:space="0" w:color="auto"/>
                                                                                                <w:bottom w:val="none" w:sz="0" w:space="0" w:color="auto"/>
                                                                                                <w:right w:val="none" w:sz="0" w:space="0" w:color="auto"/>
                                                                                              </w:divBdr>
                                                                                              <w:divsChild>
                                                                                                <w:div w:id="609820114">
                                                                                                  <w:marLeft w:val="0"/>
                                                                                                  <w:marRight w:val="0"/>
                                                                                                  <w:marTop w:val="0"/>
                                                                                                  <w:marBottom w:val="0"/>
                                                                                                  <w:divBdr>
                                                                                                    <w:top w:val="none" w:sz="0" w:space="0" w:color="auto"/>
                                                                                                    <w:left w:val="none" w:sz="0" w:space="0" w:color="auto"/>
                                                                                                    <w:bottom w:val="none" w:sz="0" w:space="0" w:color="auto"/>
                                                                                                    <w:right w:val="none" w:sz="0" w:space="0" w:color="auto"/>
                                                                                                  </w:divBdr>
                                                                                                  <w:divsChild>
                                                                                                    <w:div w:id="1630738985">
                                                                                                      <w:marLeft w:val="0"/>
                                                                                                      <w:marRight w:val="0"/>
                                                                                                      <w:marTop w:val="0"/>
                                                                                                      <w:marBottom w:val="0"/>
                                                                                                      <w:divBdr>
                                                                                                        <w:top w:val="none" w:sz="0" w:space="0" w:color="auto"/>
                                                                                                        <w:left w:val="none" w:sz="0" w:space="0" w:color="auto"/>
                                                                                                        <w:bottom w:val="none" w:sz="0" w:space="0" w:color="auto"/>
                                                                                                        <w:right w:val="none" w:sz="0" w:space="0" w:color="auto"/>
                                                                                                      </w:divBdr>
                                                                                                      <w:divsChild>
                                                                                                        <w:div w:id="1076515378">
                                                                                                          <w:marLeft w:val="0"/>
                                                                                                          <w:marRight w:val="0"/>
                                                                                                          <w:marTop w:val="0"/>
                                                                                                          <w:marBottom w:val="0"/>
                                                                                                          <w:divBdr>
                                                                                                            <w:top w:val="none" w:sz="0" w:space="0" w:color="auto"/>
                                                                                                            <w:left w:val="none" w:sz="0" w:space="0" w:color="auto"/>
                                                                                                            <w:bottom w:val="none" w:sz="0" w:space="0" w:color="auto"/>
                                                                                                            <w:right w:val="none" w:sz="0" w:space="0" w:color="auto"/>
                                                                                                          </w:divBdr>
                                                                                                          <w:divsChild>
                                                                                                            <w:div w:id="1454130332">
                                                                                                              <w:marLeft w:val="0"/>
                                                                                                              <w:marRight w:val="0"/>
                                                                                                              <w:marTop w:val="0"/>
                                                                                                              <w:marBottom w:val="0"/>
                                                                                                              <w:divBdr>
                                                                                                                <w:top w:val="none" w:sz="0" w:space="0" w:color="auto"/>
                                                                                                                <w:left w:val="none" w:sz="0" w:space="0" w:color="auto"/>
                                                                                                                <w:bottom w:val="none" w:sz="0" w:space="0" w:color="auto"/>
                                                                                                                <w:right w:val="none" w:sz="0" w:space="0" w:color="auto"/>
                                                                                                              </w:divBdr>
                                                                                                              <w:divsChild>
                                                                                                                <w:div w:id="859316085">
                                                                                                                  <w:marLeft w:val="0"/>
                                                                                                                  <w:marRight w:val="0"/>
                                                                                                                  <w:marTop w:val="0"/>
                                                                                                                  <w:marBottom w:val="0"/>
                                                                                                                  <w:divBdr>
                                                                                                                    <w:top w:val="none" w:sz="0" w:space="0" w:color="auto"/>
                                                                                                                    <w:left w:val="none" w:sz="0" w:space="0" w:color="auto"/>
                                                                                                                    <w:bottom w:val="none" w:sz="0" w:space="0" w:color="auto"/>
                                                                                                                    <w:right w:val="none" w:sz="0" w:space="0" w:color="auto"/>
                                                                                                                  </w:divBdr>
                                                                                                                  <w:divsChild>
                                                                                                                    <w:div w:id="250823499">
                                                                                                                      <w:marLeft w:val="0"/>
                                                                                                                      <w:marRight w:val="0"/>
                                                                                                                      <w:marTop w:val="0"/>
                                                                                                                      <w:marBottom w:val="0"/>
                                                                                                                      <w:divBdr>
                                                                                                                        <w:top w:val="none" w:sz="0" w:space="0" w:color="auto"/>
                                                                                                                        <w:left w:val="none" w:sz="0" w:space="0" w:color="auto"/>
                                                                                                                        <w:bottom w:val="none" w:sz="0" w:space="0" w:color="auto"/>
                                                                                                                        <w:right w:val="none" w:sz="0" w:space="0" w:color="auto"/>
                                                                                                                      </w:divBdr>
                                                                                                                      <w:divsChild>
                                                                                                                        <w:div w:id="2080976763">
                                                                                                                          <w:marLeft w:val="90"/>
                                                                                                                          <w:marRight w:val="0"/>
                                                                                                                          <w:marTop w:val="0"/>
                                                                                                                          <w:marBottom w:val="0"/>
                                                                                                                          <w:divBdr>
                                                                                                                            <w:top w:val="none" w:sz="0" w:space="0" w:color="auto"/>
                                                                                                                            <w:left w:val="none" w:sz="0" w:space="0" w:color="auto"/>
                                                                                                                            <w:bottom w:val="none" w:sz="0" w:space="0" w:color="auto"/>
                                                                                                                            <w:right w:val="none" w:sz="0" w:space="0" w:color="auto"/>
                                                                                                                          </w:divBdr>
                                                                                                                          <w:divsChild>
                                                                                                                            <w:div w:id="1629049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8005916">
                                                                                                              <w:marLeft w:val="0"/>
                                                                                                              <w:marRight w:val="0"/>
                                                                                                              <w:marTop w:val="0"/>
                                                                                                              <w:marBottom w:val="0"/>
                                                                                                              <w:divBdr>
                                                                                                                <w:top w:val="none" w:sz="0" w:space="0" w:color="auto"/>
                                                                                                                <w:left w:val="none" w:sz="0" w:space="0" w:color="auto"/>
                                                                                                                <w:bottom w:val="none" w:sz="0" w:space="0" w:color="auto"/>
                                                                                                                <w:right w:val="none" w:sz="0" w:space="0" w:color="auto"/>
                                                                                                              </w:divBdr>
                                                                                                            </w:div>
                                                                                                            <w:div w:id="2036805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1768200">
                                                                                  <w:marLeft w:val="0"/>
                                                                                  <w:marRight w:val="0"/>
                                                                                  <w:marTop w:val="0"/>
                                                                                  <w:marBottom w:val="0"/>
                                                                                  <w:divBdr>
                                                                                    <w:top w:val="none" w:sz="0" w:space="0" w:color="auto"/>
                                                                                    <w:left w:val="none" w:sz="0" w:space="0" w:color="auto"/>
                                                                                    <w:bottom w:val="none" w:sz="0" w:space="0" w:color="auto"/>
                                                                                    <w:right w:val="none" w:sz="0" w:space="0" w:color="auto"/>
                                                                                  </w:divBdr>
                                                                                  <w:divsChild>
                                                                                    <w:div w:id="1405184140">
                                                                                      <w:marLeft w:val="0"/>
                                                                                      <w:marRight w:val="0"/>
                                                                                      <w:marTop w:val="0"/>
                                                                                      <w:marBottom w:val="0"/>
                                                                                      <w:divBdr>
                                                                                        <w:top w:val="none" w:sz="0" w:space="0" w:color="auto"/>
                                                                                        <w:left w:val="none" w:sz="0" w:space="0" w:color="auto"/>
                                                                                        <w:bottom w:val="none" w:sz="0" w:space="0" w:color="auto"/>
                                                                                        <w:right w:val="none" w:sz="0" w:space="0" w:color="auto"/>
                                                                                      </w:divBdr>
                                                                                      <w:divsChild>
                                                                                        <w:div w:id="921764292">
                                                                                          <w:marLeft w:val="0"/>
                                                                                          <w:marRight w:val="0"/>
                                                                                          <w:marTop w:val="0"/>
                                                                                          <w:marBottom w:val="0"/>
                                                                                          <w:divBdr>
                                                                                            <w:top w:val="none" w:sz="0" w:space="0" w:color="auto"/>
                                                                                            <w:left w:val="none" w:sz="0" w:space="0" w:color="auto"/>
                                                                                            <w:bottom w:val="none" w:sz="0" w:space="0" w:color="auto"/>
                                                                                            <w:right w:val="none" w:sz="0" w:space="0" w:color="auto"/>
                                                                                          </w:divBdr>
                                                                                          <w:divsChild>
                                                                                            <w:div w:id="397438168">
                                                                                              <w:marLeft w:val="0"/>
                                                                                              <w:marRight w:val="0"/>
                                                                                              <w:marTop w:val="0"/>
                                                                                              <w:marBottom w:val="0"/>
                                                                                              <w:divBdr>
                                                                                                <w:top w:val="none" w:sz="0" w:space="0" w:color="auto"/>
                                                                                                <w:left w:val="none" w:sz="0" w:space="0" w:color="auto"/>
                                                                                                <w:bottom w:val="none" w:sz="0" w:space="0" w:color="auto"/>
                                                                                                <w:right w:val="none" w:sz="0" w:space="0" w:color="auto"/>
                                                                                              </w:divBdr>
                                                                                              <w:divsChild>
                                                                                                <w:div w:id="442648982">
                                                                                                  <w:marLeft w:val="0"/>
                                                                                                  <w:marRight w:val="0"/>
                                                                                                  <w:marTop w:val="0"/>
                                                                                                  <w:marBottom w:val="0"/>
                                                                                                  <w:divBdr>
                                                                                                    <w:top w:val="none" w:sz="0" w:space="0" w:color="auto"/>
                                                                                                    <w:left w:val="none" w:sz="0" w:space="0" w:color="auto"/>
                                                                                                    <w:bottom w:val="none" w:sz="0" w:space="0" w:color="auto"/>
                                                                                                    <w:right w:val="none" w:sz="0" w:space="0" w:color="auto"/>
                                                                                                  </w:divBdr>
                                                                                                  <w:divsChild>
                                                                                                    <w:div w:id="2079132967">
                                                                                                      <w:marLeft w:val="0"/>
                                                                                                      <w:marRight w:val="0"/>
                                                                                                      <w:marTop w:val="0"/>
                                                                                                      <w:marBottom w:val="0"/>
                                                                                                      <w:divBdr>
                                                                                                        <w:top w:val="none" w:sz="0" w:space="0" w:color="auto"/>
                                                                                                        <w:left w:val="none" w:sz="0" w:space="0" w:color="auto"/>
                                                                                                        <w:bottom w:val="none" w:sz="0" w:space="0" w:color="auto"/>
                                                                                                        <w:right w:val="none" w:sz="0" w:space="0" w:color="auto"/>
                                                                                                      </w:divBdr>
                                                                                                      <w:divsChild>
                                                                                                        <w:div w:id="72362210">
                                                                                                          <w:marLeft w:val="0"/>
                                                                                                          <w:marRight w:val="0"/>
                                                                                                          <w:marTop w:val="0"/>
                                                                                                          <w:marBottom w:val="0"/>
                                                                                                          <w:divBdr>
                                                                                                            <w:top w:val="none" w:sz="0" w:space="0" w:color="auto"/>
                                                                                                            <w:left w:val="none" w:sz="0" w:space="0" w:color="auto"/>
                                                                                                            <w:bottom w:val="none" w:sz="0" w:space="0" w:color="auto"/>
                                                                                                            <w:right w:val="none" w:sz="0" w:space="0" w:color="auto"/>
                                                                                                          </w:divBdr>
                                                                                                          <w:divsChild>
                                                                                                            <w:div w:id="898517483">
                                                                                                              <w:marLeft w:val="0"/>
                                                                                                              <w:marRight w:val="0"/>
                                                                                                              <w:marTop w:val="0"/>
                                                                                                              <w:marBottom w:val="0"/>
                                                                                                              <w:divBdr>
                                                                                                                <w:top w:val="none" w:sz="0" w:space="0" w:color="auto"/>
                                                                                                                <w:left w:val="none" w:sz="0" w:space="0" w:color="auto"/>
                                                                                                                <w:bottom w:val="none" w:sz="0" w:space="0" w:color="auto"/>
                                                                                                                <w:right w:val="none" w:sz="0" w:space="0" w:color="auto"/>
                                                                                                              </w:divBdr>
                                                                                                              <w:divsChild>
                                                                                                                <w:div w:id="2127889173">
                                                                                                                  <w:marLeft w:val="0"/>
                                                                                                                  <w:marRight w:val="0"/>
                                                                                                                  <w:marTop w:val="0"/>
                                                                                                                  <w:marBottom w:val="0"/>
                                                                                                                  <w:divBdr>
                                                                                                                    <w:top w:val="none" w:sz="0" w:space="0" w:color="auto"/>
                                                                                                                    <w:left w:val="none" w:sz="0" w:space="0" w:color="auto"/>
                                                                                                                    <w:bottom w:val="none" w:sz="0" w:space="0" w:color="auto"/>
                                                                                                                    <w:right w:val="none" w:sz="0" w:space="0" w:color="auto"/>
                                                                                                                  </w:divBdr>
                                                                                                                  <w:divsChild>
                                                                                                                    <w:div w:id="189490853">
                                                                                                                      <w:marLeft w:val="0"/>
                                                                                                                      <w:marRight w:val="0"/>
                                                                                                                      <w:marTop w:val="0"/>
                                                                                                                      <w:marBottom w:val="0"/>
                                                                                                                      <w:divBdr>
                                                                                                                        <w:top w:val="none" w:sz="0" w:space="0" w:color="auto"/>
                                                                                                                        <w:left w:val="none" w:sz="0" w:space="0" w:color="auto"/>
                                                                                                                        <w:bottom w:val="none" w:sz="0" w:space="0" w:color="auto"/>
                                                                                                                        <w:right w:val="none" w:sz="0" w:space="0" w:color="auto"/>
                                                                                                                      </w:divBdr>
                                                                                                                      <w:divsChild>
                                                                                                                        <w:div w:id="798110898">
                                                                                                                          <w:marLeft w:val="0"/>
                                                                                                                          <w:marRight w:val="0"/>
                                                                                                                          <w:marTop w:val="0"/>
                                                                                                                          <w:marBottom w:val="0"/>
                                                                                                                          <w:divBdr>
                                                                                                                            <w:top w:val="none" w:sz="0" w:space="0" w:color="auto"/>
                                                                                                                            <w:left w:val="none" w:sz="0" w:space="0" w:color="auto"/>
                                                                                                                            <w:bottom w:val="none" w:sz="0" w:space="0" w:color="auto"/>
                                                                                                                            <w:right w:val="none" w:sz="0" w:space="0" w:color="auto"/>
                                                                                                                          </w:divBdr>
                                                                                                                          <w:divsChild>
                                                                                                                            <w:div w:id="787747669">
                                                                                                                              <w:marLeft w:val="0"/>
                                                                                                                              <w:marRight w:val="0"/>
                                                                                                                              <w:marTop w:val="0"/>
                                                                                                                              <w:marBottom w:val="0"/>
                                                                                                                              <w:divBdr>
                                                                                                                                <w:top w:val="none" w:sz="0" w:space="0" w:color="auto"/>
                                                                                                                                <w:left w:val="none" w:sz="0" w:space="0" w:color="auto"/>
                                                                                                                                <w:bottom w:val="none" w:sz="0" w:space="0" w:color="auto"/>
                                                                                                                                <w:right w:val="none" w:sz="0" w:space="0" w:color="auto"/>
                                                                                                                              </w:divBdr>
                                                                                                                              <w:divsChild>
                                                                                                                                <w:div w:id="1559433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844152">
                                                                                                                          <w:marLeft w:val="90"/>
                                                                                                                          <w:marRight w:val="0"/>
                                                                                                                          <w:marTop w:val="0"/>
                                                                                                                          <w:marBottom w:val="0"/>
                                                                                                                          <w:divBdr>
                                                                                                                            <w:top w:val="none" w:sz="0" w:space="0" w:color="auto"/>
                                                                                                                            <w:left w:val="none" w:sz="0" w:space="0" w:color="auto"/>
                                                                                                                            <w:bottom w:val="none" w:sz="0" w:space="0" w:color="auto"/>
                                                                                                                            <w:right w:val="none" w:sz="0" w:space="0" w:color="auto"/>
                                                                                                                          </w:divBdr>
                                                                                                                          <w:divsChild>
                                                                                                                            <w:div w:id="91648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5227870">
                                                                                                              <w:marLeft w:val="0"/>
                                                                                                              <w:marRight w:val="0"/>
                                                                                                              <w:marTop w:val="0"/>
                                                                                                              <w:marBottom w:val="0"/>
                                                                                                              <w:divBdr>
                                                                                                                <w:top w:val="none" w:sz="0" w:space="0" w:color="auto"/>
                                                                                                                <w:left w:val="none" w:sz="0" w:space="0" w:color="auto"/>
                                                                                                                <w:bottom w:val="none" w:sz="0" w:space="0" w:color="auto"/>
                                                                                                                <w:right w:val="none" w:sz="0" w:space="0" w:color="auto"/>
                                                                                                              </w:divBdr>
                                                                                                            </w:div>
                                                                                                            <w:div w:id="1781140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63278790">
                                  <w:marLeft w:val="0"/>
                                  <w:marRight w:val="0"/>
                                  <w:marTop w:val="0"/>
                                  <w:marBottom w:val="0"/>
                                  <w:divBdr>
                                    <w:top w:val="none" w:sz="0" w:space="0" w:color="auto"/>
                                    <w:left w:val="none" w:sz="0" w:space="0" w:color="auto"/>
                                    <w:bottom w:val="none" w:sz="0" w:space="0" w:color="auto"/>
                                    <w:right w:val="none" w:sz="0" w:space="0" w:color="auto"/>
                                  </w:divBdr>
                                  <w:divsChild>
                                    <w:div w:id="1079667726">
                                      <w:marLeft w:val="0"/>
                                      <w:marRight w:val="0"/>
                                      <w:marTop w:val="0"/>
                                      <w:marBottom w:val="0"/>
                                      <w:divBdr>
                                        <w:top w:val="none" w:sz="0" w:space="0" w:color="auto"/>
                                        <w:left w:val="none" w:sz="0" w:space="0" w:color="auto"/>
                                        <w:bottom w:val="none" w:sz="0" w:space="0" w:color="auto"/>
                                        <w:right w:val="none" w:sz="0" w:space="0" w:color="auto"/>
                                      </w:divBdr>
                                      <w:divsChild>
                                        <w:div w:id="1141269112">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hyperlink" Target="https://planningdevelopment.elpasoco.com/land-development-code/" TargetMode="External"/><Relationship Id="rId26" Type="http://schemas.openxmlformats.org/officeDocument/2006/relationships/hyperlink" Target="https://publicworks.elpasoco.com/stormwater/" TargetMode="External"/><Relationship Id="rId39" Type="http://schemas.openxmlformats.org/officeDocument/2006/relationships/hyperlink" Target="https://www.codot.gov/business/designsupport/standard-plans" TargetMode="External"/><Relationship Id="rId3" Type="http://schemas.openxmlformats.org/officeDocument/2006/relationships/styles" Target="styles.xml"/><Relationship Id="rId21" Type="http://schemas.openxmlformats.org/officeDocument/2006/relationships/hyperlink" Target="https://publicworks.elpasoco.com/road-impact-fees/" TargetMode="External"/><Relationship Id="rId34" Type="http://schemas.openxmlformats.org/officeDocument/2006/relationships/hyperlink" Target="https://pprbd.maps.arcgis.com/apps/webappviewer/index.html?id=1d9243f3606542159a0a418070b08686" TargetMode="External"/><Relationship Id="rId42" Type="http://schemas.openxmlformats.org/officeDocument/2006/relationships/hyperlink" Target="https://coloradosprings.gov/" TargetMode="External"/><Relationship Id="rId47" Type="http://schemas.openxmlformats.org/officeDocument/2006/relationships/hyperlink" Target="http://www.townofpalmerlake.com/" TargetMode="External"/><Relationship Id="rId50"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https://planningdevelopment.elpasoco.com/" TargetMode="External"/><Relationship Id="rId25" Type="http://schemas.openxmlformats.org/officeDocument/2006/relationships/hyperlink" Target="https://planningdevelopment.elpasoco.com/planning-development-forms/" TargetMode="External"/><Relationship Id="rId33" Type="http://schemas.openxmlformats.org/officeDocument/2006/relationships/hyperlink" Target="https://www.pprbd.org/Download/Floodplain" TargetMode="External"/><Relationship Id="rId38" Type="http://schemas.openxmlformats.org/officeDocument/2006/relationships/hyperlink" Target="https://dwr.state.co.us/Portal/dwr/AskDWR" TargetMode="External"/><Relationship Id="rId46" Type="http://schemas.openxmlformats.org/officeDocument/2006/relationships/hyperlink" Target="http://www.townofmonument.org/" TargetMode="External"/><Relationship Id="rId2" Type="http://schemas.openxmlformats.org/officeDocument/2006/relationships/numbering" Target="numbering.xml"/><Relationship Id="rId16" Type="http://schemas.openxmlformats.org/officeDocument/2006/relationships/hyperlink" Target="https://publicworks.elpasoco.com/road-impact-fees/" TargetMode="External"/><Relationship Id="rId20" Type="http://schemas.openxmlformats.org/officeDocument/2006/relationships/hyperlink" Target="https://www.2045mtcp.com/" TargetMode="External"/><Relationship Id="rId29" Type="http://schemas.openxmlformats.org/officeDocument/2006/relationships/hyperlink" Target="http://MHFD.org" TargetMode="External"/><Relationship Id="rId41" Type="http://schemas.openxmlformats.org/officeDocument/2006/relationships/hyperlink" Target="https://www.codot.gov/business/permits/accesspermits/reference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yperlink" Target="https://library.municode.com/co/el_paso_county" TargetMode="External"/><Relationship Id="rId32" Type="http://schemas.openxmlformats.org/officeDocument/2006/relationships/hyperlink" Target="https://hdsc.nws.noaa.gov/hdsc/pfds/pfds_map_cont.html?bkmrk=co" TargetMode="External"/><Relationship Id="rId37" Type="http://schemas.openxmlformats.org/officeDocument/2006/relationships/hyperlink" Target="https://upperblacksquirrelcreekwater.com/waterStudies.php" TargetMode="External"/><Relationship Id="rId40" Type="http://schemas.openxmlformats.org/officeDocument/2006/relationships/hyperlink" Target="https://www.codot.gov/business/permits/accesspermits" TargetMode="External"/><Relationship Id="rId45" Type="http://schemas.openxmlformats.org/officeDocument/2006/relationships/hyperlink" Target="https://gmfco.elpasoco.com/" TargetMode="External"/><Relationship Id="rId53"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hyperlink" Target="https://epcdevplanreview.com/Public" TargetMode="External"/><Relationship Id="rId28" Type="http://schemas.openxmlformats.org/officeDocument/2006/relationships/hyperlink" Target="https://community.spatialest.com/co/elpaso/" TargetMode="External"/><Relationship Id="rId36" Type="http://schemas.openxmlformats.org/officeDocument/2006/relationships/hyperlink" Target="http://www.fountain-crk.org/" TargetMode="External"/><Relationship Id="rId49" Type="http://schemas.openxmlformats.org/officeDocument/2006/relationships/image" Target="media/image9.png"/><Relationship Id="rId10" Type="http://schemas.openxmlformats.org/officeDocument/2006/relationships/image" Target="media/image2.png"/><Relationship Id="rId19" Type="http://schemas.openxmlformats.org/officeDocument/2006/relationships/hyperlink" Target="https://planningdevelopment.elpasoco.com/planning-community-development/engineering/" TargetMode="External"/><Relationship Id="rId31" Type="http://schemas.openxmlformats.org/officeDocument/2006/relationships/hyperlink" Target="http://water.state.co.us/SURFACEWATER/DAMSAFETY/Pages/DamSafety.aspx" TargetMode="External"/><Relationship Id="rId44" Type="http://schemas.openxmlformats.org/officeDocument/2006/relationships/hyperlink" Target="http://calhan.co/" TargetMode="External"/><Relationship Id="rId52"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hyperlink" Target="https://planningdevelopment.elpasoco.com/" TargetMode="External"/><Relationship Id="rId27" Type="http://schemas.openxmlformats.org/officeDocument/2006/relationships/hyperlink" Target="https://property.spatialest.com/co/elpaso/" TargetMode="External"/><Relationship Id="rId30" Type="http://schemas.openxmlformats.org/officeDocument/2006/relationships/hyperlink" Target="https://maperture.digitaldataservices.com/gvh/?viewer=cswdif" TargetMode="External"/><Relationship Id="rId35" Type="http://schemas.openxmlformats.org/officeDocument/2006/relationships/hyperlink" Target="https://msc.fema.gov/portal/advanceSearch" TargetMode="External"/><Relationship Id="rId43" Type="http://schemas.openxmlformats.org/officeDocument/2006/relationships/hyperlink" Target="https://www.fountaincolorado.org/" TargetMode="External"/><Relationship Id="rId48" Type="http://schemas.openxmlformats.org/officeDocument/2006/relationships/image" Target="media/image8.png"/><Relationship Id="rId8" Type="http://schemas.openxmlformats.org/officeDocument/2006/relationships/hyperlink" Target="https://property.spatialest.com/co/elpaso/" TargetMode="External"/><Relationship Id="rId51"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1%20Business\1%20Jalal%20Assigned%20Projects\2025%20Jalal\0%20EA-25-000%20DRAFT%20TEMPLATE\1A%20DRAFT%20Engineering%20Checklist%20EA2enter%20number%20Enter%20Address%20Oct%2025.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72C263CDB7D405F869B9B69C2AAB5A9"/>
        <w:category>
          <w:name w:val="General"/>
          <w:gallery w:val="placeholder"/>
        </w:category>
        <w:types>
          <w:type w:val="bbPlcHdr"/>
        </w:types>
        <w:behaviors>
          <w:behavior w:val="content"/>
        </w:behaviors>
        <w:guid w:val="{67FC3B81-340D-4DE1-8282-A98CF869D4DA}"/>
      </w:docPartPr>
      <w:docPartBody>
        <w:p w:rsidR="00134618" w:rsidRDefault="00134618">
          <w:pPr>
            <w:pStyle w:val="872C263CDB7D405F869B9B69C2AAB5A9"/>
          </w:pPr>
          <w:r w:rsidRPr="00BD185B">
            <w:rPr>
              <w:rStyle w:val="PlaceholderText"/>
            </w:rPr>
            <w:t>Click here to enter a date.</w:t>
          </w:r>
        </w:p>
      </w:docPartBody>
    </w:docPart>
    <w:docPart>
      <w:docPartPr>
        <w:name w:val="C35BF4790BA544BFBFF854730E63DECE"/>
        <w:category>
          <w:name w:val="General"/>
          <w:gallery w:val="placeholder"/>
        </w:category>
        <w:types>
          <w:type w:val="bbPlcHdr"/>
        </w:types>
        <w:behaviors>
          <w:behavior w:val="content"/>
        </w:behaviors>
        <w:guid w:val="{29C15865-B266-410F-A104-C5FE9165E6E9}"/>
      </w:docPartPr>
      <w:docPartBody>
        <w:p w:rsidR="00134618" w:rsidRDefault="00134618">
          <w:pPr>
            <w:pStyle w:val="C35BF4790BA544BFBFF854730E63DECE"/>
          </w:pPr>
          <w:r w:rsidRPr="00BD185B">
            <w:rPr>
              <w:rStyle w:val="PlaceholderText"/>
            </w:rPr>
            <w:t>Choose an item.</w:t>
          </w:r>
        </w:p>
      </w:docPartBody>
    </w:docPart>
    <w:docPart>
      <w:docPartPr>
        <w:name w:val="CD4C20FC542B4F6BA7490CEF439277BB"/>
        <w:category>
          <w:name w:val="General"/>
          <w:gallery w:val="placeholder"/>
        </w:category>
        <w:types>
          <w:type w:val="bbPlcHdr"/>
        </w:types>
        <w:behaviors>
          <w:behavior w:val="content"/>
        </w:behaviors>
        <w:guid w:val="{B2031127-D390-4CA7-A267-EE3F269AB227}"/>
      </w:docPartPr>
      <w:docPartBody>
        <w:p w:rsidR="00134618" w:rsidRDefault="00134618">
          <w:pPr>
            <w:pStyle w:val="CD4C20FC542B4F6BA7490CEF439277BB"/>
          </w:pPr>
          <w:r w:rsidRPr="00BD185B">
            <w:rPr>
              <w:rStyle w:val="PlaceholderText"/>
            </w:rPr>
            <w:t>Choose an item.</w:t>
          </w:r>
        </w:p>
      </w:docPartBody>
    </w:docPart>
    <w:docPart>
      <w:docPartPr>
        <w:name w:val="065E6E0950C14142B39904CA3083189B"/>
        <w:category>
          <w:name w:val="General"/>
          <w:gallery w:val="placeholder"/>
        </w:category>
        <w:types>
          <w:type w:val="bbPlcHdr"/>
        </w:types>
        <w:behaviors>
          <w:behavior w:val="content"/>
        </w:behaviors>
        <w:guid w:val="{CE986F4D-E2A9-427D-8ADB-224FC6FB387D}"/>
      </w:docPartPr>
      <w:docPartBody>
        <w:p w:rsidR="00134618" w:rsidRDefault="00134618">
          <w:pPr>
            <w:pStyle w:val="065E6E0950C14142B39904CA3083189B"/>
          </w:pPr>
          <w:r w:rsidRPr="00BD185B">
            <w:rPr>
              <w:rStyle w:val="PlaceholderText"/>
            </w:rPr>
            <w:t>Choose an item.</w:t>
          </w:r>
        </w:p>
      </w:docPartBody>
    </w:docPart>
    <w:docPart>
      <w:docPartPr>
        <w:name w:val="03AA535B8EFA4AFFA28077F015262DF8"/>
        <w:category>
          <w:name w:val="General"/>
          <w:gallery w:val="placeholder"/>
        </w:category>
        <w:types>
          <w:type w:val="bbPlcHdr"/>
        </w:types>
        <w:behaviors>
          <w:behavior w:val="content"/>
        </w:behaviors>
        <w:guid w:val="{BD4C2D44-44FB-48FA-8192-3CCD4E1F29AA}"/>
      </w:docPartPr>
      <w:docPartBody>
        <w:p w:rsidR="003C297B" w:rsidRDefault="00E16D61" w:rsidP="00E16D61">
          <w:pPr>
            <w:pStyle w:val="03AA535B8EFA4AFFA28077F015262DF8"/>
          </w:pPr>
          <w:r w:rsidRPr="00BD185B">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venir Light">
    <w:altName w:val="Cambria"/>
    <w:panose1 w:val="00000000000000000000"/>
    <w:charset w:val="00"/>
    <w:family w:val="roman"/>
    <w:notTrueType/>
    <w:pitch w:val="default"/>
  </w:font>
  <w:font w:name="Open Sans">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775F"/>
    <w:rsid w:val="00121A36"/>
    <w:rsid w:val="00134618"/>
    <w:rsid w:val="00135579"/>
    <w:rsid w:val="001675C2"/>
    <w:rsid w:val="00195981"/>
    <w:rsid w:val="0019707D"/>
    <w:rsid w:val="001B775F"/>
    <w:rsid w:val="001C01DA"/>
    <w:rsid w:val="00231A82"/>
    <w:rsid w:val="00240F17"/>
    <w:rsid w:val="002425D0"/>
    <w:rsid w:val="00291784"/>
    <w:rsid w:val="002B50C6"/>
    <w:rsid w:val="00344C09"/>
    <w:rsid w:val="003A0017"/>
    <w:rsid w:val="003C297B"/>
    <w:rsid w:val="00430223"/>
    <w:rsid w:val="00441E1A"/>
    <w:rsid w:val="004C5D82"/>
    <w:rsid w:val="004D2A66"/>
    <w:rsid w:val="005158F1"/>
    <w:rsid w:val="00532903"/>
    <w:rsid w:val="00574CD8"/>
    <w:rsid w:val="005B1083"/>
    <w:rsid w:val="005F1301"/>
    <w:rsid w:val="0060113C"/>
    <w:rsid w:val="006109F8"/>
    <w:rsid w:val="00654247"/>
    <w:rsid w:val="006D2F9F"/>
    <w:rsid w:val="006D5C05"/>
    <w:rsid w:val="006E1B6F"/>
    <w:rsid w:val="0070557A"/>
    <w:rsid w:val="00735BA6"/>
    <w:rsid w:val="00761C76"/>
    <w:rsid w:val="0077070C"/>
    <w:rsid w:val="007B7A57"/>
    <w:rsid w:val="00801030"/>
    <w:rsid w:val="00807739"/>
    <w:rsid w:val="0088690D"/>
    <w:rsid w:val="008A13F2"/>
    <w:rsid w:val="008D75BA"/>
    <w:rsid w:val="009520CB"/>
    <w:rsid w:val="00972B4F"/>
    <w:rsid w:val="009C2C3D"/>
    <w:rsid w:val="00A559FB"/>
    <w:rsid w:val="00AC77E7"/>
    <w:rsid w:val="00AD0E04"/>
    <w:rsid w:val="00AF5926"/>
    <w:rsid w:val="00B42221"/>
    <w:rsid w:val="00B424D7"/>
    <w:rsid w:val="00B437A1"/>
    <w:rsid w:val="00B56002"/>
    <w:rsid w:val="00B64955"/>
    <w:rsid w:val="00C10880"/>
    <w:rsid w:val="00C13502"/>
    <w:rsid w:val="00C61866"/>
    <w:rsid w:val="00C61D58"/>
    <w:rsid w:val="00C63D3C"/>
    <w:rsid w:val="00CB1817"/>
    <w:rsid w:val="00CC7746"/>
    <w:rsid w:val="00D17571"/>
    <w:rsid w:val="00D31C21"/>
    <w:rsid w:val="00D545A8"/>
    <w:rsid w:val="00E02921"/>
    <w:rsid w:val="00E16D61"/>
    <w:rsid w:val="00EF5439"/>
    <w:rsid w:val="00F0700B"/>
    <w:rsid w:val="00F17E03"/>
    <w:rsid w:val="00FB16E0"/>
    <w:rsid w:val="00FC0B67"/>
    <w:rsid w:val="00FC34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16D61"/>
    <w:rPr>
      <w:color w:val="808080"/>
    </w:rPr>
  </w:style>
  <w:style w:type="paragraph" w:customStyle="1" w:styleId="872C263CDB7D405F869B9B69C2AAB5A9">
    <w:name w:val="872C263CDB7D405F869B9B69C2AAB5A9"/>
  </w:style>
  <w:style w:type="paragraph" w:customStyle="1" w:styleId="C35BF4790BA544BFBFF854730E63DECE">
    <w:name w:val="C35BF4790BA544BFBFF854730E63DECE"/>
  </w:style>
  <w:style w:type="paragraph" w:customStyle="1" w:styleId="CD4C20FC542B4F6BA7490CEF439277BB">
    <w:name w:val="CD4C20FC542B4F6BA7490CEF439277BB"/>
  </w:style>
  <w:style w:type="paragraph" w:customStyle="1" w:styleId="065E6E0950C14142B39904CA3083189B">
    <w:name w:val="065E6E0950C14142B39904CA3083189B"/>
  </w:style>
  <w:style w:type="paragraph" w:customStyle="1" w:styleId="03AA535B8EFA4AFFA28077F015262DF8">
    <w:name w:val="03AA535B8EFA4AFFA28077F015262DF8"/>
    <w:rsid w:val="00E16D6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6113C9-27BC-4671-8C47-4955BE7D04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1A DRAFT Engineering Checklist EA2enter number Enter Address Oct 25</Template>
  <TotalTime>392</TotalTime>
  <Pages>21</Pages>
  <Words>4275</Words>
  <Characters>24373</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eng - ea-xx-xxx - checklist</vt:lpstr>
    </vt:vector>
  </TitlesOfParts>
  <Company>El Paso County</Company>
  <LinksUpToDate>false</LinksUpToDate>
  <CharactersWithSpaces>28591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eng - ea-xx-xxx - checklist</dc:title>
  <dc:creator>Jalal Saleh</dc:creator>
  <cp:lastModifiedBy>Jalal Saleh</cp:lastModifiedBy>
  <cp:revision>69</cp:revision>
  <dcterms:created xsi:type="dcterms:W3CDTF">2026-01-20T21:41:00Z</dcterms:created>
  <dcterms:modified xsi:type="dcterms:W3CDTF">2026-09-23T19:27:00Z</dcterms:modified>
</cp:coreProperties>
</file>