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4C213" w14:textId="71A1870E" w:rsidR="004C1A40" w:rsidRPr="008C3910" w:rsidRDefault="0092118F" w:rsidP="0094623F">
      <w:pPr>
        <w:ind w:right="432"/>
        <w:rPr>
          <w:rFonts w:ascii="Open Sans" w:hAnsi="Open Sans" w:cs="Open Sans"/>
          <w:sz w:val="24"/>
          <w:szCs w:val="24"/>
        </w:rPr>
      </w:pPr>
      <w:r w:rsidRPr="008C3910">
        <w:rPr>
          <w:rFonts w:ascii="Open Sans" w:hAnsi="Open Sans" w:cs="Open Sans"/>
          <w:sz w:val="24"/>
          <w:szCs w:val="24"/>
        </w:rPr>
        <w:t>Early Assistance Meeting Number:</w:t>
      </w:r>
      <w:r w:rsidR="003A1BEA">
        <w:rPr>
          <w:rFonts w:ascii="Open Sans" w:hAnsi="Open Sans" w:cs="Open Sans"/>
          <w:sz w:val="24"/>
          <w:szCs w:val="24"/>
        </w:rPr>
        <w:t xml:space="preserve"> </w:t>
      </w:r>
      <w:proofErr w:type="spellStart"/>
      <w:r w:rsidR="00710805">
        <w:rPr>
          <w:rFonts w:ascii="Open Sans" w:hAnsi="Open Sans" w:cs="Open Sans"/>
          <w:sz w:val="24"/>
          <w:szCs w:val="24"/>
        </w:rPr>
        <w:t>EA2656</w:t>
      </w:r>
      <w:proofErr w:type="spellEnd"/>
    </w:p>
    <w:p w14:paraId="60C646D1" w14:textId="3FA58D4D" w:rsidR="004C1A40" w:rsidRPr="008C3910" w:rsidRDefault="004C1A40" w:rsidP="0094623F">
      <w:pPr>
        <w:ind w:right="432"/>
        <w:rPr>
          <w:rFonts w:ascii="Open Sans" w:hAnsi="Open Sans" w:cs="Open Sans"/>
          <w:sz w:val="24"/>
          <w:szCs w:val="24"/>
        </w:rPr>
      </w:pPr>
      <w:r w:rsidRPr="008C3910">
        <w:rPr>
          <w:rFonts w:ascii="Open Sans" w:hAnsi="Open Sans" w:cs="Open Sans"/>
          <w:sz w:val="24"/>
          <w:szCs w:val="24"/>
        </w:rPr>
        <w:t>Project Name:</w:t>
      </w:r>
      <w:r w:rsidR="008C3910" w:rsidRPr="008C3910">
        <w:rPr>
          <w:rFonts w:ascii="Open Sans" w:hAnsi="Open Sans" w:cs="Open Sans"/>
          <w:sz w:val="24"/>
          <w:szCs w:val="24"/>
        </w:rPr>
        <w:t xml:space="preserve"> </w:t>
      </w:r>
      <w:r w:rsidR="00845073">
        <w:rPr>
          <w:rFonts w:ascii="Open Sans" w:hAnsi="Open Sans" w:cs="Open Sans"/>
          <w:sz w:val="24"/>
          <w:szCs w:val="24"/>
        </w:rPr>
        <w:t>Peyton Hwy 310 EA</w:t>
      </w:r>
    </w:p>
    <w:p w14:paraId="762150AF" w14:textId="2CF9AEAA" w:rsidR="001D7CDF" w:rsidRPr="008C3910" w:rsidRDefault="001D7CDF" w:rsidP="001D7CDF">
      <w:pPr>
        <w:ind w:right="432"/>
        <w:rPr>
          <w:rFonts w:ascii="Open Sans" w:hAnsi="Open Sans" w:cs="Open Sans"/>
          <w:sz w:val="24"/>
          <w:szCs w:val="24"/>
        </w:rPr>
      </w:pPr>
      <w:r w:rsidRPr="008C3910">
        <w:rPr>
          <w:rFonts w:ascii="Open Sans" w:hAnsi="Open Sans" w:cs="Open Sans"/>
          <w:sz w:val="24"/>
          <w:szCs w:val="24"/>
        </w:rPr>
        <w:t xml:space="preserve">Project Location: </w:t>
      </w:r>
      <w:r w:rsidR="00845073">
        <w:rPr>
          <w:rFonts w:ascii="Open Sans" w:hAnsi="Open Sans" w:cs="Open Sans"/>
          <w:sz w:val="24"/>
          <w:szCs w:val="24"/>
        </w:rPr>
        <w:t>Jones RD and Peyton Hwy</w:t>
      </w:r>
    </w:p>
    <w:p w14:paraId="01A6C6B2" w14:textId="18CFA985" w:rsidR="001D7CDF" w:rsidRPr="008C3910" w:rsidRDefault="001D7CDF" w:rsidP="0094623F">
      <w:pPr>
        <w:ind w:right="432"/>
        <w:rPr>
          <w:rFonts w:ascii="Open Sans" w:hAnsi="Open Sans" w:cs="Open Sans"/>
          <w:sz w:val="24"/>
          <w:szCs w:val="24"/>
        </w:rPr>
      </w:pPr>
      <w:r w:rsidRPr="008C3910">
        <w:rPr>
          <w:rFonts w:ascii="Open Sans" w:hAnsi="Open Sans" w:cs="Open Sans"/>
          <w:sz w:val="24"/>
          <w:szCs w:val="24"/>
        </w:rPr>
        <w:t>Project Parcel Nos.</w:t>
      </w:r>
      <w:r w:rsidR="007C0F54" w:rsidRPr="008C3910">
        <w:rPr>
          <w:rFonts w:ascii="Open Sans" w:hAnsi="Open Sans" w:cs="Open Sans"/>
          <w:sz w:val="24"/>
          <w:szCs w:val="24"/>
        </w:rPr>
        <w:t xml:space="preserve"> </w:t>
      </w:r>
      <w:r w:rsidR="00845073">
        <w:rPr>
          <w:rFonts w:ascii="Open Sans" w:hAnsi="Open Sans" w:cs="Open Sans"/>
          <w:sz w:val="24"/>
          <w:szCs w:val="24"/>
        </w:rPr>
        <w:t>3300000217</w:t>
      </w:r>
    </w:p>
    <w:p w14:paraId="1A350DC1" w14:textId="77777777" w:rsidR="00F86A77" w:rsidRPr="00F86A77" w:rsidRDefault="000D7335" w:rsidP="00F86A77">
      <w:pPr>
        <w:ind w:right="432"/>
        <w:rPr>
          <w:rFonts w:ascii="Open Sans" w:hAnsi="Open Sans" w:cs="Open Sans"/>
          <w:color w:val="333333"/>
          <w:sz w:val="24"/>
          <w:szCs w:val="24"/>
          <w:shd w:val="clear" w:color="auto" w:fill="FFFFFF"/>
        </w:rPr>
      </w:pPr>
      <w:r w:rsidRPr="00771C21">
        <w:rPr>
          <w:rFonts w:ascii="Open Sans" w:hAnsi="Open Sans" w:cs="Open Sans"/>
          <w:sz w:val="24"/>
          <w:szCs w:val="24"/>
        </w:rPr>
        <w:t>Project Description</w:t>
      </w:r>
      <w:r w:rsidRPr="006339F8">
        <w:rPr>
          <w:rFonts w:ascii="Open Sans" w:hAnsi="Open Sans" w:cs="Open Sans"/>
          <w:sz w:val="24"/>
          <w:szCs w:val="24"/>
        </w:rPr>
        <w:t>:</w:t>
      </w:r>
      <w:r w:rsidR="001267FD" w:rsidRPr="006339F8">
        <w:rPr>
          <w:rFonts w:ascii="Open Sans" w:hAnsi="Open Sans" w:cs="Open Sans"/>
          <w:color w:val="333333"/>
          <w:sz w:val="24"/>
          <w:szCs w:val="24"/>
          <w:shd w:val="clear" w:color="auto" w:fill="FFFFFF"/>
        </w:rPr>
        <w:t xml:space="preserve"> </w:t>
      </w:r>
      <w:r w:rsidR="00F86A77" w:rsidRPr="00F86A77">
        <w:rPr>
          <w:rFonts w:ascii="Open Sans" w:hAnsi="Open Sans" w:cs="Open Sans"/>
          <w:color w:val="333333"/>
          <w:sz w:val="24"/>
          <w:szCs w:val="24"/>
          <w:shd w:val="clear" w:color="auto" w:fill="FFFFFF"/>
        </w:rPr>
        <w:t xml:space="preserve">Enclosed is our application for an early assistance meeting regarding our 310-acre project on North Peyton Highway. We’re very familiar with the process of splitting large tracts into 35+ acre parcels, but this would be our first project sub-35-acres. </w:t>
      </w:r>
    </w:p>
    <w:p w14:paraId="005D6DCC" w14:textId="77777777" w:rsidR="00F86A77" w:rsidRPr="00F86A77" w:rsidRDefault="00F86A77" w:rsidP="00F86A77">
      <w:pPr>
        <w:ind w:right="432"/>
        <w:rPr>
          <w:rFonts w:ascii="Open Sans" w:hAnsi="Open Sans" w:cs="Open Sans"/>
          <w:color w:val="333333"/>
          <w:sz w:val="24"/>
          <w:szCs w:val="24"/>
          <w:shd w:val="clear" w:color="auto" w:fill="FFFFFF"/>
        </w:rPr>
      </w:pPr>
      <w:r w:rsidRPr="00F86A77">
        <w:rPr>
          <w:rFonts w:ascii="Open Sans" w:hAnsi="Open Sans" w:cs="Open Sans"/>
          <w:color w:val="333333"/>
          <w:sz w:val="24"/>
          <w:szCs w:val="24"/>
          <w:shd w:val="clear" w:color="auto" w:fill="FFFFFF"/>
        </w:rPr>
        <w:t>We’ve had a preliminary water study completed with a local water engineer (enclosed</w:t>
      </w:r>
      <w:proofErr w:type="gramStart"/>
      <w:r w:rsidRPr="00F86A77">
        <w:rPr>
          <w:rFonts w:ascii="Open Sans" w:hAnsi="Open Sans" w:cs="Open Sans"/>
          <w:color w:val="333333"/>
          <w:sz w:val="24"/>
          <w:szCs w:val="24"/>
          <w:shd w:val="clear" w:color="auto" w:fill="FFFFFF"/>
        </w:rPr>
        <w:t>), and</w:t>
      </w:r>
      <w:proofErr w:type="gramEnd"/>
      <w:r w:rsidRPr="00F86A77">
        <w:rPr>
          <w:rFonts w:ascii="Open Sans" w:hAnsi="Open Sans" w:cs="Open Sans"/>
          <w:color w:val="333333"/>
          <w:sz w:val="24"/>
          <w:szCs w:val="24"/>
          <w:shd w:val="clear" w:color="auto" w:fill="FFFFFF"/>
        </w:rPr>
        <w:t xml:space="preserve"> believe we have sufficient water to divide this tract into sub-35-acre parcels. </w:t>
      </w:r>
    </w:p>
    <w:p w14:paraId="1B49E5EE" w14:textId="77777777" w:rsidR="00F86A77" w:rsidRPr="00F86A77" w:rsidRDefault="00F86A77" w:rsidP="00F86A77">
      <w:pPr>
        <w:ind w:right="432"/>
        <w:rPr>
          <w:rFonts w:ascii="Open Sans" w:hAnsi="Open Sans" w:cs="Open Sans"/>
          <w:color w:val="333333"/>
          <w:sz w:val="24"/>
          <w:szCs w:val="24"/>
          <w:shd w:val="clear" w:color="auto" w:fill="FFFFFF"/>
        </w:rPr>
      </w:pPr>
      <w:r w:rsidRPr="00F86A77">
        <w:rPr>
          <w:rFonts w:ascii="Open Sans" w:hAnsi="Open Sans" w:cs="Open Sans"/>
          <w:color w:val="333333"/>
          <w:sz w:val="24"/>
          <w:szCs w:val="24"/>
          <w:shd w:val="clear" w:color="auto" w:fill="FFFFFF"/>
        </w:rPr>
        <w:t xml:space="preserve">The drawing I included is just a rough idea, pending feedback from you all. </w:t>
      </w:r>
    </w:p>
    <w:p w14:paraId="7D06A57D" w14:textId="77777777" w:rsidR="00F86A77" w:rsidRPr="00F86A77" w:rsidRDefault="00F86A77" w:rsidP="00F86A77">
      <w:pPr>
        <w:ind w:right="432"/>
        <w:rPr>
          <w:rFonts w:ascii="Open Sans" w:hAnsi="Open Sans" w:cs="Open Sans"/>
          <w:color w:val="333333"/>
          <w:sz w:val="24"/>
          <w:szCs w:val="24"/>
          <w:shd w:val="clear" w:color="auto" w:fill="FFFFFF"/>
        </w:rPr>
      </w:pPr>
      <w:r w:rsidRPr="00F86A77">
        <w:rPr>
          <w:rFonts w:ascii="Open Sans" w:hAnsi="Open Sans" w:cs="Open Sans"/>
          <w:color w:val="333333"/>
          <w:sz w:val="24"/>
          <w:szCs w:val="24"/>
          <w:shd w:val="clear" w:color="auto" w:fill="FFFFFF"/>
        </w:rPr>
        <w:t xml:space="preserve">We’d like to split this into as many 5-acre tracts as possible, but we’re open to other options. We understand this will require road building </w:t>
      </w:r>
      <w:proofErr w:type="gramStart"/>
      <w:r w:rsidRPr="00F86A77">
        <w:rPr>
          <w:rFonts w:ascii="Open Sans" w:hAnsi="Open Sans" w:cs="Open Sans"/>
          <w:color w:val="333333"/>
          <w:sz w:val="24"/>
          <w:szCs w:val="24"/>
          <w:shd w:val="clear" w:color="auto" w:fill="FFFFFF"/>
        </w:rPr>
        <w:t>off of</w:t>
      </w:r>
      <w:proofErr w:type="gramEnd"/>
      <w:r w:rsidRPr="00F86A77">
        <w:rPr>
          <w:rFonts w:ascii="Open Sans" w:hAnsi="Open Sans" w:cs="Open Sans"/>
          <w:color w:val="333333"/>
          <w:sz w:val="24"/>
          <w:szCs w:val="24"/>
          <w:shd w:val="clear" w:color="auto" w:fill="FFFFFF"/>
        </w:rPr>
        <w:t xml:space="preserve"> E Garrett and Jones Rd, and the specifications of those roads are one of the topics I’d like to discuss at the meeting. </w:t>
      </w:r>
    </w:p>
    <w:p w14:paraId="0307A653" w14:textId="77777777" w:rsidR="00F86A77" w:rsidRPr="00F86A77" w:rsidRDefault="00F86A77" w:rsidP="00F86A77">
      <w:pPr>
        <w:ind w:right="432"/>
        <w:rPr>
          <w:rFonts w:ascii="Open Sans" w:hAnsi="Open Sans" w:cs="Open Sans"/>
          <w:color w:val="333333"/>
          <w:sz w:val="24"/>
          <w:szCs w:val="24"/>
          <w:shd w:val="clear" w:color="auto" w:fill="FFFFFF"/>
        </w:rPr>
      </w:pPr>
      <w:r w:rsidRPr="00F86A77">
        <w:rPr>
          <w:rFonts w:ascii="Open Sans" w:hAnsi="Open Sans" w:cs="Open Sans"/>
          <w:color w:val="333333"/>
          <w:sz w:val="24"/>
          <w:szCs w:val="24"/>
          <w:shd w:val="clear" w:color="auto" w:fill="FFFFFF"/>
        </w:rPr>
        <w:t xml:space="preserve">There is a flood zone running through a portion of the property. In those areas, we’d have a few larger tracts that allow for plenty of buildable land outside of the flood zone. </w:t>
      </w:r>
    </w:p>
    <w:p w14:paraId="57845FA5" w14:textId="77777777" w:rsidR="00F86A77" w:rsidRPr="00F86A77" w:rsidRDefault="00F86A77" w:rsidP="00F86A77">
      <w:pPr>
        <w:ind w:right="432"/>
        <w:rPr>
          <w:rFonts w:ascii="Open Sans" w:hAnsi="Open Sans" w:cs="Open Sans"/>
          <w:color w:val="333333"/>
          <w:sz w:val="24"/>
          <w:szCs w:val="24"/>
          <w:shd w:val="clear" w:color="auto" w:fill="FFFFFF"/>
        </w:rPr>
      </w:pPr>
      <w:r w:rsidRPr="00F86A77">
        <w:rPr>
          <w:rFonts w:ascii="Open Sans" w:hAnsi="Open Sans" w:cs="Open Sans"/>
          <w:color w:val="333333"/>
          <w:sz w:val="24"/>
          <w:szCs w:val="24"/>
          <w:shd w:val="clear" w:color="auto" w:fill="FFFFFF"/>
        </w:rPr>
        <w:t xml:space="preserve">We’re hoping to get a clearer idea of what is/isn’t feasible at the early assistance meeting, given the water, entry points, flood zone, and county requirements. </w:t>
      </w:r>
    </w:p>
    <w:p w14:paraId="0C561E34" w14:textId="77777777" w:rsidR="00F86A77" w:rsidRPr="00F86A77" w:rsidRDefault="00F86A77" w:rsidP="00F86A77">
      <w:pPr>
        <w:ind w:right="432"/>
        <w:rPr>
          <w:rFonts w:ascii="Open Sans" w:hAnsi="Open Sans" w:cs="Open Sans"/>
          <w:color w:val="333333"/>
          <w:sz w:val="24"/>
          <w:szCs w:val="24"/>
          <w:shd w:val="clear" w:color="auto" w:fill="FFFFFF"/>
        </w:rPr>
      </w:pPr>
      <w:r w:rsidRPr="00F86A77">
        <w:rPr>
          <w:rFonts w:ascii="Open Sans" w:hAnsi="Open Sans" w:cs="Open Sans"/>
          <w:color w:val="333333"/>
          <w:sz w:val="24"/>
          <w:szCs w:val="24"/>
          <w:shd w:val="clear" w:color="auto" w:fill="FFFFFF"/>
        </w:rPr>
        <w:t>Thank you for your time,</w:t>
      </w:r>
    </w:p>
    <w:p w14:paraId="5ED17287" w14:textId="77777777" w:rsidR="00F86A77" w:rsidRPr="00F86A77" w:rsidRDefault="00F86A77" w:rsidP="00F86A77">
      <w:pPr>
        <w:ind w:right="432"/>
        <w:rPr>
          <w:rFonts w:ascii="Open Sans" w:hAnsi="Open Sans" w:cs="Open Sans"/>
          <w:color w:val="333333"/>
          <w:sz w:val="24"/>
          <w:szCs w:val="24"/>
          <w:shd w:val="clear" w:color="auto" w:fill="FFFFFF"/>
        </w:rPr>
      </w:pPr>
      <w:r w:rsidRPr="00F86A77">
        <w:rPr>
          <w:rFonts w:ascii="Open Sans" w:hAnsi="Open Sans" w:cs="Open Sans"/>
          <w:color w:val="333333"/>
          <w:sz w:val="24"/>
          <w:szCs w:val="24"/>
          <w:shd w:val="clear" w:color="auto" w:fill="FFFFFF"/>
        </w:rPr>
        <w:t>Dan Haberkost</w:t>
      </w:r>
    </w:p>
    <w:p w14:paraId="489448F2" w14:textId="24238361" w:rsidR="000D7335" w:rsidRPr="003A1BEA" w:rsidRDefault="00F86A77" w:rsidP="00F86A77">
      <w:pPr>
        <w:ind w:right="432"/>
        <w:rPr>
          <w:rFonts w:ascii="Open Sans" w:hAnsi="Open Sans" w:cs="Open Sans"/>
          <w:b/>
          <w:bCs/>
          <w:i/>
          <w:iCs/>
          <w:sz w:val="24"/>
          <w:szCs w:val="24"/>
        </w:rPr>
      </w:pPr>
      <w:r w:rsidRPr="00F86A77">
        <w:rPr>
          <w:rFonts w:ascii="Open Sans" w:hAnsi="Open Sans" w:cs="Open Sans"/>
          <w:color w:val="333333"/>
          <w:sz w:val="24"/>
          <w:szCs w:val="24"/>
          <w:shd w:val="clear" w:color="auto" w:fill="FFFFFF"/>
        </w:rPr>
        <w:t xml:space="preserve">719.428.2516 </w:t>
      </w:r>
    </w:p>
    <w:p w14:paraId="319799C4" w14:textId="0AFE37A1" w:rsidR="004C1A40" w:rsidRPr="008C3910" w:rsidRDefault="004C1A40" w:rsidP="0094623F">
      <w:pPr>
        <w:ind w:right="432"/>
        <w:rPr>
          <w:rFonts w:ascii="Open Sans" w:hAnsi="Open Sans" w:cs="Open Sans"/>
          <w:sz w:val="24"/>
          <w:szCs w:val="24"/>
        </w:rPr>
      </w:pPr>
      <w:r w:rsidRPr="008C3910">
        <w:rPr>
          <w:rFonts w:ascii="Open Sans" w:hAnsi="Open Sans" w:cs="Open Sans"/>
          <w:sz w:val="24"/>
          <w:szCs w:val="24"/>
        </w:rPr>
        <w:t>Meeting Date:</w:t>
      </w:r>
      <w:r w:rsidR="001267FD">
        <w:rPr>
          <w:rFonts w:ascii="Open Sans" w:hAnsi="Open Sans" w:cs="Open Sans"/>
          <w:sz w:val="24"/>
          <w:szCs w:val="24"/>
        </w:rPr>
        <w:t xml:space="preserve"> </w:t>
      </w:r>
    </w:p>
    <w:p w14:paraId="5C35D19D" w14:textId="77777777" w:rsidR="004C1A40" w:rsidRPr="008C3910" w:rsidRDefault="004C1A40" w:rsidP="0094623F">
      <w:pPr>
        <w:pStyle w:val="BodyText"/>
        <w:spacing w:before="0"/>
        <w:ind w:left="-80" w:right="2877"/>
        <w:rPr>
          <w:rFonts w:ascii="Open Sans" w:hAnsi="Open Sans" w:cs="Open Sans"/>
        </w:rPr>
      </w:pPr>
    </w:p>
    <w:p w14:paraId="70DE6EBD" w14:textId="4B55472D" w:rsidR="0092118F" w:rsidRPr="008C3910" w:rsidRDefault="00050385" w:rsidP="0094623F">
      <w:pPr>
        <w:pStyle w:val="BodyText"/>
        <w:tabs>
          <w:tab w:val="left" w:pos="810"/>
        </w:tabs>
        <w:spacing w:before="0"/>
        <w:ind w:left="810" w:right="460"/>
        <w:jc w:val="center"/>
        <w:rPr>
          <w:rFonts w:ascii="Open Sans" w:hAnsi="Open Sans" w:cs="Open Sans"/>
          <w:u w:val="single"/>
        </w:rPr>
      </w:pPr>
      <w:r w:rsidRPr="008C3910">
        <w:rPr>
          <w:rFonts w:ascii="Open Sans" w:hAnsi="Open Sans" w:cs="Open Sans"/>
          <w:u w:val="single"/>
        </w:rPr>
        <w:t>El Paso County</w:t>
      </w:r>
      <w:r w:rsidR="0092118F" w:rsidRPr="008C3910">
        <w:rPr>
          <w:rFonts w:ascii="Open Sans" w:hAnsi="Open Sans" w:cs="Open Sans"/>
          <w:u w:val="single"/>
        </w:rPr>
        <w:t xml:space="preserve"> </w:t>
      </w:r>
      <w:r w:rsidRPr="008C3910">
        <w:rPr>
          <w:rFonts w:ascii="Open Sans" w:hAnsi="Open Sans" w:cs="Open Sans"/>
          <w:u w:val="single"/>
        </w:rPr>
        <w:t>Planning &amp; Community Development Planning Checklist</w:t>
      </w:r>
    </w:p>
    <w:p w14:paraId="026CBCAA" w14:textId="77777777" w:rsidR="00B32A02" w:rsidRPr="008C3910" w:rsidRDefault="00B32A02" w:rsidP="0094623F">
      <w:pPr>
        <w:pStyle w:val="Heading1"/>
        <w:spacing w:before="0"/>
        <w:rPr>
          <w:rFonts w:ascii="Open Sans" w:hAnsi="Open Sans" w:cs="Open Sans"/>
        </w:rPr>
      </w:pPr>
    </w:p>
    <w:p w14:paraId="2C3EFFEC" w14:textId="77777777" w:rsidR="00B32A02" w:rsidRPr="008C3910" w:rsidRDefault="00B32A02" w:rsidP="00B32A02">
      <w:pPr>
        <w:ind w:left="300"/>
        <w:rPr>
          <w:rFonts w:ascii="Open Sans" w:hAnsi="Open Sans" w:cs="Open Sans"/>
          <w:b/>
          <w:sz w:val="24"/>
          <w:szCs w:val="24"/>
        </w:rPr>
      </w:pPr>
      <w:r w:rsidRPr="008C3910">
        <w:rPr>
          <w:rFonts w:ascii="Open Sans" w:hAnsi="Open Sans" w:cs="Open Sans"/>
          <w:b/>
          <w:sz w:val="24"/>
          <w:szCs w:val="24"/>
        </w:rPr>
        <w:t>Request – Map Provided by Applicant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00"/>
      </w:tblGrid>
      <w:tr w:rsidR="00B32A02" w:rsidRPr="008C3910" w14:paraId="0CC63AB0" w14:textId="77777777">
        <w:trPr>
          <w:trHeight w:val="3148"/>
        </w:trPr>
        <w:tc>
          <w:tcPr>
            <w:tcW w:w="9500" w:type="dxa"/>
          </w:tcPr>
          <w:p w14:paraId="20B2F74E" w14:textId="1675D2DC" w:rsidR="00B32A02" w:rsidRPr="008C3910" w:rsidRDefault="00125741">
            <w:pPr>
              <w:pStyle w:val="BodyText"/>
              <w:spacing w:before="0"/>
              <w:rPr>
                <w:rFonts w:ascii="Open Sans" w:hAnsi="Open Sans" w:cs="Open Sans"/>
              </w:rPr>
            </w:pPr>
            <w:r>
              <w:rPr>
                <w:rFonts w:ascii="Open Sans" w:hAnsi="Open Sans" w:cs="Open Sans"/>
                <w:noProof/>
              </w:rPr>
              <w:lastRenderedPageBreak/>
              <mc:AlternateContent>
                <mc:Choice Requires="wps">
                  <w:drawing>
                    <wp:anchor distT="0" distB="0" distL="114300" distR="114300" simplePos="0" relativeHeight="251659264" behindDoc="0" locked="0" layoutInCell="1" allowOverlap="1" wp14:anchorId="2B15BFD3" wp14:editId="4126FEFD">
                      <wp:simplePos x="0" y="0"/>
                      <wp:positionH relativeFrom="column">
                        <wp:posOffset>2478699</wp:posOffset>
                      </wp:positionH>
                      <wp:positionV relativeFrom="paragraph">
                        <wp:posOffset>3756412</wp:posOffset>
                      </wp:positionV>
                      <wp:extent cx="2007220" cy="1226634"/>
                      <wp:effectExtent l="0" t="0" r="12700" b="12065"/>
                      <wp:wrapNone/>
                      <wp:docPr id="1101961336" name="Arrow: Left 20"/>
                      <wp:cNvGraphicFramePr/>
                      <a:graphic xmlns:a="http://schemas.openxmlformats.org/drawingml/2006/main">
                        <a:graphicData uri="http://schemas.microsoft.com/office/word/2010/wordprocessingShape">
                          <wps:wsp>
                            <wps:cNvSpPr/>
                            <wps:spPr>
                              <a:xfrm>
                                <a:off x="0" y="0"/>
                                <a:ext cx="2007220" cy="1226634"/>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D9F04E3" w14:textId="74AC5344" w:rsidR="00125741" w:rsidRDefault="00125741" w:rsidP="00125741">
                                  <w:pPr>
                                    <w:jc w:val="center"/>
                                  </w:pPr>
                                  <w:r>
                                    <w:t>Lots not to be divided by floodplain; 2 access points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15BFD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0" o:spid="_x0000_s1026" type="#_x0000_t66" style="position:absolute;margin-left:195.15pt;margin-top:295.8pt;width:158.05pt;height:9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" adj="6600" fillcolor="#4f81bd [3204]" strokecolor="#0a121c [484]" strokeweight="2pt">
                      <v:textbox>
                        <w:txbxContent>
                          <w:p w14:paraId="7D9F04E3" w14:textId="74AC5344" w:rsidR="00125741" w:rsidRDefault="00125741" w:rsidP="00125741">
                            <w:pPr>
                              <w:jc w:val="center"/>
                            </w:pPr>
                            <w:r>
                              <w:t>Lots not to be divided by floodplain; 2 access points required</w:t>
                            </w:r>
                          </w:p>
                        </w:txbxContent>
                      </v:textbox>
                    </v:shape>
                  </w:pict>
                </mc:Fallback>
              </mc:AlternateContent>
            </w:r>
            <w:r w:rsidR="00F86A77" w:rsidRPr="00F86A77">
              <w:rPr>
                <w:rFonts w:ascii="Open Sans" w:hAnsi="Open Sans" w:cs="Open Sans"/>
                <w:noProof/>
              </w:rPr>
              <w:drawing>
                <wp:inline distT="0" distB="0" distL="0" distR="0" wp14:anchorId="31357137" wp14:editId="6A450AF8">
                  <wp:extent cx="6235700" cy="5953125"/>
                  <wp:effectExtent l="0" t="0" r="0" b="9525"/>
                  <wp:docPr id="787572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72978" name=""/>
                          <pic:cNvPicPr/>
                        </pic:nvPicPr>
                        <pic:blipFill>
                          <a:blip r:embed="rId8"/>
                          <a:stretch>
                            <a:fillRect/>
                          </a:stretch>
                        </pic:blipFill>
                        <pic:spPr>
                          <a:xfrm>
                            <a:off x="0" y="0"/>
                            <a:ext cx="6235700" cy="5953125"/>
                          </a:xfrm>
                          <a:prstGeom prst="rect">
                            <a:avLst/>
                          </a:prstGeom>
                        </pic:spPr>
                      </pic:pic>
                    </a:graphicData>
                  </a:graphic>
                </wp:inline>
              </w:drawing>
            </w:r>
          </w:p>
        </w:tc>
      </w:tr>
    </w:tbl>
    <w:p w14:paraId="06274998" w14:textId="77777777" w:rsidR="00B32A02" w:rsidRPr="008C3910" w:rsidRDefault="00B32A02" w:rsidP="0094623F">
      <w:pPr>
        <w:pStyle w:val="Heading1"/>
        <w:spacing w:before="0"/>
        <w:rPr>
          <w:rFonts w:ascii="Open Sans" w:hAnsi="Open Sans" w:cs="Open Sans"/>
        </w:rPr>
      </w:pPr>
    </w:p>
    <w:p w14:paraId="6EAA7126" w14:textId="2CDF1B4E" w:rsidR="00536371" w:rsidRPr="008C3910" w:rsidRDefault="00050385" w:rsidP="0094623F">
      <w:pPr>
        <w:pStyle w:val="Heading1"/>
        <w:spacing w:before="0"/>
        <w:rPr>
          <w:rFonts w:ascii="Open Sans" w:hAnsi="Open Sans" w:cs="Open Sans"/>
        </w:rPr>
      </w:pPr>
      <w:r w:rsidRPr="008C3910">
        <w:rPr>
          <w:rFonts w:ascii="Open Sans" w:hAnsi="Open Sans" w:cs="Open Sans"/>
        </w:rPr>
        <w:t>Zoning</w:t>
      </w:r>
    </w:p>
    <w:tbl>
      <w:tblPr>
        <w:tblStyle w:val="TableGrid"/>
        <w:tblW w:w="10545"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5"/>
        <w:gridCol w:w="1700"/>
        <w:gridCol w:w="4150"/>
        <w:gridCol w:w="1630"/>
      </w:tblGrid>
      <w:tr w:rsidR="00F31EA3" w:rsidRPr="008C3910" w14:paraId="7AC5D2E9" w14:textId="60AD32DC" w:rsidTr="00FA245A">
        <w:tc>
          <w:tcPr>
            <w:tcW w:w="3065" w:type="dxa"/>
          </w:tcPr>
          <w:p w14:paraId="77336AAD" w14:textId="785712DD" w:rsidR="00F31EA3" w:rsidRPr="008C3910" w:rsidRDefault="00F31EA3" w:rsidP="0094623F">
            <w:pPr>
              <w:pStyle w:val="BodyText"/>
              <w:spacing w:before="0"/>
              <w:rPr>
                <w:rFonts w:ascii="Open Sans" w:hAnsi="Open Sans" w:cs="Open Sans"/>
                <w:u w:val="single"/>
              </w:rPr>
            </w:pPr>
            <w:r w:rsidRPr="008C3910">
              <w:rPr>
                <w:rFonts w:ascii="Open Sans" w:hAnsi="Open Sans" w:cs="Open Sans"/>
                <w:u w:val="single"/>
              </w:rPr>
              <w:t>Existing Zone(s)</w:t>
            </w:r>
          </w:p>
        </w:tc>
        <w:tc>
          <w:tcPr>
            <w:tcW w:w="1700" w:type="dxa"/>
          </w:tcPr>
          <w:p w14:paraId="0A90641D" w14:textId="77777777" w:rsidR="00F31EA3" w:rsidRPr="008C3910" w:rsidRDefault="00F31EA3" w:rsidP="0094623F">
            <w:pPr>
              <w:pStyle w:val="BodyText"/>
              <w:spacing w:before="0"/>
              <w:rPr>
                <w:rFonts w:ascii="Open Sans" w:hAnsi="Open Sans" w:cs="Open Sans"/>
                <w:b/>
              </w:rPr>
            </w:pPr>
          </w:p>
        </w:tc>
        <w:tc>
          <w:tcPr>
            <w:tcW w:w="4150" w:type="dxa"/>
          </w:tcPr>
          <w:p w14:paraId="605D6A59" w14:textId="77777777" w:rsidR="00F31EA3" w:rsidRPr="008C3910" w:rsidRDefault="00F31EA3" w:rsidP="0094623F">
            <w:pPr>
              <w:pStyle w:val="BodyText"/>
              <w:spacing w:before="0"/>
              <w:rPr>
                <w:rFonts w:ascii="Open Sans" w:hAnsi="Open Sans" w:cs="Open Sans"/>
                <w:b/>
              </w:rPr>
            </w:pPr>
          </w:p>
        </w:tc>
        <w:tc>
          <w:tcPr>
            <w:tcW w:w="1630" w:type="dxa"/>
          </w:tcPr>
          <w:p w14:paraId="6F851E86" w14:textId="77777777" w:rsidR="00F31EA3" w:rsidRPr="008C3910" w:rsidRDefault="00F31EA3" w:rsidP="0094623F">
            <w:pPr>
              <w:pStyle w:val="BodyText"/>
              <w:spacing w:before="0"/>
              <w:rPr>
                <w:rFonts w:ascii="Open Sans" w:hAnsi="Open Sans" w:cs="Open Sans"/>
                <w:b/>
              </w:rPr>
            </w:pPr>
          </w:p>
        </w:tc>
      </w:tr>
      <w:tr w:rsidR="00F31EA3" w:rsidRPr="008C3910" w14:paraId="3ABAD438" w14:textId="77777777" w:rsidTr="00FA245A">
        <w:trPr>
          <w:trHeight w:hRule="exact" w:val="144"/>
        </w:trPr>
        <w:tc>
          <w:tcPr>
            <w:tcW w:w="3065" w:type="dxa"/>
          </w:tcPr>
          <w:p w14:paraId="54CAB103" w14:textId="77777777" w:rsidR="00F31EA3" w:rsidRPr="008C3910" w:rsidRDefault="00F31EA3" w:rsidP="0094623F">
            <w:pPr>
              <w:pStyle w:val="BodyText"/>
              <w:spacing w:before="0"/>
              <w:rPr>
                <w:rFonts w:ascii="Open Sans" w:hAnsi="Open Sans" w:cs="Open Sans"/>
                <w:u w:val="single"/>
              </w:rPr>
            </w:pPr>
          </w:p>
        </w:tc>
        <w:tc>
          <w:tcPr>
            <w:tcW w:w="1700" w:type="dxa"/>
          </w:tcPr>
          <w:p w14:paraId="7EF5B426" w14:textId="77777777" w:rsidR="00F31EA3" w:rsidRPr="008C3910" w:rsidRDefault="00F31EA3" w:rsidP="0094623F">
            <w:pPr>
              <w:pStyle w:val="BodyText"/>
              <w:spacing w:before="0"/>
              <w:rPr>
                <w:rFonts w:ascii="Open Sans" w:hAnsi="Open Sans" w:cs="Open Sans"/>
                <w:b/>
              </w:rPr>
            </w:pPr>
          </w:p>
        </w:tc>
        <w:tc>
          <w:tcPr>
            <w:tcW w:w="4150" w:type="dxa"/>
          </w:tcPr>
          <w:p w14:paraId="330D23DF" w14:textId="77777777" w:rsidR="00F31EA3" w:rsidRPr="008C3910" w:rsidRDefault="00F31EA3" w:rsidP="0094623F">
            <w:pPr>
              <w:pStyle w:val="BodyText"/>
              <w:spacing w:before="0"/>
              <w:rPr>
                <w:rFonts w:ascii="Open Sans" w:hAnsi="Open Sans" w:cs="Open Sans"/>
                <w:b/>
              </w:rPr>
            </w:pPr>
          </w:p>
        </w:tc>
        <w:tc>
          <w:tcPr>
            <w:tcW w:w="1630" w:type="dxa"/>
          </w:tcPr>
          <w:p w14:paraId="1A25E47A" w14:textId="77777777" w:rsidR="00F31EA3" w:rsidRPr="008C3910" w:rsidRDefault="00F31EA3" w:rsidP="0094623F">
            <w:pPr>
              <w:pStyle w:val="BodyText"/>
              <w:spacing w:before="0"/>
              <w:rPr>
                <w:rFonts w:ascii="Open Sans" w:hAnsi="Open Sans" w:cs="Open Sans"/>
                <w:b/>
              </w:rPr>
            </w:pPr>
          </w:p>
        </w:tc>
      </w:tr>
      <w:tr w:rsidR="00F31EA3" w:rsidRPr="008C3910" w14:paraId="20C086C4" w14:textId="60F0FD81" w:rsidTr="00FA245A">
        <w:trPr>
          <w:trHeight w:val="333"/>
        </w:trPr>
        <w:tc>
          <w:tcPr>
            <w:tcW w:w="3065" w:type="dxa"/>
          </w:tcPr>
          <w:p w14:paraId="12393B25" w14:textId="4312518F" w:rsidR="00F31EA3" w:rsidRPr="008C3910" w:rsidRDefault="00F31EA3" w:rsidP="0094623F">
            <w:pPr>
              <w:pStyle w:val="BodyText"/>
              <w:spacing w:before="0"/>
              <w:rPr>
                <w:rFonts w:ascii="Open Sans" w:hAnsi="Open Sans" w:cs="Open Sans"/>
                <w:bCs/>
              </w:rPr>
            </w:pPr>
            <w:r w:rsidRPr="008C3910">
              <w:rPr>
                <w:rFonts w:ascii="Open Sans" w:hAnsi="Open Sans" w:cs="Open Sans"/>
                <w:bCs/>
              </w:rPr>
              <w:t>Zone</w:t>
            </w:r>
          </w:p>
        </w:tc>
        <w:tc>
          <w:tcPr>
            <w:tcW w:w="1700" w:type="dxa"/>
          </w:tcPr>
          <w:p w14:paraId="389EAFB7" w14:textId="77777777" w:rsidR="00F31EA3" w:rsidRPr="008C3910" w:rsidRDefault="00F31EA3" w:rsidP="0094623F">
            <w:pPr>
              <w:pStyle w:val="BodyText"/>
              <w:spacing w:before="0"/>
              <w:rPr>
                <w:rFonts w:ascii="Open Sans" w:hAnsi="Open Sans" w:cs="Open Sans"/>
                <w:bCs/>
              </w:rPr>
            </w:pPr>
          </w:p>
        </w:tc>
        <w:tc>
          <w:tcPr>
            <w:tcW w:w="4150" w:type="dxa"/>
          </w:tcPr>
          <w:p w14:paraId="3AC7DEF1" w14:textId="71BC37C1" w:rsidR="00F31EA3" w:rsidRPr="008C3910" w:rsidRDefault="00F31EA3" w:rsidP="0094623F">
            <w:pPr>
              <w:pStyle w:val="BodyText"/>
              <w:spacing w:before="0"/>
              <w:rPr>
                <w:rFonts w:ascii="Open Sans" w:hAnsi="Open Sans" w:cs="Open Sans"/>
                <w:bCs/>
              </w:rPr>
            </w:pPr>
            <w:r w:rsidRPr="008C3910">
              <w:rPr>
                <w:rFonts w:ascii="Open Sans" w:hAnsi="Open Sans" w:cs="Open Sans"/>
                <w:bCs/>
              </w:rPr>
              <w:t>Name</w:t>
            </w:r>
          </w:p>
        </w:tc>
        <w:tc>
          <w:tcPr>
            <w:tcW w:w="1630" w:type="dxa"/>
          </w:tcPr>
          <w:p w14:paraId="183A1D66" w14:textId="77777777" w:rsidR="00F31EA3" w:rsidRPr="008C3910" w:rsidRDefault="00F31EA3" w:rsidP="0094623F">
            <w:pPr>
              <w:pStyle w:val="BodyText"/>
              <w:spacing w:before="0"/>
              <w:rPr>
                <w:rFonts w:ascii="Open Sans" w:hAnsi="Open Sans" w:cs="Open Sans"/>
                <w:bCs/>
              </w:rPr>
            </w:pPr>
          </w:p>
        </w:tc>
      </w:tr>
      <w:tr w:rsidR="00C2776B" w:rsidRPr="008C3910" w14:paraId="49A9F7E7" w14:textId="08869C3D" w:rsidTr="00FA245A">
        <w:tc>
          <w:tcPr>
            <w:tcW w:w="3065" w:type="dxa"/>
            <w:tcBorders>
              <w:bottom w:val="single" w:sz="8" w:space="0" w:color="auto"/>
            </w:tcBorders>
          </w:tcPr>
          <w:p w14:paraId="14FEBE0F" w14:textId="1BA3C434" w:rsidR="00C2776B" w:rsidRPr="008C3910" w:rsidRDefault="00E95C7F" w:rsidP="0094623F">
            <w:pPr>
              <w:pStyle w:val="BodyText"/>
              <w:spacing w:before="0"/>
              <w:rPr>
                <w:rFonts w:ascii="Open Sans" w:hAnsi="Open Sans" w:cs="Open Sans"/>
                <w:bCs/>
              </w:rPr>
            </w:pPr>
            <w:proofErr w:type="spellStart"/>
            <w:r>
              <w:rPr>
                <w:rFonts w:ascii="Open Sans" w:hAnsi="Open Sans" w:cs="Open Sans"/>
                <w:bCs/>
              </w:rPr>
              <w:t>A35</w:t>
            </w:r>
            <w:proofErr w:type="spellEnd"/>
          </w:p>
        </w:tc>
        <w:tc>
          <w:tcPr>
            <w:tcW w:w="1700" w:type="dxa"/>
          </w:tcPr>
          <w:p w14:paraId="0BCE096A" w14:textId="77777777" w:rsidR="00C2776B" w:rsidRPr="008C3910" w:rsidRDefault="00C2776B" w:rsidP="0094623F">
            <w:pPr>
              <w:pStyle w:val="BodyText"/>
              <w:spacing w:before="0"/>
              <w:rPr>
                <w:rFonts w:ascii="Open Sans" w:hAnsi="Open Sans" w:cs="Open Sans"/>
                <w:bCs/>
              </w:rPr>
            </w:pPr>
          </w:p>
        </w:tc>
        <w:tc>
          <w:tcPr>
            <w:tcW w:w="4150" w:type="dxa"/>
            <w:tcBorders>
              <w:bottom w:val="single" w:sz="8" w:space="0" w:color="auto"/>
            </w:tcBorders>
          </w:tcPr>
          <w:p w14:paraId="7A4BD151" w14:textId="7E1D6104" w:rsidR="00C2776B" w:rsidRPr="008C3910" w:rsidRDefault="00E95C7F" w:rsidP="00FA245A">
            <w:pPr>
              <w:pStyle w:val="BodyText"/>
              <w:spacing w:before="0"/>
              <w:ind w:right="-1725"/>
              <w:rPr>
                <w:rFonts w:ascii="Open Sans" w:hAnsi="Open Sans" w:cs="Open Sans"/>
                <w:bCs/>
              </w:rPr>
            </w:pPr>
            <w:r>
              <w:rPr>
                <w:rFonts w:ascii="Open Sans" w:hAnsi="Open Sans" w:cs="Open Sans"/>
                <w:bCs/>
              </w:rPr>
              <w:t>Agricultural</w:t>
            </w:r>
          </w:p>
        </w:tc>
        <w:tc>
          <w:tcPr>
            <w:tcW w:w="1630" w:type="dxa"/>
          </w:tcPr>
          <w:p w14:paraId="2F247CE5" w14:textId="77777777" w:rsidR="00C2776B" w:rsidRPr="008C3910" w:rsidRDefault="00C2776B" w:rsidP="0094623F">
            <w:pPr>
              <w:pStyle w:val="BodyText"/>
              <w:spacing w:before="0"/>
              <w:rPr>
                <w:rFonts w:ascii="Open Sans" w:hAnsi="Open Sans" w:cs="Open Sans"/>
                <w:bCs/>
              </w:rPr>
            </w:pPr>
          </w:p>
        </w:tc>
      </w:tr>
      <w:tr w:rsidR="00F31EA3" w:rsidRPr="008C3910" w14:paraId="1A06BEF4" w14:textId="25D82187" w:rsidTr="00FA245A">
        <w:trPr>
          <w:trHeight w:hRule="exact" w:val="144"/>
        </w:trPr>
        <w:tc>
          <w:tcPr>
            <w:tcW w:w="3065" w:type="dxa"/>
            <w:tcBorders>
              <w:top w:val="single" w:sz="8" w:space="0" w:color="auto"/>
            </w:tcBorders>
          </w:tcPr>
          <w:p w14:paraId="0AB39E67" w14:textId="77777777" w:rsidR="00F31EA3" w:rsidRPr="008C3910" w:rsidRDefault="00F31EA3" w:rsidP="0094623F">
            <w:pPr>
              <w:pStyle w:val="BodyText"/>
              <w:spacing w:before="0"/>
              <w:rPr>
                <w:rFonts w:ascii="Open Sans" w:hAnsi="Open Sans" w:cs="Open Sans"/>
                <w:bCs/>
              </w:rPr>
            </w:pPr>
          </w:p>
        </w:tc>
        <w:tc>
          <w:tcPr>
            <w:tcW w:w="1700" w:type="dxa"/>
          </w:tcPr>
          <w:p w14:paraId="27D07D0F" w14:textId="77777777" w:rsidR="00F31EA3" w:rsidRPr="008C3910" w:rsidRDefault="00F31EA3" w:rsidP="0094623F">
            <w:pPr>
              <w:pStyle w:val="BodyText"/>
              <w:spacing w:before="0"/>
              <w:rPr>
                <w:rFonts w:ascii="Open Sans" w:hAnsi="Open Sans" w:cs="Open Sans"/>
                <w:bCs/>
              </w:rPr>
            </w:pPr>
          </w:p>
        </w:tc>
        <w:tc>
          <w:tcPr>
            <w:tcW w:w="4150" w:type="dxa"/>
            <w:tcBorders>
              <w:top w:val="single" w:sz="8" w:space="0" w:color="auto"/>
            </w:tcBorders>
          </w:tcPr>
          <w:p w14:paraId="045A5F4D" w14:textId="77777777" w:rsidR="00F31EA3" w:rsidRPr="008C3910" w:rsidRDefault="00F31EA3" w:rsidP="0094623F">
            <w:pPr>
              <w:pStyle w:val="BodyText"/>
              <w:spacing w:before="0"/>
              <w:rPr>
                <w:rFonts w:ascii="Open Sans" w:hAnsi="Open Sans" w:cs="Open Sans"/>
                <w:bCs/>
              </w:rPr>
            </w:pPr>
          </w:p>
        </w:tc>
        <w:tc>
          <w:tcPr>
            <w:tcW w:w="1630" w:type="dxa"/>
          </w:tcPr>
          <w:p w14:paraId="6F8B04B1" w14:textId="77777777" w:rsidR="00F31EA3" w:rsidRPr="008C3910" w:rsidRDefault="00F31EA3" w:rsidP="0094623F">
            <w:pPr>
              <w:pStyle w:val="BodyText"/>
              <w:spacing w:before="0"/>
              <w:rPr>
                <w:rFonts w:ascii="Open Sans" w:hAnsi="Open Sans" w:cs="Open Sans"/>
                <w:bCs/>
              </w:rPr>
            </w:pPr>
          </w:p>
        </w:tc>
      </w:tr>
    </w:tbl>
    <w:p w14:paraId="57FBA50B" w14:textId="77777777" w:rsidR="00B32A02" w:rsidRDefault="00B32A02" w:rsidP="00B32A02">
      <w:pPr>
        <w:ind w:left="300"/>
        <w:rPr>
          <w:rFonts w:ascii="Open Sans" w:hAnsi="Open Sans" w:cs="Open Sans"/>
          <w:b/>
          <w:sz w:val="24"/>
          <w:szCs w:val="24"/>
        </w:rPr>
      </w:pPr>
    </w:p>
    <w:tbl>
      <w:tblPr>
        <w:tblStyle w:val="TableGrid"/>
        <w:tblW w:w="10545"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5"/>
        <w:gridCol w:w="1700"/>
        <w:gridCol w:w="4150"/>
        <w:gridCol w:w="1630"/>
      </w:tblGrid>
      <w:tr w:rsidR="00CA57EC" w:rsidRPr="008C3910" w14:paraId="386381A5" w14:textId="77777777" w:rsidTr="00C52991">
        <w:tc>
          <w:tcPr>
            <w:tcW w:w="3065" w:type="dxa"/>
          </w:tcPr>
          <w:p w14:paraId="1C5DF79A" w14:textId="1F722CF0" w:rsidR="00CA57EC" w:rsidRPr="008C3910" w:rsidRDefault="00CA57EC" w:rsidP="00C52991">
            <w:pPr>
              <w:pStyle w:val="BodyText"/>
              <w:spacing w:before="0"/>
              <w:rPr>
                <w:rFonts w:ascii="Open Sans" w:hAnsi="Open Sans" w:cs="Open Sans"/>
                <w:u w:val="single"/>
              </w:rPr>
            </w:pPr>
            <w:r>
              <w:rPr>
                <w:rFonts w:ascii="Open Sans" w:hAnsi="Open Sans" w:cs="Open Sans"/>
                <w:u w:val="single"/>
              </w:rPr>
              <w:t>Proposed Zone</w:t>
            </w:r>
            <w:r w:rsidRPr="008C3910">
              <w:rPr>
                <w:rFonts w:ascii="Open Sans" w:hAnsi="Open Sans" w:cs="Open Sans"/>
                <w:u w:val="single"/>
              </w:rPr>
              <w:t>(s)</w:t>
            </w:r>
          </w:p>
        </w:tc>
        <w:tc>
          <w:tcPr>
            <w:tcW w:w="1700" w:type="dxa"/>
          </w:tcPr>
          <w:p w14:paraId="5BF08617" w14:textId="77777777" w:rsidR="00CA57EC" w:rsidRPr="008C3910" w:rsidRDefault="00CA57EC" w:rsidP="00C52991">
            <w:pPr>
              <w:pStyle w:val="BodyText"/>
              <w:spacing w:before="0"/>
              <w:rPr>
                <w:rFonts w:ascii="Open Sans" w:hAnsi="Open Sans" w:cs="Open Sans"/>
                <w:b/>
              </w:rPr>
            </w:pPr>
          </w:p>
        </w:tc>
        <w:tc>
          <w:tcPr>
            <w:tcW w:w="4150" w:type="dxa"/>
          </w:tcPr>
          <w:p w14:paraId="35551492" w14:textId="77777777" w:rsidR="00CA57EC" w:rsidRPr="008C3910" w:rsidRDefault="00CA57EC" w:rsidP="00C52991">
            <w:pPr>
              <w:pStyle w:val="BodyText"/>
              <w:spacing w:before="0"/>
              <w:rPr>
                <w:rFonts w:ascii="Open Sans" w:hAnsi="Open Sans" w:cs="Open Sans"/>
                <w:b/>
              </w:rPr>
            </w:pPr>
          </w:p>
        </w:tc>
        <w:tc>
          <w:tcPr>
            <w:tcW w:w="1630" w:type="dxa"/>
          </w:tcPr>
          <w:p w14:paraId="1C02F451" w14:textId="77777777" w:rsidR="00CA57EC" w:rsidRPr="008C3910" w:rsidRDefault="00CA57EC" w:rsidP="00C52991">
            <w:pPr>
              <w:pStyle w:val="BodyText"/>
              <w:spacing w:before="0"/>
              <w:rPr>
                <w:rFonts w:ascii="Open Sans" w:hAnsi="Open Sans" w:cs="Open Sans"/>
                <w:b/>
              </w:rPr>
            </w:pPr>
          </w:p>
        </w:tc>
      </w:tr>
      <w:tr w:rsidR="00CA57EC" w:rsidRPr="008C3910" w14:paraId="43ABE684" w14:textId="77777777" w:rsidTr="00C52991">
        <w:trPr>
          <w:trHeight w:hRule="exact" w:val="144"/>
        </w:trPr>
        <w:tc>
          <w:tcPr>
            <w:tcW w:w="3065" w:type="dxa"/>
          </w:tcPr>
          <w:p w14:paraId="5C7175F3" w14:textId="77777777" w:rsidR="00CA57EC" w:rsidRPr="008C3910" w:rsidRDefault="00CA57EC" w:rsidP="00C52991">
            <w:pPr>
              <w:pStyle w:val="BodyText"/>
              <w:spacing w:before="0"/>
              <w:rPr>
                <w:rFonts w:ascii="Open Sans" w:hAnsi="Open Sans" w:cs="Open Sans"/>
                <w:u w:val="single"/>
              </w:rPr>
            </w:pPr>
          </w:p>
        </w:tc>
        <w:tc>
          <w:tcPr>
            <w:tcW w:w="1700" w:type="dxa"/>
          </w:tcPr>
          <w:p w14:paraId="07C6D169" w14:textId="77777777" w:rsidR="00CA57EC" w:rsidRPr="008C3910" w:rsidRDefault="00CA57EC" w:rsidP="00C52991">
            <w:pPr>
              <w:pStyle w:val="BodyText"/>
              <w:spacing w:before="0"/>
              <w:rPr>
                <w:rFonts w:ascii="Open Sans" w:hAnsi="Open Sans" w:cs="Open Sans"/>
                <w:b/>
              </w:rPr>
            </w:pPr>
          </w:p>
        </w:tc>
        <w:tc>
          <w:tcPr>
            <w:tcW w:w="4150" w:type="dxa"/>
          </w:tcPr>
          <w:p w14:paraId="715C4C5C" w14:textId="77777777" w:rsidR="00CA57EC" w:rsidRPr="008C3910" w:rsidRDefault="00CA57EC" w:rsidP="00C52991">
            <w:pPr>
              <w:pStyle w:val="BodyText"/>
              <w:spacing w:before="0"/>
              <w:rPr>
                <w:rFonts w:ascii="Open Sans" w:hAnsi="Open Sans" w:cs="Open Sans"/>
                <w:b/>
              </w:rPr>
            </w:pPr>
          </w:p>
        </w:tc>
        <w:tc>
          <w:tcPr>
            <w:tcW w:w="1630" w:type="dxa"/>
          </w:tcPr>
          <w:p w14:paraId="7CEA4D7E" w14:textId="77777777" w:rsidR="00CA57EC" w:rsidRPr="008C3910" w:rsidRDefault="00CA57EC" w:rsidP="00C52991">
            <w:pPr>
              <w:pStyle w:val="BodyText"/>
              <w:spacing w:before="0"/>
              <w:rPr>
                <w:rFonts w:ascii="Open Sans" w:hAnsi="Open Sans" w:cs="Open Sans"/>
                <w:b/>
              </w:rPr>
            </w:pPr>
          </w:p>
        </w:tc>
      </w:tr>
      <w:tr w:rsidR="00CA57EC" w:rsidRPr="008C3910" w14:paraId="1C593D49" w14:textId="77777777" w:rsidTr="00C52991">
        <w:trPr>
          <w:trHeight w:val="333"/>
        </w:trPr>
        <w:tc>
          <w:tcPr>
            <w:tcW w:w="3065" w:type="dxa"/>
          </w:tcPr>
          <w:p w14:paraId="34B726A7" w14:textId="77777777" w:rsidR="00CA57EC" w:rsidRPr="008C3910" w:rsidRDefault="00CA57EC" w:rsidP="00C52991">
            <w:pPr>
              <w:pStyle w:val="BodyText"/>
              <w:spacing w:before="0"/>
              <w:rPr>
                <w:rFonts w:ascii="Open Sans" w:hAnsi="Open Sans" w:cs="Open Sans"/>
                <w:bCs/>
              </w:rPr>
            </w:pPr>
            <w:r w:rsidRPr="008C3910">
              <w:rPr>
                <w:rFonts w:ascii="Open Sans" w:hAnsi="Open Sans" w:cs="Open Sans"/>
                <w:bCs/>
              </w:rPr>
              <w:t>Zone</w:t>
            </w:r>
          </w:p>
        </w:tc>
        <w:tc>
          <w:tcPr>
            <w:tcW w:w="1700" w:type="dxa"/>
          </w:tcPr>
          <w:p w14:paraId="7152A031" w14:textId="77777777" w:rsidR="00CA57EC" w:rsidRPr="008C3910" w:rsidRDefault="00CA57EC" w:rsidP="00C52991">
            <w:pPr>
              <w:pStyle w:val="BodyText"/>
              <w:spacing w:before="0"/>
              <w:rPr>
                <w:rFonts w:ascii="Open Sans" w:hAnsi="Open Sans" w:cs="Open Sans"/>
                <w:bCs/>
              </w:rPr>
            </w:pPr>
          </w:p>
        </w:tc>
        <w:tc>
          <w:tcPr>
            <w:tcW w:w="4150" w:type="dxa"/>
          </w:tcPr>
          <w:p w14:paraId="09D87B9A" w14:textId="77777777" w:rsidR="00CA57EC" w:rsidRPr="008C3910" w:rsidRDefault="00CA57EC" w:rsidP="00C52991">
            <w:pPr>
              <w:pStyle w:val="BodyText"/>
              <w:spacing w:before="0"/>
              <w:rPr>
                <w:rFonts w:ascii="Open Sans" w:hAnsi="Open Sans" w:cs="Open Sans"/>
                <w:bCs/>
              </w:rPr>
            </w:pPr>
            <w:r w:rsidRPr="008C3910">
              <w:rPr>
                <w:rFonts w:ascii="Open Sans" w:hAnsi="Open Sans" w:cs="Open Sans"/>
                <w:bCs/>
              </w:rPr>
              <w:t>Name</w:t>
            </w:r>
          </w:p>
        </w:tc>
        <w:tc>
          <w:tcPr>
            <w:tcW w:w="1630" w:type="dxa"/>
          </w:tcPr>
          <w:p w14:paraId="510A89E7" w14:textId="77777777" w:rsidR="00CA57EC" w:rsidRPr="008C3910" w:rsidRDefault="00CA57EC" w:rsidP="00C52991">
            <w:pPr>
              <w:pStyle w:val="BodyText"/>
              <w:spacing w:before="0"/>
              <w:rPr>
                <w:rFonts w:ascii="Open Sans" w:hAnsi="Open Sans" w:cs="Open Sans"/>
                <w:bCs/>
              </w:rPr>
            </w:pPr>
          </w:p>
        </w:tc>
      </w:tr>
      <w:tr w:rsidR="00CA57EC" w:rsidRPr="008C3910" w14:paraId="2D3F80F4" w14:textId="77777777" w:rsidTr="00C52991">
        <w:tc>
          <w:tcPr>
            <w:tcW w:w="3065" w:type="dxa"/>
            <w:tcBorders>
              <w:bottom w:val="single" w:sz="8" w:space="0" w:color="auto"/>
            </w:tcBorders>
          </w:tcPr>
          <w:p w14:paraId="2690CF3F" w14:textId="6C83E664" w:rsidR="00CA57EC" w:rsidRPr="008C3910" w:rsidRDefault="00E95C7F" w:rsidP="00C52991">
            <w:pPr>
              <w:pStyle w:val="BodyText"/>
              <w:spacing w:before="0"/>
              <w:rPr>
                <w:rFonts w:ascii="Open Sans" w:hAnsi="Open Sans" w:cs="Open Sans"/>
                <w:bCs/>
              </w:rPr>
            </w:pPr>
            <w:r>
              <w:rPr>
                <w:rFonts w:ascii="Open Sans" w:hAnsi="Open Sans" w:cs="Open Sans"/>
                <w:bCs/>
              </w:rPr>
              <w:t>A-5 or RR-5</w:t>
            </w:r>
          </w:p>
        </w:tc>
        <w:tc>
          <w:tcPr>
            <w:tcW w:w="1700" w:type="dxa"/>
          </w:tcPr>
          <w:p w14:paraId="1C6B606E" w14:textId="77777777" w:rsidR="00CA57EC" w:rsidRPr="008C3910" w:rsidRDefault="00CA57EC" w:rsidP="00C52991">
            <w:pPr>
              <w:pStyle w:val="BodyText"/>
              <w:spacing w:before="0"/>
              <w:rPr>
                <w:rFonts w:ascii="Open Sans" w:hAnsi="Open Sans" w:cs="Open Sans"/>
                <w:bCs/>
              </w:rPr>
            </w:pPr>
          </w:p>
        </w:tc>
        <w:tc>
          <w:tcPr>
            <w:tcW w:w="4150" w:type="dxa"/>
            <w:tcBorders>
              <w:bottom w:val="single" w:sz="8" w:space="0" w:color="auto"/>
            </w:tcBorders>
          </w:tcPr>
          <w:p w14:paraId="5E5F2CCF" w14:textId="499AC8B0" w:rsidR="00CA57EC" w:rsidRPr="008C3910" w:rsidRDefault="00E95C7F" w:rsidP="00C52991">
            <w:pPr>
              <w:pStyle w:val="BodyText"/>
              <w:spacing w:before="0"/>
              <w:ind w:right="-1725"/>
              <w:rPr>
                <w:rFonts w:ascii="Open Sans" w:hAnsi="Open Sans" w:cs="Open Sans"/>
                <w:bCs/>
              </w:rPr>
            </w:pPr>
            <w:r>
              <w:rPr>
                <w:rFonts w:ascii="Open Sans" w:hAnsi="Open Sans" w:cs="Open Sans"/>
                <w:bCs/>
              </w:rPr>
              <w:t xml:space="preserve">Agricultural/ Residential Rural </w:t>
            </w:r>
          </w:p>
        </w:tc>
        <w:tc>
          <w:tcPr>
            <w:tcW w:w="1630" w:type="dxa"/>
          </w:tcPr>
          <w:p w14:paraId="0446DAAB" w14:textId="77777777" w:rsidR="00CA57EC" w:rsidRPr="008C3910" w:rsidRDefault="00CA57EC" w:rsidP="00C52991">
            <w:pPr>
              <w:pStyle w:val="BodyText"/>
              <w:spacing w:before="0"/>
              <w:rPr>
                <w:rFonts w:ascii="Open Sans" w:hAnsi="Open Sans" w:cs="Open Sans"/>
                <w:bCs/>
              </w:rPr>
            </w:pPr>
          </w:p>
        </w:tc>
      </w:tr>
    </w:tbl>
    <w:p w14:paraId="734B447A" w14:textId="7FD94E1A" w:rsidR="00CA57EC" w:rsidRDefault="00CA57EC" w:rsidP="00B32A02">
      <w:pPr>
        <w:ind w:left="300"/>
        <w:rPr>
          <w:rFonts w:ascii="Open Sans" w:hAnsi="Open Sans" w:cs="Open Sans"/>
          <w:b/>
          <w:sz w:val="24"/>
          <w:szCs w:val="24"/>
        </w:rPr>
      </w:pPr>
    </w:p>
    <w:p w14:paraId="4FE563FF" w14:textId="77777777" w:rsidR="003A1BEA" w:rsidRDefault="003A1BEA" w:rsidP="00B32A02">
      <w:pPr>
        <w:ind w:left="300"/>
        <w:rPr>
          <w:rFonts w:ascii="Open Sans" w:hAnsi="Open Sans" w:cs="Open Sans"/>
          <w:b/>
          <w:sz w:val="24"/>
          <w:szCs w:val="24"/>
        </w:rPr>
      </w:pPr>
    </w:p>
    <w:p w14:paraId="39C23F13" w14:textId="77777777" w:rsidR="00481A3E" w:rsidRPr="008C3910" w:rsidRDefault="00481A3E" w:rsidP="00B32A02">
      <w:pPr>
        <w:ind w:left="300"/>
        <w:rPr>
          <w:rFonts w:ascii="Open Sans" w:hAnsi="Open Sans" w:cs="Open Sans"/>
          <w:b/>
          <w:sz w:val="24"/>
          <w:szCs w:val="24"/>
        </w:rPr>
      </w:pPr>
    </w:p>
    <w:p w14:paraId="64C6597F" w14:textId="140B3914" w:rsidR="00B32A02" w:rsidRPr="008C3910" w:rsidRDefault="00D609A3" w:rsidP="00B32A02">
      <w:pPr>
        <w:ind w:left="300"/>
        <w:rPr>
          <w:rFonts w:ascii="Open Sans" w:hAnsi="Open Sans" w:cs="Open Sans"/>
          <w:b/>
          <w:sz w:val="24"/>
          <w:szCs w:val="24"/>
        </w:rPr>
      </w:pPr>
      <w:r>
        <w:rPr>
          <w:rFonts w:ascii="Open Sans" w:hAnsi="Open Sans" w:cs="Open Sans"/>
          <w:b/>
          <w:sz w:val="24"/>
          <w:szCs w:val="24"/>
        </w:rPr>
        <w:t xml:space="preserve">Zone </w:t>
      </w:r>
      <w:r w:rsidR="00B32A02" w:rsidRPr="008C3910">
        <w:rPr>
          <w:rFonts w:ascii="Open Sans" w:hAnsi="Open Sans" w:cs="Open Sans"/>
          <w:b/>
          <w:sz w:val="24"/>
          <w:szCs w:val="24"/>
        </w:rPr>
        <w:t>Map</w:t>
      </w:r>
      <w:r>
        <w:rPr>
          <w:rFonts w:ascii="Open Sans" w:hAnsi="Open Sans" w:cs="Open Sans"/>
          <w:b/>
          <w:sz w:val="24"/>
          <w:szCs w:val="24"/>
        </w:rPr>
        <w:t xml:space="preserve"> (existing conditions of approval)</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00"/>
      </w:tblGrid>
      <w:tr w:rsidR="00B32A02" w:rsidRPr="008C3910" w14:paraId="0692170A" w14:textId="77777777">
        <w:trPr>
          <w:trHeight w:val="3148"/>
        </w:trPr>
        <w:tc>
          <w:tcPr>
            <w:tcW w:w="9500" w:type="dxa"/>
          </w:tcPr>
          <w:p w14:paraId="6E97D37E" w14:textId="7A32B4BF" w:rsidR="00CB2D70" w:rsidRDefault="00CB2D70">
            <w:pPr>
              <w:pStyle w:val="BodyText"/>
              <w:spacing w:before="0"/>
              <w:rPr>
                <w:rFonts w:ascii="Open Sans" w:hAnsi="Open Sans" w:cs="Open Sans"/>
              </w:rPr>
            </w:pPr>
          </w:p>
          <w:p w14:paraId="2BBCD708" w14:textId="75572E9B" w:rsidR="00CB2D70" w:rsidRPr="008C3910" w:rsidRDefault="00A6600D">
            <w:pPr>
              <w:pStyle w:val="BodyText"/>
              <w:spacing w:before="0"/>
              <w:rPr>
                <w:rFonts w:ascii="Open Sans" w:hAnsi="Open Sans" w:cs="Open Sans"/>
              </w:rPr>
            </w:pPr>
            <w:r>
              <w:rPr>
                <w:rFonts w:ascii="Open Sans" w:hAnsi="Open Sans" w:cs="Open Sans"/>
                <w:noProof/>
              </w:rPr>
              <mc:AlternateContent>
                <mc:Choice Requires="wps">
                  <w:drawing>
                    <wp:anchor distT="0" distB="0" distL="114300" distR="114300" simplePos="0" relativeHeight="251666432" behindDoc="0" locked="0" layoutInCell="1" allowOverlap="1" wp14:anchorId="2CA3F9E1" wp14:editId="2BBA7D97">
                      <wp:simplePos x="0" y="0"/>
                      <wp:positionH relativeFrom="column">
                        <wp:posOffset>2518757</wp:posOffset>
                      </wp:positionH>
                      <wp:positionV relativeFrom="paragraph">
                        <wp:posOffset>2144855</wp:posOffset>
                      </wp:positionV>
                      <wp:extent cx="473513" cy="583264"/>
                      <wp:effectExtent l="0" t="0" r="22225" b="26670"/>
                      <wp:wrapNone/>
                      <wp:docPr id="490573420" name="Freeform: Shape 9"/>
                      <wp:cNvGraphicFramePr/>
                      <a:graphic xmlns:a="http://schemas.openxmlformats.org/drawingml/2006/main">
                        <a:graphicData uri="http://schemas.microsoft.com/office/word/2010/wordprocessingShape">
                          <wps:wsp>
                            <wps:cNvSpPr/>
                            <wps:spPr>
                              <a:xfrm>
                                <a:off x="0" y="0"/>
                                <a:ext cx="473513" cy="583264"/>
                              </a:xfrm>
                              <a:custGeom>
                                <a:avLst/>
                                <a:gdLst>
                                  <a:gd name="csX0" fmla="*/ 473513 w 473513"/>
                                  <a:gd name="csY0" fmla="*/ 0 h 583264"/>
                                  <a:gd name="csX1" fmla="*/ 163913 w 473513"/>
                                  <a:gd name="csY1" fmla="*/ 453600 h 583264"/>
                                  <a:gd name="csX2" fmla="*/ 19913 w 473513"/>
                                  <a:gd name="csY2" fmla="*/ 367200 h 583264"/>
                                  <a:gd name="csX3" fmla="*/ 12713 w 473513"/>
                                  <a:gd name="csY3" fmla="*/ 532800 h 583264"/>
                                  <a:gd name="csX4" fmla="*/ 127913 w 473513"/>
                                  <a:gd name="csY4" fmla="*/ 583200 h 583264"/>
                                  <a:gd name="csX5" fmla="*/ 199913 w 473513"/>
                                  <a:gd name="csY5" fmla="*/ 525600 h 583264"/>
                                  <a:gd name="csX6" fmla="*/ 185513 w 473513"/>
                                  <a:gd name="csY6" fmla="*/ 460800 h 583264"/>
                                  <a:gd name="csX7" fmla="*/ 163913 w 473513"/>
                                  <a:gd name="csY7" fmla="*/ 460800 h 583264"/>
                                  <a:gd name="csX8" fmla="*/ 178313 w 473513"/>
                                  <a:gd name="csY8" fmla="*/ 460800 h 58326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473513" h="583264">
                                    <a:moveTo>
                                      <a:pt x="473513" y="0"/>
                                    </a:moveTo>
                                    <a:cubicBezTo>
                                      <a:pt x="356513" y="196200"/>
                                      <a:pt x="239513" y="392400"/>
                                      <a:pt x="163913" y="453600"/>
                                    </a:cubicBezTo>
                                    <a:cubicBezTo>
                                      <a:pt x="88313" y="514800"/>
                                      <a:pt x="45113" y="354000"/>
                                      <a:pt x="19913" y="367200"/>
                                    </a:cubicBezTo>
                                    <a:cubicBezTo>
                                      <a:pt x="-5287" y="380400"/>
                                      <a:pt x="-5287" y="496800"/>
                                      <a:pt x="12713" y="532800"/>
                                    </a:cubicBezTo>
                                    <a:cubicBezTo>
                                      <a:pt x="30713" y="568800"/>
                                      <a:pt x="96713" y="584400"/>
                                      <a:pt x="127913" y="583200"/>
                                    </a:cubicBezTo>
                                    <a:cubicBezTo>
                                      <a:pt x="159113" y="582000"/>
                                      <a:pt x="190313" y="546000"/>
                                      <a:pt x="199913" y="525600"/>
                                    </a:cubicBezTo>
                                    <a:cubicBezTo>
                                      <a:pt x="209513" y="505200"/>
                                      <a:pt x="191513" y="471600"/>
                                      <a:pt x="185513" y="460800"/>
                                    </a:cubicBezTo>
                                    <a:cubicBezTo>
                                      <a:pt x="179513" y="450000"/>
                                      <a:pt x="163913" y="460800"/>
                                      <a:pt x="163913" y="460800"/>
                                    </a:cubicBezTo>
                                    <a:lnTo>
                                      <a:pt x="178313" y="460800"/>
                                    </a:ln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8D9CD9" id="Freeform: Shape 9" o:spid="_x0000_s1026" style="position:absolute;margin-left:198.35pt;margin-top:168.9pt;width:37.3pt;height:45.9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473513,583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" path="m473513,c356513,196200,239513,392400,163913,453600,88313,514800,45113,354000,19913,367200,-5287,380400,-5287,496800,12713,532800v18000,36000,84000,51600,115200,50400c159113,582000,190313,546000,199913,525600v9600,-20400,-8400,-54000,-14400,-64800c179513,450000,163913,460800,163913,460800r14400,e" filled="f" strokecolor="#0a121c [484]" strokeweight="2pt">
                      <v:path arrowok="t" o:connecttype="custom" o:connectlocs="473513,0;163913,453600;19913,367200;12713,532800;127913,583200;199913,525600;185513,460800;163913,460800;178313,460800" o:connectangles="0,0,0,0,0,0,0,0,0"/>
                    </v:shape>
                  </w:pict>
                </mc:Fallback>
              </mc:AlternateContent>
            </w:r>
            <w:r>
              <w:rPr>
                <w:rFonts w:ascii="Open Sans" w:hAnsi="Open Sans" w:cs="Open Sans"/>
                <w:noProof/>
              </w:rPr>
              <mc:AlternateContent>
                <mc:Choice Requires="wps">
                  <w:drawing>
                    <wp:anchor distT="0" distB="0" distL="114300" distR="114300" simplePos="0" relativeHeight="251665408" behindDoc="0" locked="0" layoutInCell="1" allowOverlap="1" wp14:anchorId="2D73540C" wp14:editId="6CA88A3E">
                      <wp:simplePos x="0" y="0"/>
                      <wp:positionH relativeFrom="column">
                        <wp:posOffset>2344270</wp:posOffset>
                      </wp:positionH>
                      <wp:positionV relativeFrom="paragraph">
                        <wp:posOffset>1532855</wp:posOffset>
                      </wp:positionV>
                      <wp:extent cx="1044000" cy="1562400"/>
                      <wp:effectExtent l="0" t="0" r="22860" b="19050"/>
                      <wp:wrapNone/>
                      <wp:docPr id="1556023825" name="Freeform: Shape 8"/>
                      <wp:cNvGraphicFramePr/>
                      <a:graphic xmlns:a="http://schemas.openxmlformats.org/drawingml/2006/main">
                        <a:graphicData uri="http://schemas.microsoft.com/office/word/2010/wordprocessingShape">
                          <wps:wsp>
                            <wps:cNvSpPr/>
                            <wps:spPr>
                              <a:xfrm>
                                <a:off x="0" y="0"/>
                                <a:ext cx="1044000" cy="1562400"/>
                              </a:xfrm>
                              <a:custGeom>
                                <a:avLst/>
                                <a:gdLst>
                                  <a:gd name="csX0" fmla="*/ 1044000 w 1044000"/>
                                  <a:gd name="csY0" fmla="*/ 1562400 h 1562400"/>
                                  <a:gd name="csX1" fmla="*/ 1022400 w 1044000"/>
                                  <a:gd name="csY1" fmla="*/ 1353600 h 1562400"/>
                                  <a:gd name="csX2" fmla="*/ 1000800 w 1044000"/>
                                  <a:gd name="csY2" fmla="*/ 1195200 h 1562400"/>
                                  <a:gd name="csX3" fmla="*/ 957600 w 1044000"/>
                                  <a:gd name="csY3" fmla="*/ 964800 h 1562400"/>
                                  <a:gd name="csX4" fmla="*/ 756000 w 1044000"/>
                                  <a:gd name="csY4" fmla="*/ 705600 h 1562400"/>
                                  <a:gd name="csX5" fmla="*/ 396000 w 1044000"/>
                                  <a:gd name="csY5" fmla="*/ 252000 h 1562400"/>
                                  <a:gd name="csX6" fmla="*/ 432000 w 1044000"/>
                                  <a:gd name="csY6" fmla="*/ 187200 h 1562400"/>
                                  <a:gd name="csX7" fmla="*/ 388800 w 1044000"/>
                                  <a:gd name="csY7" fmla="*/ 122400 h 1562400"/>
                                  <a:gd name="csX8" fmla="*/ 280800 w 1044000"/>
                                  <a:gd name="csY8" fmla="*/ 108000 h 1562400"/>
                                  <a:gd name="csX9" fmla="*/ 280800 w 1044000"/>
                                  <a:gd name="csY9" fmla="*/ 208800 h 1562400"/>
                                  <a:gd name="csX10" fmla="*/ 331200 w 1044000"/>
                                  <a:gd name="csY10" fmla="*/ 216000 h 1562400"/>
                                  <a:gd name="csX11" fmla="*/ 367200 w 1044000"/>
                                  <a:gd name="csY11" fmla="*/ 230400 h 1562400"/>
                                  <a:gd name="csX12" fmla="*/ 0 w 1044000"/>
                                  <a:gd name="csY12" fmla="*/ 0 h 1562400"/>
                                  <a:gd name="csX13" fmla="*/ 0 w 1044000"/>
                                  <a:gd name="csY13" fmla="*/ 0 h 15624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Lst>
                                <a:rect l="l" t="t" r="r" b="b"/>
                                <a:pathLst>
                                  <a:path w="1044000" h="1562400">
                                    <a:moveTo>
                                      <a:pt x="1044000" y="1562400"/>
                                    </a:moveTo>
                                    <a:cubicBezTo>
                                      <a:pt x="1036800" y="1488600"/>
                                      <a:pt x="1029600" y="1414800"/>
                                      <a:pt x="1022400" y="1353600"/>
                                    </a:cubicBezTo>
                                    <a:cubicBezTo>
                                      <a:pt x="1015200" y="1292400"/>
                                      <a:pt x="1011600" y="1260000"/>
                                      <a:pt x="1000800" y="1195200"/>
                                    </a:cubicBezTo>
                                    <a:cubicBezTo>
                                      <a:pt x="990000" y="1130400"/>
                                      <a:pt x="998400" y="1046400"/>
                                      <a:pt x="957600" y="964800"/>
                                    </a:cubicBezTo>
                                    <a:cubicBezTo>
                                      <a:pt x="916800" y="883200"/>
                                      <a:pt x="756000" y="705600"/>
                                      <a:pt x="756000" y="705600"/>
                                    </a:cubicBezTo>
                                    <a:cubicBezTo>
                                      <a:pt x="662400" y="586800"/>
                                      <a:pt x="450000" y="338400"/>
                                      <a:pt x="396000" y="252000"/>
                                    </a:cubicBezTo>
                                    <a:cubicBezTo>
                                      <a:pt x="342000" y="165600"/>
                                      <a:pt x="433200" y="208800"/>
                                      <a:pt x="432000" y="187200"/>
                                    </a:cubicBezTo>
                                    <a:cubicBezTo>
                                      <a:pt x="430800" y="165600"/>
                                      <a:pt x="414000" y="135600"/>
                                      <a:pt x="388800" y="122400"/>
                                    </a:cubicBezTo>
                                    <a:cubicBezTo>
                                      <a:pt x="363600" y="109200"/>
                                      <a:pt x="298800" y="93600"/>
                                      <a:pt x="280800" y="108000"/>
                                    </a:cubicBezTo>
                                    <a:cubicBezTo>
                                      <a:pt x="262800" y="122400"/>
                                      <a:pt x="272400" y="190800"/>
                                      <a:pt x="280800" y="208800"/>
                                    </a:cubicBezTo>
                                    <a:cubicBezTo>
                                      <a:pt x="289200" y="226800"/>
                                      <a:pt x="316800" y="212400"/>
                                      <a:pt x="331200" y="216000"/>
                                    </a:cubicBezTo>
                                    <a:cubicBezTo>
                                      <a:pt x="345600" y="219600"/>
                                      <a:pt x="422400" y="266400"/>
                                      <a:pt x="367200" y="230400"/>
                                    </a:cubicBezTo>
                                    <a:cubicBezTo>
                                      <a:pt x="312000" y="194400"/>
                                      <a:pt x="0" y="0"/>
                                      <a:pt x="0" y="0"/>
                                    </a:cubicBezTo>
                                    <a:lnTo>
                                      <a:pt x="0" y="0"/>
                                    </a:ln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F3F902" id="Freeform: Shape 8" o:spid="_x0000_s1026" style="position:absolute;margin-left:184.6pt;margin-top:120.7pt;width:82.2pt;height:123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1044000,156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" path="m1044000,1562400v-7200,-73800,-14400,-147600,-21600,-208800c1015200,1292400,1011600,1260000,1000800,1195200v-10800,-64800,-2400,-148800,-43200,-230400c916800,883200,756000,705600,756000,705600,662400,586800,450000,338400,396000,252000v-54000,-86400,37200,-43200,36000,-64800c430800,165600,414000,135600,388800,122400,363600,109200,298800,93600,280800,108000v-18000,14400,-8400,82800,,100800c289200,226800,316800,212400,331200,216000v14400,3600,91200,50400,36000,14400c312000,194400,,,,l,e" filled="f" strokecolor="#0a121c [484]" strokeweight="2pt">
                      <v:path arrowok="t" o:connecttype="custom" o:connectlocs="1044000,1562400;1022400,1353600;1000800,1195200;957600,964800;756000,705600;396000,252000;432000,187200;388800,122400;280800,108000;280800,208800;331200,216000;367200,230400;0,0;0,0" o:connectangles="0,0,0,0,0,0,0,0,0,0,0,0,0,0"/>
                    </v:shape>
                  </w:pict>
                </mc:Fallback>
              </mc:AlternateContent>
            </w:r>
            <w:r w:rsidR="0040276E">
              <w:rPr>
                <w:rFonts w:ascii="Open Sans" w:hAnsi="Open Sans" w:cs="Open Sans"/>
                <w:noProof/>
              </w:rPr>
              <mc:AlternateContent>
                <mc:Choice Requires="wps">
                  <w:drawing>
                    <wp:anchor distT="0" distB="0" distL="114300" distR="114300" simplePos="0" relativeHeight="251664384" behindDoc="0" locked="0" layoutInCell="1" allowOverlap="1" wp14:anchorId="6D9B1FD1" wp14:editId="127B3097">
                      <wp:simplePos x="0" y="0"/>
                      <wp:positionH relativeFrom="column">
                        <wp:posOffset>3129</wp:posOffset>
                      </wp:positionH>
                      <wp:positionV relativeFrom="paragraph">
                        <wp:posOffset>660602</wp:posOffset>
                      </wp:positionV>
                      <wp:extent cx="2809533" cy="887932"/>
                      <wp:effectExtent l="0" t="19050" r="29210" b="45720"/>
                      <wp:wrapNone/>
                      <wp:docPr id="1532342102" name="Arrow: Right 31"/>
                      <wp:cNvGraphicFramePr/>
                      <a:graphic xmlns:a="http://schemas.openxmlformats.org/drawingml/2006/main">
                        <a:graphicData uri="http://schemas.microsoft.com/office/word/2010/wordprocessingShape">
                          <wps:wsp>
                            <wps:cNvSpPr/>
                            <wps:spPr>
                              <a:xfrm>
                                <a:off x="0" y="0"/>
                                <a:ext cx="2809533" cy="887932"/>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93E5905" w14:textId="47C4011E" w:rsidR="0040276E" w:rsidRDefault="0040276E" w:rsidP="0040276E">
                                  <w:pPr>
                                    <w:jc w:val="center"/>
                                  </w:pPr>
                                  <w:r>
                                    <w:t>Crossing channel requires more engineering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D9B1FD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1" o:spid="_x0000_s1027" type="#_x0000_t13" style="position:absolute;margin-left:.25pt;margin-top:52pt;width:221.2pt;height:69.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" adj="18187" fillcolor="#4f81bd [3204]" strokecolor="#0a121c [484]" strokeweight="2pt">
                      <v:textbox>
                        <w:txbxContent>
                          <w:p w14:paraId="293E5905" w14:textId="47C4011E" w:rsidR="0040276E" w:rsidRDefault="0040276E" w:rsidP="0040276E">
                            <w:pPr>
                              <w:jc w:val="center"/>
                            </w:pPr>
                            <w:r>
                              <w:t>Crossing channel requires more engineering</w:t>
                            </w:r>
                          </w:p>
                        </w:txbxContent>
                      </v:textbox>
                    </v:shape>
                  </w:pict>
                </mc:Fallback>
              </mc:AlternateContent>
            </w:r>
            <w:r w:rsidR="0040276E">
              <w:rPr>
                <w:rFonts w:ascii="Open Sans" w:hAnsi="Open Sans" w:cs="Open Sans"/>
                <w:noProof/>
              </w:rPr>
              <mc:AlternateContent>
                <mc:Choice Requires="wps">
                  <w:drawing>
                    <wp:anchor distT="0" distB="0" distL="114300" distR="114300" simplePos="0" relativeHeight="251663360" behindDoc="0" locked="0" layoutInCell="1" allowOverlap="1" wp14:anchorId="0BC08673" wp14:editId="66ED3497">
                      <wp:simplePos x="0" y="0"/>
                      <wp:positionH relativeFrom="column">
                        <wp:posOffset>2835538</wp:posOffset>
                      </wp:positionH>
                      <wp:positionV relativeFrom="paragraph">
                        <wp:posOffset>749811</wp:posOffset>
                      </wp:positionV>
                      <wp:extent cx="547991" cy="144904"/>
                      <wp:effectExtent l="0" t="0" r="24130" b="26670"/>
                      <wp:wrapNone/>
                      <wp:docPr id="160135877" name="Freeform: Shape 28"/>
                      <wp:cNvGraphicFramePr/>
                      <a:graphic xmlns:a="http://schemas.openxmlformats.org/drawingml/2006/main">
                        <a:graphicData uri="http://schemas.microsoft.com/office/word/2010/wordprocessingShape">
                          <wps:wsp>
                            <wps:cNvSpPr/>
                            <wps:spPr>
                              <a:xfrm>
                                <a:off x="0" y="0"/>
                                <a:ext cx="547991" cy="144904"/>
                              </a:xfrm>
                              <a:custGeom>
                                <a:avLst/>
                                <a:gdLst>
                                  <a:gd name="csX0" fmla="*/ 0 w 649284"/>
                                  <a:gd name="csY0" fmla="*/ 200722 h 200722"/>
                                  <a:gd name="csX1" fmla="*/ 613317 w 649284"/>
                                  <a:gd name="csY1" fmla="*/ 33454 h 200722"/>
                                  <a:gd name="csX2" fmla="*/ 524108 w 649284"/>
                                  <a:gd name="csY2" fmla="*/ 0 h 200722"/>
                                </a:gdLst>
                                <a:ahLst/>
                                <a:cxnLst>
                                  <a:cxn ang="0">
                                    <a:pos x="csX0" y="csY0"/>
                                  </a:cxn>
                                  <a:cxn ang="0">
                                    <a:pos x="csX1" y="csY1"/>
                                  </a:cxn>
                                  <a:cxn ang="0">
                                    <a:pos x="csX2" y="csY2"/>
                                  </a:cxn>
                                </a:cxnLst>
                                <a:rect l="l" t="t" r="r" b="b"/>
                                <a:pathLst>
                                  <a:path w="649284" h="200722">
                                    <a:moveTo>
                                      <a:pt x="0" y="200722"/>
                                    </a:moveTo>
                                    <a:cubicBezTo>
                                      <a:pt x="262983" y="133815"/>
                                      <a:pt x="525966" y="66908"/>
                                      <a:pt x="613317" y="33454"/>
                                    </a:cubicBezTo>
                                    <a:cubicBezTo>
                                      <a:pt x="700668" y="0"/>
                                      <a:pt x="612388" y="0"/>
                                      <a:pt x="524108" y="0"/>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93F52" id="Freeform: Shape 28" o:spid="_x0000_s1026" style="position:absolute;margin-left:223.25pt;margin-top:59.05pt;width:43.15pt;height:1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9284,200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" path="m,200722c262983,133815,525966,66908,613317,33454,700668,,612388,,524108,e" filled="f" strokecolor="#0a121c [484]" strokeweight="2pt">
                      <v:path arrowok="t" o:connecttype="custom" o:connectlocs="0,144904;517635,24151;442343,0" o:connectangles="0,0,0"/>
                    </v:shape>
                  </w:pict>
                </mc:Fallback>
              </mc:AlternateContent>
            </w:r>
            <w:r w:rsidR="0040276E">
              <w:rPr>
                <w:rFonts w:ascii="Open Sans" w:hAnsi="Open Sans" w:cs="Open Sans"/>
                <w:noProof/>
              </w:rPr>
              <mc:AlternateContent>
                <mc:Choice Requires="wps">
                  <w:drawing>
                    <wp:anchor distT="0" distB="0" distL="114300" distR="114300" simplePos="0" relativeHeight="251662336" behindDoc="0" locked="0" layoutInCell="1" allowOverlap="1" wp14:anchorId="7309CF1A" wp14:editId="35077480">
                      <wp:simplePos x="0" y="0"/>
                      <wp:positionH relativeFrom="column">
                        <wp:posOffset>3015352</wp:posOffset>
                      </wp:positionH>
                      <wp:positionV relativeFrom="paragraph">
                        <wp:posOffset>381635</wp:posOffset>
                      </wp:positionV>
                      <wp:extent cx="369701" cy="994181"/>
                      <wp:effectExtent l="0" t="0" r="11430" b="15875"/>
                      <wp:wrapNone/>
                      <wp:docPr id="1053957325" name="Freeform: Shape 27"/>
                      <wp:cNvGraphicFramePr/>
                      <a:graphic xmlns:a="http://schemas.openxmlformats.org/drawingml/2006/main">
                        <a:graphicData uri="http://schemas.microsoft.com/office/word/2010/wordprocessingShape">
                          <wps:wsp>
                            <wps:cNvSpPr/>
                            <wps:spPr>
                              <a:xfrm rot="10800000">
                                <a:off x="0" y="0"/>
                                <a:ext cx="369701" cy="994181"/>
                              </a:xfrm>
                              <a:custGeom>
                                <a:avLst/>
                                <a:gdLst>
                                  <a:gd name="csX0" fmla="*/ 20652 w 369701"/>
                                  <a:gd name="csY0" fmla="*/ 0 h 994181"/>
                                  <a:gd name="csX1" fmla="*/ 31803 w 369701"/>
                                  <a:gd name="csY1" fmla="*/ 524107 h 994181"/>
                                  <a:gd name="csX2" fmla="*/ 321735 w 369701"/>
                                  <a:gd name="csY2" fmla="*/ 959005 h 994181"/>
                                  <a:gd name="csX3" fmla="*/ 366340 w 369701"/>
                                  <a:gd name="csY3" fmla="*/ 936702 h 994181"/>
                                </a:gdLst>
                                <a:ahLst/>
                                <a:cxnLst>
                                  <a:cxn ang="0">
                                    <a:pos x="csX0" y="csY0"/>
                                  </a:cxn>
                                  <a:cxn ang="0">
                                    <a:pos x="csX1" y="csY1"/>
                                  </a:cxn>
                                  <a:cxn ang="0">
                                    <a:pos x="csX2" y="csY2"/>
                                  </a:cxn>
                                  <a:cxn ang="0">
                                    <a:pos x="csX3" y="csY3"/>
                                  </a:cxn>
                                </a:cxnLst>
                                <a:rect l="l" t="t" r="r" b="b"/>
                                <a:pathLst>
                                  <a:path w="369701" h="994181">
                                    <a:moveTo>
                                      <a:pt x="20652" y="0"/>
                                    </a:moveTo>
                                    <a:cubicBezTo>
                                      <a:pt x="1137" y="182136"/>
                                      <a:pt x="-18377" y="364273"/>
                                      <a:pt x="31803" y="524107"/>
                                    </a:cubicBezTo>
                                    <a:cubicBezTo>
                                      <a:pt x="81983" y="683941"/>
                                      <a:pt x="265979" y="890239"/>
                                      <a:pt x="321735" y="959005"/>
                                    </a:cubicBezTo>
                                    <a:cubicBezTo>
                                      <a:pt x="377491" y="1027771"/>
                                      <a:pt x="371915" y="982236"/>
                                      <a:pt x="366340" y="936702"/>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3DEFAE" id="Freeform: Shape 27" o:spid="_x0000_s1026" style="position:absolute;margin-left:237.45pt;margin-top:30.05pt;width:29.1pt;height:78.3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369701,994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" path="m20652,c1137,182136,-18377,364273,31803,524107,81983,683941,265979,890239,321735,959005v55756,68766,50180,23231,44605,-22303e" filled="f" strokecolor="#0a121c [484]" strokeweight="2pt">
                      <v:path arrowok="t" o:connecttype="custom" o:connectlocs="20652,0;31803,524107;321735,959005;366340,936702" o:connectangles="0,0,0,0"/>
                    </v:shape>
                  </w:pict>
                </mc:Fallback>
              </mc:AlternateContent>
            </w:r>
            <w:r w:rsidR="0062616A">
              <w:rPr>
                <w:rFonts w:ascii="Open Sans" w:hAnsi="Open Sans" w:cs="Open Sans"/>
                <w:noProof/>
              </w:rPr>
              <mc:AlternateContent>
                <mc:Choice Requires="wps">
                  <w:drawing>
                    <wp:anchor distT="0" distB="0" distL="114300" distR="114300" simplePos="0" relativeHeight="251661312" behindDoc="0" locked="0" layoutInCell="1" allowOverlap="1" wp14:anchorId="6BB0A021" wp14:editId="7A0D1EB3">
                      <wp:simplePos x="0" y="0"/>
                      <wp:positionH relativeFrom="column">
                        <wp:posOffset>2701290</wp:posOffset>
                      </wp:positionH>
                      <wp:positionV relativeFrom="paragraph">
                        <wp:posOffset>805149</wp:posOffset>
                      </wp:positionV>
                      <wp:extent cx="189570" cy="133815"/>
                      <wp:effectExtent l="0" t="0" r="20320" b="19050"/>
                      <wp:wrapNone/>
                      <wp:docPr id="1226288683" name="Flowchart: Connector 26"/>
                      <wp:cNvGraphicFramePr/>
                      <a:graphic xmlns:a="http://schemas.openxmlformats.org/drawingml/2006/main">
                        <a:graphicData uri="http://schemas.microsoft.com/office/word/2010/wordprocessingShape">
                          <wps:wsp>
                            <wps:cNvSpPr/>
                            <wps:spPr>
                              <a:xfrm>
                                <a:off x="0" y="0"/>
                                <a:ext cx="189570" cy="133815"/>
                              </a:xfrm>
                              <a:prstGeom prst="flowChartConnector">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3C0EFB"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6" o:spid="_x0000_s1026" type="#_x0000_t120" style="position:absolute;margin-left:212.7pt;margin-top:63.4pt;width:14.95pt;height:1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" filled="f" strokecolor="#0a121c [484]" strokeweight="2pt"/>
                  </w:pict>
                </mc:Fallback>
              </mc:AlternateContent>
            </w:r>
            <w:r w:rsidR="00125741">
              <w:rPr>
                <w:rFonts w:ascii="Open Sans" w:hAnsi="Open Sans" w:cs="Open Sans"/>
                <w:noProof/>
              </w:rPr>
              <mc:AlternateContent>
                <mc:Choice Requires="wps">
                  <w:drawing>
                    <wp:anchor distT="0" distB="0" distL="114300" distR="114300" simplePos="0" relativeHeight="251660288" behindDoc="0" locked="0" layoutInCell="1" allowOverlap="1" wp14:anchorId="09BECC97" wp14:editId="645FAED0">
                      <wp:simplePos x="0" y="0"/>
                      <wp:positionH relativeFrom="column">
                        <wp:posOffset>3302635</wp:posOffset>
                      </wp:positionH>
                      <wp:positionV relativeFrom="paragraph">
                        <wp:posOffset>1329055</wp:posOffset>
                      </wp:positionV>
                      <wp:extent cx="178420" cy="111512"/>
                      <wp:effectExtent l="0" t="0" r="12700" b="22225"/>
                      <wp:wrapNone/>
                      <wp:docPr id="63180850" name="Flowchart: Connector 24"/>
                      <wp:cNvGraphicFramePr/>
                      <a:graphic xmlns:a="http://schemas.openxmlformats.org/drawingml/2006/main">
                        <a:graphicData uri="http://schemas.microsoft.com/office/word/2010/wordprocessingShape">
                          <wps:wsp>
                            <wps:cNvSpPr/>
                            <wps:spPr>
                              <a:xfrm>
                                <a:off x="0" y="0"/>
                                <a:ext cx="178420" cy="111512"/>
                              </a:xfrm>
                              <a:prstGeom prst="flowChartConnector">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4B1AD" id="Flowchart: Connector 24" o:spid="_x0000_s1026" type="#_x0000_t120" style="position:absolute;margin-left:260.05pt;margin-top:104.65pt;width:14.05pt;height: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" filled="f" strokecolor="#0a121c [484]" strokeweight="2pt"/>
                  </w:pict>
                </mc:Fallback>
              </mc:AlternateContent>
            </w:r>
            <w:r w:rsidR="00125741">
              <w:rPr>
                <w:rFonts w:ascii="Open Sans" w:hAnsi="Open Sans" w:cs="Open Sans"/>
                <w:noProof/>
              </w:rPr>
              <w:drawing>
                <wp:inline distT="0" distB="0" distL="0" distR="0" wp14:anchorId="2EE77047" wp14:editId="45C25015">
                  <wp:extent cx="201295" cy="140335"/>
                  <wp:effectExtent l="0" t="0" r="8255" b="0"/>
                  <wp:docPr id="3437095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295" cy="140335"/>
                          </a:xfrm>
                          <a:prstGeom prst="rect">
                            <a:avLst/>
                          </a:prstGeom>
                          <a:noFill/>
                        </pic:spPr>
                      </pic:pic>
                    </a:graphicData>
                  </a:graphic>
                </wp:inline>
              </w:drawing>
            </w:r>
            <w:r w:rsidR="00C53078" w:rsidRPr="00C53078">
              <w:rPr>
                <w:rFonts w:ascii="Open Sans" w:hAnsi="Open Sans" w:cs="Open Sans"/>
                <w:noProof/>
              </w:rPr>
              <w:drawing>
                <wp:inline distT="0" distB="0" distL="0" distR="0" wp14:anchorId="785669B1" wp14:editId="4A870C65">
                  <wp:extent cx="5401429" cy="4067743"/>
                  <wp:effectExtent l="0" t="0" r="8890" b="9525"/>
                  <wp:docPr id="1620356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6936" name=""/>
                          <pic:cNvPicPr/>
                        </pic:nvPicPr>
                        <pic:blipFill>
                          <a:blip r:embed="rId10"/>
                          <a:stretch>
                            <a:fillRect/>
                          </a:stretch>
                        </pic:blipFill>
                        <pic:spPr>
                          <a:xfrm>
                            <a:off x="0" y="0"/>
                            <a:ext cx="5401429" cy="4067743"/>
                          </a:xfrm>
                          <a:prstGeom prst="rect">
                            <a:avLst/>
                          </a:prstGeom>
                        </pic:spPr>
                      </pic:pic>
                    </a:graphicData>
                  </a:graphic>
                </wp:inline>
              </w:drawing>
            </w:r>
          </w:p>
        </w:tc>
      </w:tr>
    </w:tbl>
    <w:p w14:paraId="5100DD80" w14:textId="77777777" w:rsidR="00F31EA3" w:rsidRPr="008C3910" w:rsidRDefault="00F31EA3" w:rsidP="0094623F">
      <w:pPr>
        <w:pStyle w:val="Heading1"/>
        <w:spacing w:before="0"/>
        <w:rPr>
          <w:rFonts w:ascii="Open Sans" w:hAnsi="Open Sans" w:cs="Open Sans"/>
          <w:u w:val="thick"/>
        </w:rPr>
      </w:pPr>
    </w:p>
    <w:p w14:paraId="4B8F146E" w14:textId="484B0331" w:rsidR="000F76BF" w:rsidRPr="008C3910" w:rsidRDefault="00050385" w:rsidP="0094623F">
      <w:pPr>
        <w:pStyle w:val="Heading1"/>
        <w:spacing w:before="0"/>
        <w:rPr>
          <w:rFonts w:ascii="Open Sans" w:hAnsi="Open Sans" w:cs="Open Sans"/>
        </w:rPr>
      </w:pPr>
      <w:r w:rsidRPr="008C3910">
        <w:rPr>
          <w:rFonts w:ascii="Open Sans" w:hAnsi="Open Sans" w:cs="Open Sans"/>
        </w:rPr>
        <w:t>Zoning Analysis</w:t>
      </w:r>
    </w:p>
    <w:tbl>
      <w:tblPr>
        <w:tblStyle w:val="TableGrid"/>
        <w:tblW w:w="0" w:type="auto"/>
        <w:tblInd w:w="300" w:type="dxa"/>
        <w:tblBorders>
          <w:insideH w:val="none" w:sz="0" w:space="0" w:color="auto"/>
          <w:insideV w:val="none" w:sz="0" w:space="0" w:color="auto"/>
        </w:tblBorders>
        <w:tblLook w:val="0480" w:firstRow="0" w:lastRow="0" w:firstColumn="1" w:lastColumn="0" w:noHBand="0" w:noVBand="1"/>
      </w:tblPr>
      <w:tblGrid>
        <w:gridCol w:w="9500"/>
      </w:tblGrid>
      <w:tr w:rsidR="0094623F" w:rsidRPr="008C3910" w14:paraId="3007DB6D" w14:textId="77777777" w:rsidTr="006162E1">
        <w:trPr>
          <w:trHeight w:val="1457"/>
        </w:trPr>
        <w:tc>
          <w:tcPr>
            <w:tcW w:w="9500" w:type="dxa"/>
            <w:tcBorders>
              <w:top w:val="single" w:sz="4" w:space="0" w:color="auto"/>
              <w:left w:val="single" w:sz="4" w:space="0" w:color="auto"/>
              <w:right w:val="single" w:sz="4" w:space="0" w:color="auto"/>
            </w:tcBorders>
          </w:tcPr>
          <w:p w14:paraId="73B939C8" w14:textId="77777777" w:rsidR="009D23C2" w:rsidRDefault="009D23C2" w:rsidP="00481A3E">
            <w:pPr>
              <w:pStyle w:val="BodyText"/>
              <w:spacing w:before="0"/>
              <w:rPr>
                <w:rFonts w:ascii="Open Sans" w:hAnsi="Open Sans" w:cs="Open Sans"/>
              </w:rPr>
            </w:pPr>
          </w:p>
          <w:p w14:paraId="3D5A025A" w14:textId="77777777" w:rsidR="009D23C2" w:rsidRDefault="003A5FBF" w:rsidP="00481A3E">
            <w:pPr>
              <w:pStyle w:val="BodyText"/>
              <w:spacing w:before="0"/>
              <w:rPr>
                <w:rFonts w:ascii="Open Sans" w:hAnsi="Open Sans" w:cs="Open Sans"/>
              </w:rPr>
            </w:pPr>
            <w:r w:rsidRPr="003A5FBF">
              <w:rPr>
                <w:rFonts w:ascii="Open Sans" w:hAnsi="Open Sans" w:cs="Open Sans"/>
              </w:rPr>
              <w:t xml:space="preserve">(C)A-5, Agricultural District. The A-5 zoning district is a </w:t>
            </w:r>
            <w:proofErr w:type="gramStart"/>
            <w:r w:rsidRPr="003A5FBF">
              <w:rPr>
                <w:rFonts w:ascii="Open Sans" w:hAnsi="Open Sans" w:cs="Open Sans"/>
              </w:rPr>
              <w:t>5 acre</w:t>
            </w:r>
            <w:proofErr w:type="gramEnd"/>
            <w:r w:rsidRPr="003A5FBF">
              <w:rPr>
                <w:rFonts w:ascii="Open Sans" w:hAnsi="Open Sans" w:cs="Open Sans"/>
              </w:rPr>
              <w:t xml:space="preserve"> district primarily intended to conserve agricultural resources and ranching operations and accommodate limited residential use.</w:t>
            </w:r>
          </w:p>
          <w:p w14:paraId="79264EBE" w14:textId="77777777" w:rsidR="003A5FBF" w:rsidRDefault="003A5FBF" w:rsidP="00481A3E">
            <w:pPr>
              <w:pStyle w:val="BodyText"/>
              <w:spacing w:before="0"/>
              <w:rPr>
                <w:rFonts w:ascii="Open Sans" w:hAnsi="Open Sans" w:cs="Open Sans"/>
              </w:rPr>
            </w:pPr>
          </w:p>
          <w:p w14:paraId="0F981C0F" w14:textId="77777777" w:rsidR="003A5FBF" w:rsidRDefault="003A5FBF" w:rsidP="00481A3E">
            <w:pPr>
              <w:pStyle w:val="BodyText"/>
              <w:spacing w:before="0"/>
              <w:rPr>
                <w:rFonts w:ascii="Open Sans" w:hAnsi="Open Sans" w:cs="Open Sans"/>
              </w:rPr>
            </w:pPr>
            <w:r w:rsidRPr="003A5FBF">
              <w:rPr>
                <w:rFonts w:ascii="Open Sans" w:hAnsi="Open Sans" w:cs="Open Sans"/>
              </w:rPr>
              <w:t xml:space="preserve">(A)RR-5, Residential Rural District. The RR-5 zoning district is a </w:t>
            </w:r>
            <w:proofErr w:type="gramStart"/>
            <w:r w:rsidRPr="003A5FBF">
              <w:rPr>
                <w:rFonts w:ascii="Open Sans" w:hAnsi="Open Sans" w:cs="Open Sans"/>
              </w:rPr>
              <w:t>5 acre</w:t>
            </w:r>
            <w:proofErr w:type="gramEnd"/>
            <w:r w:rsidRPr="003A5FBF">
              <w:rPr>
                <w:rFonts w:ascii="Open Sans" w:hAnsi="Open Sans" w:cs="Open Sans"/>
              </w:rPr>
              <w:t xml:space="preserve"> district intended to accommodate low-density, rural, single-family residential development.</w:t>
            </w:r>
          </w:p>
          <w:p w14:paraId="3647BDF7" w14:textId="25B443C1" w:rsidR="003A5FBF" w:rsidRDefault="003A5FBF" w:rsidP="00481A3E">
            <w:pPr>
              <w:pStyle w:val="BodyText"/>
              <w:spacing w:before="0"/>
              <w:rPr>
                <w:rFonts w:ascii="Open Sans" w:hAnsi="Open Sans" w:cs="Open Sans"/>
              </w:rPr>
            </w:pPr>
            <w:r w:rsidRPr="003A5FBF">
              <w:rPr>
                <w:rFonts w:ascii="Open Sans" w:hAnsi="Open Sans" w:cs="Open Sans"/>
              </w:rPr>
              <w:t xml:space="preserve">(B)RR-2.5, Residential Rural District. The RR-2.5 zoning district is a </w:t>
            </w:r>
            <w:proofErr w:type="gramStart"/>
            <w:r w:rsidRPr="003A5FBF">
              <w:rPr>
                <w:rFonts w:ascii="Open Sans" w:hAnsi="Open Sans" w:cs="Open Sans"/>
              </w:rPr>
              <w:t>2.5 acre</w:t>
            </w:r>
            <w:proofErr w:type="gramEnd"/>
            <w:r w:rsidRPr="003A5FBF">
              <w:rPr>
                <w:rFonts w:ascii="Open Sans" w:hAnsi="Open Sans" w:cs="Open Sans"/>
              </w:rPr>
              <w:t xml:space="preserve"> district intended to accommodate low-density, rural, single family residential development.</w:t>
            </w:r>
          </w:p>
          <w:p w14:paraId="05C98192" w14:textId="77777777" w:rsidR="003A5FBF" w:rsidRDefault="003A5FBF" w:rsidP="00481A3E">
            <w:pPr>
              <w:pStyle w:val="BodyText"/>
              <w:spacing w:before="0"/>
              <w:rPr>
                <w:rFonts w:ascii="Open Sans" w:hAnsi="Open Sans" w:cs="Open Sans"/>
              </w:rPr>
            </w:pPr>
          </w:p>
          <w:p w14:paraId="4ED3EACA" w14:textId="77777777" w:rsidR="006F00D4" w:rsidRDefault="006F00D4" w:rsidP="006F00D4">
            <w:pPr>
              <w:pStyle w:val="BodyText"/>
              <w:rPr>
                <w:rFonts w:ascii="Open Sans" w:hAnsi="Open Sans" w:cs="Open Sans"/>
              </w:rPr>
            </w:pPr>
            <w:r w:rsidRPr="006F00D4">
              <w:rPr>
                <w:rFonts w:ascii="Open Sans" w:hAnsi="Open Sans" w:cs="Open Sans"/>
              </w:rPr>
              <w:t xml:space="preserve">(b)Standard Drainage Easement Widths and Locations. Drainage easements </w:t>
            </w:r>
            <w:proofErr w:type="gramStart"/>
            <w:r w:rsidRPr="006F00D4">
              <w:rPr>
                <w:rFonts w:ascii="Open Sans" w:hAnsi="Open Sans" w:cs="Open Sans"/>
              </w:rPr>
              <w:t>may be coincident</w:t>
            </w:r>
            <w:proofErr w:type="gramEnd"/>
            <w:r w:rsidRPr="006F00D4">
              <w:rPr>
                <w:rFonts w:ascii="Open Sans" w:hAnsi="Open Sans" w:cs="Open Sans"/>
              </w:rPr>
              <w:t xml:space="preserve"> with the required utility easements unless requested otherwise by the review engineer. The standard drainage easements for urban and rural lots shall be provided as follows</w:t>
            </w:r>
          </w:p>
          <w:p w14:paraId="279C8FA9" w14:textId="4DABB1E1" w:rsidR="006F00D4" w:rsidRPr="006F00D4" w:rsidRDefault="006F00D4" w:rsidP="006F00D4">
            <w:pPr>
              <w:pStyle w:val="BodyText"/>
              <w:rPr>
                <w:rFonts w:ascii="Open Sans" w:hAnsi="Open Sans" w:cs="Open Sans"/>
              </w:rPr>
            </w:pPr>
            <w:r w:rsidRPr="006F00D4">
              <w:rPr>
                <w:rFonts w:ascii="Open Sans" w:hAnsi="Open Sans" w:cs="Open Sans"/>
              </w:rPr>
              <w:t>(ii)Rural Density</w:t>
            </w:r>
          </w:p>
          <w:p w14:paraId="3C400D34" w14:textId="77777777" w:rsidR="006F00D4" w:rsidRPr="006F00D4" w:rsidRDefault="006F00D4" w:rsidP="006F00D4">
            <w:pPr>
              <w:pStyle w:val="BodyText"/>
              <w:rPr>
                <w:rFonts w:ascii="Open Sans" w:hAnsi="Open Sans" w:cs="Open Sans"/>
              </w:rPr>
            </w:pPr>
            <w:r w:rsidRPr="006F00D4">
              <w:rPr>
                <w:rFonts w:ascii="Open Sans" w:hAnsi="Open Sans" w:cs="Open Sans"/>
              </w:rPr>
              <w:t>• Front Lot Lines: 10 feet</w:t>
            </w:r>
          </w:p>
          <w:p w14:paraId="00475052" w14:textId="77777777" w:rsidR="006F00D4" w:rsidRPr="006F00D4" w:rsidRDefault="006F00D4" w:rsidP="006F00D4">
            <w:pPr>
              <w:pStyle w:val="BodyText"/>
              <w:rPr>
                <w:rFonts w:ascii="Open Sans" w:hAnsi="Open Sans" w:cs="Open Sans"/>
              </w:rPr>
            </w:pPr>
          </w:p>
          <w:p w14:paraId="4AE117C1" w14:textId="77777777" w:rsidR="006F00D4" w:rsidRPr="006F00D4" w:rsidRDefault="006F00D4" w:rsidP="006F00D4">
            <w:pPr>
              <w:pStyle w:val="BodyText"/>
              <w:rPr>
                <w:rFonts w:ascii="Open Sans" w:hAnsi="Open Sans" w:cs="Open Sans"/>
              </w:rPr>
            </w:pPr>
            <w:r w:rsidRPr="006F00D4">
              <w:rPr>
                <w:rFonts w:ascii="Open Sans" w:hAnsi="Open Sans" w:cs="Open Sans"/>
              </w:rPr>
              <w:t>• Side Lot Lines: 10 feet</w:t>
            </w:r>
          </w:p>
          <w:p w14:paraId="38592946" w14:textId="77777777" w:rsidR="006F00D4" w:rsidRPr="006F00D4" w:rsidRDefault="006F00D4" w:rsidP="006F00D4">
            <w:pPr>
              <w:pStyle w:val="BodyText"/>
              <w:rPr>
                <w:rFonts w:ascii="Open Sans" w:hAnsi="Open Sans" w:cs="Open Sans"/>
              </w:rPr>
            </w:pPr>
          </w:p>
          <w:p w14:paraId="50C2FF41" w14:textId="77777777" w:rsidR="006F00D4" w:rsidRDefault="006F00D4" w:rsidP="006F00D4">
            <w:pPr>
              <w:pStyle w:val="BodyText"/>
              <w:spacing w:before="0"/>
              <w:rPr>
                <w:rFonts w:ascii="Open Sans" w:hAnsi="Open Sans" w:cs="Open Sans"/>
              </w:rPr>
            </w:pPr>
            <w:r w:rsidRPr="006F00D4">
              <w:rPr>
                <w:rFonts w:ascii="Open Sans" w:hAnsi="Open Sans" w:cs="Open Sans"/>
              </w:rPr>
              <w:t>• Rear Lot Lines: 10 feet</w:t>
            </w:r>
          </w:p>
          <w:p w14:paraId="1F0F171A" w14:textId="77777777" w:rsidR="006F00D4" w:rsidRDefault="006F00D4" w:rsidP="006F00D4">
            <w:pPr>
              <w:pStyle w:val="BodyText"/>
              <w:spacing w:before="0"/>
              <w:rPr>
                <w:rFonts w:ascii="Open Sans" w:hAnsi="Open Sans" w:cs="Open Sans"/>
              </w:rPr>
            </w:pPr>
            <w:r w:rsidRPr="006F00D4">
              <w:rPr>
                <w:rFonts w:ascii="Open Sans" w:hAnsi="Open Sans" w:cs="Open Sans"/>
              </w:rPr>
              <w:lastRenderedPageBreak/>
              <w:t>(B)Utilities Standards.  </w:t>
            </w:r>
          </w:p>
          <w:p w14:paraId="19D7512A" w14:textId="77777777" w:rsidR="006F00D4" w:rsidRDefault="006F00D4" w:rsidP="006F00D4">
            <w:pPr>
              <w:pStyle w:val="BodyText"/>
              <w:spacing w:before="0"/>
              <w:rPr>
                <w:rFonts w:ascii="Open Sans" w:hAnsi="Open Sans" w:cs="Open Sans"/>
              </w:rPr>
            </w:pPr>
            <w:r w:rsidRPr="006F00D4">
              <w:rPr>
                <w:rFonts w:ascii="Open Sans" w:hAnsi="Open Sans" w:cs="Open Sans"/>
              </w:rPr>
              <w:t>(</w:t>
            </w:r>
            <w:proofErr w:type="gramStart"/>
            <w:r w:rsidRPr="006F00D4">
              <w:rPr>
                <w:rFonts w:ascii="Open Sans" w:hAnsi="Open Sans" w:cs="Open Sans"/>
              </w:rPr>
              <w:t>1)Utilities</w:t>
            </w:r>
            <w:proofErr w:type="gramEnd"/>
            <w:r w:rsidRPr="006F00D4">
              <w:rPr>
                <w:rFonts w:ascii="Open Sans" w:hAnsi="Open Sans" w:cs="Open Sans"/>
              </w:rPr>
              <w:t xml:space="preserve"> Located Underground. Utility facilities shall be located underground throughout the division of land except in situations or locations where undue hardship </w:t>
            </w:r>
            <w:proofErr w:type="gramStart"/>
            <w:r w:rsidRPr="006F00D4">
              <w:rPr>
                <w:rFonts w:ascii="Open Sans" w:hAnsi="Open Sans" w:cs="Open Sans"/>
              </w:rPr>
              <w:t>result</w:t>
            </w:r>
            <w:proofErr w:type="gramEnd"/>
            <w:r w:rsidRPr="006F00D4">
              <w:rPr>
                <w:rFonts w:ascii="Open Sans" w:hAnsi="Open Sans" w:cs="Open Sans"/>
              </w:rPr>
              <w:t xml:space="preserve"> from compliance with this requirement and the overriding intent of this Code has been demonstrated to the satisfaction of the PCD Director. Transformers, switching boxes, pedestals and other necessary facilities may be placed </w:t>
            </w:r>
            <w:proofErr w:type="gramStart"/>
            <w:r w:rsidRPr="006F00D4">
              <w:rPr>
                <w:rFonts w:ascii="Open Sans" w:hAnsi="Open Sans" w:cs="Open Sans"/>
              </w:rPr>
              <w:t>aboveground</w:t>
            </w:r>
            <w:proofErr w:type="gramEnd"/>
            <w:r w:rsidRPr="006F00D4">
              <w:rPr>
                <w:rFonts w:ascii="Open Sans" w:hAnsi="Open Sans" w:cs="Open Sans"/>
              </w:rPr>
              <w:t>.</w:t>
            </w:r>
          </w:p>
          <w:p w14:paraId="72E9999A" w14:textId="77777777" w:rsidR="006F00D4" w:rsidRDefault="006F00D4" w:rsidP="006F00D4">
            <w:pPr>
              <w:pStyle w:val="BodyText"/>
              <w:spacing w:before="0"/>
              <w:rPr>
                <w:rFonts w:ascii="Open Sans" w:hAnsi="Open Sans" w:cs="Open Sans"/>
              </w:rPr>
            </w:pPr>
            <w:r w:rsidRPr="006F00D4">
              <w:rPr>
                <w:rFonts w:ascii="Open Sans" w:hAnsi="Open Sans" w:cs="Open Sans"/>
              </w:rPr>
              <w:t>(</w:t>
            </w:r>
            <w:proofErr w:type="gramStart"/>
            <w:r w:rsidRPr="006F00D4">
              <w:rPr>
                <w:rFonts w:ascii="Open Sans" w:hAnsi="Open Sans" w:cs="Open Sans"/>
              </w:rPr>
              <w:t>2)Extended</w:t>
            </w:r>
            <w:proofErr w:type="gramEnd"/>
            <w:r w:rsidRPr="006F00D4">
              <w:rPr>
                <w:rFonts w:ascii="Open Sans" w:hAnsi="Open Sans" w:cs="Open Sans"/>
              </w:rPr>
              <w:t xml:space="preserve"> to Each Lot or Building Site. Utilities shall be extended to each lot, tract or building site.</w:t>
            </w:r>
          </w:p>
          <w:p w14:paraId="5F508B96" w14:textId="2EB709A9" w:rsidR="006F00D4" w:rsidRPr="008C3910" w:rsidRDefault="006F00D4" w:rsidP="006F00D4">
            <w:pPr>
              <w:pStyle w:val="BodyText"/>
              <w:spacing w:before="0"/>
              <w:rPr>
                <w:rFonts w:ascii="Open Sans" w:hAnsi="Open Sans" w:cs="Open Sans"/>
              </w:rPr>
            </w:pPr>
            <w:r w:rsidRPr="006F00D4">
              <w:rPr>
                <w:rFonts w:ascii="Open Sans" w:hAnsi="Open Sans" w:cs="Open Sans"/>
              </w:rPr>
              <w:t>(</w:t>
            </w:r>
            <w:proofErr w:type="gramStart"/>
            <w:r w:rsidRPr="006F00D4">
              <w:rPr>
                <w:rFonts w:ascii="Open Sans" w:hAnsi="Open Sans" w:cs="Open Sans"/>
              </w:rPr>
              <w:t>3)Utilities</w:t>
            </w:r>
            <w:proofErr w:type="gramEnd"/>
            <w:r w:rsidRPr="006F00D4">
              <w:rPr>
                <w:rFonts w:ascii="Open Sans" w:hAnsi="Open Sans" w:cs="Open Sans"/>
              </w:rPr>
              <w:t xml:space="preserve"> Located in Rights-of-Way or Easements. Utility lines, including appurtenances, shall be placed either within </w:t>
            </w:r>
            <w:proofErr w:type="gramStart"/>
            <w:r w:rsidRPr="006F00D4">
              <w:rPr>
                <w:rFonts w:ascii="Open Sans" w:hAnsi="Open Sans" w:cs="Open Sans"/>
              </w:rPr>
              <w:t>rights-of-</w:t>
            </w:r>
            <w:proofErr w:type="gramEnd"/>
            <w:r w:rsidRPr="006F00D4">
              <w:rPr>
                <w:rFonts w:ascii="Open Sans" w:hAnsi="Open Sans" w:cs="Open Sans"/>
              </w:rPr>
              <w:t xml:space="preserve">way or within the easements or tracts provided for the </w:t>
            </w:r>
            <w:proofErr w:type="gramStart"/>
            <w:r w:rsidRPr="006F00D4">
              <w:rPr>
                <w:rFonts w:ascii="Open Sans" w:hAnsi="Open Sans" w:cs="Open Sans"/>
              </w:rPr>
              <w:t>particular facilities</w:t>
            </w:r>
            <w:proofErr w:type="gramEnd"/>
            <w:r w:rsidRPr="006F00D4">
              <w:rPr>
                <w:rFonts w:ascii="Open Sans" w:hAnsi="Open Sans" w:cs="Open Sans"/>
              </w:rPr>
              <w:t xml:space="preserve"> in accordance with the approved utility service plan and the ECM. Utility easements shall be identified for water, sewer, gas, electric power, telephone, cable television, and drainage facilities on the plat.</w:t>
            </w:r>
          </w:p>
        </w:tc>
      </w:tr>
    </w:tbl>
    <w:tbl>
      <w:tblPr>
        <w:tblpPr w:leftFromText="180" w:rightFromText="180" w:vertAnchor="text" w:horzAnchor="page" w:tblpX="1" w:tblpY="4677"/>
        <w:tblOverlap w:val="never"/>
        <w:tblW w:w="12105" w:type="dxa"/>
        <w:tblCellSpacing w:w="0" w:type="dxa"/>
        <w:shd w:val="clear" w:color="auto" w:fill="FFFFFF"/>
        <w:tblCellMar>
          <w:top w:w="45" w:type="dxa"/>
          <w:left w:w="45" w:type="dxa"/>
          <w:bottom w:w="45" w:type="dxa"/>
          <w:right w:w="45" w:type="dxa"/>
        </w:tblCellMar>
        <w:tblLook w:val="04A0" w:firstRow="1" w:lastRow="0" w:firstColumn="1" w:lastColumn="0" w:noHBand="0" w:noVBand="1"/>
      </w:tblPr>
      <w:tblGrid>
        <w:gridCol w:w="1313"/>
        <w:gridCol w:w="1316"/>
        <w:gridCol w:w="972"/>
        <w:gridCol w:w="1823"/>
        <w:gridCol w:w="1164"/>
        <w:gridCol w:w="1084"/>
        <w:gridCol w:w="1038"/>
        <w:gridCol w:w="1815"/>
        <w:gridCol w:w="1580"/>
      </w:tblGrid>
      <w:tr w:rsidR="003127FB" w:rsidRPr="003127FB" w14:paraId="2DB89E16" w14:textId="77777777" w:rsidTr="003127FB">
        <w:trPr>
          <w:trHeight w:val="837"/>
          <w:tblHeader/>
          <w:tblCellSpacing w:w="0" w:type="dxa"/>
        </w:trPr>
        <w:tc>
          <w:tcPr>
            <w:tcW w:w="0" w:type="auto"/>
            <w:vMerge w:val="restart"/>
            <w:tcBorders>
              <w:top w:val="nil"/>
              <w:left w:val="single" w:sz="6" w:space="0" w:color="auto"/>
              <w:bottom w:val="single" w:sz="6" w:space="0" w:color="auto"/>
              <w:right w:val="single" w:sz="6" w:space="0" w:color="auto"/>
            </w:tcBorders>
            <w:shd w:val="clear" w:color="auto" w:fill="C0C0C0"/>
            <w:tcMar>
              <w:top w:w="150" w:type="dxa"/>
              <w:left w:w="120" w:type="dxa"/>
              <w:bottom w:w="150" w:type="dxa"/>
              <w:right w:w="120" w:type="dxa"/>
            </w:tcMar>
            <w:hideMark/>
          </w:tcPr>
          <w:p w14:paraId="486B1B05" w14:textId="77777777" w:rsidR="003127FB" w:rsidRPr="003127FB" w:rsidRDefault="003127FB" w:rsidP="003127FB">
            <w:pPr>
              <w:widowControl/>
              <w:autoSpaceDE/>
              <w:autoSpaceDN/>
              <w:spacing w:after="15"/>
              <w:rPr>
                <w:rFonts w:ascii="Open Sans" w:eastAsia="Times New Roman" w:hAnsi="Open Sans" w:cs="Open Sans"/>
                <w:b/>
                <w:bCs/>
                <w:color w:val="313335"/>
                <w:sz w:val="21"/>
                <w:szCs w:val="21"/>
                <w:lang w:bidi="ar-SA"/>
              </w:rPr>
            </w:pPr>
            <w:r w:rsidRPr="003127FB">
              <w:rPr>
                <w:rFonts w:ascii="Open Sans" w:eastAsia="Times New Roman" w:hAnsi="Open Sans" w:cs="Open Sans"/>
                <w:b/>
                <w:bCs/>
                <w:color w:val="313335"/>
                <w:sz w:val="21"/>
                <w:szCs w:val="21"/>
                <w:lang w:bidi="ar-SA"/>
              </w:rPr>
              <w:lastRenderedPageBreak/>
              <w:t>Zoning District</w:t>
            </w:r>
          </w:p>
        </w:tc>
        <w:tc>
          <w:tcPr>
            <w:tcW w:w="0" w:type="auto"/>
            <w:vMerge w:val="restart"/>
            <w:tcBorders>
              <w:top w:val="nil"/>
              <w:left w:val="nil"/>
              <w:bottom w:val="single" w:sz="6" w:space="0" w:color="auto"/>
              <w:right w:val="single" w:sz="6" w:space="0" w:color="auto"/>
            </w:tcBorders>
            <w:shd w:val="clear" w:color="auto" w:fill="C0C0C0"/>
            <w:tcMar>
              <w:top w:w="150" w:type="dxa"/>
              <w:left w:w="120" w:type="dxa"/>
              <w:bottom w:w="150" w:type="dxa"/>
              <w:right w:w="120" w:type="dxa"/>
            </w:tcMar>
            <w:hideMark/>
          </w:tcPr>
          <w:p w14:paraId="4FF87039" w14:textId="77777777" w:rsidR="003127FB" w:rsidRPr="003127FB" w:rsidRDefault="003127FB" w:rsidP="003127FB">
            <w:pPr>
              <w:widowControl/>
              <w:autoSpaceDE/>
              <w:autoSpaceDN/>
              <w:spacing w:after="15"/>
              <w:rPr>
                <w:rFonts w:ascii="Open Sans" w:eastAsia="Times New Roman" w:hAnsi="Open Sans" w:cs="Open Sans"/>
                <w:b/>
                <w:bCs/>
                <w:color w:val="313335"/>
                <w:sz w:val="21"/>
                <w:szCs w:val="21"/>
                <w:lang w:bidi="ar-SA"/>
              </w:rPr>
            </w:pPr>
            <w:r w:rsidRPr="003127FB">
              <w:rPr>
                <w:rFonts w:ascii="Open Sans" w:eastAsia="Times New Roman" w:hAnsi="Open Sans" w:cs="Open Sans"/>
                <w:b/>
                <w:bCs/>
                <w:color w:val="313335"/>
                <w:sz w:val="21"/>
                <w:szCs w:val="21"/>
                <w:lang w:bidi="ar-SA"/>
              </w:rPr>
              <w:t>Maximum</w:t>
            </w:r>
            <w:r w:rsidRPr="003127FB">
              <w:rPr>
                <w:rFonts w:ascii="Open Sans" w:eastAsia="Times New Roman" w:hAnsi="Open Sans" w:cs="Open Sans"/>
                <w:b/>
                <w:bCs/>
                <w:color w:val="313335"/>
                <w:sz w:val="21"/>
                <w:szCs w:val="21"/>
                <w:lang w:bidi="ar-SA"/>
              </w:rPr>
              <w:br/>
              <w:t>Density</w:t>
            </w:r>
            <w:r w:rsidRPr="003127FB">
              <w:rPr>
                <w:rFonts w:ascii="Open Sans" w:eastAsia="Times New Roman" w:hAnsi="Open Sans" w:cs="Open Sans"/>
                <w:b/>
                <w:bCs/>
                <w:color w:val="313335"/>
                <w:sz w:val="21"/>
                <w:szCs w:val="21"/>
                <w:lang w:bidi="ar-SA"/>
              </w:rPr>
              <w:br/>
              <w:t>(DU/ac)</w:t>
            </w:r>
          </w:p>
        </w:tc>
        <w:tc>
          <w:tcPr>
            <w:tcW w:w="0" w:type="auto"/>
            <w:gridSpan w:val="2"/>
            <w:tcBorders>
              <w:top w:val="nil"/>
              <w:left w:val="nil"/>
              <w:bottom w:val="single" w:sz="6" w:space="0" w:color="auto"/>
              <w:right w:val="single" w:sz="6" w:space="0" w:color="auto"/>
            </w:tcBorders>
            <w:shd w:val="clear" w:color="auto" w:fill="C0C0C0"/>
            <w:tcMar>
              <w:top w:w="150" w:type="dxa"/>
              <w:left w:w="120" w:type="dxa"/>
              <w:bottom w:w="150" w:type="dxa"/>
              <w:right w:w="120" w:type="dxa"/>
            </w:tcMar>
            <w:hideMark/>
          </w:tcPr>
          <w:p w14:paraId="08F619A5" w14:textId="77777777" w:rsidR="003127FB" w:rsidRPr="003127FB" w:rsidRDefault="003127FB" w:rsidP="003127FB">
            <w:pPr>
              <w:widowControl/>
              <w:autoSpaceDE/>
              <w:autoSpaceDN/>
              <w:spacing w:after="15"/>
              <w:rPr>
                <w:rFonts w:ascii="Open Sans" w:eastAsia="Times New Roman" w:hAnsi="Open Sans" w:cs="Open Sans"/>
                <w:b/>
                <w:bCs/>
                <w:color w:val="313335"/>
                <w:sz w:val="21"/>
                <w:szCs w:val="21"/>
                <w:lang w:bidi="ar-SA"/>
              </w:rPr>
            </w:pPr>
            <w:r w:rsidRPr="003127FB">
              <w:rPr>
                <w:rFonts w:ascii="Open Sans" w:eastAsia="Times New Roman" w:hAnsi="Open Sans" w:cs="Open Sans"/>
                <w:b/>
                <w:bCs/>
                <w:color w:val="313335"/>
                <w:sz w:val="21"/>
                <w:szCs w:val="21"/>
                <w:lang w:bidi="ar-SA"/>
              </w:rPr>
              <w:t>Minimum Lot Size</w:t>
            </w:r>
          </w:p>
        </w:tc>
        <w:tc>
          <w:tcPr>
            <w:tcW w:w="0" w:type="auto"/>
            <w:gridSpan w:val="3"/>
            <w:tcBorders>
              <w:top w:val="nil"/>
              <w:left w:val="nil"/>
              <w:bottom w:val="single" w:sz="6" w:space="0" w:color="auto"/>
              <w:right w:val="single" w:sz="6" w:space="0" w:color="auto"/>
            </w:tcBorders>
            <w:shd w:val="clear" w:color="auto" w:fill="C0C0C0"/>
            <w:tcMar>
              <w:top w:w="150" w:type="dxa"/>
              <w:left w:w="120" w:type="dxa"/>
              <w:bottom w:w="150" w:type="dxa"/>
              <w:right w:w="120" w:type="dxa"/>
            </w:tcMar>
            <w:hideMark/>
          </w:tcPr>
          <w:p w14:paraId="644287BC" w14:textId="77777777" w:rsidR="003127FB" w:rsidRPr="003127FB" w:rsidRDefault="003127FB" w:rsidP="003127FB">
            <w:pPr>
              <w:widowControl/>
              <w:autoSpaceDE/>
              <w:autoSpaceDN/>
              <w:spacing w:after="15"/>
              <w:rPr>
                <w:rFonts w:ascii="Open Sans" w:eastAsia="Times New Roman" w:hAnsi="Open Sans" w:cs="Open Sans"/>
                <w:b/>
                <w:bCs/>
                <w:color w:val="313335"/>
                <w:sz w:val="21"/>
                <w:szCs w:val="21"/>
                <w:lang w:bidi="ar-SA"/>
              </w:rPr>
            </w:pPr>
            <w:r w:rsidRPr="003127FB">
              <w:rPr>
                <w:rFonts w:ascii="Open Sans" w:eastAsia="Times New Roman" w:hAnsi="Open Sans" w:cs="Open Sans"/>
                <w:b/>
                <w:bCs/>
                <w:color w:val="313335"/>
                <w:sz w:val="21"/>
                <w:szCs w:val="21"/>
                <w:lang w:bidi="ar-SA"/>
              </w:rPr>
              <w:t xml:space="preserve">Minimum Setbacks </w:t>
            </w:r>
            <w:proofErr w:type="gramStart"/>
            <w:r w:rsidRPr="003127FB">
              <w:rPr>
                <w:rFonts w:ascii="Open Sans" w:eastAsia="Times New Roman" w:hAnsi="Open Sans" w:cs="Open Sans"/>
                <w:b/>
                <w:bCs/>
                <w:color w:val="313335"/>
                <w:sz w:val="21"/>
                <w:szCs w:val="21"/>
                <w:lang w:bidi="ar-SA"/>
              </w:rPr>
              <w:t>Principal(</w:t>
            </w:r>
            <w:proofErr w:type="gramEnd"/>
            <w:r w:rsidRPr="003127FB">
              <w:rPr>
                <w:rFonts w:ascii="Open Sans" w:eastAsia="Times New Roman" w:hAnsi="Open Sans" w:cs="Open Sans"/>
                <w:b/>
                <w:bCs/>
                <w:color w:val="313335"/>
                <w:sz w:val="21"/>
                <w:szCs w:val="21"/>
                <w:lang w:bidi="ar-SA"/>
              </w:rPr>
              <w:t>Accessory)</w:t>
            </w:r>
            <w:r w:rsidRPr="003127FB">
              <w:rPr>
                <w:rFonts w:ascii="Open Sans" w:eastAsia="Times New Roman" w:hAnsi="Open Sans" w:cs="Open Sans"/>
                <w:b/>
                <w:bCs/>
                <w:color w:val="313335"/>
                <w:sz w:val="16"/>
                <w:szCs w:val="16"/>
                <w:vertAlign w:val="superscript"/>
                <w:lang w:bidi="ar-SA"/>
              </w:rPr>
              <w:t>14,3</w:t>
            </w:r>
          </w:p>
        </w:tc>
        <w:tc>
          <w:tcPr>
            <w:tcW w:w="0" w:type="auto"/>
            <w:vMerge w:val="restart"/>
            <w:tcBorders>
              <w:top w:val="nil"/>
              <w:left w:val="nil"/>
              <w:bottom w:val="single" w:sz="6" w:space="0" w:color="auto"/>
              <w:right w:val="single" w:sz="6" w:space="0" w:color="auto"/>
            </w:tcBorders>
            <w:shd w:val="clear" w:color="auto" w:fill="FFFFFF"/>
            <w:tcMar>
              <w:top w:w="150" w:type="dxa"/>
              <w:left w:w="120" w:type="dxa"/>
              <w:bottom w:w="150" w:type="dxa"/>
              <w:right w:w="120" w:type="dxa"/>
            </w:tcMar>
            <w:hideMark/>
          </w:tcPr>
          <w:p w14:paraId="675E2B5C" w14:textId="77777777" w:rsidR="003127FB" w:rsidRPr="003127FB" w:rsidRDefault="003127FB" w:rsidP="003127FB">
            <w:pPr>
              <w:widowControl/>
              <w:autoSpaceDE/>
              <w:autoSpaceDN/>
              <w:spacing w:after="15"/>
              <w:rPr>
                <w:rFonts w:ascii="Open Sans" w:eastAsia="Times New Roman" w:hAnsi="Open Sans" w:cs="Open Sans"/>
                <w:b/>
                <w:bCs/>
                <w:color w:val="313335"/>
                <w:sz w:val="21"/>
                <w:szCs w:val="21"/>
                <w:lang w:bidi="ar-SA"/>
              </w:rPr>
            </w:pPr>
            <w:r w:rsidRPr="003127FB">
              <w:rPr>
                <w:rFonts w:ascii="Open Sans" w:eastAsia="Times New Roman" w:hAnsi="Open Sans" w:cs="Open Sans"/>
                <w:b/>
                <w:bCs/>
                <w:color w:val="313335"/>
                <w:sz w:val="21"/>
                <w:szCs w:val="21"/>
                <w:lang w:bidi="ar-SA"/>
              </w:rPr>
              <w:t>Maximum Lot Coverage</w:t>
            </w:r>
          </w:p>
        </w:tc>
        <w:tc>
          <w:tcPr>
            <w:tcW w:w="0" w:type="auto"/>
            <w:vMerge w:val="restart"/>
            <w:tcBorders>
              <w:top w:val="nil"/>
              <w:left w:val="nil"/>
              <w:bottom w:val="single" w:sz="6" w:space="0" w:color="auto"/>
              <w:right w:val="single" w:sz="6" w:space="0" w:color="auto"/>
            </w:tcBorders>
            <w:shd w:val="clear" w:color="auto" w:fill="FFFFFF"/>
            <w:tcMar>
              <w:top w:w="150" w:type="dxa"/>
              <w:left w:w="120" w:type="dxa"/>
              <w:bottom w:w="150" w:type="dxa"/>
              <w:right w:w="120" w:type="dxa"/>
            </w:tcMar>
            <w:hideMark/>
          </w:tcPr>
          <w:p w14:paraId="22B25020" w14:textId="77777777" w:rsidR="003127FB" w:rsidRPr="003127FB" w:rsidRDefault="003127FB" w:rsidP="003127FB">
            <w:pPr>
              <w:widowControl/>
              <w:autoSpaceDE/>
              <w:autoSpaceDN/>
              <w:spacing w:after="15"/>
              <w:rPr>
                <w:rFonts w:ascii="Open Sans" w:eastAsia="Times New Roman" w:hAnsi="Open Sans" w:cs="Open Sans"/>
                <w:b/>
                <w:bCs/>
                <w:color w:val="313335"/>
                <w:sz w:val="21"/>
                <w:szCs w:val="21"/>
                <w:lang w:bidi="ar-SA"/>
              </w:rPr>
            </w:pPr>
            <w:r w:rsidRPr="003127FB">
              <w:rPr>
                <w:rFonts w:ascii="Open Sans" w:eastAsia="Times New Roman" w:hAnsi="Open Sans" w:cs="Open Sans"/>
                <w:b/>
                <w:bCs/>
                <w:color w:val="313335"/>
                <w:sz w:val="21"/>
                <w:szCs w:val="21"/>
                <w:lang w:bidi="ar-SA"/>
              </w:rPr>
              <w:t>Maximum Height</w:t>
            </w:r>
          </w:p>
        </w:tc>
      </w:tr>
      <w:tr w:rsidR="003127FB" w:rsidRPr="003127FB" w14:paraId="7AB933BA" w14:textId="77777777" w:rsidTr="003127FB">
        <w:trPr>
          <w:trHeight w:val="250"/>
          <w:tblHeader/>
          <w:tblCellSpacing w:w="0" w:type="dxa"/>
        </w:trPr>
        <w:tc>
          <w:tcPr>
            <w:tcW w:w="0" w:type="auto"/>
            <w:vMerge/>
            <w:tcBorders>
              <w:top w:val="nil"/>
              <w:left w:val="single" w:sz="6" w:space="0" w:color="auto"/>
              <w:bottom w:val="single" w:sz="6" w:space="0" w:color="auto"/>
              <w:right w:val="single" w:sz="6" w:space="0" w:color="auto"/>
            </w:tcBorders>
            <w:shd w:val="clear" w:color="auto" w:fill="FFFFFF"/>
            <w:vAlign w:val="center"/>
            <w:hideMark/>
          </w:tcPr>
          <w:p w14:paraId="1E959041" w14:textId="77777777" w:rsidR="003127FB" w:rsidRPr="003127FB" w:rsidRDefault="003127FB" w:rsidP="003127FB">
            <w:pPr>
              <w:widowControl/>
              <w:autoSpaceDE/>
              <w:autoSpaceDN/>
              <w:spacing w:after="15"/>
              <w:rPr>
                <w:rFonts w:ascii="Open Sans" w:eastAsia="Times New Roman" w:hAnsi="Open Sans" w:cs="Open Sans"/>
                <w:b/>
                <w:bCs/>
                <w:color w:val="313335"/>
                <w:sz w:val="21"/>
                <w:szCs w:val="21"/>
                <w:lang w:bidi="ar-SA"/>
              </w:rPr>
            </w:pPr>
          </w:p>
        </w:tc>
        <w:tc>
          <w:tcPr>
            <w:tcW w:w="0" w:type="auto"/>
            <w:vMerge/>
            <w:tcBorders>
              <w:top w:val="nil"/>
              <w:left w:val="nil"/>
              <w:bottom w:val="single" w:sz="6" w:space="0" w:color="auto"/>
              <w:right w:val="single" w:sz="6" w:space="0" w:color="auto"/>
            </w:tcBorders>
            <w:shd w:val="clear" w:color="auto" w:fill="FFFFFF"/>
            <w:vAlign w:val="center"/>
            <w:hideMark/>
          </w:tcPr>
          <w:p w14:paraId="6ACBD46B" w14:textId="77777777" w:rsidR="003127FB" w:rsidRPr="003127FB" w:rsidRDefault="003127FB" w:rsidP="003127FB">
            <w:pPr>
              <w:widowControl/>
              <w:autoSpaceDE/>
              <w:autoSpaceDN/>
              <w:spacing w:after="15"/>
              <w:rPr>
                <w:rFonts w:ascii="Open Sans" w:eastAsia="Times New Roman" w:hAnsi="Open Sans" w:cs="Open Sans"/>
                <w:b/>
                <w:bCs/>
                <w:color w:val="313335"/>
                <w:sz w:val="21"/>
                <w:szCs w:val="21"/>
                <w:lang w:bidi="ar-SA"/>
              </w:rPr>
            </w:pPr>
          </w:p>
        </w:tc>
        <w:tc>
          <w:tcPr>
            <w:tcW w:w="0" w:type="auto"/>
            <w:tcBorders>
              <w:top w:val="nil"/>
              <w:left w:val="single" w:sz="6" w:space="0" w:color="auto"/>
              <w:bottom w:val="single" w:sz="6" w:space="0" w:color="auto"/>
              <w:right w:val="single" w:sz="6" w:space="0" w:color="auto"/>
            </w:tcBorders>
            <w:shd w:val="clear" w:color="auto" w:fill="C0C0C0"/>
            <w:tcMar>
              <w:top w:w="150" w:type="dxa"/>
              <w:left w:w="120" w:type="dxa"/>
              <w:bottom w:w="150" w:type="dxa"/>
              <w:right w:w="120" w:type="dxa"/>
            </w:tcMar>
            <w:hideMark/>
          </w:tcPr>
          <w:p w14:paraId="28A0FFAA" w14:textId="77777777" w:rsidR="003127FB" w:rsidRPr="003127FB" w:rsidRDefault="003127FB" w:rsidP="003127FB">
            <w:pPr>
              <w:widowControl/>
              <w:autoSpaceDE/>
              <w:autoSpaceDN/>
              <w:spacing w:after="15"/>
              <w:rPr>
                <w:rFonts w:ascii="Open Sans" w:eastAsia="Times New Roman" w:hAnsi="Open Sans" w:cs="Open Sans"/>
                <w:b/>
                <w:bCs/>
                <w:color w:val="313335"/>
                <w:sz w:val="21"/>
                <w:szCs w:val="21"/>
                <w:lang w:bidi="ar-SA"/>
              </w:rPr>
            </w:pPr>
            <w:proofErr w:type="spellStart"/>
            <w:r w:rsidRPr="003127FB">
              <w:rPr>
                <w:rFonts w:ascii="Open Sans" w:eastAsia="Times New Roman" w:hAnsi="Open Sans" w:cs="Open Sans"/>
                <w:b/>
                <w:bCs/>
                <w:color w:val="313335"/>
                <w:sz w:val="21"/>
                <w:szCs w:val="21"/>
                <w:lang w:bidi="ar-SA"/>
              </w:rPr>
              <w:t>Area</w:t>
            </w:r>
            <w:r w:rsidRPr="003127FB">
              <w:rPr>
                <w:rFonts w:ascii="Open Sans" w:eastAsia="Times New Roman" w:hAnsi="Open Sans" w:cs="Open Sans"/>
                <w:b/>
                <w:bCs/>
                <w:color w:val="313335"/>
                <w:sz w:val="16"/>
                <w:szCs w:val="16"/>
                <w:vertAlign w:val="superscript"/>
                <w:lang w:bidi="ar-SA"/>
              </w:rPr>
              <w:t>1</w:t>
            </w:r>
            <w:proofErr w:type="spellEnd"/>
          </w:p>
        </w:tc>
        <w:tc>
          <w:tcPr>
            <w:tcW w:w="0" w:type="auto"/>
            <w:tcBorders>
              <w:top w:val="nil"/>
              <w:left w:val="nil"/>
              <w:bottom w:val="single" w:sz="6" w:space="0" w:color="auto"/>
              <w:right w:val="single" w:sz="6" w:space="0" w:color="auto"/>
            </w:tcBorders>
            <w:shd w:val="clear" w:color="auto" w:fill="C0C0C0"/>
            <w:tcMar>
              <w:top w:w="150" w:type="dxa"/>
              <w:left w:w="120" w:type="dxa"/>
              <w:bottom w:w="150" w:type="dxa"/>
              <w:right w:w="120" w:type="dxa"/>
            </w:tcMar>
            <w:hideMark/>
          </w:tcPr>
          <w:p w14:paraId="437CDAB9" w14:textId="77777777" w:rsidR="003127FB" w:rsidRPr="003127FB" w:rsidRDefault="003127FB" w:rsidP="003127FB">
            <w:pPr>
              <w:widowControl/>
              <w:autoSpaceDE/>
              <w:autoSpaceDN/>
              <w:spacing w:after="15"/>
              <w:rPr>
                <w:rFonts w:ascii="Open Sans" w:eastAsia="Times New Roman" w:hAnsi="Open Sans" w:cs="Open Sans"/>
                <w:b/>
                <w:bCs/>
                <w:color w:val="313335"/>
                <w:sz w:val="21"/>
                <w:szCs w:val="21"/>
                <w:lang w:bidi="ar-SA"/>
              </w:rPr>
            </w:pPr>
            <w:r w:rsidRPr="003127FB">
              <w:rPr>
                <w:rFonts w:ascii="Open Sans" w:eastAsia="Times New Roman" w:hAnsi="Open Sans" w:cs="Open Sans"/>
                <w:b/>
                <w:bCs/>
                <w:color w:val="313335"/>
                <w:sz w:val="21"/>
                <w:szCs w:val="21"/>
                <w:lang w:bidi="ar-SA"/>
              </w:rPr>
              <w:t>Width (at front setback line)</w:t>
            </w:r>
          </w:p>
        </w:tc>
        <w:tc>
          <w:tcPr>
            <w:tcW w:w="0" w:type="auto"/>
            <w:tcBorders>
              <w:top w:val="nil"/>
              <w:left w:val="nil"/>
              <w:bottom w:val="single" w:sz="6" w:space="0" w:color="auto"/>
              <w:right w:val="single" w:sz="6" w:space="0" w:color="auto"/>
            </w:tcBorders>
            <w:shd w:val="clear" w:color="auto" w:fill="C0C0C0"/>
            <w:tcMar>
              <w:top w:w="150" w:type="dxa"/>
              <w:left w:w="120" w:type="dxa"/>
              <w:bottom w:w="150" w:type="dxa"/>
              <w:right w:w="120" w:type="dxa"/>
            </w:tcMar>
            <w:hideMark/>
          </w:tcPr>
          <w:p w14:paraId="27DFCD5D" w14:textId="77777777" w:rsidR="003127FB" w:rsidRPr="003127FB" w:rsidRDefault="003127FB" w:rsidP="003127FB">
            <w:pPr>
              <w:widowControl/>
              <w:autoSpaceDE/>
              <w:autoSpaceDN/>
              <w:spacing w:after="15"/>
              <w:rPr>
                <w:rFonts w:ascii="Open Sans" w:eastAsia="Times New Roman" w:hAnsi="Open Sans" w:cs="Open Sans"/>
                <w:b/>
                <w:bCs/>
                <w:color w:val="313335"/>
                <w:sz w:val="21"/>
                <w:szCs w:val="21"/>
                <w:lang w:bidi="ar-SA"/>
              </w:rPr>
            </w:pPr>
            <w:r w:rsidRPr="003127FB">
              <w:rPr>
                <w:rFonts w:ascii="Open Sans" w:eastAsia="Times New Roman" w:hAnsi="Open Sans" w:cs="Open Sans"/>
                <w:b/>
                <w:bCs/>
                <w:color w:val="313335"/>
                <w:sz w:val="21"/>
                <w:szCs w:val="21"/>
                <w:lang w:bidi="ar-SA"/>
              </w:rPr>
              <w:t>Front</w:t>
            </w:r>
          </w:p>
        </w:tc>
        <w:tc>
          <w:tcPr>
            <w:tcW w:w="0" w:type="auto"/>
            <w:tcBorders>
              <w:top w:val="nil"/>
              <w:left w:val="nil"/>
              <w:bottom w:val="single" w:sz="6" w:space="0" w:color="auto"/>
              <w:right w:val="single" w:sz="6" w:space="0" w:color="auto"/>
            </w:tcBorders>
            <w:shd w:val="clear" w:color="auto" w:fill="C0C0C0"/>
            <w:tcMar>
              <w:top w:w="150" w:type="dxa"/>
              <w:left w:w="120" w:type="dxa"/>
              <w:bottom w:w="150" w:type="dxa"/>
              <w:right w:w="120" w:type="dxa"/>
            </w:tcMar>
            <w:hideMark/>
          </w:tcPr>
          <w:p w14:paraId="4FD640AD" w14:textId="77777777" w:rsidR="003127FB" w:rsidRPr="003127FB" w:rsidRDefault="003127FB" w:rsidP="003127FB">
            <w:pPr>
              <w:widowControl/>
              <w:autoSpaceDE/>
              <w:autoSpaceDN/>
              <w:spacing w:after="15"/>
              <w:rPr>
                <w:rFonts w:ascii="Open Sans" w:eastAsia="Times New Roman" w:hAnsi="Open Sans" w:cs="Open Sans"/>
                <w:b/>
                <w:bCs/>
                <w:color w:val="313335"/>
                <w:sz w:val="21"/>
                <w:szCs w:val="21"/>
                <w:lang w:bidi="ar-SA"/>
              </w:rPr>
            </w:pPr>
            <w:r w:rsidRPr="003127FB">
              <w:rPr>
                <w:rFonts w:ascii="Open Sans" w:eastAsia="Times New Roman" w:hAnsi="Open Sans" w:cs="Open Sans"/>
                <w:b/>
                <w:bCs/>
                <w:color w:val="313335"/>
                <w:sz w:val="21"/>
                <w:szCs w:val="21"/>
                <w:lang w:bidi="ar-SA"/>
              </w:rPr>
              <w:t>Rear</w:t>
            </w:r>
          </w:p>
        </w:tc>
        <w:tc>
          <w:tcPr>
            <w:tcW w:w="0" w:type="auto"/>
            <w:tcBorders>
              <w:top w:val="nil"/>
              <w:left w:val="nil"/>
              <w:bottom w:val="single" w:sz="6" w:space="0" w:color="auto"/>
              <w:right w:val="single" w:sz="6" w:space="0" w:color="auto"/>
            </w:tcBorders>
            <w:shd w:val="clear" w:color="auto" w:fill="C0C0C0"/>
            <w:tcMar>
              <w:top w:w="150" w:type="dxa"/>
              <w:left w:w="120" w:type="dxa"/>
              <w:bottom w:w="150" w:type="dxa"/>
              <w:right w:w="120" w:type="dxa"/>
            </w:tcMar>
            <w:hideMark/>
          </w:tcPr>
          <w:p w14:paraId="697C0928" w14:textId="77777777" w:rsidR="003127FB" w:rsidRPr="003127FB" w:rsidRDefault="003127FB" w:rsidP="003127FB">
            <w:pPr>
              <w:widowControl/>
              <w:autoSpaceDE/>
              <w:autoSpaceDN/>
              <w:spacing w:after="15"/>
              <w:rPr>
                <w:rFonts w:ascii="Open Sans" w:eastAsia="Times New Roman" w:hAnsi="Open Sans" w:cs="Open Sans"/>
                <w:b/>
                <w:bCs/>
                <w:color w:val="313335"/>
                <w:sz w:val="21"/>
                <w:szCs w:val="21"/>
                <w:lang w:bidi="ar-SA"/>
              </w:rPr>
            </w:pPr>
            <w:r w:rsidRPr="003127FB">
              <w:rPr>
                <w:rFonts w:ascii="Open Sans" w:eastAsia="Times New Roman" w:hAnsi="Open Sans" w:cs="Open Sans"/>
                <w:b/>
                <w:bCs/>
                <w:color w:val="313335"/>
                <w:sz w:val="21"/>
                <w:szCs w:val="21"/>
                <w:lang w:bidi="ar-SA"/>
              </w:rPr>
              <w:t>Side</w:t>
            </w:r>
          </w:p>
        </w:tc>
        <w:tc>
          <w:tcPr>
            <w:tcW w:w="0" w:type="auto"/>
            <w:vMerge/>
            <w:tcBorders>
              <w:top w:val="nil"/>
              <w:left w:val="nil"/>
              <w:bottom w:val="single" w:sz="6" w:space="0" w:color="auto"/>
              <w:right w:val="single" w:sz="6" w:space="0" w:color="auto"/>
            </w:tcBorders>
            <w:shd w:val="clear" w:color="auto" w:fill="FFFFFF"/>
            <w:vAlign w:val="center"/>
            <w:hideMark/>
          </w:tcPr>
          <w:p w14:paraId="56783B57" w14:textId="77777777" w:rsidR="003127FB" w:rsidRPr="003127FB" w:rsidRDefault="003127FB" w:rsidP="003127FB">
            <w:pPr>
              <w:widowControl/>
              <w:autoSpaceDE/>
              <w:autoSpaceDN/>
              <w:spacing w:after="15"/>
              <w:rPr>
                <w:rFonts w:ascii="Open Sans" w:eastAsia="Times New Roman" w:hAnsi="Open Sans" w:cs="Open Sans"/>
                <w:b/>
                <w:bCs/>
                <w:color w:val="313335"/>
                <w:sz w:val="21"/>
                <w:szCs w:val="21"/>
                <w:lang w:bidi="ar-SA"/>
              </w:rPr>
            </w:pPr>
          </w:p>
        </w:tc>
        <w:tc>
          <w:tcPr>
            <w:tcW w:w="0" w:type="auto"/>
            <w:vMerge/>
            <w:tcBorders>
              <w:top w:val="nil"/>
              <w:left w:val="nil"/>
              <w:bottom w:val="single" w:sz="6" w:space="0" w:color="auto"/>
              <w:right w:val="single" w:sz="6" w:space="0" w:color="auto"/>
            </w:tcBorders>
            <w:shd w:val="clear" w:color="auto" w:fill="FFFFFF"/>
            <w:vAlign w:val="center"/>
            <w:hideMark/>
          </w:tcPr>
          <w:p w14:paraId="5D896374" w14:textId="77777777" w:rsidR="003127FB" w:rsidRPr="003127FB" w:rsidRDefault="003127FB" w:rsidP="003127FB">
            <w:pPr>
              <w:widowControl/>
              <w:autoSpaceDE/>
              <w:autoSpaceDN/>
              <w:spacing w:after="15"/>
              <w:rPr>
                <w:rFonts w:ascii="Open Sans" w:eastAsia="Times New Roman" w:hAnsi="Open Sans" w:cs="Open Sans"/>
                <w:b/>
                <w:bCs/>
                <w:color w:val="313335"/>
                <w:sz w:val="21"/>
                <w:szCs w:val="21"/>
                <w:lang w:bidi="ar-SA"/>
              </w:rPr>
            </w:pPr>
          </w:p>
        </w:tc>
      </w:tr>
      <w:tr w:rsidR="003127FB" w:rsidRPr="003127FB" w14:paraId="2AE605DB" w14:textId="77777777" w:rsidTr="003127FB">
        <w:trPr>
          <w:trHeight w:val="522"/>
          <w:tblCellSpacing w:w="0" w:type="dxa"/>
        </w:trPr>
        <w:tc>
          <w:tcPr>
            <w:tcW w:w="0" w:type="auto"/>
            <w:gridSpan w:val="9"/>
            <w:tcBorders>
              <w:top w:val="nil"/>
              <w:left w:val="single" w:sz="6" w:space="0" w:color="808080"/>
              <w:bottom w:val="single" w:sz="6" w:space="0" w:color="808080"/>
              <w:right w:val="single" w:sz="6" w:space="0" w:color="808080"/>
            </w:tcBorders>
            <w:shd w:val="clear" w:color="auto" w:fill="FFFFFF"/>
            <w:tcMar>
              <w:top w:w="150" w:type="dxa"/>
              <w:left w:w="120" w:type="dxa"/>
              <w:bottom w:w="150" w:type="dxa"/>
              <w:right w:w="120" w:type="dxa"/>
            </w:tcMar>
            <w:hideMark/>
          </w:tcPr>
          <w:p w14:paraId="2E025790"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r w:rsidRPr="003127FB">
              <w:rPr>
                <w:rFonts w:ascii="Open Sans" w:eastAsia="Times New Roman" w:hAnsi="Open Sans" w:cs="Open Sans"/>
                <w:b/>
                <w:bCs/>
                <w:color w:val="313335"/>
                <w:sz w:val="21"/>
                <w:szCs w:val="21"/>
                <w:lang w:bidi="ar-SA"/>
              </w:rPr>
              <w:t>Forestry and Agriculture</w:t>
            </w:r>
          </w:p>
        </w:tc>
      </w:tr>
      <w:tr w:rsidR="003127FB" w:rsidRPr="003127FB" w14:paraId="4CD04715" w14:textId="77777777" w:rsidTr="003127FB">
        <w:trPr>
          <w:trHeight w:val="470"/>
          <w:tblCellSpacing w:w="0" w:type="dxa"/>
        </w:trPr>
        <w:tc>
          <w:tcPr>
            <w:tcW w:w="0" w:type="auto"/>
            <w:tcBorders>
              <w:top w:val="nil"/>
              <w:left w:val="single" w:sz="6" w:space="0" w:color="auto"/>
              <w:bottom w:val="single" w:sz="6" w:space="0" w:color="auto"/>
              <w:right w:val="single" w:sz="6" w:space="0" w:color="auto"/>
            </w:tcBorders>
            <w:shd w:val="clear" w:color="auto" w:fill="FFFFFF"/>
            <w:tcMar>
              <w:top w:w="150" w:type="dxa"/>
              <w:left w:w="120" w:type="dxa"/>
              <w:bottom w:w="150" w:type="dxa"/>
              <w:right w:w="120" w:type="dxa"/>
            </w:tcMar>
            <w:hideMark/>
          </w:tcPr>
          <w:p w14:paraId="557B7487"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r w:rsidRPr="003127FB">
              <w:rPr>
                <w:rFonts w:ascii="Open Sans" w:eastAsia="Times New Roman" w:hAnsi="Open Sans" w:cs="Open Sans"/>
                <w:color w:val="313335"/>
                <w:sz w:val="21"/>
                <w:szCs w:val="21"/>
                <w:lang w:bidi="ar-SA"/>
              </w:rPr>
              <w:t>F-5</w:t>
            </w:r>
          </w:p>
        </w:tc>
        <w:tc>
          <w:tcPr>
            <w:tcW w:w="0" w:type="auto"/>
            <w:tcBorders>
              <w:top w:val="nil"/>
              <w:left w:val="nil"/>
              <w:bottom w:val="single" w:sz="6" w:space="0" w:color="auto"/>
              <w:right w:val="single" w:sz="6" w:space="0" w:color="auto"/>
            </w:tcBorders>
            <w:shd w:val="clear" w:color="auto" w:fill="FFFFFF"/>
            <w:tcMar>
              <w:top w:w="150" w:type="dxa"/>
              <w:left w:w="120" w:type="dxa"/>
              <w:bottom w:w="150" w:type="dxa"/>
              <w:right w:w="120" w:type="dxa"/>
            </w:tcMar>
            <w:hideMark/>
          </w:tcPr>
          <w:p w14:paraId="7C32544D"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p>
        </w:tc>
        <w:tc>
          <w:tcPr>
            <w:tcW w:w="0" w:type="auto"/>
            <w:tcBorders>
              <w:top w:val="nil"/>
              <w:left w:val="nil"/>
              <w:bottom w:val="single" w:sz="6" w:space="0" w:color="auto"/>
              <w:right w:val="single" w:sz="6" w:space="0" w:color="auto"/>
            </w:tcBorders>
            <w:shd w:val="clear" w:color="auto" w:fill="FFFFFF"/>
            <w:tcMar>
              <w:top w:w="150" w:type="dxa"/>
              <w:left w:w="120" w:type="dxa"/>
              <w:bottom w:w="150" w:type="dxa"/>
              <w:right w:w="120" w:type="dxa"/>
            </w:tcMar>
            <w:hideMark/>
          </w:tcPr>
          <w:p w14:paraId="31D91871"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r w:rsidRPr="003127FB">
              <w:rPr>
                <w:rFonts w:ascii="Open Sans" w:eastAsia="Times New Roman" w:hAnsi="Open Sans" w:cs="Open Sans"/>
                <w:color w:val="313335"/>
                <w:sz w:val="21"/>
                <w:szCs w:val="21"/>
                <w:lang w:bidi="ar-SA"/>
              </w:rPr>
              <w:t>5 acres </w:t>
            </w:r>
            <w:r w:rsidRPr="003127FB">
              <w:rPr>
                <w:rFonts w:ascii="Open Sans" w:eastAsia="Times New Roman" w:hAnsi="Open Sans" w:cs="Open Sans"/>
                <w:color w:val="313335"/>
                <w:sz w:val="16"/>
                <w:szCs w:val="16"/>
                <w:vertAlign w:val="superscript"/>
                <w:lang w:bidi="ar-SA"/>
              </w:rPr>
              <w:t>2</w:t>
            </w:r>
          </w:p>
        </w:tc>
        <w:tc>
          <w:tcPr>
            <w:tcW w:w="0" w:type="auto"/>
            <w:tcBorders>
              <w:top w:val="nil"/>
              <w:left w:val="nil"/>
              <w:bottom w:val="single" w:sz="6" w:space="0" w:color="auto"/>
              <w:right w:val="single" w:sz="6" w:space="0" w:color="auto"/>
            </w:tcBorders>
            <w:shd w:val="clear" w:color="auto" w:fill="FFFFFF"/>
            <w:tcMar>
              <w:top w:w="150" w:type="dxa"/>
              <w:left w:w="120" w:type="dxa"/>
              <w:bottom w:w="150" w:type="dxa"/>
              <w:right w:w="120" w:type="dxa"/>
            </w:tcMar>
            <w:hideMark/>
          </w:tcPr>
          <w:p w14:paraId="708B744D"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r w:rsidRPr="003127FB">
              <w:rPr>
                <w:rFonts w:ascii="Open Sans" w:eastAsia="Times New Roman" w:hAnsi="Open Sans" w:cs="Open Sans"/>
                <w:color w:val="313335"/>
                <w:sz w:val="21"/>
                <w:szCs w:val="21"/>
                <w:lang w:bidi="ar-SA"/>
              </w:rPr>
              <w:t>200 ft</w:t>
            </w:r>
          </w:p>
        </w:tc>
        <w:tc>
          <w:tcPr>
            <w:tcW w:w="0" w:type="auto"/>
            <w:tcBorders>
              <w:top w:val="nil"/>
              <w:left w:val="nil"/>
              <w:bottom w:val="single" w:sz="6" w:space="0" w:color="auto"/>
              <w:right w:val="single" w:sz="6" w:space="0" w:color="auto"/>
            </w:tcBorders>
            <w:shd w:val="clear" w:color="auto" w:fill="FFFFFF"/>
            <w:tcMar>
              <w:top w:w="150" w:type="dxa"/>
              <w:left w:w="120" w:type="dxa"/>
              <w:bottom w:w="150" w:type="dxa"/>
              <w:right w:w="120" w:type="dxa"/>
            </w:tcMar>
            <w:hideMark/>
          </w:tcPr>
          <w:p w14:paraId="30F9923A"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r w:rsidRPr="003127FB">
              <w:rPr>
                <w:rFonts w:ascii="Open Sans" w:eastAsia="Times New Roman" w:hAnsi="Open Sans" w:cs="Open Sans"/>
                <w:color w:val="313335"/>
                <w:sz w:val="21"/>
                <w:szCs w:val="21"/>
                <w:lang w:bidi="ar-SA"/>
              </w:rPr>
              <w:t>25 ft </w:t>
            </w:r>
            <w:r w:rsidRPr="003127FB">
              <w:rPr>
                <w:rFonts w:ascii="Open Sans" w:eastAsia="Times New Roman" w:hAnsi="Open Sans" w:cs="Open Sans"/>
                <w:color w:val="313335"/>
                <w:sz w:val="16"/>
                <w:szCs w:val="16"/>
                <w:vertAlign w:val="superscript"/>
                <w:lang w:bidi="ar-SA"/>
              </w:rPr>
              <w:t>3,4</w:t>
            </w:r>
          </w:p>
        </w:tc>
        <w:tc>
          <w:tcPr>
            <w:tcW w:w="0" w:type="auto"/>
            <w:tcBorders>
              <w:top w:val="nil"/>
              <w:left w:val="nil"/>
              <w:bottom w:val="single" w:sz="6" w:space="0" w:color="auto"/>
              <w:right w:val="single" w:sz="6" w:space="0" w:color="auto"/>
            </w:tcBorders>
            <w:shd w:val="clear" w:color="auto" w:fill="FFFFFF"/>
            <w:tcMar>
              <w:top w:w="150" w:type="dxa"/>
              <w:left w:w="120" w:type="dxa"/>
              <w:bottom w:w="150" w:type="dxa"/>
              <w:right w:w="120" w:type="dxa"/>
            </w:tcMar>
            <w:hideMark/>
          </w:tcPr>
          <w:p w14:paraId="716B9668"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r w:rsidRPr="003127FB">
              <w:rPr>
                <w:rFonts w:ascii="Open Sans" w:eastAsia="Times New Roman" w:hAnsi="Open Sans" w:cs="Open Sans"/>
                <w:color w:val="313335"/>
                <w:sz w:val="21"/>
                <w:szCs w:val="21"/>
                <w:lang w:bidi="ar-SA"/>
              </w:rPr>
              <w:t>25 ft </w:t>
            </w:r>
            <w:r w:rsidRPr="003127FB">
              <w:rPr>
                <w:rFonts w:ascii="Open Sans" w:eastAsia="Times New Roman" w:hAnsi="Open Sans" w:cs="Open Sans"/>
                <w:color w:val="313335"/>
                <w:sz w:val="16"/>
                <w:szCs w:val="16"/>
                <w:vertAlign w:val="superscript"/>
                <w:lang w:bidi="ar-SA"/>
              </w:rPr>
              <w:t>3,4</w:t>
            </w:r>
          </w:p>
        </w:tc>
        <w:tc>
          <w:tcPr>
            <w:tcW w:w="0" w:type="auto"/>
            <w:tcBorders>
              <w:top w:val="nil"/>
              <w:left w:val="nil"/>
              <w:bottom w:val="single" w:sz="6" w:space="0" w:color="auto"/>
              <w:right w:val="single" w:sz="6" w:space="0" w:color="auto"/>
            </w:tcBorders>
            <w:shd w:val="clear" w:color="auto" w:fill="FFFFFF"/>
            <w:tcMar>
              <w:top w:w="150" w:type="dxa"/>
              <w:left w:w="120" w:type="dxa"/>
              <w:bottom w:w="150" w:type="dxa"/>
              <w:right w:w="120" w:type="dxa"/>
            </w:tcMar>
            <w:hideMark/>
          </w:tcPr>
          <w:p w14:paraId="4775FDBB"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r w:rsidRPr="003127FB">
              <w:rPr>
                <w:rFonts w:ascii="Open Sans" w:eastAsia="Times New Roman" w:hAnsi="Open Sans" w:cs="Open Sans"/>
                <w:color w:val="313335"/>
                <w:sz w:val="21"/>
                <w:szCs w:val="21"/>
                <w:lang w:bidi="ar-SA"/>
              </w:rPr>
              <w:t>25 ft </w:t>
            </w:r>
            <w:r w:rsidRPr="003127FB">
              <w:rPr>
                <w:rFonts w:ascii="Open Sans" w:eastAsia="Times New Roman" w:hAnsi="Open Sans" w:cs="Open Sans"/>
                <w:color w:val="313335"/>
                <w:sz w:val="16"/>
                <w:szCs w:val="16"/>
                <w:vertAlign w:val="superscript"/>
                <w:lang w:bidi="ar-SA"/>
              </w:rPr>
              <w:t>4</w:t>
            </w:r>
          </w:p>
        </w:tc>
        <w:tc>
          <w:tcPr>
            <w:tcW w:w="0" w:type="auto"/>
            <w:tcBorders>
              <w:top w:val="nil"/>
              <w:left w:val="nil"/>
              <w:bottom w:val="single" w:sz="6" w:space="0" w:color="auto"/>
              <w:right w:val="single" w:sz="6" w:space="0" w:color="auto"/>
            </w:tcBorders>
            <w:shd w:val="clear" w:color="auto" w:fill="FFFFFF"/>
            <w:tcMar>
              <w:top w:w="150" w:type="dxa"/>
              <w:left w:w="120" w:type="dxa"/>
              <w:bottom w:w="150" w:type="dxa"/>
              <w:right w:w="120" w:type="dxa"/>
            </w:tcMar>
            <w:hideMark/>
          </w:tcPr>
          <w:p w14:paraId="1493C2C8"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r w:rsidRPr="003127FB">
              <w:rPr>
                <w:rFonts w:ascii="Open Sans" w:eastAsia="Times New Roman" w:hAnsi="Open Sans" w:cs="Open Sans"/>
                <w:color w:val="313335"/>
                <w:sz w:val="21"/>
                <w:szCs w:val="21"/>
                <w:lang w:bidi="ar-SA"/>
              </w:rPr>
              <w:t>25%</w:t>
            </w:r>
          </w:p>
        </w:tc>
        <w:tc>
          <w:tcPr>
            <w:tcW w:w="0" w:type="auto"/>
            <w:tcBorders>
              <w:top w:val="nil"/>
              <w:left w:val="nil"/>
              <w:bottom w:val="single" w:sz="6" w:space="0" w:color="auto"/>
              <w:right w:val="single" w:sz="6" w:space="0" w:color="auto"/>
            </w:tcBorders>
            <w:shd w:val="clear" w:color="auto" w:fill="FFFFFF"/>
            <w:tcMar>
              <w:top w:w="150" w:type="dxa"/>
              <w:left w:w="120" w:type="dxa"/>
              <w:bottom w:w="150" w:type="dxa"/>
              <w:right w:w="120" w:type="dxa"/>
            </w:tcMar>
            <w:hideMark/>
          </w:tcPr>
          <w:p w14:paraId="03A42FF4"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r w:rsidRPr="003127FB">
              <w:rPr>
                <w:rFonts w:ascii="Open Sans" w:eastAsia="Times New Roman" w:hAnsi="Open Sans" w:cs="Open Sans"/>
                <w:color w:val="313335"/>
                <w:sz w:val="21"/>
                <w:szCs w:val="21"/>
                <w:lang w:bidi="ar-SA"/>
              </w:rPr>
              <w:t>30 ft</w:t>
            </w:r>
          </w:p>
        </w:tc>
      </w:tr>
      <w:tr w:rsidR="003127FB" w:rsidRPr="003127FB" w14:paraId="52BBC5C0" w14:textId="77777777" w:rsidTr="003127FB">
        <w:trPr>
          <w:trHeight w:val="522"/>
          <w:tblCellSpacing w:w="0" w:type="dxa"/>
        </w:trPr>
        <w:tc>
          <w:tcPr>
            <w:tcW w:w="0" w:type="auto"/>
            <w:tcBorders>
              <w:top w:val="nil"/>
              <w:left w:val="single" w:sz="6" w:space="0" w:color="auto"/>
              <w:bottom w:val="single" w:sz="6" w:space="0" w:color="auto"/>
              <w:right w:val="single" w:sz="6" w:space="0" w:color="auto"/>
            </w:tcBorders>
            <w:shd w:val="clear" w:color="auto" w:fill="FFFFFF"/>
            <w:tcMar>
              <w:top w:w="150" w:type="dxa"/>
              <w:left w:w="120" w:type="dxa"/>
              <w:bottom w:w="150" w:type="dxa"/>
              <w:right w:w="120" w:type="dxa"/>
            </w:tcMar>
            <w:hideMark/>
          </w:tcPr>
          <w:p w14:paraId="6D43C73E"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r w:rsidRPr="003127FB">
              <w:rPr>
                <w:rFonts w:ascii="Open Sans" w:eastAsia="Times New Roman" w:hAnsi="Open Sans" w:cs="Open Sans"/>
                <w:color w:val="313335"/>
                <w:sz w:val="21"/>
                <w:szCs w:val="21"/>
                <w:lang w:bidi="ar-SA"/>
              </w:rPr>
              <w:t>A-35</w:t>
            </w:r>
          </w:p>
        </w:tc>
        <w:tc>
          <w:tcPr>
            <w:tcW w:w="0" w:type="auto"/>
            <w:tcBorders>
              <w:top w:val="nil"/>
              <w:left w:val="nil"/>
              <w:bottom w:val="single" w:sz="6" w:space="0" w:color="auto"/>
              <w:right w:val="single" w:sz="6" w:space="0" w:color="auto"/>
            </w:tcBorders>
            <w:shd w:val="clear" w:color="auto" w:fill="FFFFFF"/>
            <w:tcMar>
              <w:top w:w="150" w:type="dxa"/>
              <w:left w:w="120" w:type="dxa"/>
              <w:bottom w:w="150" w:type="dxa"/>
              <w:right w:w="120" w:type="dxa"/>
            </w:tcMar>
            <w:hideMark/>
          </w:tcPr>
          <w:p w14:paraId="5C3F94D3"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p>
        </w:tc>
        <w:tc>
          <w:tcPr>
            <w:tcW w:w="0" w:type="auto"/>
            <w:tcBorders>
              <w:top w:val="nil"/>
              <w:left w:val="nil"/>
              <w:bottom w:val="single" w:sz="6" w:space="0" w:color="auto"/>
              <w:right w:val="single" w:sz="6" w:space="0" w:color="auto"/>
            </w:tcBorders>
            <w:shd w:val="clear" w:color="auto" w:fill="FFFFFF"/>
            <w:tcMar>
              <w:top w:w="150" w:type="dxa"/>
              <w:left w:w="120" w:type="dxa"/>
              <w:bottom w:w="150" w:type="dxa"/>
              <w:right w:w="120" w:type="dxa"/>
            </w:tcMar>
            <w:hideMark/>
          </w:tcPr>
          <w:p w14:paraId="0E3D53DF"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r w:rsidRPr="003127FB">
              <w:rPr>
                <w:rFonts w:ascii="Open Sans" w:eastAsia="Times New Roman" w:hAnsi="Open Sans" w:cs="Open Sans"/>
                <w:color w:val="313335"/>
                <w:sz w:val="21"/>
                <w:szCs w:val="21"/>
                <w:lang w:bidi="ar-SA"/>
              </w:rPr>
              <w:t>35 acres</w:t>
            </w:r>
          </w:p>
        </w:tc>
        <w:tc>
          <w:tcPr>
            <w:tcW w:w="0" w:type="auto"/>
            <w:tcBorders>
              <w:top w:val="nil"/>
              <w:left w:val="nil"/>
              <w:bottom w:val="single" w:sz="6" w:space="0" w:color="auto"/>
              <w:right w:val="single" w:sz="6" w:space="0" w:color="auto"/>
            </w:tcBorders>
            <w:shd w:val="clear" w:color="auto" w:fill="FFFFFF"/>
            <w:tcMar>
              <w:top w:w="150" w:type="dxa"/>
              <w:left w:w="120" w:type="dxa"/>
              <w:bottom w:w="150" w:type="dxa"/>
              <w:right w:w="120" w:type="dxa"/>
            </w:tcMar>
            <w:hideMark/>
          </w:tcPr>
          <w:p w14:paraId="61C75718"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r w:rsidRPr="003127FB">
              <w:rPr>
                <w:rFonts w:ascii="Open Sans" w:eastAsia="Times New Roman" w:hAnsi="Open Sans" w:cs="Open Sans"/>
                <w:color w:val="313335"/>
                <w:sz w:val="21"/>
                <w:szCs w:val="21"/>
                <w:lang w:bidi="ar-SA"/>
              </w:rPr>
              <w:t>500 ft</w:t>
            </w:r>
          </w:p>
        </w:tc>
        <w:tc>
          <w:tcPr>
            <w:tcW w:w="0" w:type="auto"/>
            <w:tcBorders>
              <w:top w:val="nil"/>
              <w:left w:val="nil"/>
              <w:bottom w:val="single" w:sz="6" w:space="0" w:color="auto"/>
              <w:right w:val="single" w:sz="6" w:space="0" w:color="auto"/>
            </w:tcBorders>
            <w:shd w:val="clear" w:color="auto" w:fill="FFFFFF"/>
            <w:tcMar>
              <w:top w:w="150" w:type="dxa"/>
              <w:left w:w="120" w:type="dxa"/>
              <w:bottom w:w="150" w:type="dxa"/>
              <w:right w:w="120" w:type="dxa"/>
            </w:tcMar>
            <w:hideMark/>
          </w:tcPr>
          <w:p w14:paraId="37651FB1"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r w:rsidRPr="003127FB">
              <w:rPr>
                <w:rFonts w:ascii="Open Sans" w:eastAsia="Times New Roman" w:hAnsi="Open Sans" w:cs="Open Sans"/>
                <w:color w:val="313335"/>
                <w:sz w:val="21"/>
                <w:szCs w:val="21"/>
                <w:lang w:bidi="ar-SA"/>
              </w:rPr>
              <w:t>25 ft </w:t>
            </w:r>
            <w:r w:rsidRPr="003127FB">
              <w:rPr>
                <w:rFonts w:ascii="Open Sans" w:eastAsia="Times New Roman" w:hAnsi="Open Sans" w:cs="Open Sans"/>
                <w:color w:val="313335"/>
                <w:sz w:val="16"/>
                <w:szCs w:val="16"/>
                <w:vertAlign w:val="superscript"/>
                <w:lang w:bidi="ar-SA"/>
              </w:rPr>
              <w:t>3,4,5</w:t>
            </w:r>
          </w:p>
        </w:tc>
        <w:tc>
          <w:tcPr>
            <w:tcW w:w="0" w:type="auto"/>
            <w:tcBorders>
              <w:top w:val="nil"/>
              <w:left w:val="nil"/>
              <w:bottom w:val="single" w:sz="6" w:space="0" w:color="auto"/>
              <w:right w:val="single" w:sz="6" w:space="0" w:color="auto"/>
            </w:tcBorders>
            <w:shd w:val="clear" w:color="auto" w:fill="FFFFFF"/>
            <w:tcMar>
              <w:top w:w="150" w:type="dxa"/>
              <w:left w:w="120" w:type="dxa"/>
              <w:bottom w:w="150" w:type="dxa"/>
              <w:right w:w="120" w:type="dxa"/>
            </w:tcMar>
            <w:hideMark/>
          </w:tcPr>
          <w:p w14:paraId="3D7D9953"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r w:rsidRPr="003127FB">
              <w:rPr>
                <w:rFonts w:ascii="Open Sans" w:eastAsia="Times New Roman" w:hAnsi="Open Sans" w:cs="Open Sans"/>
                <w:color w:val="313335"/>
                <w:sz w:val="21"/>
                <w:szCs w:val="21"/>
                <w:lang w:bidi="ar-SA"/>
              </w:rPr>
              <w:t>25 ft </w:t>
            </w:r>
            <w:r w:rsidRPr="003127FB">
              <w:rPr>
                <w:rFonts w:ascii="Open Sans" w:eastAsia="Times New Roman" w:hAnsi="Open Sans" w:cs="Open Sans"/>
                <w:color w:val="313335"/>
                <w:sz w:val="16"/>
                <w:szCs w:val="16"/>
                <w:vertAlign w:val="superscript"/>
                <w:lang w:bidi="ar-SA"/>
              </w:rPr>
              <w:t>3,4,5</w:t>
            </w:r>
          </w:p>
        </w:tc>
        <w:tc>
          <w:tcPr>
            <w:tcW w:w="0" w:type="auto"/>
            <w:tcBorders>
              <w:top w:val="nil"/>
              <w:left w:val="nil"/>
              <w:bottom w:val="single" w:sz="6" w:space="0" w:color="auto"/>
              <w:right w:val="single" w:sz="6" w:space="0" w:color="auto"/>
            </w:tcBorders>
            <w:shd w:val="clear" w:color="auto" w:fill="FFFFFF"/>
            <w:tcMar>
              <w:top w:w="150" w:type="dxa"/>
              <w:left w:w="120" w:type="dxa"/>
              <w:bottom w:w="150" w:type="dxa"/>
              <w:right w:w="120" w:type="dxa"/>
            </w:tcMar>
            <w:hideMark/>
          </w:tcPr>
          <w:p w14:paraId="166FDEB2"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r w:rsidRPr="003127FB">
              <w:rPr>
                <w:rFonts w:ascii="Open Sans" w:eastAsia="Times New Roman" w:hAnsi="Open Sans" w:cs="Open Sans"/>
                <w:color w:val="313335"/>
                <w:sz w:val="21"/>
                <w:szCs w:val="21"/>
                <w:lang w:bidi="ar-SA"/>
              </w:rPr>
              <w:t>25 ft </w:t>
            </w:r>
            <w:r w:rsidRPr="003127FB">
              <w:rPr>
                <w:rFonts w:ascii="Open Sans" w:eastAsia="Times New Roman" w:hAnsi="Open Sans" w:cs="Open Sans"/>
                <w:color w:val="313335"/>
                <w:sz w:val="16"/>
                <w:szCs w:val="16"/>
                <w:vertAlign w:val="superscript"/>
                <w:lang w:bidi="ar-SA"/>
              </w:rPr>
              <w:t>3,4,5</w:t>
            </w:r>
          </w:p>
        </w:tc>
        <w:tc>
          <w:tcPr>
            <w:tcW w:w="0" w:type="auto"/>
            <w:tcBorders>
              <w:top w:val="nil"/>
              <w:left w:val="nil"/>
              <w:bottom w:val="single" w:sz="6" w:space="0" w:color="auto"/>
              <w:right w:val="single" w:sz="6" w:space="0" w:color="auto"/>
            </w:tcBorders>
            <w:shd w:val="clear" w:color="auto" w:fill="FFFFFF"/>
            <w:tcMar>
              <w:top w:w="150" w:type="dxa"/>
              <w:left w:w="120" w:type="dxa"/>
              <w:bottom w:w="150" w:type="dxa"/>
              <w:right w:w="120" w:type="dxa"/>
            </w:tcMar>
            <w:hideMark/>
          </w:tcPr>
          <w:p w14:paraId="5CBF0876"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r w:rsidRPr="003127FB">
              <w:rPr>
                <w:rFonts w:ascii="Open Sans" w:eastAsia="Times New Roman" w:hAnsi="Open Sans" w:cs="Open Sans"/>
                <w:color w:val="313335"/>
                <w:sz w:val="21"/>
                <w:szCs w:val="21"/>
                <w:lang w:bidi="ar-SA"/>
              </w:rPr>
              <w:t>None</w:t>
            </w:r>
          </w:p>
        </w:tc>
        <w:tc>
          <w:tcPr>
            <w:tcW w:w="0" w:type="auto"/>
            <w:tcBorders>
              <w:top w:val="nil"/>
              <w:left w:val="nil"/>
              <w:bottom w:val="single" w:sz="6" w:space="0" w:color="auto"/>
              <w:right w:val="single" w:sz="6" w:space="0" w:color="auto"/>
            </w:tcBorders>
            <w:shd w:val="clear" w:color="auto" w:fill="FFFFFF"/>
            <w:tcMar>
              <w:top w:w="150" w:type="dxa"/>
              <w:left w:w="120" w:type="dxa"/>
              <w:bottom w:w="150" w:type="dxa"/>
              <w:right w:w="120" w:type="dxa"/>
            </w:tcMar>
            <w:hideMark/>
          </w:tcPr>
          <w:p w14:paraId="27B480BE"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r w:rsidRPr="003127FB">
              <w:rPr>
                <w:rFonts w:ascii="Open Sans" w:eastAsia="Times New Roman" w:hAnsi="Open Sans" w:cs="Open Sans"/>
                <w:color w:val="313335"/>
                <w:sz w:val="21"/>
                <w:szCs w:val="21"/>
                <w:lang w:bidi="ar-SA"/>
              </w:rPr>
              <w:t>30 ft </w:t>
            </w:r>
            <w:r w:rsidRPr="003127FB">
              <w:rPr>
                <w:rFonts w:ascii="Open Sans" w:eastAsia="Times New Roman" w:hAnsi="Open Sans" w:cs="Open Sans"/>
                <w:color w:val="313335"/>
                <w:sz w:val="16"/>
                <w:szCs w:val="16"/>
                <w:vertAlign w:val="superscript"/>
                <w:lang w:bidi="ar-SA"/>
              </w:rPr>
              <w:t>6</w:t>
            </w:r>
          </w:p>
        </w:tc>
      </w:tr>
      <w:tr w:rsidR="003127FB" w:rsidRPr="003127FB" w14:paraId="76F2B667" w14:textId="77777777" w:rsidTr="003127FB">
        <w:trPr>
          <w:trHeight w:val="470"/>
          <w:tblCellSpacing w:w="0" w:type="dxa"/>
        </w:trPr>
        <w:tc>
          <w:tcPr>
            <w:tcW w:w="0" w:type="auto"/>
            <w:tcBorders>
              <w:top w:val="nil"/>
              <w:left w:val="single" w:sz="6" w:space="0" w:color="auto"/>
              <w:bottom w:val="single" w:sz="6" w:space="0" w:color="auto"/>
              <w:right w:val="single" w:sz="6" w:space="0" w:color="auto"/>
            </w:tcBorders>
            <w:shd w:val="clear" w:color="auto" w:fill="FFFFFF"/>
            <w:tcMar>
              <w:top w:w="150" w:type="dxa"/>
              <w:left w:w="120" w:type="dxa"/>
              <w:bottom w:w="150" w:type="dxa"/>
              <w:right w:w="120" w:type="dxa"/>
            </w:tcMar>
            <w:hideMark/>
          </w:tcPr>
          <w:p w14:paraId="089E3098"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r w:rsidRPr="003127FB">
              <w:rPr>
                <w:rFonts w:ascii="Open Sans" w:eastAsia="Times New Roman" w:hAnsi="Open Sans" w:cs="Open Sans"/>
                <w:color w:val="313335"/>
                <w:sz w:val="21"/>
                <w:szCs w:val="21"/>
                <w:lang w:bidi="ar-SA"/>
              </w:rPr>
              <w:lastRenderedPageBreak/>
              <w:t>A-5</w:t>
            </w:r>
          </w:p>
        </w:tc>
        <w:tc>
          <w:tcPr>
            <w:tcW w:w="0" w:type="auto"/>
            <w:tcBorders>
              <w:top w:val="nil"/>
              <w:left w:val="nil"/>
              <w:bottom w:val="single" w:sz="6" w:space="0" w:color="auto"/>
              <w:right w:val="single" w:sz="6" w:space="0" w:color="auto"/>
            </w:tcBorders>
            <w:shd w:val="clear" w:color="auto" w:fill="FFFFFF"/>
            <w:tcMar>
              <w:top w:w="150" w:type="dxa"/>
              <w:left w:w="120" w:type="dxa"/>
              <w:bottom w:w="150" w:type="dxa"/>
              <w:right w:w="120" w:type="dxa"/>
            </w:tcMar>
            <w:hideMark/>
          </w:tcPr>
          <w:p w14:paraId="37BAE287"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p>
        </w:tc>
        <w:tc>
          <w:tcPr>
            <w:tcW w:w="0" w:type="auto"/>
            <w:tcBorders>
              <w:top w:val="nil"/>
              <w:left w:val="nil"/>
              <w:bottom w:val="single" w:sz="6" w:space="0" w:color="auto"/>
              <w:right w:val="single" w:sz="6" w:space="0" w:color="auto"/>
            </w:tcBorders>
            <w:shd w:val="clear" w:color="auto" w:fill="FFFFFF"/>
            <w:tcMar>
              <w:top w:w="150" w:type="dxa"/>
              <w:left w:w="120" w:type="dxa"/>
              <w:bottom w:w="150" w:type="dxa"/>
              <w:right w:w="120" w:type="dxa"/>
            </w:tcMar>
            <w:hideMark/>
          </w:tcPr>
          <w:p w14:paraId="17912E6F"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r w:rsidRPr="003127FB">
              <w:rPr>
                <w:rFonts w:ascii="Open Sans" w:eastAsia="Times New Roman" w:hAnsi="Open Sans" w:cs="Open Sans"/>
                <w:color w:val="313335"/>
                <w:sz w:val="21"/>
                <w:szCs w:val="21"/>
                <w:lang w:bidi="ar-SA"/>
              </w:rPr>
              <w:t>5 acres </w:t>
            </w:r>
            <w:r w:rsidRPr="003127FB">
              <w:rPr>
                <w:rFonts w:ascii="Open Sans" w:eastAsia="Times New Roman" w:hAnsi="Open Sans" w:cs="Open Sans"/>
                <w:color w:val="313335"/>
                <w:sz w:val="16"/>
                <w:szCs w:val="16"/>
                <w:vertAlign w:val="superscript"/>
                <w:lang w:bidi="ar-SA"/>
              </w:rPr>
              <w:t>2</w:t>
            </w:r>
          </w:p>
        </w:tc>
        <w:tc>
          <w:tcPr>
            <w:tcW w:w="0" w:type="auto"/>
            <w:tcBorders>
              <w:top w:val="nil"/>
              <w:left w:val="nil"/>
              <w:bottom w:val="single" w:sz="6" w:space="0" w:color="auto"/>
              <w:right w:val="single" w:sz="6" w:space="0" w:color="auto"/>
            </w:tcBorders>
            <w:shd w:val="clear" w:color="auto" w:fill="FFFFFF"/>
            <w:tcMar>
              <w:top w:w="150" w:type="dxa"/>
              <w:left w:w="120" w:type="dxa"/>
              <w:bottom w:w="150" w:type="dxa"/>
              <w:right w:w="120" w:type="dxa"/>
            </w:tcMar>
            <w:hideMark/>
          </w:tcPr>
          <w:p w14:paraId="37AF268D"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r w:rsidRPr="003127FB">
              <w:rPr>
                <w:rFonts w:ascii="Open Sans" w:eastAsia="Times New Roman" w:hAnsi="Open Sans" w:cs="Open Sans"/>
                <w:color w:val="313335"/>
                <w:sz w:val="21"/>
                <w:szCs w:val="21"/>
                <w:lang w:bidi="ar-SA"/>
              </w:rPr>
              <w:t>200 ft</w:t>
            </w:r>
          </w:p>
        </w:tc>
        <w:tc>
          <w:tcPr>
            <w:tcW w:w="0" w:type="auto"/>
            <w:tcBorders>
              <w:top w:val="nil"/>
              <w:left w:val="nil"/>
              <w:bottom w:val="single" w:sz="6" w:space="0" w:color="auto"/>
              <w:right w:val="single" w:sz="6" w:space="0" w:color="auto"/>
            </w:tcBorders>
            <w:shd w:val="clear" w:color="auto" w:fill="FFFFFF"/>
            <w:tcMar>
              <w:top w:w="150" w:type="dxa"/>
              <w:left w:w="120" w:type="dxa"/>
              <w:bottom w:w="150" w:type="dxa"/>
              <w:right w:w="120" w:type="dxa"/>
            </w:tcMar>
            <w:hideMark/>
          </w:tcPr>
          <w:p w14:paraId="5566BAF9"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r w:rsidRPr="003127FB">
              <w:rPr>
                <w:rFonts w:ascii="Open Sans" w:eastAsia="Times New Roman" w:hAnsi="Open Sans" w:cs="Open Sans"/>
                <w:color w:val="313335"/>
                <w:sz w:val="21"/>
                <w:szCs w:val="21"/>
                <w:lang w:bidi="ar-SA"/>
              </w:rPr>
              <w:t>25 ft </w:t>
            </w:r>
            <w:r w:rsidRPr="003127FB">
              <w:rPr>
                <w:rFonts w:ascii="Open Sans" w:eastAsia="Times New Roman" w:hAnsi="Open Sans" w:cs="Open Sans"/>
                <w:color w:val="313335"/>
                <w:sz w:val="16"/>
                <w:szCs w:val="16"/>
                <w:vertAlign w:val="superscript"/>
                <w:lang w:bidi="ar-SA"/>
              </w:rPr>
              <w:t>3,4</w:t>
            </w:r>
          </w:p>
        </w:tc>
        <w:tc>
          <w:tcPr>
            <w:tcW w:w="0" w:type="auto"/>
            <w:tcBorders>
              <w:top w:val="nil"/>
              <w:left w:val="nil"/>
              <w:bottom w:val="single" w:sz="6" w:space="0" w:color="auto"/>
              <w:right w:val="single" w:sz="6" w:space="0" w:color="auto"/>
            </w:tcBorders>
            <w:shd w:val="clear" w:color="auto" w:fill="FFFFFF"/>
            <w:tcMar>
              <w:top w:w="150" w:type="dxa"/>
              <w:left w:w="120" w:type="dxa"/>
              <w:bottom w:w="150" w:type="dxa"/>
              <w:right w:w="120" w:type="dxa"/>
            </w:tcMar>
            <w:hideMark/>
          </w:tcPr>
          <w:p w14:paraId="611FD4CC"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r w:rsidRPr="003127FB">
              <w:rPr>
                <w:rFonts w:ascii="Open Sans" w:eastAsia="Times New Roman" w:hAnsi="Open Sans" w:cs="Open Sans"/>
                <w:color w:val="313335"/>
                <w:sz w:val="21"/>
                <w:szCs w:val="21"/>
                <w:lang w:bidi="ar-SA"/>
              </w:rPr>
              <w:t>25 f </w:t>
            </w:r>
            <w:r w:rsidRPr="003127FB">
              <w:rPr>
                <w:rFonts w:ascii="Open Sans" w:eastAsia="Times New Roman" w:hAnsi="Open Sans" w:cs="Open Sans"/>
                <w:color w:val="313335"/>
                <w:sz w:val="16"/>
                <w:szCs w:val="16"/>
                <w:vertAlign w:val="superscript"/>
                <w:lang w:bidi="ar-SA"/>
              </w:rPr>
              <w:t>3,4</w:t>
            </w:r>
          </w:p>
        </w:tc>
        <w:tc>
          <w:tcPr>
            <w:tcW w:w="0" w:type="auto"/>
            <w:tcBorders>
              <w:top w:val="nil"/>
              <w:left w:val="nil"/>
              <w:bottom w:val="single" w:sz="6" w:space="0" w:color="auto"/>
              <w:right w:val="single" w:sz="6" w:space="0" w:color="auto"/>
            </w:tcBorders>
            <w:shd w:val="clear" w:color="auto" w:fill="FFFFFF"/>
            <w:tcMar>
              <w:top w:w="150" w:type="dxa"/>
              <w:left w:w="120" w:type="dxa"/>
              <w:bottom w:w="150" w:type="dxa"/>
              <w:right w:w="120" w:type="dxa"/>
            </w:tcMar>
            <w:hideMark/>
          </w:tcPr>
          <w:p w14:paraId="1D3376FE"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r w:rsidRPr="003127FB">
              <w:rPr>
                <w:rFonts w:ascii="Open Sans" w:eastAsia="Times New Roman" w:hAnsi="Open Sans" w:cs="Open Sans"/>
                <w:color w:val="313335"/>
                <w:sz w:val="21"/>
                <w:szCs w:val="21"/>
                <w:lang w:bidi="ar-SA"/>
              </w:rPr>
              <w:t>25 ft </w:t>
            </w:r>
            <w:r w:rsidRPr="003127FB">
              <w:rPr>
                <w:rFonts w:ascii="Open Sans" w:eastAsia="Times New Roman" w:hAnsi="Open Sans" w:cs="Open Sans"/>
                <w:color w:val="313335"/>
                <w:sz w:val="16"/>
                <w:szCs w:val="16"/>
                <w:vertAlign w:val="superscript"/>
                <w:lang w:bidi="ar-SA"/>
              </w:rPr>
              <w:t>3,4</w:t>
            </w:r>
          </w:p>
        </w:tc>
        <w:tc>
          <w:tcPr>
            <w:tcW w:w="0" w:type="auto"/>
            <w:tcBorders>
              <w:top w:val="nil"/>
              <w:left w:val="nil"/>
              <w:bottom w:val="single" w:sz="6" w:space="0" w:color="auto"/>
              <w:right w:val="single" w:sz="6" w:space="0" w:color="auto"/>
            </w:tcBorders>
            <w:shd w:val="clear" w:color="auto" w:fill="FFFFFF"/>
            <w:tcMar>
              <w:top w:w="150" w:type="dxa"/>
              <w:left w:w="120" w:type="dxa"/>
              <w:bottom w:w="150" w:type="dxa"/>
              <w:right w:w="120" w:type="dxa"/>
            </w:tcMar>
            <w:hideMark/>
          </w:tcPr>
          <w:p w14:paraId="5A68C2CB"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r w:rsidRPr="003127FB">
              <w:rPr>
                <w:rFonts w:ascii="Open Sans" w:eastAsia="Times New Roman" w:hAnsi="Open Sans" w:cs="Open Sans"/>
                <w:color w:val="313335"/>
                <w:sz w:val="21"/>
                <w:szCs w:val="21"/>
                <w:lang w:bidi="ar-SA"/>
              </w:rPr>
              <w:t>None</w:t>
            </w:r>
          </w:p>
        </w:tc>
        <w:tc>
          <w:tcPr>
            <w:tcW w:w="0" w:type="auto"/>
            <w:tcBorders>
              <w:top w:val="nil"/>
              <w:left w:val="nil"/>
              <w:bottom w:val="single" w:sz="6" w:space="0" w:color="auto"/>
              <w:right w:val="single" w:sz="6" w:space="0" w:color="auto"/>
            </w:tcBorders>
            <w:shd w:val="clear" w:color="auto" w:fill="FFFFFF"/>
            <w:tcMar>
              <w:top w:w="150" w:type="dxa"/>
              <w:left w:w="120" w:type="dxa"/>
              <w:bottom w:w="150" w:type="dxa"/>
              <w:right w:w="120" w:type="dxa"/>
            </w:tcMar>
            <w:hideMark/>
          </w:tcPr>
          <w:p w14:paraId="0005BB65"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r w:rsidRPr="003127FB">
              <w:rPr>
                <w:rFonts w:ascii="Open Sans" w:eastAsia="Times New Roman" w:hAnsi="Open Sans" w:cs="Open Sans"/>
                <w:color w:val="313335"/>
                <w:sz w:val="21"/>
                <w:szCs w:val="21"/>
                <w:lang w:bidi="ar-SA"/>
              </w:rPr>
              <w:t>30 ft</w:t>
            </w:r>
          </w:p>
        </w:tc>
      </w:tr>
      <w:tr w:rsidR="003127FB" w:rsidRPr="003127FB" w14:paraId="0BE7AC0A" w14:textId="77777777" w:rsidTr="003127FB">
        <w:trPr>
          <w:trHeight w:val="522"/>
          <w:tblCellSpacing w:w="0" w:type="dxa"/>
        </w:trPr>
        <w:tc>
          <w:tcPr>
            <w:tcW w:w="0" w:type="auto"/>
            <w:gridSpan w:val="9"/>
            <w:tcBorders>
              <w:top w:val="nil"/>
              <w:left w:val="single" w:sz="6" w:space="0" w:color="auto"/>
              <w:bottom w:val="single" w:sz="6" w:space="0" w:color="auto"/>
              <w:right w:val="single" w:sz="6" w:space="0" w:color="auto"/>
            </w:tcBorders>
            <w:shd w:val="clear" w:color="auto" w:fill="FFFFFF"/>
            <w:tcMar>
              <w:top w:w="150" w:type="dxa"/>
              <w:left w:w="120" w:type="dxa"/>
              <w:bottom w:w="150" w:type="dxa"/>
              <w:right w:w="120" w:type="dxa"/>
            </w:tcMar>
            <w:hideMark/>
          </w:tcPr>
          <w:p w14:paraId="584C8DC5"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r w:rsidRPr="003127FB">
              <w:rPr>
                <w:rFonts w:ascii="Open Sans" w:eastAsia="Times New Roman" w:hAnsi="Open Sans" w:cs="Open Sans"/>
                <w:b/>
                <w:bCs/>
                <w:color w:val="313335"/>
                <w:sz w:val="21"/>
                <w:szCs w:val="21"/>
                <w:lang w:bidi="ar-SA"/>
              </w:rPr>
              <w:t>Rural Residential/Rural Suburban</w:t>
            </w:r>
          </w:p>
        </w:tc>
      </w:tr>
      <w:tr w:rsidR="003127FB" w:rsidRPr="003127FB" w14:paraId="089B7CFA" w14:textId="77777777" w:rsidTr="003127FB">
        <w:trPr>
          <w:trHeight w:val="470"/>
          <w:tblCellSpacing w:w="0" w:type="dxa"/>
        </w:trPr>
        <w:tc>
          <w:tcPr>
            <w:tcW w:w="0" w:type="auto"/>
            <w:tcBorders>
              <w:top w:val="nil"/>
              <w:left w:val="single" w:sz="6" w:space="0" w:color="auto"/>
              <w:bottom w:val="single" w:sz="6" w:space="0" w:color="auto"/>
              <w:right w:val="single" w:sz="6" w:space="0" w:color="auto"/>
            </w:tcBorders>
            <w:shd w:val="clear" w:color="auto" w:fill="FFFFFF"/>
            <w:tcMar>
              <w:top w:w="150" w:type="dxa"/>
              <w:left w:w="120" w:type="dxa"/>
              <w:bottom w:w="150" w:type="dxa"/>
              <w:right w:w="120" w:type="dxa"/>
            </w:tcMar>
            <w:hideMark/>
          </w:tcPr>
          <w:p w14:paraId="51BFBD92"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r w:rsidRPr="003127FB">
              <w:rPr>
                <w:rFonts w:ascii="Open Sans" w:eastAsia="Times New Roman" w:hAnsi="Open Sans" w:cs="Open Sans"/>
                <w:color w:val="313335"/>
                <w:sz w:val="21"/>
                <w:szCs w:val="21"/>
                <w:lang w:bidi="ar-SA"/>
              </w:rPr>
              <w:t>RR-5</w:t>
            </w:r>
          </w:p>
        </w:tc>
        <w:tc>
          <w:tcPr>
            <w:tcW w:w="0" w:type="auto"/>
            <w:tcBorders>
              <w:top w:val="nil"/>
              <w:left w:val="nil"/>
              <w:bottom w:val="single" w:sz="6" w:space="0" w:color="auto"/>
              <w:right w:val="single" w:sz="6" w:space="0" w:color="auto"/>
            </w:tcBorders>
            <w:shd w:val="clear" w:color="auto" w:fill="FFFFFF"/>
            <w:tcMar>
              <w:top w:w="150" w:type="dxa"/>
              <w:left w:w="120" w:type="dxa"/>
              <w:bottom w:w="150" w:type="dxa"/>
              <w:right w:w="120" w:type="dxa"/>
            </w:tcMar>
            <w:hideMark/>
          </w:tcPr>
          <w:p w14:paraId="43D85DE2"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p>
        </w:tc>
        <w:tc>
          <w:tcPr>
            <w:tcW w:w="0" w:type="auto"/>
            <w:tcBorders>
              <w:top w:val="nil"/>
              <w:left w:val="nil"/>
              <w:bottom w:val="single" w:sz="6" w:space="0" w:color="auto"/>
              <w:right w:val="single" w:sz="6" w:space="0" w:color="auto"/>
            </w:tcBorders>
            <w:shd w:val="clear" w:color="auto" w:fill="FFFFFF"/>
            <w:tcMar>
              <w:top w:w="150" w:type="dxa"/>
              <w:left w:w="120" w:type="dxa"/>
              <w:bottom w:w="150" w:type="dxa"/>
              <w:right w:w="120" w:type="dxa"/>
            </w:tcMar>
            <w:hideMark/>
          </w:tcPr>
          <w:p w14:paraId="5E968AC1"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r w:rsidRPr="003127FB">
              <w:rPr>
                <w:rFonts w:ascii="Open Sans" w:eastAsia="Times New Roman" w:hAnsi="Open Sans" w:cs="Open Sans"/>
                <w:color w:val="313335"/>
                <w:sz w:val="21"/>
                <w:szCs w:val="21"/>
                <w:lang w:bidi="ar-SA"/>
              </w:rPr>
              <w:t>5 acres </w:t>
            </w:r>
            <w:r w:rsidRPr="003127FB">
              <w:rPr>
                <w:rFonts w:ascii="Open Sans" w:eastAsia="Times New Roman" w:hAnsi="Open Sans" w:cs="Open Sans"/>
                <w:color w:val="313335"/>
                <w:sz w:val="16"/>
                <w:szCs w:val="16"/>
                <w:vertAlign w:val="superscript"/>
                <w:lang w:bidi="ar-SA"/>
              </w:rPr>
              <w:t>2</w:t>
            </w:r>
          </w:p>
        </w:tc>
        <w:tc>
          <w:tcPr>
            <w:tcW w:w="0" w:type="auto"/>
            <w:tcBorders>
              <w:top w:val="nil"/>
              <w:left w:val="nil"/>
              <w:bottom w:val="single" w:sz="6" w:space="0" w:color="auto"/>
              <w:right w:val="single" w:sz="6" w:space="0" w:color="auto"/>
            </w:tcBorders>
            <w:shd w:val="clear" w:color="auto" w:fill="FFFFFF"/>
            <w:tcMar>
              <w:top w:w="150" w:type="dxa"/>
              <w:left w:w="120" w:type="dxa"/>
              <w:bottom w:w="150" w:type="dxa"/>
              <w:right w:w="120" w:type="dxa"/>
            </w:tcMar>
            <w:hideMark/>
          </w:tcPr>
          <w:p w14:paraId="5055FE48"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r w:rsidRPr="003127FB">
              <w:rPr>
                <w:rFonts w:ascii="Open Sans" w:eastAsia="Times New Roman" w:hAnsi="Open Sans" w:cs="Open Sans"/>
                <w:color w:val="313335"/>
                <w:sz w:val="21"/>
                <w:szCs w:val="21"/>
                <w:lang w:bidi="ar-SA"/>
              </w:rPr>
              <w:t>200 ft</w:t>
            </w:r>
          </w:p>
        </w:tc>
        <w:tc>
          <w:tcPr>
            <w:tcW w:w="0" w:type="auto"/>
            <w:tcBorders>
              <w:top w:val="nil"/>
              <w:left w:val="nil"/>
              <w:bottom w:val="single" w:sz="6" w:space="0" w:color="auto"/>
              <w:right w:val="single" w:sz="6" w:space="0" w:color="auto"/>
            </w:tcBorders>
            <w:shd w:val="clear" w:color="auto" w:fill="FFFFFF"/>
            <w:tcMar>
              <w:top w:w="150" w:type="dxa"/>
              <w:left w:w="120" w:type="dxa"/>
              <w:bottom w:w="150" w:type="dxa"/>
              <w:right w:w="120" w:type="dxa"/>
            </w:tcMar>
            <w:hideMark/>
          </w:tcPr>
          <w:p w14:paraId="0E08E6C7"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r w:rsidRPr="003127FB">
              <w:rPr>
                <w:rFonts w:ascii="Open Sans" w:eastAsia="Times New Roman" w:hAnsi="Open Sans" w:cs="Open Sans"/>
                <w:color w:val="313335"/>
                <w:sz w:val="21"/>
                <w:szCs w:val="21"/>
                <w:lang w:bidi="ar-SA"/>
              </w:rPr>
              <w:t>25 ft </w:t>
            </w:r>
            <w:r w:rsidRPr="003127FB">
              <w:rPr>
                <w:rFonts w:ascii="Open Sans" w:eastAsia="Times New Roman" w:hAnsi="Open Sans" w:cs="Open Sans"/>
                <w:color w:val="313335"/>
                <w:sz w:val="16"/>
                <w:szCs w:val="16"/>
                <w:vertAlign w:val="superscript"/>
                <w:lang w:bidi="ar-SA"/>
              </w:rPr>
              <w:t>3</w:t>
            </w:r>
          </w:p>
        </w:tc>
        <w:tc>
          <w:tcPr>
            <w:tcW w:w="0" w:type="auto"/>
            <w:tcBorders>
              <w:top w:val="nil"/>
              <w:left w:val="nil"/>
              <w:bottom w:val="single" w:sz="6" w:space="0" w:color="auto"/>
              <w:right w:val="single" w:sz="6" w:space="0" w:color="auto"/>
            </w:tcBorders>
            <w:shd w:val="clear" w:color="auto" w:fill="FFFFFF"/>
            <w:tcMar>
              <w:top w:w="150" w:type="dxa"/>
              <w:left w:w="120" w:type="dxa"/>
              <w:bottom w:w="150" w:type="dxa"/>
              <w:right w:w="120" w:type="dxa"/>
            </w:tcMar>
            <w:hideMark/>
          </w:tcPr>
          <w:p w14:paraId="068A12E0"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r w:rsidRPr="003127FB">
              <w:rPr>
                <w:rFonts w:ascii="Open Sans" w:eastAsia="Times New Roman" w:hAnsi="Open Sans" w:cs="Open Sans"/>
                <w:color w:val="313335"/>
                <w:sz w:val="21"/>
                <w:szCs w:val="21"/>
                <w:lang w:bidi="ar-SA"/>
              </w:rPr>
              <w:t>25 ft </w:t>
            </w:r>
            <w:r w:rsidRPr="003127FB">
              <w:rPr>
                <w:rFonts w:ascii="Open Sans" w:eastAsia="Times New Roman" w:hAnsi="Open Sans" w:cs="Open Sans"/>
                <w:color w:val="313335"/>
                <w:sz w:val="16"/>
                <w:szCs w:val="16"/>
                <w:vertAlign w:val="superscript"/>
                <w:lang w:bidi="ar-SA"/>
              </w:rPr>
              <w:t>3</w:t>
            </w:r>
          </w:p>
        </w:tc>
        <w:tc>
          <w:tcPr>
            <w:tcW w:w="0" w:type="auto"/>
            <w:tcBorders>
              <w:top w:val="nil"/>
              <w:left w:val="nil"/>
              <w:bottom w:val="single" w:sz="6" w:space="0" w:color="auto"/>
              <w:right w:val="single" w:sz="6" w:space="0" w:color="auto"/>
            </w:tcBorders>
            <w:shd w:val="clear" w:color="auto" w:fill="FFFFFF"/>
            <w:tcMar>
              <w:top w:w="150" w:type="dxa"/>
              <w:left w:w="120" w:type="dxa"/>
              <w:bottom w:w="150" w:type="dxa"/>
              <w:right w:w="120" w:type="dxa"/>
            </w:tcMar>
            <w:hideMark/>
          </w:tcPr>
          <w:p w14:paraId="7A02BFC9"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r w:rsidRPr="003127FB">
              <w:rPr>
                <w:rFonts w:ascii="Open Sans" w:eastAsia="Times New Roman" w:hAnsi="Open Sans" w:cs="Open Sans"/>
                <w:color w:val="313335"/>
                <w:sz w:val="21"/>
                <w:szCs w:val="21"/>
                <w:lang w:bidi="ar-SA"/>
              </w:rPr>
              <w:t>25 ft </w:t>
            </w:r>
            <w:r w:rsidRPr="003127FB">
              <w:rPr>
                <w:rFonts w:ascii="Open Sans" w:eastAsia="Times New Roman" w:hAnsi="Open Sans" w:cs="Open Sans"/>
                <w:color w:val="313335"/>
                <w:sz w:val="16"/>
                <w:szCs w:val="16"/>
                <w:vertAlign w:val="superscript"/>
                <w:lang w:bidi="ar-SA"/>
              </w:rPr>
              <w:t>3</w:t>
            </w:r>
          </w:p>
        </w:tc>
        <w:tc>
          <w:tcPr>
            <w:tcW w:w="0" w:type="auto"/>
            <w:tcBorders>
              <w:top w:val="nil"/>
              <w:left w:val="nil"/>
              <w:bottom w:val="single" w:sz="6" w:space="0" w:color="auto"/>
              <w:right w:val="single" w:sz="6" w:space="0" w:color="auto"/>
            </w:tcBorders>
            <w:shd w:val="clear" w:color="auto" w:fill="FFFFFF"/>
            <w:tcMar>
              <w:top w:w="150" w:type="dxa"/>
              <w:left w:w="120" w:type="dxa"/>
              <w:bottom w:w="150" w:type="dxa"/>
              <w:right w:w="120" w:type="dxa"/>
            </w:tcMar>
            <w:hideMark/>
          </w:tcPr>
          <w:p w14:paraId="56848CDC"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r w:rsidRPr="003127FB">
              <w:rPr>
                <w:rFonts w:ascii="Open Sans" w:eastAsia="Times New Roman" w:hAnsi="Open Sans" w:cs="Open Sans"/>
                <w:color w:val="313335"/>
                <w:sz w:val="21"/>
                <w:szCs w:val="21"/>
                <w:lang w:bidi="ar-SA"/>
              </w:rPr>
              <w:t>25%</w:t>
            </w:r>
          </w:p>
        </w:tc>
        <w:tc>
          <w:tcPr>
            <w:tcW w:w="0" w:type="auto"/>
            <w:tcBorders>
              <w:top w:val="nil"/>
              <w:left w:val="nil"/>
              <w:bottom w:val="single" w:sz="6" w:space="0" w:color="auto"/>
              <w:right w:val="single" w:sz="6" w:space="0" w:color="auto"/>
            </w:tcBorders>
            <w:shd w:val="clear" w:color="auto" w:fill="FFFFFF"/>
            <w:tcMar>
              <w:top w:w="150" w:type="dxa"/>
              <w:left w:w="120" w:type="dxa"/>
              <w:bottom w:w="150" w:type="dxa"/>
              <w:right w:w="120" w:type="dxa"/>
            </w:tcMar>
            <w:hideMark/>
          </w:tcPr>
          <w:p w14:paraId="361CC417"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r w:rsidRPr="003127FB">
              <w:rPr>
                <w:rFonts w:ascii="Open Sans" w:eastAsia="Times New Roman" w:hAnsi="Open Sans" w:cs="Open Sans"/>
                <w:color w:val="313335"/>
                <w:sz w:val="21"/>
                <w:szCs w:val="21"/>
                <w:lang w:bidi="ar-SA"/>
              </w:rPr>
              <w:t>30 ft</w:t>
            </w:r>
          </w:p>
        </w:tc>
      </w:tr>
      <w:tr w:rsidR="003127FB" w:rsidRPr="003127FB" w14:paraId="08AB24E3" w14:textId="77777777" w:rsidTr="003127FB">
        <w:trPr>
          <w:trHeight w:val="522"/>
          <w:tblCellSpacing w:w="0" w:type="dxa"/>
        </w:trPr>
        <w:tc>
          <w:tcPr>
            <w:tcW w:w="0" w:type="auto"/>
            <w:tcBorders>
              <w:top w:val="nil"/>
              <w:left w:val="single" w:sz="6" w:space="0" w:color="auto"/>
              <w:bottom w:val="single" w:sz="6" w:space="0" w:color="auto"/>
              <w:right w:val="single" w:sz="6" w:space="0" w:color="auto"/>
            </w:tcBorders>
            <w:shd w:val="clear" w:color="auto" w:fill="FFFFFF"/>
            <w:tcMar>
              <w:top w:w="150" w:type="dxa"/>
              <w:left w:w="120" w:type="dxa"/>
              <w:bottom w:w="150" w:type="dxa"/>
              <w:right w:w="120" w:type="dxa"/>
            </w:tcMar>
            <w:hideMark/>
          </w:tcPr>
          <w:p w14:paraId="50163565"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r w:rsidRPr="003127FB">
              <w:rPr>
                <w:rFonts w:ascii="Open Sans" w:eastAsia="Times New Roman" w:hAnsi="Open Sans" w:cs="Open Sans"/>
                <w:color w:val="313335"/>
                <w:sz w:val="21"/>
                <w:szCs w:val="21"/>
                <w:lang w:bidi="ar-SA"/>
              </w:rPr>
              <w:t>RR-2.5</w:t>
            </w:r>
          </w:p>
        </w:tc>
        <w:tc>
          <w:tcPr>
            <w:tcW w:w="0" w:type="auto"/>
            <w:tcBorders>
              <w:top w:val="nil"/>
              <w:left w:val="nil"/>
              <w:bottom w:val="single" w:sz="6" w:space="0" w:color="auto"/>
              <w:right w:val="single" w:sz="6" w:space="0" w:color="auto"/>
            </w:tcBorders>
            <w:shd w:val="clear" w:color="auto" w:fill="FFFFFF"/>
            <w:tcMar>
              <w:top w:w="150" w:type="dxa"/>
              <w:left w:w="120" w:type="dxa"/>
              <w:bottom w:w="150" w:type="dxa"/>
              <w:right w:w="120" w:type="dxa"/>
            </w:tcMar>
            <w:hideMark/>
          </w:tcPr>
          <w:p w14:paraId="7F0B54D4"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p>
        </w:tc>
        <w:tc>
          <w:tcPr>
            <w:tcW w:w="0" w:type="auto"/>
            <w:tcBorders>
              <w:top w:val="nil"/>
              <w:left w:val="nil"/>
              <w:bottom w:val="single" w:sz="6" w:space="0" w:color="auto"/>
              <w:right w:val="single" w:sz="6" w:space="0" w:color="auto"/>
            </w:tcBorders>
            <w:shd w:val="clear" w:color="auto" w:fill="FFFFFF"/>
            <w:tcMar>
              <w:top w:w="150" w:type="dxa"/>
              <w:left w:w="120" w:type="dxa"/>
              <w:bottom w:w="150" w:type="dxa"/>
              <w:right w:w="120" w:type="dxa"/>
            </w:tcMar>
            <w:hideMark/>
          </w:tcPr>
          <w:p w14:paraId="70C253DB"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r w:rsidRPr="003127FB">
              <w:rPr>
                <w:rFonts w:ascii="Open Sans" w:eastAsia="Times New Roman" w:hAnsi="Open Sans" w:cs="Open Sans"/>
                <w:color w:val="313335"/>
                <w:sz w:val="21"/>
                <w:szCs w:val="21"/>
                <w:lang w:bidi="ar-SA"/>
              </w:rPr>
              <w:t>2.5 acres</w:t>
            </w:r>
          </w:p>
        </w:tc>
        <w:tc>
          <w:tcPr>
            <w:tcW w:w="0" w:type="auto"/>
            <w:tcBorders>
              <w:top w:val="nil"/>
              <w:left w:val="nil"/>
              <w:bottom w:val="single" w:sz="6" w:space="0" w:color="auto"/>
              <w:right w:val="single" w:sz="6" w:space="0" w:color="auto"/>
            </w:tcBorders>
            <w:shd w:val="clear" w:color="auto" w:fill="FFFFFF"/>
            <w:tcMar>
              <w:top w:w="150" w:type="dxa"/>
              <w:left w:w="120" w:type="dxa"/>
              <w:bottom w:w="150" w:type="dxa"/>
              <w:right w:w="120" w:type="dxa"/>
            </w:tcMar>
            <w:hideMark/>
          </w:tcPr>
          <w:p w14:paraId="6A17E8B9"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r w:rsidRPr="003127FB">
              <w:rPr>
                <w:rFonts w:ascii="Open Sans" w:eastAsia="Times New Roman" w:hAnsi="Open Sans" w:cs="Open Sans"/>
                <w:color w:val="313335"/>
                <w:sz w:val="21"/>
                <w:szCs w:val="21"/>
                <w:lang w:bidi="ar-SA"/>
              </w:rPr>
              <w:t>200 ft</w:t>
            </w:r>
          </w:p>
        </w:tc>
        <w:tc>
          <w:tcPr>
            <w:tcW w:w="0" w:type="auto"/>
            <w:tcBorders>
              <w:top w:val="nil"/>
              <w:left w:val="nil"/>
              <w:bottom w:val="single" w:sz="6" w:space="0" w:color="auto"/>
              <w:right w:val="single" w:sz="6" w:space="0" w:color="auto"/>
            </w:tcBorders>
            <w:shd w:val="clear" w:color="auto" w:fill="FFFFFF"/>
            <w:tcMar>
              <w:top w:w="150" w:type="dxa"/>
              <w:left w:w="120" w:type="dxa"/>
              <w:bottom w:w="150" w:type="dxa"/>
              <w:right w:w="120" w:type="dxa"/>
            </w:tcMar>
            <w:hideMark/>
          </w:tcPr>
          <w:p w14:paraId="3247FE43"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r w:rsidRPr="003127FB">
              <w:rPr>
                <w:rFonts w:ascii="Open Sans" w:eastAsia="Times New Roman" w:hAnsi="Open Sans" w:cs="Open Sans"/>
                <w:color w:val="313335"/>
                <w:sz w:val="21"/>
                <w:szCs w:val="21"/>
                <w:lang w:bidi="ar-SA"/>
              </w:rPr>
              <w:t>25 ft </w:t>
            </w:r>
            <w:r w:rsidRPr="003127FB">
              <w:rPr>
                <w:rFonts w:ascii="Open Sans" w:eastAsia="Times New Roman" w:hAnsi="Open Sans" w:cs="Open Sans"/>
                <w:color w:val="313335"/>
                <w:sz w:val="16"/>
                <w:szCs w:val="16"/>
                <w:vertAlign w:val="superscript"/>
                <w:lang w:bidi="ar-SA"/>
              </w:rPr>
              <w:t>3</w:t>
            </w:r>
          </w:p>
        </w:tc>
        <w:tc>
          <w:tcPr>
            <w:tcW w:w="0" w:type="auto"/>
            <w:tcBorders>
              <w:top w:val="nil"/>
              <w:left w:val="nil"/>
              <w:bottom w:val="single" w:sz="6" w:space="0" w:color="auto"/>
              <w:right w:val="single" w:sz="6" w:space="0" w:color="auto"/>
            </w:tcBorders>
            <w:shd w:val="clear" w:color="auto" w:fill="FFFFFF"/>
            <w:tcMar>
              <w:top w:w="150" w:type="dxa"/>
              <w:left w:w="120" w:type="dxa"/>
              <w:bottom w:w="150" w:type="dxa"/>
              <w:right w:w="120" w:type="dxa"/>
            </w:tcMar>
            <w:hideMark/>
          </w:tcPr>
          <w:p w14:paraId="0EF23040"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r w:rsidRPr="003127FB">
              <w:rPr>
                <w:rFonts w:ascii="Open Sans" w:eastAsia="Times New Roman" w:hAnsi="Open Sans" w:cs="Open Sans"/>
                <w:color w:val="313335"/>
                <w:sz w:val="21"/>
                <w:szCs w:val="21"/>
                <w:lang w:bidi="ar-SA"/>
              </w:rPr>
              <w:t>25 ft </w:t>
            </w:r>
            <w:r w:rsidRPr="003127FB">
              <w:rPr>
                <w:rFonts w:ascii="Open Sans" w:eastAsia="Times New Roman" w:hAnsi="Open Sans" w:cs="Open Sans"/>
                <w:color w:val="313335"/>
                <w:sz w:val="16"/>
                <w:szCs w:val="16"/>
                <w:vertAlign w:val="superscript"/>
                <w:lang w:bidi="ar-SA"/>
              </w:rPr>
              <w:t>3</w:t>
            </w:r>
          </w:p>
        </w:tc>
        <w:tc>
          <w:tcPr>
            <w:tcW w:w="0" w:type="auto"/>
            <w:tcBorders>
              <w:top w:val="nil"/>
              <w:left w:val="nil"/>
              <w:bottom w:val="single" w:sz="6" w:space="0" w:color="auto"/>
              <w:right w:val="single" w:sz="6" w:space="0" w:color="auto"/>
            </w:tcBorders>
            <w:shd w:val="clear" w:color="auto" w:fill="FFFFFF"/>
            <w:tcMar>
              <w:top w:w="150" w:type="dxa"/>
              <w:left w:w="120" w:type="dxa"/>
              <w:bottom w:w="150" w:type="dxa"/>
              <w:right w:w="120" w:type="dxa"/>
            </w:tcMar>
            <w:hideMark/>
          </w:tcPr>
          <w:p w14:paraId="7C31CDE7"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r w:rsidRPr="003127FB">
              <w:rPr>
                <w:rFonts w:ascii="Open Sans" w:eastAsia="Times New Roman" w:hAnsi="Open Sans" w:cs="Open Sans"/>
                <w:color w:val="313335"/>
                <w:sz w:val="21"/>
                <w:szCs w:val="21"/>
                <w:lang w:bidi="ar-SA"/>
              </w:rPr>
              <w:t>15 ft </w:t>
            </w:r>
            <w:r w:rsidRPr="003127FB">
              <w:rPr>
                <w:rFonts w:ascii="Open Sans" w:eastAsia="Times New Roman" w:hAnsi="Open Sans" w:cs="Open Sans"/>
                <w:color w:val="313335"/>
                <w:sz w:val="16"/>
                <w:szCs w:val="16"/>
                <w:vertAlign w:val="superscript"/>
                <w:lang w:bidi="ar-SA"/>
              </w:rPr>
              <w:t>3</w:t>
            </w:r>
          </w:p>
        </w:tc>
        <w:tc>
          <w:tcPr>
            <w:tcW w:w="0" w:type="auto"/>
            <w:tcBorders>
              <w:top w:val="nil"/>
              <w:left w:val="nil"/>
              <w:bottom w:val="single" w:sz="6" w:space="0" w:color="auto"/>
              <w:right w:val="single" w:sz="6" w:space="0" w:color="auto"/>
            </w:tcBorders>
            <w:shd w:val="clear" w:color="auto" w:fill="FFFFFF"/>
            <w:tcMar>
              <w:top w:w="150" w:type="dxa"/>
              <w:left w:w="120" w:type="dxa"/>
              <w:bottom w:w="150" w:type="dxa"/>
              <w:right w:w="120" w:type="dxa"/>
            </w:tcMar>
            <w:hideMark/>
          </w:tcPr>
          <w:p w14:paraId="1DB52223"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r w:rsidRPr="003127FB">
              <w:rPr>
                <w:rFonts w:ascii="Open Sans" w:eastAsia="Times New Roman" w:hAnsi="Open Sans" w:cs="Open Sans"/>
                <w:color w:val="313335"/>
                <w:sz w:val="21"/>
                <w:szCs w:val="21"/>
                <w:lang w:bidi="ar-SA"/>
              </w:rPr>
              <w:t>None</w:t>
            </w:r>
          </w:p>
        </w:tc>
        <w:tc>
          <w:tcPr>
            <w:tcW w:w="0" w:type="auto"/>
            <w:tcBorders>
              <w:top w:val="nil"/>
              <w:left w:val="nil"/>
              <w:bottom w:val="single" w:sz="6" w:space="0" w:color="auto"/>
              <w:right w:val="single" w:sz="6" w:space="0" w:color="auto"/>
            </w:tcBorders>
            <w:shd w:val="clear" w:color="auto" w:fill="FFFFFF"/>
            <w:tcMar>
              <w:top w:w="150" w:type="dxa"/>
              <w:left w:w="120" w:type="dxa"/>
              <w:bottom w:w="150" w:type="dxa"/>
              <w:right w:w="120" w:type="dxa"/>
            </w:tcMar>
            <w:hideMark/>
          </w:tcPr>
          <w:p w14:paraId="48EB5F13" w14:textId="77777777" w:rsidR="003127FB" w:rsidRPr="003127FB" w:rsidRDefault="003127FB" w:rsidP="003127FB">
            <w:pPr>
              <w:widowControl/>
              <w:autoSpaceDE/>
              <w:autoSpaceDN/>
              <w:spacing w:after="15"/>
              <w:rPr>
                <w:rFonts w:ascii="Open Sans" w:eastAsia="Times New Roman" w:hAnsi="Open Sans" w:cs="Open Sans"/>
                <w:color w:val="313335"/>
                <w:sz w:val="21"/>
                <w:szCs w:val="21"/>
                <w:lang w:bidi="ar-SA"/>
              </w:rPr>
            </w:pPr>
            <w:r w:rsidRPr="003127FB">
              <w:rPr>
                <w:rFonts w:ascii="Open Sans" w:eastAsia="Times New Roman" w:hAnsi="Open Sans" w:cs="Open Sans"/>
                <w:color w:val="313335"/>
                <w:sz w:val="21"/>
                <w:szCs w:val="21"/>
                <w:lang w:bidi="ar-SA"/>
              </w:rPr>
              <w:t>30 ft</w:t>
            </w:r>
          </w:p>
        </w:tc>
      </w:tr>
    </w:tbl>
    <w:p w14:paraId="73D421B3" w14:textId="2590FCE1" w:rsidR="00794846" w:rsidRDefault="00794846" w:rsidP="0094623F">
      <w:pPr>
        <w:ind w:left="300"/>
        <w:rPr>
          <w:rFonts w:ascii="Open Sans" w:hAnsi="Open Sans" w:cs="Open Sans"/>
          <w:b/>
          <w:sz w:val="24"/>
          <w:szCs w:val="24"/>
        </w:rPr>
      </w:pP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00"/>
      </w:tblGrid>
      <w:tr w:rsidR="00AE08BE" w:rsidRPr="008C3910" w14:paraId="001A161E" w14:textId="77777777" w:rsidTr="00EA574A">
        <w:trPr>
          <w:trHeight w:val="3148"/>
        </w:trPr>
        <w:tc>
          <w:tcPr>
            <w:tcW w:w="9500" w:type="dxa"/>
          </w:tcPr>
          <w:p w14:paraId="45CD26C7" w14:textId="501D8A3D" w:rsidR="0035138B" w:rsidRDefault="00B064BD" w:rsidP="00EA574A">
            <w:pPr>
              <w:tabs>
                <w:tab w:val="left" w:pos="360"/>
              </w:tabs>
              <w:spacing w:line="276" w:lineRule="auto"/>
              <w:jc w:val="both"/>
              <w:rPr>
                <w:rFonts w:ascii="Open Sans" w:hAnsi="Open Sans" w:cs="Open Sans"/>
                <w:b/>
                <w:spacing w:val="2"/>
                <w:sz w:val="24"/>
                <w:szCs w:val="24"/>
              </w:rPr>
            </w:pPr>
            <w:r>
              <w:rPr>
                <w:rFonts w:ascii="Open Sans" w:hAnsi="Open Sans" w:cs="Open Sans"/>
                <w:b/>
                <w:spacing w:val="2"/>
                <w:sz w:val="24"/>
                <w:szCs w:val="24"/>
              </w:rPr>
              <w:t>Design Standards Highlights</w:t>
            </w:r>
          </w:p>
          <w:p w14:paraId="1B17812C" w14:textId="111AFE35" w:rsidR="00B064BD" w:rsidRDefault="00B064BD" w:rsidP="00EA574A">
            <w:pPr>
              <w:tabs>
                <w:tab w:val="left" w:pos="360"/>
              </w:tabs>
              <w:spacing w:line="276" w:lineRule="auto"/>
              <w:jc w:val="both"/>
              <w:rPr>
                <w:rFonts w:ascii="Open Sans" w:hAnsi="Open Sans" w:cs="Open Sans"/>
                <w:b/>
                <w:spacing w:val="2"/>
                <w:sz w:val="24"/>
                <w:szCs w:val="24"/>
              </w:rPr>
            </w:pPr>
            <w:r>
              <w:rPr>
                <w:rFonts w:ascii="Open Sans" w:hAnsi="Open Sans" w:cs="Open Sans"/>
                <w:b/>
                <w:spacing w:val="2"/>
                <w:sz w:val="24"/>
                <w:szCs w:val="24"/>
              </w:rPr>
              <w:t>8.4.3</w:t>
            </w:r>
          </w:p>
          <w:p w14:paraId="44FB6ADE" w14:textId="77777777" w:rsidR="00B064BD" w:rsidRDefault="00B064BD" w:rsidP="00EA574A">
            <w:pPr>
              <w:tabs>
                <w:tab w:val="left" w:pos="360"/>
              </w:tabs>
              <w:spacing w:line="276" w:lineRule="auto"/>
              <w:jc w:val="both"/>
              <w:rPr>
                <w:rFonts w:ascii="Open Sans" w:hAnsi="Open Sans" w:cs="Open Sans"/>
                <w:b/>
                <w:spacing w:val="2"/>
                <w:sz w:val="24"/>
                <w:szCs w:val="24"/>
              </w:rPr>
            </w:pPr>
            <w:r w:rsidRPr="00B064BD">
              <w:rPr>
                <w:rFonts w:ascii="Open Sans" w:hAnsi="Open Sans" w:cs="Open Sans"/>
                <w:b/>
                <w:spacing w:val="2"/>
                <w:sz w:val="24"/>
                <w:szCs w:val="24"/>
              </w:rPr>
              <w:t xml:space="preserve">Minimum Frontage for Division of Land. </w:t>
            </w:r>
          </w:p>
          <w:p w14:paraId="312A7F81" w14:textId="77777777" w:rsidR="00B064BD" w:rsidRDefault="00B064BD" w:rsidP="00EA574A">
            <w:pPr>
              <w:tabs>
                <w:tab w:val="left" w:pos="360"/>
              </w:tabs>
              <w:spacing w:line="276" w:lineRule="auto"/>
              <w:jc w:val="both"/>
              <w:rPr>
                <w:rFonts w:ascii="Open Sans" w:hAnsi="Open Sans" w:cs="Open Sans"/>
                <w:bCs/>
                <w:spacing w:val="2"/>
                <w:sz w:val="24"/>
                <w:szCs w:val="24"/>
              </w:rPr>
            </w:pPr>
            <w:r w:rsidRPr="00B064BD">
              <w:rPr>
                <w:rFonts w:ascii="Open Sans" w:hAnsi="Open Sans" w:cs="Open Sans"/>
                <w:bCs/>
                <w:spacing w:val="2"/>
                <w:sz w:val="24"/>
                <w:szCs w:val="24"/>
              </w:rPr>
              <w:t>A division of land shall have a minimum of 60 feet frontage on a public road.</w:t>
            </w:r>
          </w:p>
          <w:p w14:paraId="3F732BDE" w14:textId="77777777" w:rsidR="00B064BD" w:rsidRDefault="00B064BD" w:rsidP="00EA574A">
            <w:pPr>
              <w:tabs>
                <w:tab w:val="left" w:pos="360"/>
              </w:tabs>
              <w:spacing w:line="276" w:lineRule="auto"/>
              <w:jc w:val="both"/>
              <w:rPr>
                <w:rFonts w:ascii="Open Sans" w:hAnsi="Open Sans" w:cs="Open Sans"/>
                <w:bCs/>
                <w:spacing w:val="2"/>
                <w:sz w:val="24"/>
                <w:szCs w:val="24"/>
              </w:rPr>
            </w:pPr>
            <w:r w:rsidRPr="00B064BD">
              <w:rPr>
                <w:rFonts w:ascii="Open Sans" w:hAnsi="Open Sans" w:cs="Open Sans"/>
                <w:bCs/>
                <w:spacing w:val="2"/>
                <w:sz w:val="24"/>
                <w:szCs w:val="24"/>
              </w:rPr>
              <w:t>(B)Lot Design. Lot design and layout shall conform to the following standards:</w:t>
            </w:r>
          </w:p>
          <w:p w14:paraId="7623CB33" w14:textId="2C687C3E" w:rsidR="00B064BD" w:rsidRDefault="00B064BD" w:rsidP="00EA574A">
            <w:pPr>
              <w:tabs>
                <w:tab w:val="left" w:pos="360"/>
              </w:tabs>
              <w:spacing w:line="276" w:lineRule="auto"/>
              <w:jc w:val="both"/>
              <w:rPr>
                <w:rFonts w:ascii="Open Sans" w:hAnsi="Open Sans" w:cs="Open Sans"/>
                <w:bCs/>
                <w:spacing w:val="2"/>
                <w:sz w:val="24"/>
                <w:szCs w:val="24"/>
              </w:rPr>
            </w:pPr>
            <w:r w:rsidRPr="00B064BD">
              <w:rPr>
                <w:rFonts w:ascii="Open Sans" w:hAnsi="Open Sans" w:cs="Open Sans"/>
                <w:bCs/>
                <w:spacing w:val="2"/>
                <w:sz w:val="24"/>
                <w:szCs w:val="24"/>
              </w:rPr>
              <w:t>(</w:t>
            </w:r>
            <w:proofErr w:type="gramStart"/>
            <w:r w:rsidRPr="00B064BD">
              <w:rPr>
                <w:rFonts w:ascii="Open Sans" w:hAnsi="Open Sans" w:cs="Open Sans"/>
                <w:bCs/>
                <w:spacing w:val="2"/>
                <w:sz w:val="24"/>
                <w:szCs w:val="24"/>
              </w:rPr>
              <w:t>1)Buildable</w:t>
            </w:r>
            <w:proofErr w:type="gramEnd"/>
            <w:r w:rsidRPr="00B064BD">
              <w:rPr>
                <w:rFonts w:ascii="Open Sans" w:hAnsi="Open Sans" w:cs="Open Sans"/>
                <w:bCs/>
                <w:spacing w:val="2"/>
                <w:sz w:val="24"/>
                <w:szCs w:val="24"/>
              </w:rPr>
              <w:t xml:space="preserve"> Lots. Lots shall be buildable lots, unless specifically approved and restricted by plat note.</w:t>
            </w:r>
          </w:p>
          <w:p w14:paraId="2553162F" w14:textId="77777777" w:rsidR="00B064BD" w:rsidRDefault="00B064BD" w:rsidP="00EA574A">
            <w:pPr>
              <w:tabs>
                <w:tab w:val="left" w:pos="360"/>
              </w:tabs>
              <w:spacing w:line="276" w:lineRule="auto"/>
              <w:jc w:val="both"/>
              <w:rPr>
                <w:rFonts w:ascii="Open Sans" w:hAnsi="Open Sans" w:cs="Open Sans"/>
                <w:bCs/>
                <w:spacing w:val="2"/>
                <w:sz w:val="24"/>
                <w:szCs w:val="24"/>
              </w:rPr>
            </w:pPr>
            <w:r w:rsidRPr="00B064BD">
              <w:rPr>
                <w:rFonts w:ascii="Open Sans" w:hAnsi="Open Sans" w:cs="Open Sans"/>
                <w:bCs/>
                <w:spacing w:val="2"/>
                <w:sz w:val="24"/>
                <w:szCs w:val="24"/>
              </w:rPr>
              <w:t>(</w:t>
            </w:r>
            <w:proofErr w:type="gramStart"/>
            <w:r w:rsidRPr="00B064BD">
              <w:rPr>
                <w:rFonts w:ascii="Open Sans" w:hAnsi="Open Sans" w:cs="Open Sans"/>
                <w:bCs/>
                <w:spacing w:val="2"/>
                <w:sz w:val="24"/>
                <w:szCs w:val="24"/>
              </w:rPr>
              <w:t>2)Lot</w:t>
            </w:r>
            <w:proofErr w:type="gramEnd"/>
            <w:r w:rsidRPr="00B064BD">
              <w:rPr>
                <w:rFonts w:ascii="Open Sans" w:hAnsi="Open Sans" w:cs="Open Sans"/>
                <w:bCs/>
                <w:spacing w:val="2"/>
                <w:sz w:val="24"/>
                <w:szCs w:val="24"/>
              </w:rPr>
              <w:t xml:space="preserve"> Area and Dimensions.  </w:t>
            </w:r>
          </w:p>
          <w:p w14:paraId="71498461" w14:textId="77777777" w:rsidR="00B064BD" w:rsidRDefault="00B064BD" w:rsidP="00EA574A">
            <w:pPr>
              <w:tabs>
                <w:tab w:val="left" w:pos="360"/>
              </w:tabs>
              <w:spacing w:line="276" w:lineRule="auto"/>
              <w:jc w:val="both"/>
              <w:rPr>
                <w:rFonts w:ascii="Open Sans" w:hAnsi="Open Sans" w:cs="Open Sans"/>
                <w:bCs/>
                <w:spacing w:val="2"/>
                <w:sz w:val="24"/>
                <w:szCs w:val="24"/>
              </w:rPr>
            </w:pPr>
            <w:r w:rsidRPr="00B064BD">
              <w:rPr>
                <w:rFonts w:ascii="Open Sans" w:hAnsi="Open Sans" w:cs="Open Sans"/>
                <w:bCs/>
                <w:spacing w:val="2"/>
                <w:sz w:val="24"/>
                <w:szCs w:val="24"/>
              </w:rPr>
              <w:t>(a)Minimum Lot Dimensions in Zoning District. The minimum area and dimensions of lots shall conform to the requirements of the applicable zoning district.</w:t>
            </w:r>
          </w:p>
          <w:p w14:paraId="62A0581C" w14:textId="7F86CBE8" w:rsidR="00B064BD" w:rsidRPr="00B064BD" w:rsidRDefault="00B064BD" w:rsidP="00EA574A">
            <w:pPr>
              <w:tabs>
                <w:tab w:val="left" w:pos="360"/>
              </w:tabs>
              <w:spacing w:line="276" w:lineRule="auto"/>
              <w:jc w:val="both"/>
              <w:rPr>
                <w:rFonts w:ascii="Open Sans" w:hAnsi="Open Sans" w:cs="Open Sans"/>
                <w:bCs/>
                <w:spacing w:val="2"/>
                <w:sz w:val="24"/>
                <w:szCs w:val="24"/>
              </w:rPr>
            </w:pPr>
            <w:r w:rsidRPr="00B064BD">
              <w:rPr>
                <w:rFonts w:ascii="Open Sans" w:hAnsi="Open Sans" w:cs="Open Sans"/>
                <w:bCs/>
                <w:spacing w:val="2"/>
                <w:sz w:val="24"/>
                <w:szCs w:val="24"/>
              </w:rPr>
              <w:t xml:space="preserve">(b)Adequate Buildable Area Required. Lots shall have sufficient buildable area to reasonably accommodate the allowed uses. Buildable areas shall be excluded from easements unless otherwise approved by the easement </w:t>
            </w:r>
            <w:proofErr w:type="gramStart"/>
            <w:r w:rsidRPr="00B064BD">
              <w:rPr>
                <w:rFonts w:ascii="Open Sans" w:hAnsi="Open Sans" w:cs="Open Sans"/>
                <w:bCs/>
                <w:spacing w:val="2"/>
                <w:sz w:val="24"/>
                <w:szCs w:val="24"/>
              </w:rPr>
              <w:t>holder, and</w:t>
            </w:r>
            <w:proofErr w:type="gramEnd"/>
            <w:r w:rsidRPr="00B064BD">
              <w:rPr>
                <w:rFonts w:ascii="Open Sans" w:hAnsi="Open Sans" w:cs="Open Sans"/>
                <w:bCs/>
                <w:spacing w:val="2"/>
                <w:sz w:val="24"/>
                <w:szCs w:val="24"/>
              </w:rPr>
              <w:t xml:space="preserve"> shall not encroach into natural hazard areas unless the natural hazards are mitigated as required by this Code.</w:t>
            </w:r>
          </w:p>
          <w:p w14:paraId="71D80DC4" w14:textId="77777777" w:rsidR="00B064BD" w:rsidRDefault="00B064BD" w:rsidP="00EA574A">
            <w:pPr>
              <w:tabs>
                <w:tab w:val="left" w:pos="360"/>
              </w:tabs>
              <w:spacing w:line="276" w:lineRule="auto"/>
              <w:jc w:val="both"/>
              <w:rPr>
                <w:rFonts w:ascii="Open Sans" w:hAnsi="Open Sans" w:cs="Open Sans"/>
                <w:b/>
                <w:spacing w:val="2"/>
                <w:sz w:val="24"/>
                <w:szCs w:val="24"/>
              </w:rPr>
            </w:pPr>
          </w:p>
          <w:p w14:paraId="676BC759" w14:textId="77777777" w:rsidR="00B064BD" w:rsidRPr="00B064BD" w:rsidRDefault="00B064BD" w:rsidP="00B064BD">
            <w:pPr>
              <w:tabs>
                <w:tab w:val="left" w:pos="360"/>
              </w:tabs>
              <w:spacing w:line="276" w:lineRule="auto"/>
              <w:jc w:val="both"/>
              <w:rPr>
                <w:rFonts w:ascii="Open Sans" w:hAnsi="Open Sans" w:cs="Open Sans"/>
                <w:bCs/>
                <w:spacing w:val="2"/>
                <w:sz w:val="24"/>
                <w:szCs w:val="24"/>
              </w:rPr>
            </w:pPr>
            <w:r w:rsidRPr="00B064BD">
              <w:rPr>
                <w:rFonts w:ascii="Open Sans" w:hAnsi="Open Sans" w:cs="Open Sans"/>
                <w:b/>
                <w:spacing w:val="2"/>
                <w:sz w:val="24"/>
                <w:szCs w:val="24"/>
              </w:rPr>
              <w:t>(</w:t>
            </w:r>
            <w:proofErr w:type="gramStart"/>
            <w:r w:rsidRPr="00B064BD">
              <w:rPr>
                <w:rFonts w:ascii="Open Sans" w:hAnsi="Open Sans" w:cs="Open Sans"/>
                <w:b/>
                <w:spacing w:val="2"/>
                <w:sz w:val="24"/>
                <w:szCs w:val="24"/>
              </w:rPr>
              <w:t>3)Unsuitable</w:t>
            </w:r>
            <w:proofErr w:type="gramEnd"/>
            <w:r w:rsidRPr="00B064BD">
              <w:rPr>
                <w:rFonts w:ascii="Open Sans" w:hAnsi="Open Sans" w:cs="Open Sans"/>
                <w:b/>
                <w:spacing w:val="2"/>
                <w:sz w:val="24"/>
                <w:szCs w:val="24"/>
              </w:rPr>
              <w:t xml:space="preserve"> Building Areas. </w:t>
            </w:r>
            <w:r w:rsidRPr="00B064BD">
              <w:rPr>
                <w:rFonts w:ascii="Open Sans" w:hAnsi="Open Sans" w:cs="Open Sans"/>
                <w:bCs/>
                <w:spacing w:val="2"/>
                <w:sz w:val="24"/>
                <w:szCs w:val="24"/>
              </w:rPr>
              <w:t xml:space="preserve">Areas within lots or tracts which reflect 1 or more of the following characteristics shall be deemed unsuitable for building and shall be identified as no build areas on the </w:t>
            </w:r>
            <w:proofErr w:type="gramStart"/>
            <w:r w:rsidRPr="00B064BD">
              <w:rPr>
                <w:rFonts w:ascii="Open Sans" w:hAnsi="Open Sans" w:cs="Open Sans"/>
                <w:bCs/>
                <w:spacing w:val="2"/>
                <w:sz w:val="24"/>
                <w:szCs w:val="24"/>
              </w:rPr>
              <w:t>plat</w:t>
            </w:r>
            <w:proofErr w:type="gramEnd"/>
            <w:r w:rsidRPr="00B064BD">
              <w:rPr>
                <w:rFonts w:ascii="Open Sans" w:hAnsi="Open Sans" w:cs="Open Sans"/>
                <w:bCs/>
                <w:spacing w:val="2"/>
                <w:sz w:val="24"/>
                <w:szCs w:val="24"/>
              </w:rPr>
              <w:t>:</w:t>
            </w:r>
          </w:p>
          <w:p w14:paraId="2CCB83A4" w14:textId="77777777" w:rsidR="00B064BD" w:rsidRPr="00B064BD" w:rsidRDefault="00B064BD" w:rsidP="00B064BD">
            <w:pPr>
              <w:tabs>
                <w:tab w:val="left" w:pos="360"/>
              </w:tabs>
              <w:spacing w:line="276" w:lineRule="auto"/>
              <w:jc w:val="both"/>
              <w:rPr>
                <w:rFonts w:ascii="Open Sans" w:hAnsi="Open Sans" w:cs="Open Sans"/>
                <w:bCs/>
                <w:spacing w:val="2"/>
                <w:sz w:val="24"/>
                <w:szCs w:val="24"/>
              </w:rPr>
            </w:pPr>
            <w:r w:rsidRPr="00B064BD">
              <w:rPr>
                <w:rFonts w:ascii="Open Sans" w:hAnsi="Open Sans" w:cs="Open Sans"/>
                <w:bCs/>
                <w:spacing w:val="2"/>
                <w:sz w:val="24"/>
                <w:szCs w:val="24"/>
              </w:rPr>
              <w:t>• Areas not suitable for location of water or sewage disposal systems as determined by State and County health regulations.</w:t>
            </w:r>
          </w:p>
          <w:p w14:paraId="1685EA0C" w14:textId="77777777" w:rsidR="00B064BD" w:rsidRPr="00B064BD" w:rsidRDefault="00B064BD" w:rsidP="00B064BD">
            <w:pPr>
              <w:tabs>
                <w:tab w:val="left" w:pos="360"/>
              </w:tabs>
              <w:spacing w:line="276" w:lineRule="auto"/>
              <w:jc w:val="both"/>
              <w:rPr>
                <w:rFonts w:ascii="Open Sans" w:hAnsi="Open Sans" w:cs="Open Sans"/>
                <w:bCs/>
                <w:spacing w:val="2"/>
                <w:sz w:val="24"/>
                <w:szCs w:val="24"/>
              </w:rPr>
            </w:pPr>
          </w:p>
          <w:p w14:paraId="2A707C11" w14:textId="77777777" w:rsidR="00B064BD" w:rsidRPr="00B064BD" w:rsidRDefault="00B064BD" w:rsidP="00B064BD">
            <w:pPr>
              <w:tabs>
                <w:tab w:val="left" w:pos="360"/>
              </w:tabs>
              <w:spacing w:line="276" w:lineRule="auto"/>
              <w:jc w:val="both"/>
              <w:rPr>
                <w:rFonts w:ascii="Open Sans" w:hAnsi="Open Sans" w:cs="Open Sans"/>
                <w:bCs/>
                <w:spacing w:val="2"/>
                <w:sz w:val="24"/>
                <w:szCs w:val="24"/>
              </w:rPr>
            </w:pPr>
            <w:r w:rsidRPr="00B064BD">
              <w:rPr>
                <w:rFonts w:ascii="Open Sans" w:hAnsi="Open Sans" w:cs="Open Sans"/>
                <w:bCs/>
                <w:spacing w:val="2"/>
                <w:sz w:val="24"/>
                <w:szCs w:val="24"/>
              </w:rPr>
              <w:t>• Areas where slopes are greater than 30%.</w:t>
            </w:r>
          </w:p>
          <w:p w14:paraId="38546A5F" w14:textId="77777777" w:rsidR="00B064BD" w:rsidRPr="00B064BD" w:rsidRDefault="00B064BD" w:rsidP="00B064BD">
            <w:pPr>
              <w:tabs>
                <w:tab w:val="left" w:pos="360"/>
              </w:tabs>
              <w:spacing w:line="276" w:lineRule="auto"/>
              <w:jc w:val="both"/>
              <w:rPr>
                <w:rFonts w:ascii="Open Sans" w:hAnsi="Open Sans" w:cs="Open Sans"/>
                <w:bCs/>
                <w:spacing w:val="2"/>
                <w:sz w:val="24"/>
                <w:szCs w:val="24"/>
              </w:rPr>
            </w:pPr>
          </w:p>
          <w:p w14:paraId="1981A252" w14:textId="77777777" w:rsidR="00B064BD" w:rsidRPr="00B064BD" w:rsidRDefault="00B064BD" w:rsidP="00B064BD">
            <w:pPr>
              <w:tabs>
                <w:tab w:val="left" w:pos="360"/>
              </w:tabs>
              <w:spacing w:line="276" w:lineRule="auto"/>
              <w:jc w:val="both"/>
              <w:rPr>
                <w:rFonts w:ascii="Open Sans" w:hAnsi="Open Sans" w:cs="Open Sans"/>
                <w:bCs/>
                <w:spacing w:val="2"/>
                <w:sz w:val="24"/>
                <w:szCs w:val="24"/>
              </w:rPr>
            </w:pPr>
            <w:r w:rsidRPr="00B064BD">
              <w:rPr>
                <w:rFonts w:ascii="Open Sans" w:hAnsi="Open Sans" w:cs="Open Sans"/>
                <w:bCs/>
                <w:spacing w:val="2"/>
                <w:sz w:val="24"/>
                <w:szCs w:val="24"/>
              </w:rPr>
              <w:t>• Areas of identified or designated geologic, soil, or natural hazards as identified in the geology and soils report or designated in the El Paso County hazard identification inventory; provided that the limitations cannot be overcome through the application of specialized engineering or mitigation.</w:t>
            </w:r>
          </w:p>
          <w:p w14:paraId="1D3CD52B" w14:textId="77777777" w:rsidR="00B064BD" w:rsidRPr="00B064BD" w:rsidRDefault="00B064BD" w:rsidP="00B064BD">
            <w:pPr>
              <w:tabs>
                <w:tab w:val="left" w:pos="360"/>
              </w:tabs>
              <w:spacing w:line="276" w:lineRule="auto"/>
              <w:jc w:val="both"/>
              <w:rPr>
                <w:rFonts w:ascii="Open Sans" w:hAnsi="Open Sans" w:cs="Open Sans"/>
                <w:bCs/>
                <w:spacing w:val="2"/>
                <w:sz w:val="24"/>
                <w:szCs w:val="24"/>
              </w:rPr>
            </w:pPr>
          </w:p>
          <w:p w14:paraId="41CAA0FF" w14:textId="77777777" w:rsidR="00B064BD" w:rsidRPr="00B064BD" w:rsidRDefault="00B064BD" w:rsidP="00B064BD">
            <w:pPr>
              <w:tabs>
                <w:tab w:val="left" w:pos="360"/>
              </w:tabs>
              <w:spacing w:line="276" w:lineRule="auto"/>
              <w:jc w:val="both"/>
              <w:rPr>
                <w:rFonts w:ascii="Open Sans" w:hAnsi="Open Sans" w:cs="Open Sans"/>
                <w:bCs/>
                <w:spacing w:val="2"/>
                <w:sz w:val="24"/>
                <w:szCs w:val="24"/>
              </w:rPr>
            </w:pPr>
            <w:r w:rsidRPr="00B064BD">
              <w:rPr>
                <w:rFonts w:ascii="Open Sans" w:hAnsi="Open Sans" w:cs="Open Sans"/>
                <w:bCs/>
                <w:spacing w:val="2"/>
                <w:sz w:val="24"/>
                <w:szCs w:val="24"/>
              </w:rPr>
              <w:t xml:space="preserve">• Areas within the 100-year floodplain as reflected on FEMA Flood Insurance Rate Map (FIRM), within proposed boundaries as reflected in </w:t>
            </w:r>
            <w:proofErr w:type="spellStart"/>
            <w:r w:rsidRPr="00B064BD">
              <w:rPr>
                <w:rFonts w:ascii="Open Sans" w:hAnsi="Open Sans" w:cs="Open Sans"/>
                <w:bCs/>
                <w:spacing w:val="2"/>
                <w:sz w:val="24"/>
                <w:szCs w:val="24"/>
              </w:rPr>
              <w:t>LOMR</w:t>
            </w:r>
            <w:proofErr w:type="spellEnd"/>
            <w:r w:rsidRPr="00B064BD">
              <w:rPr>
                <w:rFonts w:ascii="Open Sans" w:hAnsi="Open Sans" w:cs="Open Sans"/>
                <w:bCs/>
                <w:spacing w:val="2"/>
                <w:sz w:val="24"/>
                <w:szCs w:val="24"/>
              </w:rPr>
              <w:t>/</w:t>
            </w:r>
            <w:proofErr w:type="spellStart"/>
            <w:r w:rsidRPr="00B064BD">
              <w:rPr>
                <w:rFonts w:ascii="Open Sans" w:hAnsi="Open Sans" w:cs="Open Sans"/>
                <w:bCs/>
                <w:spacing w:val="2"/>
                <w:sz w:val="24"/>
                <w:szCs w:val="24"/>
              </w:rPr>
              <w:t>CLOMR</w:t>
            </w:r>
            <w:proofErr w:type="spellEnd"/>
            <w:r w:rsidRPr="00B064BD">
              <w:rPr>
                <w:rFonts w:ascii="Open Sans" w:hAnsi="Open Sans" w:cs="Open Sans"/>
                <w:bCs/>
                <w:spacing w:val="2"/>
                <w:sz w:val="24"/>
                <w:szCs w:val="24"/>
              </w:rPr>
              <w:t>, or as determined by a flood study as approved by the Floodplain Administrator.</w:t>
            </w:r>
          </w:p>
          <w:p w14:paraId="158F3054" w14:textId="77777777" w:rsidR="00B064BD" w:rsidRPr="00B064BD" w:rsidRDefault="00B064BD" w:rsidP="00B064BD">
            <w:pPr>
              <w:tabs>
                <w:tab w:val="left" w:pos="360"/>
              </w:tabs>
              <w:spacing w:line="276" w:lineRule="auto"/>
              <w:jc w:val="both"/>
              <w:rPr>
                <w:rFonts w:ascii="Open Sans" w:hAnsi="Open Sans" w:cs="Open Sans"/>
                <w:bCs/>
                <w:spacing w:val="2"/>
                <w:sz w:val="24"/>
                <w:szCs w:val="24"/>
              </w:rPr>
            </w:pPr>
          </w:p>
          <w:p w14:paraId="5AC5BD3E" w14:textId="313DCA41" w:rsidR="00B064BD" w:rsidRPr="00B064BD" w:rsidRDefault="00B064BD" w:rsidP="00B064BD">
            <w:pPr>
              <w:tabs>
                <w:tab w:val="left" w:pos="360"/>
              </w:tabs>
              <w:spacing w:line="276" w:lineRule="auto"/>
              <w:jc w:val="both"/>
              <w:rPr>
                <w:rFonts w:ascii="Open Sans" w:hAnsi="Open Sans" w:cs="Open Sans"/>
                <w:bCs/>
                <w:spacing w:val="2"/>
                <w:sz w:val="24"/>
                <w:szCs w:val="24"/>
              </w:rPr>
            </w:pPr>
            <w:r w:rsidRPr="00B064BD">
              <w:rPr>
                <w:rFonts w:ascii="Open Sans" w:hAnsi="Open Sans" w:cs="Open Sans"/>
                <w:bCs/>
                <w:spacing w:val="2"/>
                <w:sz w:val="24"/>
                <w:szCs w:val="24"/>
              </w:rPr>
              <w:t xml:space="preserve">• Areas within easements, without </w:t>
            </w:r>
            <w:proofErr w:type="gramStart"/>
            <w:r w:rsidRPr="00B064BD">
              <w:rPr>
                <w:rFonts w:ascii="Open Sans" w:hAnsi="Open Sans" w:cs="Open Sans"/>
                <w:bCs/>
                <w:spacing w:val="2"/>
                <w:sz w:val="24"/>
                <w:szCs w:val="24"/>
              </w:rPr>
              <w:t>the permission</w:t>
            </w:r>
            <w:proofErr w:type="gramEnd"/>
            <w:r w:rsidRPr="00B064BD">
              <w:rPr>
                <w:rFonts w:ascii="Open Sans" w:hAnsi="Open Sans" w:cs="Open Sans"/>
                <w:bCs/>
                <w:spacing w:val="2"/>
                <w:sz w:val="24"/>
                <w:szCs w:val="24"/>
              </w:rPr>
              <w:t xml:space="preserve"> or release from the beneficiary of the easement holder.</w:t>
            </w:r>
          </w:p>
          <w:p w14:paraId="241E1457" w14:textId="77777777" w:rsidR="0035138B" w:rsidRPr="00B064BD" w:rsidRDefault="0035138B" w:rsidP="00EA574A">
            <w:pPr>
              <w:tabs>
                <w:tab w:val="left" w:pos="360"/>
              </w:tabs>
              <w:spacing w:line="276" w:lineRule="auto"/>
              <w:jc w:val="both"/>
              <w:rPr>
                <w:rFonts w:ascii="Open Sans" w:hAnsi="Open Sans" w:cs="Open Sans"/>
                <w:bCs/>
                <w:spacing w:val="2"/>
                <w:sz w:val="24"/>
                <w:szCs w:val="24"/>
              </w:rPr>
            </w:pPr>
          </w:p>
          <w:p w14:paraId="788A8346" w14:textId="77777777" w:rsidR="00AE08BE" w:rsidRDefault="00B064BD" w:rsidP="00EA574A">
            <w:pPr>
              <w:pStyle w:val="BodyText"/>
              <w:spacing w:before="0"/>
              <w:rPr>
                <w:rFonts w:ascii="Open Sans" w:hAnsi="Open Sans" w:cs="Open Sans"/>
              </w:rPr>
            </w:pPr>
            <w:r>
              <w:rPr>
                <w:rFonts w:ascii="Open Sans" w:hAnsi="Open Sans" w:cs="Open Sans"/>
              </w:rPr>
              <w:t>8.4.3</w:t>
            </w:r>
          </w:p>
          <w:p w14:paraId="3C3DC688" w14:textId="77777777" w:rsidR="00B064BD" w:rsidRDefault="00B064BD" w:rsidP="00EA574A">
            <w:pPr>
              <w:pStyle w:val="BodyText"/>
              <w:spacing w:before="0"/>
              <w:rPr>
                <w:rFonts w:ascii="Open Sans" w:hAnsi="Open Sans" w:cs="Open Sans"/>
              </w:rPr>
            </w:pPr>
            <w:r w:rsidRPr="00B064BD">
              <w:rPr>
                <w:rFonts w:ascii="Open Sans" w:hAnsi="Open Sans" w:cs="Open Sans"/>
              </w:rPr>
              <w:t>(f)Lots Using OWTS.  (</w:t>
            </w:r>
            <w:proofErr w:type="spellStart"/>
            <w:r w:rsidRPr="00B064BD">
              <w:rPr>
                <w:rFonts w:ascii="Open Sans" w:hAnsi="Open Sans" w:cs="Open Sans"/>
              </w:rPr>
              <w:t>i</w:t>
            </w:r>
            <w:proofErr w:type="spellEnd"/>
            <w:r w:rsidRPr="00B064BD">
              <w:rPr>
                <w:rFonts w:ascii="Open Sans" w:hAnsi="Open Sans" w:cs="Open Sans"/>
              </w:rPr>
              <w:t xml:space="preserve">)Lots Designed to Use an OWTS. Lots which will utilize an OWTS shall have a minimum area of 2.5 </w:t>
            </w:r>
            <w:proofErr w:type="gramStart"/>
            <w:r w:rsidRPr="00B064BD">
              <w:rPr>
                <w:rFonts w:ascii="Open Sans" w:hAnsi="Open Sans" w:cs="Open Sans"/>
              </w:rPr>
              <w:t>acres.(</w:t>
            </w:r>
            <w:proofErr w:type="gramEnd"/>
            <w:r w:rsidRPr="00B064BD">
              <w:rPr>
                <w:rFonts w:ascii="Open Sans" w:hAnsi="Open Sans" w:cs="Open Sans"/>
              </w:rPr>
              <w:t>ii)Minimum Buildable Area for Lots Using an OWTS. A minimum of 1 acre of buildable area is required for lots proposed to utilize an OWTS.</w:t>
            </w:r>
          </w:p>
          <w:p w14:paraId="5914474F" w14:textId="77777777" w:rsidR="00B064BD" w:rsidRDefault="00B064BD" w:rsidP="00EA574A">
            <w:pPr>
              <w:pStyle w:val="BodyText"/>
              <w:spacing w:before="0"/>
              <w:rPr>
                <w:rFonts w:ascii="Open Sans" w:hAnsi="Open Sans" w:cs="Open Sans"/>
              </w:rPr>
            </w:pPr>
            <w:r w:rsidRPr="00B064BD">
              <w:rPr>
                <w:rFonts w:ascii="Open Sans" w:hAnsi="Open Sans" w:cs="Open Sans"/>
              </w:rPr>
              <w:t>(</w:t>
            </w:r>
            <w:proofErr w:type="gramStart"/>
            <w:r w:rsidRPr="00B064BD">
              <w:rPr>
                <w:rFonts w:ascii="Open Sans" w:hAnsi="Open Sans" w:cs="Open Sans"/>
              </w:rPr>
              <w:t>5)Division</w:t>
            </w:r>
            <w:proofErr w:type="gramEnd"/>
            <w:r w:rsidRPr="00B064BD">
              <w:rPr>
                <w:rFonts w:ascii="Open Sans" w:hAnsi="Open Sans" w:cs="Open Sans"/>
              </w:rPr>
              <w:t xml:space="preserve"> of Lots by Boundaries and Man-Made or Natural Features.  (a)Roads or Other Lots. Lot shall not be divided by a road, alley, or another </w:t>
            </w:r>
            <w:proofErr w:type="gramStart"/>
            <w:r w:rsidRPr="00B064BD">
              <w:rPr>
                <w:rFonts w:ascii="Open Sans" w:hAnsi="Open Sans" w:cs="Open Sans"/>
              </w:rPr>
              <w:t>lot.(</w:t>
            </w:r>
            <w:proofErr w:type="gramEnd"/>
            <w:r w:rsidRPr="00B064BD">
              <w:rPr>
                <w:rFonts w:ascii="Open Sans" w:hAnsi="Open Sans" w:cs="Open Sans"/>
              </w:rPr>
              <w:t xml:space="preserve">b)Municipal, County or Zoning District Boundary. Lots shall not be divided by a municipal or County boundary or zoning district </w:t>
            </w:r>
            <w:proofErr w:type="gramStart"/>
            <w:r w:rsidRPr="00B064BD">
              <w:rPr>
                <w:rFonts w:ascii="Open Sans" w:hAnsi="Open Sans" w:cs="Open Sans"/>
              </w:rPr>
              <w:t>boundary.(</w:t>
            </w:r>
            <w:proofErr w:type="gramEnd"/>
            <w:r w:rsidRPr="00B064BD">
              <w:rPr>
                <w:rFonts w:ascii="Open Sans" w:hAnsi="Open Sans" w:cs="Open Sans"/>
              </w:rPr>
              <w:t xml:space="preserve">c)Special, Taxing, or School District Boundary. Lots shall not be divided by a special district, taxing district, or school district boundary, unless coordinated with the affected </w:t>
            </w:r>
            <w:proofErr w:type="gramStart"/>
            <w:r w:rsidRPr="00B064BD">
              <w:rPr>
                <w:rFonts w:ascii="Open Sans" w:hAnsi="Open Sans" w:cs="Open Sans"/>
              </w:rPr>
              <w:t>districts.(</w:t>
            </w:r>
            <w:proofErr w:type="gramEnd"/>
            <w:r w:rsidRPr="00B064BD">
              <w:rPr>
                <w:rFonts w:ascii="Open Sans" w:hAnsi="Open Sans" w:cs="Open Sans"/>
              </w:rPr>
              <w:t xml:space="preserve">d)Lots Divided by Irrigation Ditch, Stream or Drainage Facility. Lots should not be divided by an irrigation ditch, stream, or drainage facility unless a bridge or crossing is built to provide vehicular or pedestrian access to both </w:t>
            </w:r>
            <w:proofErr w:type="gramStart"/>
            <w:r w:rsidRPr="00B064BD">
              <w:rPr>
                <w:rFonts w:ascii="Open Sans" w:hAnsi="Open Sans" w:cs="Open Sans"/>
              </w:rPr>
              <w:t>sides.(</w:t>
            </w:r>
            <w:proofErr w:type="gramEnd"/>
            <w:r w:rsidRPr="00B064BD">
              <w:rPr>
                <w:rFonts w:ascii="Open Sans" w:hAnsi="Open Sans" w:cs="Open Sans"/>
              </w:rPr>
              <w:t>e</w:t>
            </w:r>
            <w:proofErr w:type="gramStart"/>
            <w:r w:rsidRPr="00B064BD">
              <w:rPr>
                <w:rFonts w:ascii="Open Sans" w:hAnsi="Open Sans" w:cs="Open Sans"/>
              </w:rPr>
              <w:t>)Lots</w:t>
            </w:r>
            <w:proofErr w:type="gramEnd"/>
            <w:r w:rsidRPr="00B064BD">
              <w:rPr>
                <w:rFonts w:ascii="Open Sans" w:hAnsi="Open Sans" w:cs="Open Sans"/>
              </w:rPr>
              <w:t xml:space="preserve"> Divided by Easements. Lots should not be divided by easements. Drainage easements which bisect a lot are only allowed where no reasonable alternative to the drainage solution exists.</w:t>
            </w:r>
          </w:p>
          <w:p w14:paraId="0119FD17" w14:textId="77777777" w:rsidR="00B064BD" w:rsidRDefault="00B064BD" w:rsidP="00EA574A">
            <w:pPr>
              <w:pStyle w:val="BodyText"/>
              <w:spacing w:before="0"/>
              <w:rPr>
                <w:rFonts w:ascii="Open Sans" w:hAnsi="Open Sans" w:cs="Open Sans"/>
              </w:rPr>
            </w:pPr>
          </w:p>
          <w:p w14:paraId="07312791" w14:textId="77777777" w:rsidR="00B064BD" w:rsidRPr="00B064BD" w:rsidRDefault="00B064BD" w:rsidP="00B064BD">
            <w:pPr>
              <w:pStyle w:val="BodyText"/>
              <w:rPr>
                <w:rFonts w:ascii="Open Sans" w:hAnsi="Open Sans" w:cs="Open Sans"/>
                <w:b/>
                <w:bCs/>
              </w:rPr>
            </w:pPr>
            <w:r w:rsidRPr="00B064BD">
              <w:rPr>
                <w:rFonts w:ascii="Open Sans" w:hAnsi="Open Sans" w:cs="Open Sans"/>
                <w:b/>
                <w:bCs/>
              </w:rPr>
              <w:t>8.4.4</w:t>
            </w:r>
          </w:p>
          <w:p w14:paraId="5AE98A6A" w14:textId="2058BC01" w:rsidR="00B064BD" w:rsidRPr="00B064BD" w:rsidRDefault="00B064BD" w:rsidP="00B064BD">
            <w:pPr>
              <w:pStyle w:val="BodyText"/>
              <w:rPr>
                <w:rFonts w:ascii="Open Sans" w:hAnsi="Open Sans" w:cs="Open Sans"/>
              </w:rPr>
            </w:pPr>
            <w:r w:rsidRPr="00B064BD">
              <w:rPr>
                <w:rFonts w:ascii="Open Sans" w:hAnsi="Open Sans" w:cs="Open Sans"/>
              </w:rPr>
              <w:t xml:space="preserve">(C)Public Roads Required. Divisions of land, lots, and tracts shall be served by public </w:t>
            </w:r>
            <w:proofErr w:type="gramStart"/>
            <w:r w:rsidRPr="00B064BD">
              <w:rPr>
                <w:rFonts w:ascii="Open Sans" w:hAnsi="Open Sans" w:cs="Open Sans"/>
              </w:rPr>
              <w:t>roads.(</w:t>
            </w:r>
            <w:proofErr w:type="gramEnd"/>
            <w:r w:rsidRPr="00B064BD">
              <w:rPr>
                <w:rFonts w:ascii="Open Sans" w:hAnsi="Open Sans" w:cs="Open Sans"/>
              </w:rPr>
              <w:t>D)Dead-End Road Standards.  (</w:t>
            </w:r>
            <w:proofErr w:type="gramStart"/>
            <w:r w:rsidRPr="00B064BD">
              <w:rPr>
                <w:rFonts w:ascii="Open Sans" w:hAnsi="Open Sans" w:cs="Open Sans"/>
              </w:rPr>
              <w:t>1)Maximum</w:t>
            </w:r>
            <w:proofErr w:type="gramEnd"/>
            <w:r w:rsidRPr="00B064BD">
              <w:rPr>
                <w:rFonts w:ascii="Open Sans" w:hAnsi="Open Sans" w:cs="Open Sans"/>
              </w:rPr>
              <w:t xml:space="preserve"> Number of Lots on Dead-End Road. The maximum number of lots fronting and taking access from a dead-end road is 25. A corner lot is not counted in the maximum number of lots on a dead-end road when the fire department determines that adequate emergency access is provided to the corner lot by an alternative </w:t>
            </w:r>
            <w:proofErr w:type="gramStart"/>
            <w:r w:rsidRPr="00B064BD">
              <w:rPr>
                <w:rFonts w:ascii="Open Sans" w:hAnsi="Open Sans" w:cs="Open Sans"/>
              </w:rPr>
              <w:t>road.(2)More</w:t>
            </w:r>
            <w:proofErr w:type="gramEnd"/>
            <w:r w:rsidRPr="00B064BD">
              <w:rPr>
                <w:rFonts w:ascii="Open Sans" w:hAnsi="Open Sans" w:cs="Open Sans"/>
              </w:rPr>
              <w:t xml:space="preserve"> than 25 Lots on a Dead-End Road. Where more than 25 lots would front and take access to a dead-end road, a second means of access shall be provided. The second access shall be either a public road or a road located within an easement specifically constructed for emergency access purposes.</w:t>
            </w:r>
          </w:p>
          <w:p w14:paraId="4C6FDF3F" w14:textId="77777777" w:rsidR="00B064BD" w:rsidRPr="00B064BD" w:rsidRDefault="00B064BD" w:rsidP="00B064BD">
            <w:pPr>
              <w:pStyle w:val="BodyText"/>
              <w:rPr>
                <w:rFonts w:ascii="Open Sans" w:hAnsi="Open Sans" w:cs="Open Sans"/>
              </w:rPr>
            </w:pPr>
            <w:r w:rsidRPr="00B064BD">
              <w:rPr>
                <w:rFonts w:ascii="Open Sans" w:hAnsi="Open Sans" w:cs="Open Sans"/>
              </w:rPr>
              <w:t xml:space="preserve">In situations where a second access is planned but is not practicable to construct initially, a divided 4 lane road meeting the design and construction requirements </w:t>
            </w:r>
            <w:r w:rsidRPr="00B064BD">
              <w:rPr>
                <w:rFonts w:ascii="Open Sans" w:hAnsi="Open Sans" w:cs="Open Sans"/>
              </w:rPr>
              <w:lastRenderedPageBreak/>
              <w:t xml:space="preserve">of the ECM shall be considered a second means of access until the second access road is constructed. Provision for crossing the median of a </w:t>
            </w:r>
            <w:proofErr w:type="gramStart"/>
            <w:r w:rsidRPr="00B064BD">
              <w:rPr>
                <w:rFonts w:ascii="Open Sans" w:hAnsi="Open Sans" w:cs="Open Sans"/>
              </w:rPr>
              <w:t>4 lane</w:t>
            </w:r>
            <w:proofErr w:type="gramEnd"/>
            <w:r w:rsidRPr="00B064BD">
              <w:rPr>
                <w:rFonts w:ascii="Open Sans" w:hAnsi="Open Sans" w:cs="Open Sans"/>
              </w:rPr>
              <w:t xml:space="preserve"> road by emergency vehicles shall be included in the design. Roads taking access from the </w:t>
            </w:r>
            <w:proofErr w:type="gramStart"/>
            <w:r w:rsidRPr="00B064BD">
              <w:rPr>
                <w:rFonts w:ascii="Open Sans" w:hAnsi="Open Sans" w:cs="Open Sans"/>
              </w:rPr>
              <w:t>4 lane</w:t>
            </w:r>
            <w:proofErr w:type="gramEnd"/>
            <w:r w:rsidRPr="00B064BD">
              <w:rPr>
                <w:rFonts w:ascii="Open Sans" w:hAnsi="Open Sans" w:cs="Open Sans"/>
              </w:rPr>
              <w:t xml:space="preserve"> road shall be subject to the dead end and roadway termination standards of this Code and the ECM.</w:t>
            </w:r>
          </w:p>
          <w:p w14:paraId="7AD44C73" w14:textId="77777777" w:rsidR="00B064BD" w:rsidRPr="00B064BD" w:rsidRDefault="00B064BD" w:rsidP="00B064BD">
            <w:pPr>
              <w:pStyle w:val="BodyText"/>
              <w:rPr>
                <w:rFonts w:ascii="Open Sans" w:hAnsi="Open Sans" w:cs="Open Sans"/>
              </w:rPr>
            </w:pPr>
          </w:p>
          <w:p w14:paraId="3D85CC71" w14:textId="77777777" w:rsidR="00B064BD" w:rsidRPr="00B064BD" w:rsidRDefault="00B064BD" w:rsidP="00B064BD">
            <w:pPr>
              <w:pStyle w:val="BodyText"/>
              <w:rPr>
                <w:rFonts w:ascii="Open Sans" w:hAnsi="Open Sans" w:cs="Open Sans"/>
              </w:rPr>
            </w:pPr>
            <w:r w:rsidRPr="00B064BD">
              <w:rPr>
                <w:rFonts w:ascii="Open Sans" w:hAnsi="Open Sans" w:cs="Open Sans"/>
              </w:rPr>
              <w:t>(</w:t>
            </w:r>
            <w:proofErr w:type="gramStart"/>
            <w:r w:rsidRPr="00B064BD">
              <w:rPr>
                <w:rFonts w:ascii="Open Sans" w:hAnsi="Open Sans" w:cs="Open Sans"/>
              </w:rPr>
              <w:t>3)Maximum</w:t>
            </w:r>
            <w:proofErr w:type="gramEnd"/>
            <w:r w:rsidRPr="00B064BD">
              <w:rPr>
                <w:rFonts w:ascii="Open Sans" w:hAnsi="Open Sans" w:cs="Open Sans"/>
              </w:rPr>
              <w:t xml:space="preserve"> Length of Dead-End Road. The maximum length of a dead-end road is governed by the </w:t>
            </w:r>
            <w:proofErr w:type="gramStart"/>
            <w:r w:rsidRPr="00B064BD">
              <w:rPr>
                <w:rFonts w:ascii="Open Sans" w:hAnsi="Open Sans" w:cs="Open Sans"/>
              </w:rPr>
              <w:t>ECM, and</w:t>
            </w:r>
            <w:proofErr w:type="gramEnd"/>
            <w:r w:rsidRPr="00B064BD">
              <w:rPr>
                <w:rFonts w:ascii="Open Sans" w:hAnsi="Open Sans" w:cs="Open Sans"/>
              </w:rPr>
              <w:t xml:space="preserve"> may be further limited in those areas subject to wildfire hazard in accordance with this </w:t>
            </w:r>
            <w:proofErr w:type="gramStart"/>
            <w:r w:rsidRPr="00B064BD">
              <w:rPr>
                <w:rFonts w:ascii="Open Sans" w:hAnsi="Open Sans" w:cs="Open Sans"/>
              </w:rPr>
              <w:t>Code.(</w:t>
            </w:r>
            <w:proofErr w:type="gramEnd"/>
            <w:r w:rsidRPr="00B064BD">
              <w:rPr>
                <w:rFonts w:ascii="Open Sans" w:hAnsi="Open Sans" w:cs="Open Sans"/>
              </w:rPr>
              <w:t>E)Private Road Allowances.  (</w:t>
            </w:r>
            <w:proofErr w:type="gramStart"/>
            <w:r w:rsidRPr="00B064BD">
              <w:rPr>
                <w:rFonts w:ascii="Open Sans" w:hAnsi="Open Sans" w:cs="Open Sans"/>
              </w:rPr>
              <w:t>1)Use</w:t>
            </w:r>
            <w:proofErr w:type="gramEnd"/>
            <w:r w:rsidRPr="00B064BD">
              <w:rPr>
                <w:rFonts w:ascii="Open Sans" w:hAnsi="Open Sans" w:cs="Open Sans"/>
              </w:rPr>
              <w:t xml:space="preserve"> of Private Roads Generally Limited. Private roads shall normally be confined to closed loops and dead-end roads </w:t>
            </w:r>
            <w:proofErr w:type="gramStart"/>
            <w:r w:rsidRPr="00B064BD">
              <w:rPr>
                <w:rFonts w:ascii="Open Sans" w:hAnsi="Open Sans" w:cs="Open Sans"/>
              </w:rPr>
              <w:t>not</w:t>
            </w:r>
            <w:proofErr w:type="gramEnd"/>
            <w:r w:rsidRPr="00B064BD">
              <w:rPr>
                <w:rFonts w:ascii="Open Sans" w:hAnsi="Open Sans" w:cs="Open Sans"/>
              </w:rPr>
              <w:t xml:space="preserve"> likely to be needed for the convenience and safety of the general </w:t>
            </w:r>
            <w:proofErr w:type="gramStart"/>
            <w:r w:rsidRPr="00B064BD">
              <w:rPr>
                <w:rFonts w:ascii="Open Sans" w:hAnsi="Open Sans" w:cs="Open Sans"/>
              </w:rPr>
              <w:t>public.(2)Private</w:t>
            </w:r>
            <w:proofErr w:type="gramEnd"/>
            <w:r w:rsidRPr="00B064BD">
              <w:rPr>
                <w:rFonts w:ascii="Open Sans" w:hAnsi="Open Sans" w:cs="Open Sans"/>
              </w:rPr>
              <w:t xml:space="preserve"> Roads Require Waiver. The use of private roads is limited and allowed only by waiver. In granting a waiver to allow private roads, the </w:t>
            </w:r>
            <w:proofErr w:type="spellStart"/>
            <w:r w:rsidRPr="00B064BD">
              <w:rPr>
                <w:rFonts w:ascii="Open Sans" w:hAnsi="Open Sans" w:cs="Open Sans"/>
              </w:rPr>
              <w:t>BoCC</w:t>
            </w:r>
            <w:proofErr w:type="spellEnd"/>
            <w:r w:rsidRPr="00B064BD">
              <w:rPr>
                <w:rFonts w:ascii="Open Sans" w:hAnsi="Open Sans" w:cs="Open Sans"/>
              </w:rPr>
              <w:t xml:space="preserve"> shall make written findings supporting the use of private roads and may require the owner to enter into a Private Road Maintenance Agreement or create covenants whereby the lot owners are required to maintain the private </w:t>
            </w:r>
            <w:proofErr w:type="gramStart"/>
            <w:r w:rsidRPr="00B064BD">
              <w:rPr>
                <w:rFonts w:ascii="Open Sans" w:hAnsi="Open Sans" w:cs="Open Sans"/>
              </w:rPr>
              <w:t>roads.(3)Private</w:t>
            </w:r>
            <w:proofErr w:type="gramEnd"/>
            <w:r w:rsidRPr="00B064BD">
              <w:rPr>
                <w:rFonts w:ascii="Open Sans" w:hAnsi="Open Sans" w:cs="Open Sans"/>
              </w:rPr>
              <w:t xml:space="preserve"> Roads to Meet County Standards. Generally, private roads shall be constructed and maintained to ECM standards except as may be otherwise determined in the waiver. Private road </w:t>
            </w:r>
            <w:proofErr w:type="gramStart"/>
            <w:r w:rsidRPr="00B064BD">
              <w:rPr>
                <w:rFonts w:ascii="Open Sans" w:hAnsi="Open Sans" w:cs="Open Sans"/>
              </w:rPr>
              <w:t>waivers</w:t>
            </w:r>
            <w:proofErr w:type="gramEnd"/>
            <w:r w:rsidRPr="00B064BD">
              <w:rPr>
                <w:rFonts w:ascii="Open Sans" w:hAnsi="Open Sans" w:cs="Open Sans"/>
              </w:rPr>
              <w:t xml:space="preserve"> may only include design standards for the following:</w:t>
            </w:r>
          </w:p>
          <w:p w14:paraId="5100DDD9" w14:textId="77777777" w:rsidR="00B064BD" w:rsidRPr="00B064BD" w:rsidRDefault="00B064BD" w:rsidP="00B064BD">
            <w:pPr>
              <w:pStyle w:val="BodyText"/>
              <w:rPr>
                <w:rFonts w:ascii="Open Sans" w:hAnsi="Open Sans" w:cs="Open Sans"/>
              </w:rPr>
            </w:pPr>
            <w:r w:rsidRPr="00B064BD">
              <w:rPr>
                <w:rFonts w:ascii="Open Sans" w:hAnsi="Open Sans" w:cs="Open Sans"/>
              </w:rPr>
              <w:t>• Right-of-way width where suitable alternative provisions are made for pedestrian walkways and utilities;</w:t>
            </w:r>
          </w:p>
          <w:p w14:paraId="294B9CA9" w14:textId="77777777" w:rsidR="00B064BD" w:rsidRPr="00B064BD" w:rsidRDefault="00B064BD" w:rsidP="00B064BD">
            <w:pPr>
              <w:pStyle w:val="BodyText"/>
              <w:rPr>
                <w:rFonts w:ascii="Open Sans" w:hAnsi="Open Sans" w:cs="Open Sans"/>
              </w:rPr>
            </w:pPr>
          </w:p>
          <w:p w14:paraId="54C5B62B" w14:textId="77777777" w:rsidR="00B064BD" w:rsidRPr="00B064BD" w:rsidRDefault="00B064BD" w:rsidP="00B064BD">
            <w:pPr>
              <w:pStyle w:val="BodyText"/>
              <w:rPr>
                <w:rFonts w:ascii="Open Sans" w:hAnsi="Open Sans" w:cs="Open Sans"/>
              </w:rPr>
            </w:pPr>
            <w:r w:rsidRPr="00B064BD">
              <w:rPr>
                <w:rFonts w:ascii="Open Sans" w:hAnsi="Open Sans" w:cs="Open Sans"/>
              </w:rPr>
              <w:t xml:space="preserve">• Design speed where it is unlikely the road will be needed for use by the </w:t>
            </w:r>
            <w:proofErr w:type="gramStart"/>
            <w:r w:rsidRPr="00B064BD">
              <w:rPr>
                <w:rFonts w:ascii="Open Sans" w:hAnsi="Open Sans" w:cs="Open Sans"/>
              </w:rPr>
              <w:t>general public</w:t>
            </w:r>
            <w:proofErr w:type="gramEnd"/>
            <w:r w:rsidRPr="00B064BD">
              <w:rPr>
                <w:rFonts w:ascii="Open Sans" w:hAnsi="Open Sans" w:cs="Open Sans"/>
              </w:rPr>
              <w:t>;</w:t>
            </w:r>
          </w:p>
          <w:p w14:paraId="3FEA60FE" w14:textId="77777777" w:rsidR="00B064BD" w:rsidRPr="00B064BD" w:rsidRDefault="00B064BD" w:rsidP="00B064BD">
            <w:pPr>
              <w:pStyle w:val="BodyText"/>
              <w:rPr>
                <w:rFonts w:ascii="Open Sans" w:hAnsi="Open Sans" w:cs="Open Sans"/>
              </w:rPr>
            </w:pPr>
          </w:p>
          <w:p w14:paraId="1D97D428" w14:textId="77777777" w:rsidR="00B064BD" w:rsidRPr="00B064BD" w:rsidRDefault="00B064BD" w:rsidP="00B064BD">
            <w:pPr>
              <w:pStyle w:val="BodyText"/>
              <w:rPr>
                <w:rFonts w:ascii="Open Sans" w:hAnsi="Open Sans" w:cs="Open Sans"/>
              </w:rPr>
            </w:pPr>
            <w:r w:rsidRPr="00B064BD">
              <w:rPr>
                <w:rFonts w:ascii="Open Sans" w:hAnsi="Open Sans" w:cs="Open Sans"/>
              </w:rPr>
              <w:t>• Standard section thickness minimums and pavement type where suitable and perpetual maintenance provisions are made;</w:t>
            </w:r>
          </w:p>
          <w:p w14:paraId="64B2BAE0" w14:textId="77777777" w:rsidR="00B064BD" w:rsidRPr="00B064BD" w:rsidRDefault="00B064BD" w:rsidP="00B064BD">
            <w:pPr>
              <w:pStyle w:val="BodyText"/>
              <w:rPr>
                <w:rFonts w:ascii="Open Sans" w:hAnsi="Open Sans" w:cs="Open Sans"/>
              </w:rPr>
            </w:pPr>
          </w:p>
          <w:p w14:paraId="37B813FE" w14:textId="77777777" w:rsidR="00B064BD" w:rsidRPr="00B064BD" w:rsidRDefault="00B064BD" w:rsidP="00B064BD">
            <w:pPr>
              <w:pStyle w:val="BodyText"/>
              <w:rPr>
                <w:rFonts w:ascii="Open Sans" w:hAnsi="Open Sans" w:cs="Open Sans"/>
              </w:rPr>
            </w:pPr>
            <w:r w:rsidRPr="00B064BD">
              <w:rPr>
                <w:rFonts w:ascii="Open Sans" w:hAnsi="Open Sans" w:cs="Open Sans"/>
              </w:rPr>
              <w:t>• Maximum and minimum block lengths; and</w:t>
            </w:r>
          </w:p>
          <w:p w14:paraId="2BE3D157" w14:textId="77777777" w:rsidR="00B064BD" w:rsidRPr="00B064BD" w:rsidRDefault="00B064BD" w:rsidP="00B064BD">
            <w:pPr>
              <w:pStyle w:val="BodyText"/>
              <w:rPr>
                <w:rFonts w:ascii="Open Sans" w:hAnsi="Open Sans" w:cs="Open Sans"/>
              </w:rPr>
            </w:pPr>
          </w:p>
          <w:p w14:paraId="5DE2B6D1" w14:textId="77777777" w:rsidR="00B064BD" w:rsidRPr="00B064BD" w:rsidRDefault="00B064BD" w:rsidP="00B064BD">
            <w:pPr>
              <w:pStyle w:val="BodyText"/>
              <w:rPr>
                <w:rFonts w:ascii="Open Sans" w:hAnsi="Open Sans" w:cs="Open Sans"/>
              </w:rPr>
            </w:pPr>
            <w:r w:rsidRPr="00B064BD">
              <w:rPr>
                <w:rFonts w:ascii="Open Sans" w:hAnsi="Open Sans" w:cs="Open Sans"/>
              </w:rPr>
              <w:t>• Maximum grade.</w:t>
            </w:r>
          </w:p>
          <w:p w14:paraId="5D8C6350" w14:textId="77777777" w:rsidR="00B064BD" w:rsidRPr="00B064BD" w:rsidRDefault="00B064BD" w:rsidP="00B064BD">
            <w:pPr>
              <w:pStyle w:val="BodyText"/>
              <w:rPr>
                <w:rFonts w:ascii="Open Sans" w:hAnsi="Open Sans" w:cs="Open Sans"/>
              </w:rPr>
            </w:pPr>
          </w:p>
          <w:p w14:paraId="14A459EA" w14:textId="6DCAE9C6" w:rsidR="00B064BD" w:rsidRPr="008C3910" w:rsidRDefault="00B064BD" w:rsidP="00B064BD">
            <w:pPr>
              <w:pStyle w:val="BodyText"/>
              <w:spacing w:before="0"/>
              <w:rPr>
                <w:rFonts w:ascii="Open Sans" w:hAnsi="Open Sans" w:cs="Open Sans"/>
              </w:rPr>
            </w:pPr>
            <w:r w:rsidRPr="00B064BD">
              <w:rPr>
                <w:rFonts w:ascii="Open Sans" w:hAnsi="Open Sans" w:cs="Open Sans"/>
              </w:rPr>
              <w:t>(</w:t>
            </w:r>
            <w:proofErr w:type="gramStart"/>
            <w:r w:rsidRPr="00B064BD">
              <w:rPr>
                <w:rFonts w:ascii="Open Sans" w:hAnsi="Open Sans" w:cs="Open Sans"/>
              </w:rPr>
              <w:t>4)Private</w:t>
            </w:r>
            <w:proofErr w:type="gramEnd"/>
            <w:r w:rsidRPr="00B064BD">
              <w:rPr>
                <w:rFonts w:ascii="Open Sans" w:hAnsi="Open Sans" w:cs="Open Sans"/>
              </w:rPr>
              <w:t xml:space="preserve"> Roads Determined to Comply with Access Requirements. In cases where private roads are approved, the private roads shall be deemed to comply with the access and frontage requirements of this Code as if the private roads were public </w:t>
            </w:r>
            <w:proofErr w:type="gramStart"/>
            <w:r w:rsidRPr="00B064BD">
              <w:rPr>
                <w:rFonts w:ascii="Open Sans" w:hAnsi="Open Sans" w:cs="Open Sans"/>
              </w:rPr>
              <w:t>roads.(5)Private</w:t>
            </w:r>
            <w:proofErr w:type="gramEnd"/>
            <w:r w:rsidRPr="00B064BD">
              <w:rPr>
                <w:rFonts w:ascii="Open Sans" w:hAnsi="Open Sans" w:cs="Open Sans"/>
              </w:rPr>
              <w:t xml:space="preserve"> Roads Posted. Private roads shall be posted and identified on the plat.</w:t>
            </w:r>
          </w:p>
        </w:tc>
      </w:tr>
    </w:tbl>
    <w:p w14:paraId="64FF0ADD" w14:textId="77777777" w:rsidR="00794846" w:rsidRDefault="00794846" w:rsidP="0094623F">
      <w:pPr>
        <w:ind w:left="300"/>
        <w:rPr>
          <w:rFonts w:ascii="Open Sans" w:hAnsi="Open Sans" w:cs="Open Sans"/>
          <w:b/>
          <w:sz w:val="24"/>
          <w:szCs w:val="24"/>
        </w:rPr>
      </w:pPr>
    </w:p>
    <w:p w14:paraId="5FFA0E74" w14:textId="77777777" w:rsidR="00536371" w:rsidRPr="008C3910" w:rsidRDefault="00536371" w:rsidP="0094623F">
      <w:pPr>
        <w:pStyle w:val="BodyText"/>
        <w:spacing w:before="0"/>
        <w:rPr>
          <w:rFonts w:ascii="Open Sans" w:hAnsi="Open Sans" w:cs="Open Sans"/>
          <w:b/>
        </w:rPr>
      </w:pPr>
    </w:p>
    <w:p w14:paraId="5F43F1B2" w14:textId="4FBA2EB2" w:rsidR="00536371" w:rsidRPr="008C3910" w:rsidRDefault="00050385" w:rsidP="0094623F">
      <w:pPr>
        <w:tabs>
          <w:tab w:val="left" w:pos="7501"/>
        </w:tabs>
        <w:ind w:left="300"/>
        <w:rPr>
          <w:rFonts w:ascii="Open Sans" w:hAnsi="Open Sans" w:cs="Open Sans"/>
          <w:b/>
          <w:sz w:val="24"/>
          <w:szCs w:val="24"/>
        </w:rPr>
      </w:pPr>
      <w:r w:rsidRPr="008C3910">
        <w:rPr>
          <w:rFonts w:ascii="Open Sans" w:hAnsi="Open Sans" w:cs="Open Sans"/>
          <w:b/>
          <w:sz w:val="24"/>
          <w:szCs w:val="24"/>
        </w:rPr>
        <w:t>Application</w:t>
      </w:r>
      <w:r w:rsidRPr="008C3910">
        <w:rPr>
          <w:rFonts w:ascii="Open Sans" w:hAnsi="Open Sans" w:cs="Open Sans"/>
          <w:b/>
          <w:spacing w:val="-3"/>
          <w:sz w:val="24"/>
          <w:szCs w:val="24"/>
        </w:rPr>
        <w:t xml:space="preserve"> </w:t>
      </w:r>
      <w:r w:rsidRPr="008C3910">
        <w:rPr>
          <w:rFonts w:ascii="Open Sans" w:hAnsi="Open Sans" w:cs="Open Sans"/>
          <w:b/>
          <w:sz w:val="24"/>
          <w:szCs w:val="24"/>
        </w:rPr>
        <w:t>Type</w:t>
      </w:r>
      <w:r w:rsidR="008A6EEE" w:rsidRPr="008C3910">
        <w:rPr>
          <w:rFonts w:ascii="Open Sans" w:hAnsi="Open Sans" w:cs="Open Sans"/>
          <w:b/>
          <w:sz w:val="24"/>
          <w:szCs w:val="24"/>
        </w:rPr>
        <w:t>(</w:t>
      </w:r>
      <w:proofErr w:type="gramStart"/>
      <w:r w:rsidR="008A6EEE" w:rsidRPr="008C3910">
        <w:rPr>
          <w:rFonts w:ascii="Open Sans" w:hAnsi="Open Sans" w:cs="Open Sans"/>
          <w:b/>
          <w:sz w:val="24"/>
          <w:szCs w:val="24"/>
        </w:rPr>
        <w:t>s)</w:t>
      </w:r>
      <w:r w:rsidR="00307D9F" w:rsidRPr="008C3910">
        <w:rPr>
          <w:rFonts w:ascii="Open Sans" w:hAnsi="Open Sans" w:cs="Open Sans"/>
          <w:b/>
          <w:sz w:val="24"/>
          <w:szCs w:val="24"/>
        </w:rPr>
        <w:t xml:space="preserve">   </w:t>
      </w:r>
      <w:proofErr w:type="gramEnd"/>
      <w:r w:rsidR="00307D9F" w:rsidRPr="008C3910">
        <w:rPr>
          <w:rFonts w:ascii="Open Sans" w:hAnsi="Open Sans" w:cs="Open Sans"/>
          <w:b/>
          <w:sz w:val="24"/>
          <w:szCs w:val="24"/>
        </w:rPr>
        <w:t xml:space="preserve">                                              Hearing</w:t>
      </w:r>
      <w:proofErr w:type="gramStart"/>
      <w:r w:rsidR="00E94748" w:rsidRPr="008C3910">
        <w:rPr>
          <w:rFonts w:ascii="Open Sans" w:hAnsi="Open Sans" w:cs="Open Sans"/>
          <w:b/>
          <w:sz w:val="24"/>
          <w:szCs w:val="24"/>
        </w:rPr>
        <w:t xml:space="preserve">: </w:t>
      </w:r>
      <w:r w:rsidR="00307D9F" w:rsidRPr="008C3910">
        <w:rPr>
          <w:rFonts w:ascii="Open Sans" w:hAnsi="Open Sans" w:cs="Open Sans"/>
          <w:b/>
          <w:sz w:val="24"/>
          <w:szCs w:val="24"/>
        </w:rPr>
        <w:t xml:space="preserve"> Required</w:t>
      </w:r>
      <w:proofErr w:type="gramEnd"/>
      <w:r w:rsidR="00307D9F" w:rsidRPr="008C3910">
        <w:rPr>
          <w:rFonts w:ascii="Open Sans" w:hAnsi="Open Sans" w:cs="Open Sans"/>
          <w:b/>
          <w:sz w:val="24"/>
          <w:szCs w:val="24"/>
        </w:rPr>
        <w:t>/ Optional/ No</w:t>
      </w:r>
    </w:p>
    <w:tbl>
      <w:tblPr>
        <w:tblStyle w:val="TableGrid"/>
        <w:tblW w:w="10672"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603"/>
      </w:tblGrid>
      <w:tr w:rsidR="00ED5408" w:rsidRPr="008C3910" w14:paraId="3C5B4E3B" w14:textId="77777777" w:rsidTr="003217B5">
        <w:trPr>
          <w:trHeight w:val="347"/>
        </w:trPr>
        <w:tc>
          <w:tcPr>
            <w:tcW w:w="5069" w:type="dxa"/>
            <w:tcBorders>
              <w:bottom w:val="single" w:sz="12" w:space="0" w:color="auto"/>
            </w:tcBorders>
          </w:tcPr>
          <w:p w14:paraId="13D0B5C0" w14:textId="75DF4999" w:rsidR="00ED5408" w:rsidRPr="008C3910" w:rsidRDefault="00EF5200" w:rsidP="0094623F">
            <w:pPr>
              <w:tabs>
                <w:tab w:val="left" w:pos="405"/>
                <w:tab w:val="left" w:pos="1263"/>
                <w:tab w:val="right" w:pos="8767"/>
              </w:tabs>
              <w:mirrorIndents/>
              <w:rPr>
                <w:rFonts w:ascii="Open Sans" w:hAnsi="Open Sans" w:cs="Open Sans"/>
                <w:bCs/>
                <w:w w:val="95"/>
                <w:sz w:val="24"/>
                <w:szCs w:val="24"/>
              </w:rPr>
            </w:pPr>
            <w:r>
              <w:rPr>
                <w:rFonts w:ascii="Open Sans" w:hAnsi="Open Sans" w:cs="Open Sans"/>
                <w:bCs/>
                <w:w w:val="95"/>
                <w:sz w:val="24"/>
                <w:szCs w:val="24"/>
              </w:rPr>
              <w:t>Rezoning</w:t>
            </w:r>
          </w:p>
        </w:tc>
        <w:tc>
          <w:tcPr>
            <w:tcW w:w="5603" w:type="dxa"/>
          </w:tcPr>
          <w:p w14:paraId="48D94551" w14:textId="53A6CC5E" w:rsidR="00ED5408" w:rsidRPr="008C3910" w:rsidRDefault="00EF5200" w:rsidP="0094623F">
            <w:pPr>
              <w:tabs>
                <w:tab w:val="left" w:pos="405"/>
                <w:tab w:val="left" w:pos="1263"/>
                <w:tab w:val="right" w:pos="8767"/>
              </w:tabs>
              <w:mirrorIndents/>
              <w:rPr>
                <w:rFonts w:ascii="Open Sans" w:hAnsi="Open Sans" w:cs="Open Sans"/>
                <w:bCs/>
                <w:w w:val="95"/>
                <w:sz w:val="24"/>
                <w:szCs w:val="24"/>
              </w:rPr>
            </w:pPr>
            <w:r>
              <w:rPr>
                <w:rFonts w:ascii="Open Sans" w:hAnsi="Open Sans" w:cs="Open Sans"/>
                <w:bCs/>
                <w:w w:val="95"/>
                <w:sz w:val="24"/>
                <w:szCs w:val="24"/>
              </w:rPr>
              <w:t>YES</w:t>
            </w:r>
          </w:p>
        </w:tc>
      </w:tr>
      <w:tr w:rsidR="00ED5408" w:rsidRPr="008C3910" w14:paraId="6879EEC4" w14:textId="77777777" w:rsidTr="003217B5">
        <w:trPr>
          <w:trHeight w:val="332"/>
        </w:trPr>
        <w:tc>
          <w:tcPr>
            <w:tcW w:w="5069" w:type="dxa"/>
            <w:tcBorders>
              <w:top w:val="single" w:sz="12" w:space="0" w:color="auto"/>
              <w:bottom w:val="single" w:sz="12" w:space="0" w:color="auto"/>
            </w:tcBorders>
          </w:tcPr>
          <w:p w14:paraId="15D50CBF" w14:textId="34C271A2" w:rsidR="00ED5408" w:rsidRPr="008C3910" w:rsidRDefault="00EF5200" w:rsidP="0094623F">
            <w:pPr>
              <w:tabs>
                <w:tab w:val="left" w:pos="405"/>
                <w:tab w:val="left" w:pos="1263"/>
                <w:tab w:val="right" w:pos="8767"/>
              </w:tabs>
              <w:mirrorIndents/>
              <w:rPr>
                <w:rFonts w:ascii="Open Sans" w:hAnsi="Open Sans" w:cs="Open Sans"/>
                <w:bCs/>
                <w:w w:val="95"/>
                <w:sz w:val="24"/>
                <w:szCs w:val="24"/>
              </w:rPr>
            </w:pPr>
            <w:r>
              <w:rPr>
                <w:rFonts w:ascii="Open Sans" w:hAnsi="Open Sans" w:cs="Open Sans"/>
                <w:bCs/>
                <w:w w:val="95"/>
                <w:sz w:val="24"/>
                <w:szCs w:val="24"/>
              </w:rPr>
              <w:t xml:space="preserve">Preliminary Plan </w:t>
            </w:r>
            <w:r w:rsidR="006F00D4">
              <w:rPr>
                <w:rFonts w:ascii="Open Sans" w:hAnsi="Open Sans" w:cs="Open Sans"/>
                <w:bCs/>
                <w:w w:val="95"/>
                <w:sz w:val="24"/>
                <w:szCs w:val="24"/>
              </w:rPr>
              <w:t>&gt;25 lots</w:t>
            </w:r>
          </w:p>
        </w:tc>
        <w:tc>
          <w:tcPr>
            <w:tcW w:w="5603" w:type="dxa"/>
          </w:tcPr>
          <w:p w14:paraId="2956B0AA" w14:textId="016F38AB" w:rsidR="00ED5408" w:rsidRPr="008C3910" w:rsidRDefault="00212004" w:rsidP="0094623F">
            <w:pPr>
              <w:tabs>
                <w:tab w:val="left" w:pos="405"/>
                <w:tab w:val="left" w:pos="1263"/>
                <w:tab w:val="right" w:pos="8767"/>
              </w:tabs>
              <w:mirrorIndents/>
              <w:rPr>
                <w:rFonts w:ascii="Open Sans" w:hAnsi="Open Sans" w:cs="Open Sans"/>
                <w:bCs/>
                <w:w w:val="95"/>
                <w:sz w:val="24"/>
                <w:szCs w:val="24"/>
              </w:rPr>
            </w:pPr>
            <w:r w:rsidRPr="008C3910">
              <w:rPr>
                <w:rFonts w:ascii="Open Sans" w:hAnsi="Open Sans" w:cs="Open Sans"/>
                <w:bCs/>
                <w:w w:val="95"/>
                <w:sz w:val="24"/>
                <w:szCs w:val="24"/>
              </w:rPr>
              <w:t xml:space="preserve">    </w:t>
            </w:r>
            <w:r w:rsidR="000E7AFD" w:rsidRPr="008C3910">
              <w:rPr>
                <w:rFonts w:ascii="Open Sans" w:hAnsi="Open Sans" w:cs="Open Sans"/>
                <w:bCs/>
                <w:w w:val="95"/>
                <w:sz w:val="24"/>
                <w:szCs w:val="24"/>
              </w:rPr>
              <w:t xml:space="preserve">    </w:t>
            </w:r>
            <w:r w:rsidR="00EF5200">
              <w:rPr>
                <w:rFonts w:ascii="Open Sans" w:hAnsi="Open Sans" w:cs="Open Sans"/>
                <w:bCs/>
                <w:w w:val="95"/>
                <w:sz w:val="24"/>
                <w:szCs w:val="24"/>
              </w:rPr>
              <w:t>YES</w:t>
            </w:r>
          </w:p>
        </w:tc>
      </w:tr>
      <w:tr w:rsidR="000E7AFD" w:rsidRPr="008C3910" w14:paraId="1474AD01" w14:textId="77777777" w:rsidTr="003217B5">
        <w:trPr>
          <w:trHeight w:val="332"/>
        </w:trPr>
        <w:tc>
          <w:tcPr>
            <w:tcW w:w="5069" w:type="dxa"/>
            <w:tcBorders>
              <w:top w:val="single" w:sz="12" w:space="0" w:color="auto"/>
              <w:bottom w:val="single" w:sz="12" w:space="0" w:color="auto"/>
            </w:tcBorders>
          </w:tcPr>
          <w:p w14:paraId="5D365A4F" w14:textId="72BCAD77" w:rsidR="000E7AFD" w:rsidRPr="008C3910" w:rsidRDefault="00EF5200" w:rsidP="0094623F">
            <w:pPr>
              <w:tabs>
                <w:tab w:val="left" w:pos="405"/>
                <w:tab w:val="left" w:pos="1263"/>
                <w:tab w:val="right" w:pos="8767"/>
              </w:tabs>
              <w:mirrorIndents/>
              <w:rPr>
                <w:rFonts w:ascii="Open Sans" w:hAnsi="Open Sans" w:cs="Open Sans"/>
                <w:bCs/>
                <w:w w:val="95"/>
                <w:sz w:val="24"/>
                <w:szCs w:val="24"/>
              </w:rPr>
            </w:pPr>
            <w:r>
              <w:rPr>
                <w:rFonts w:ascii="Open Sans" w:hAnsi="Open Sans" w:cs="Open Sans"/>
                <w:bCs/>
                <w:w w:val="95"/>
                <w:sz w:val="24"/>
                <w:szCs w:val="24"/>
              </w:rPr>
              <w:t>Final Plat</w:t>
            </w:r>
            <w:r w:rsidR="00FC7979">
              <w:rPr>
                <w:rFonts w:ascii="Open Sans" w:hAnsi="Open Sans" w:cs="Open Sans"/>
                <w:bCs/>
                <w:w w:val="95"/>
                <w:sz w:val="24"/>
                <w:szCs w:val="24"/>
              </w:rPr>
              <w:t>(s)</w:t>
            </w:r>
          </w:p>
        </w:tc>
        <w:tc>
          <w:tcPr>
            <w:tcW w:w="5603" w:type="dxa"/>
          </w:tcPr>
          <w:p w14:paraId="093369F6" w14:textId="293555C8" w:rsidR="000E7AFD" w:rsidRPr="008C3910" w:rsidRDefault="00EF5200" w:rsidP="0094623F">
            <w:pPr>
              <w:tabs>
                <w:tab w:val="left" w:pos="405"/>
                <w:tab w:val="left" w:pos="1263"/>
                <w:tab w:val="right" w:pos="8767"/>
              </w:tabs>
              <w:mirrorIndents/>
              <w:rPr>
                <w:rFonts w:ascii="Open Sans" w:hAnsi="Open Sans" w:cs="Open Sans"/>
                <w:bCs/>
                <w:w w:val="95"/>
                <w:sz w:val="24"/>
                <w:szCs w:val="24"/>
              </w:rPr>
            </w:pPr>
            <w:r>
              <w:rPr>
                <w:rFonts w:ascii="Open Sans" w:hAnsi="Open Sans" w:cs="Open Sans"/>
                <w:bCs/>
                <w:w w:val="95"/>
                <w:sz w:val="24"/>
                <w:szCs w:val="24"/>
              </w:rPr>
              <w:t>Depends on if</w:t>
            </w:r>
            <w:r w:rsidR="006F00D4">
              <w:rPr>
                <w:rFonts w:ascii="Open Sans" w:hAnsi="Open Sans" w:cs="Open Sans"/>
                <w:bCs/>
                <w:w w:val="95"/>
                <w:sz w:val="24"/>
                <w:szCs w:val="24"/>
              </w:rPr>
              <w:t xml:space="preserve"> </w:t>
            </w:r>
            <w:proofErr w:type="spellStart"/>
            <w:r w:rsidR="006F00D4">
              <w:rPr>
                <w:rFonts w:ascii="Open Sans" w:hAnsi="Open Sans" w:cs="Open Sans"/>
                <w:bCs/>
                <w:w w:val="95"/>
                <w:sz w:val="24"/>
                <w:szCs w:val="24"/>
              </w:rPr>
              <w:t>H20</w:t>
            </w:r>
            <w:proofErr w:type="spellEnd"/>
            <w:r w:rsidR="006F00D4">
              <w:rPr>
                <w:rFonts w:ascii="Open Sans" w:hAnsi="Open Sans" w:cs="Open Sans"/>
                <w:bCs/>
                <w:w w:val="95"/>
                <w:sz w:val="24"/>
                <w:szCs w:val="24"/>
              </w:rPr>
              <w:t xml:space="preserve"> at</w:t>
            </w:r>
            <w:r>
              <w:rPr>
                <w:rFonts w:ascii="Open Sans" w:hAnsi="Open Sans" w:cs="Open Sans"/>
                <w:bCs/>
                <w:w w:val="95"/>
                <w:sz w:val="24"/>
                <w:szCs w:val="24"/>
              </w:rPr>
              <w:t xml:space="preserve"> Preliminary Plan </w:t>
            </w:r>
          </w:p>
        </w:tc>
      </w:tr>
    </w:tbl>
    <w:p w14:paraId="562BAC1C" w14:textId="2258AD81" w:rsidR="00536371" w:rsidRPr="008C3910" w:rsidRDefault="00536371" w:rsidP="0094623F">
      <w:pPr>
        <w:jc w:val="right"/>
        <w:rPr>
          <w:rFonts w:ascii="Open Sans" w:hAnsi="Open Sans" w:cs="Open Sans"/>
          <w:sz w:val="24"/>
          <w:szCs w:val="24"/>
        </w:rPr>
        <w:sectPr w:rsidR="00536371" w:rsidRPr="008C3910" w:rsidSect="0094623F">
          <w:type w:val="continuous"/>
          <w:pgSz w:w="12240" w:h="15840"/>
          <w:pgMar w:top="720" w:right="1280" w:bottom="280" w:left="1140" w:header="144" w:footer="144" w:gutter="0"/>
          <w:cols w:space="720"/>
          <w:titlePg/>
          <w:docGrid w:linePitch="299"/>
        </w:sectPr>
      </w:pPr>
    </w:p>
    <w:p w14:paraId="5F381D6A" w14:textId="09F9630A" w:rsidR="00FC7979" w:rsidRDefault="00FC7979" w:rsidP="0094623F">
      <w:pPr>
        <w:ind w:left="300"/>
        <w:rPr>
          <w:rFonts w:ascii="Open Sans" w:hAnsi="Open Sans" w:cs="Open Sans"/>
          <w:b/>
          <w:sz w:val="24"/>
          <w:szCs w:val="24"/>
        </w:rPr>
      </w:pPr>
      <w:r>
        <w:rPr>
          <w:rFonts w:ascii="Open Sans" w:hAnsi="Open Sans" w:cs="Open Sans"/>
          <w:b/>
          <w:sz w:val="24"/>
          <w:szCs w:val="24"/>
        </w:rPr>
        <w:lastRenderedPageBreak/>
        <w:t xml:space="preserve">The Preliminary Plan will depict </w:t>
      </w:r>
      <w:r w:rsidRPr="00FC7979">
        <w:rPr>
          <w:rFonts w:ascii="Open Sans" w:hAnsi="Open Sans" w:cs="Open Sans"/>
          <w:b/>
          <w:sz w:val="24"/>
          <w:szCs w:val="24"/>
          <w:highlight w:val="yellow"/>
        </w:rPr>
        <w:t>all the lots</w:t>
      </w:r>
      <w:r>
        <w:rPr>
          <w:rFonts w:ascii="Open Sans" w:hAnsi="Open Sans" w:cs="Open Sans"/>
          <w:b/>
          <w:sz w:val="24"/>
          <w:szCs w:val="24"/>
        </w:rPr>
        <w:t xml:space="preserve"> and include phased plat filing lines if applicable.  Multiple </w:t>
      </w:r>
      <w:proofErr w:type="gramStart"/>
      <w:r>
        <w:rPr>
          <w:rFonts w:ascii="Open Sans" w:hAnsi="Open Sans" w:cs="Open Sans"/>
          <w:b/>
          <w:sz w:val="24"/>
          <w:szCs w:val="24"/>
        </w:rPr>
        <w:t>plats</w:t>
      </w:r>
      <w:proofErr w:type="gramEnd"/>
      <w:r>
        <w:rPr>
          <w:rFonts w:ascii="Open Sans" w:hAnsi="Open Sans" w:cs="Open Sans"/>
          <w:b/>
          <w:sz w:val="24"/>
          <w:szCs w:val="24"/>
        </w:rPr>
        <w:t xml:space="preserve"> may be filed to break up the subdivision improvements</w:t>
      </w:r>
      <w:r w:rsidR="009064DF">
        <w:rPr>
          <w:rFonts w:ascii="Open Sans" w:hAnsi="Open Sans" w:cs="Open Sans"/>
          <w:b/>
          <w:sz w:val="24"/>
          <w:szCs w:val="24"/>
        </w:rPr>
        <w:t>,</w:t>
      </w:r>
      <w:r>
        <w:rPr>
          <w:rFonts w:ascii="Open Sans" w:hAnsi="Open Sans" w:cs="Open Sans"/>
          <w:b/>
          <w:sz w:val="24"/>
          <w:szCs w:val="24"/>
        </w:rPr>
        <w:t xml:space="preserve"> roads/utilities</w:t>
      </w:r>
      <w:r w:rsidR="009064DF">
        <w:rPr>
          <w:rFonts w:ascii="Open Sans" w:hAnsi="Open Sans" w:cs="Open Sans"/>
          <w:b/>
          <w:sz w:val="24"/>
          <w:szCs w:val="24"/>
        </w:rPr>
        <w:t xml:space="preserve">, etc. </w:t>
      </w:r>
      <w:r>
        <w:rPr>
          <w:rFonts w:ascii="Open Sans" w:hAnsi="Open Sans" w:cs="Open Sans"/>
          <w:b/>
          <w:sz w:val="24"/>
          <w:szCs w:val="24"/>
        </w:rPr>
        <w:t>All roads and improvements are collateralized at Plat recording</w:t>
      </w:r>
      <w:r w:rsidR="009064DF">
        <w:rPr>
          <w:rFonts w:ascii="Open Sans" w:hAnsi="Open Sans" w:cs="Open Sans"/>
          <w:b/>
          <w:sz w:val="24"/>
          <w:szCs w:val="24"/>
        </w:rPr>
        <w:t>,</w:t>
      </w:r>
      <w:r>
        <w:rPr>
          <w:rFonts w:ascii="Open Sans" w:hAnsi="Open Sans" w:cs="Open Sans"/>
          <w:b/>
          <w:sz w:val="24"/>
          <w:szCs w:val="24"/>
        </w:rPr>
        <w:t xml:space="preserve"> which is why it may be beneficial to break the Plats into smaller filings on the Preliminary Plan.</w:t>
      </w:r>
    </w:p>
    <w:p w14:paraId="0C0137F9" w14:textId="77777777" w:rsidR="00FC7979" w:rsidRDefault="00FC7979" w:rsidP="0094623F">
      <w:pPr>
        <w:ind w:left="300"/>
        <w:rPr>
          <w:rFonts w:ascii="Open Sans" w:hAnsi="Open Sans" w:cs="Open Sans"/>
          <w:b/>
          <w:sz w:val="24"/>
          <w:szCs w:val="24"/>
        </w:rPr>
      </w:pPr>
    </w:p>
    <w:p w14:paraId="587E136F" w14:textId="06CD45F3" w:rsidR="00326D76" w:rsidRPr="008C3910" w:rsidRDefault="00326D76" w:rsidP="0094623F">
      <w:pPr>
        <w:ind w:left="300"/>
        <w:rPr>
          <w:rFonts w:ascii="Open Sans" w:hAnsi="Open Sans" w:cs="Open Sans"/>
          <w:b/>
          <w:sz w:val="24"/>
          <w:szCs w:val="24"/>
        </w:rPr>
      </w:pPr>
      <w:r w:rsidRPr="008C3910">
        <w:rPr>
          <w:rFonts w:ascii="Open Sans" w:hAnsi="Open Sans" w:cs="Open Sans"/>
          <w:b/>
          <w:sz w:val="24"/>
          <w:szCs w:val="24"/>
        </w:rPr>
        <w:t>Approval Criteria:</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326D76" w:rsidRPr="008C3910" w14:paraId="150667F6" w14:textId="77777777" w:rsidTr="0094623F">
        <w:trPr>
          <w:trHeight w:val="1690"/>
        </w:trPr>
        <w:tc>
          <w:tcPr>
            <w:tcW w:w="9510" w:type="dxa"/>
          </w:tcPr>
          <w:p w14:paraId="56AD2FA7" w14:textId="77777777" w:rsidR="003A5FBF" w:rsidRPr="003A5FBF" w:rsidRDefault="003A5FBF" w:rsidP="003A5FBF">
            <w:pPr>
              <w:pStyle w:val="BodyText"/>
              <w:rPr>
                <w:rFonts w:ascii="Open Sans" w:hAnsi="Open Sans" w:cs="Open Sans"/>
              </w:rPr>
            </w:pPr>
            <w:r w:rsidRPr="003A5FBF">
              <w:rPr>
                <w:rFonts w:ascii="Open Sans" w:hAnsi="Open Sans" w:cs="Open Sans"/>
              </w:rPr>
              <w:t>5.3.5.   Map Amendment (Rezoning)</w:t>
            </w:r>
          </w:p>
          <w:p w14:paraId="4D0A06EA" w14:textId="77777777" w:rsidR="003A5FBF" w:rsidRPr="003A5FBF" w:rsidRDefault="003A5FBF" w:rsidP="003A5FBF">
            <w:pPr>
              <w:pStyle w:val="BodyText"/>
              <w:rPr>
                <w:rFonts w:ascii="Open Sans" w:hAnsi="Open Sans" w:cs="Open Sans"/>
              </w:rPr>
            </w:pPr>
          </w:p>
          <w:p w14:paraId="14B81268" w14:textId="77777777" w:rsidR="003A5FBF" w:rsidRPr="003A5FBF" w:rsidRDefault="003A5FBF" w:rsidP="003A5FBF">
            <w:pPr>
              <w:pStyle w:val="BodyText"/>
              <w:rPr>
                <w:rFonts w:ascii="Open Sans" w:hAnsi="Open Sans" w:cs="Open Sans"/>
              </w:rPr>
            </w:pPr>
            <w:r w:rsidRPr="003A5FBF">
              <w:rPr>
                <w:rFonts w:ascii="Open Sans" w:hAnsi="Open Sans" w:cs="Open Sans"/>
              </w:rPr>
              <w:t xml:space="preserve">(A)Purpose. The purpose of zoning is to locate </w:t>
            </w:r>
            <w:proofErr w:type="gramStart"/>
            <w:r w:rsidRPr="003A5FBF">
              <w:rPr>
                <w:rFonts w:ascii="Open Sans" w:hAnsi="Open Sans" w:cs="Open Sans"/>
              </w:rPr>
              <w:t>particular land</w:t>
            </w:r>
            <w:proofErr w:type="gramEnd"/>
            <w:r w:rsidRPr="003A5FBF">
              <w:rPr>
                <w:rFonts w:ascii="Open Sans" w:hAnsi="Open Sans" w:cs="Open Sans"/>
              </w:rPr>
              <w:t xml:space="preserve"> uses where they are most appropriate, considering public utilities, road access, and the established development pattern. In addition to categorizing land by uses such as residential, commercial, and industrial, the </w:t>
            </w:r>
            <w:proofErr w:type="spellStart"/>
            <w:r w:rsidRPr="003A5FBF">
              <w:rPr>
                <w:rFonts w:ascii="Open Sans" w:hAnsi="Open Sans" w:cs="Open Sans"/>
              </w:rPr>
              <w:t>LDC</w:t>
            </w:r>
            <w:proofErr w:type="spellEnd"/>
            <w:r w:rsidRPr="003A5FBF">
              <w:rPr>
                <w:rFonts w:ascii="Open Sans" w:hAnsi="Open Sans" w:cs="Open Sans"/>
              </w:rPr>
              <w:t xml:space="preserve"> also specifies such details as building setback lines, the height and bulk of buildings, the size and location of open spaces, and the intensity to which the land may be developed. The zoning of parcels of land generally conforms to and promotes the County's Master Plan. Zoning protects the rights of property owners while promoting the general welfare of the community. By dividing land into categories according to use, and setting regulations for these categories, zoning governs private land use and segregates incompatible uses.</w:t>
            </w:r>
          </w:p>
          <w:p w14:paraId="74A6D99F" w14:textId="77777777" w:rsidR="003A5FBF" w:rsidRPr="003A5FBF" w:rsidRDefault="003A5FBF" w:rsidP="003A5FBF">
            <w:pPr>
              <w:pStyle w:val="BodyText"/>
              <w:rPr>
                <w:rFonts w:ascii="Open Sans" w:hAnsi="Open Sans" w:cs="Open Sans"/>
              </w:rPr>
            </w:pPr>
            <w:r w:rsidRPr="003A5FBF">
              <w:rPr>
                <w:rFonts w:ascii="Open Sans" w:hAnsi="Open Sans" w:cs="Open Sans"/>
              </w:rPr>
              <w:t>Generally, rezoning is justifiable under one of the following circumstances:</w:t>
            </w:r>
          </w:p>
          <w:p w14:paraId="3FF7B1A8" w14:textId="77777777" w:rsidR="003A5FBF" w:rsidRPr="003A5FBF" w:rsidRDefault="003A5FBF" w:rsidP="003A5FBF">
            <w:pPr>
              <w:pStyle w:val="BodyText"/>
              <w:rPr>
                <w:rFonts w:ascii="Open Sans" w:hAnsi="Open Sans" w:cs="Open Sans"/>
              </w:rPr>
            </w:pPr>
          </w:p>
          <w:p w14:paraId="1C674E7A" w14:textId="77777777" w:rsidR="003A5FBF" w:rsidRPr="003A5FBF" w:rsidRDefault="003A5FBF" w:rsidP="003A5FBF">
            <w:pPr>
              <w:pStyle w:val="BodyText"/>
              <w:rPr>
                <w:rFonts w:ascii="Open Sans" w:hAnsi="Open Sans" w:cs="Open Sans"/>
              </w:rPr>
            </w:pPr>
            <w:r w:rsidRPr="003A5FBF">
              <w:rPr>
                <w:rFonts w:ascii="Open Sans" w:hAnsi="Open Sans" w:cs="Open Sans"/>
              </w:rPr>
              <w:t>• When the requested rezoning is in general conformance or consistency with the County's Master Plan;</w:t>
            </w:r>
          </w:p>
          <w:p w14:paraId="423A6CFF" w14:textId="77777777" w:rsidR="003A5FBF" w:rsidRPr="003A5FBF" w:rsidRDefault="003A5FBF" w:rsidP="003A5FBF">
            <w:pPr>
              <w:pStyle w:val="BodyText"/>
              <w:rPr>
                <w:rFonts w:ascii="Open Sans" w:hAnsi="Open Sans" w:cs="Open Sans"/>
              </w:rPr>
            </w:pPr>
          </w:p>
          <w:p w14:paraId="567441D6" w14:textId="77777777" w:rsidR="003A5FBF" w:rsidRPr="003A5FBF" w:rsidRDefault="003A5FBF" w:rsidP="003A5FBF">
            <w:pPr>
              <w:pStyle w:val="BodyText"/>
              <w:rPr>
                <w:rFonts w:ascii="Open Sans" w:hAnsi="Open Sans" w:cs="Open Sans"/>
              </w:rPr>
            </w:pPr>
            <w:r w:rsidRPr="003A5FBF">
              <w:rPr>
                <w:rFonts w:ascii="Open Sans" w:hAnsi="Open Sans" w:cs="Open Sans"/>
              </w:rPr>
              <w:t xml:space="preserve">• If inconsistent with the Master Plan, a material </w:t>
            </w:r>
            <w:proofErr w:type="gramStart"/>
            <w:r w:rsidRPr="003A5FBF">
              <w:rPr>
                <w:rFonts w:ascii="Open Sans" w:hAnsi="Open Sans" w:cs="Open Sans"/>
              </w:rPr>
              <w:t>change</w:t>
            </w:r>
            <w:proofErr w:type="gramEnd"/>
            <w:r w:rsidRPr="003A5FBF">
              <w:rPr>
                <w:rFonts w:ascii="Open Sans" w:hAnsi="Open Sans" w:cs="Open Sans"/>
              </w:rPr>
              <w:t xml:space="preserve"> in the character of the area since the date of the current zoning is demonstrated;</w:t>
            </w:r>
          </w:p>
          <w:p w14:paraId="450E885B" w14:textId="77777777" w:rsidR="003A5FBF" w:rsidRPr="003A5FBF" w:rsidRDefault="003A5FBF" w:rsidP="003A5FBF">
            <w:pPr>
              <w:pStyle w:val="BodyText"/>
              <w:rPr>
                <w:rFonts w:ascii="Open Sans" w:hAnsi="Open Sans" w:cs="Open Sans"/>
              </w:rPr>
            </w:pPr>
          </w:p>
          <w:p w14:paraId="5991EE30" w14:textId="77777777" w:rsidR="003A5FBF" w:rsidRPr="003A5FBF" w:rsidRDefault="003A5FBF" w:rsidP="003A5FBF">
            <w:pPr>
              <w:pStyle w:val="BodyText"/>
              <w:rPr>
                <w:rFonts w:ascii="Open Sans" w:hAnsi="Open Sans" w:cs="Open Sans"/>
              </w:rPr>
            </w:pPr>
            <w:r w:rsidRPr="003A5FBF">
              <w:rPr>
                <w:rFonts w:ascii="Open Sans" w:hAnsi="Open Sans" w:cs="Open Sans"/>
              </w:rPr>
              <w:t>• When there was an error or oversight in the original zoning of the property; or</w:t>
            </w:r>
          </w:p>
          <w:p w14:paraId="4E6B8D31" w14:textId="77777777" w:rsidR="003A5FBF" w:rsidRPr="003A5FBF" w:rsidRDefault="003A5FBF" w:rsidP="003A5FBF">
            <w:pPr>
              <w:pStyle w:val="BodyText"/>
              <w:rPr>
                <w:rFonts w:ascii="Open Sans" w:hAnsi="Open Sans" w:cs="Open Sans"/>
              </w:rPr>
            </w:pPr>
          </w:p>
          <w:p w14:paraId="0F145DE8" w14:textId="77777777" w:rsidR="003A5FBF" w:rsidRPr="003A5FBF" w:rsidRDefault="003A5FBF" w:rsidP="003A5FBF">
            <w:pPr>
              <w:pStyle w:val="BodyText"/>
              <w:rPr>
                <w:rFonts w:ascii="Open Sans" w:hAnsi="Open Sans" w:cs="Open Sans"/>
              </w:rPr>
            </w:pPr>
            <w:r w:rsidRPr="003A5FBF">
              <w:rPr>
                <w:rFonts w:ascii="Open Sans" w:hAnsi="Open Sans" w:cs="Open Sans"/>
              </w:rPr>
              <w:t>• The zone change is necessary for the general health, safety, or welfare of the community.</w:t>
            </w:r>
          </w:p>
          <w:p w14:paraId="1B633D3D" w14:textId="77777777" w:rsidR="003A5FBF" w:rsidRPr="003A5FBF" w:rsidRDefault="003A5FBF" w:rsidP="003A5FBF">
            <w:pPr>
              <w:pStyle w:val="BodyText"/>
              <w:rPr>
                <w:rFonts w:ascii="Open Sans" w:hAnsi="Open Sans" w:cs="Open Sans"/>
              </w:rPr>
            </w:pPr>
          </w:p>
          <w:p w14:paraId="49310A3A" w14:textId="77777777" w:rsidR="003A5FBF" w:rsidRPr="003A5FBF" w:rsidRDefault="003A5FBF" w:rsidP="003A5FBF">
            <w:pPr>
              <w:pStyle w:val="BodyText"/>
              <w:rPr>
                <w:rFonts w:ascii="Open Sans" w:hAnsi="Open Sans" w:cs="Open Sans"/>
              </w:rPr>
            </w:pPr>
            <w:r w:rsidRPr="003A5FBF">
              <w:rPr>
                <w:rFonts w:ascii="Open Sans" w:hAnsi="Open Sans" w:cs="Open Sans"/>
              </w:rPr>
              <w:t>(B)Criteria for Approval. In approving a Map Amendment, the following findings shall be made:</w:t>
            </w:r>
          </w:p>
          <w:p w14:paraId="79622E54" w14:textId="77777777" w:rsidR="003A5FBF" w:rsidRPr="003A5FBF" w:rsidRDefault="003A5FBF" w:rsidP="003A5FBF">
            <w:pPr>
              <w:pStyle w:val="BodyText"/>
              <w:rPr>
                <w:rFonts w:ascii="Open Sans" w:hAnsi="Open Sans" w:cs="Open Sans"/>
              </w:rPr>
            </w:pPr>
            <w:r w:rsidRPr="003A5FBF">
              <w:rPr>
                <w:rFonts w:ascii="Open Sans" w:hAnsi="Open Sans" w:cs="Open Sans"/>
              </w:rPr>
              <w:t>• The application is in general conformance with the El Paso County Master Plan including applicable Small Area Plans or there has been a substantial change in the character of the neighborhood since the land was last zoned;</w:t>
            </w:r>
          </w:p>
          <w:p w14:paraId="469855DC" w14:textId="77777777" w:rsidR="003A5FBF" w:rsidRPr="003A5FBF" w:rsidRDefault="003A5FBF" w:rsidP="003A5FBF">
            <w:pPr>
              <w:pStyle w:val="BodyText"/>
              <w:rPr>
                <w:rFonts w:ascii="Open Sans" w:hAnsi="Open Sans" w:cs="Open Sans"/>
              </w:rPr>
            </w:pPr>
          </w:p>
          <w:p w14:paraId="5D22B0D0" w14:textId="77777777" w:rsidR="003A5FBF" w:rsidRPr="003A5FBF" w:rsidRDefault="003A5FBF" w:rsidP="003A5FBF">
            <w:pPr>
              <w:pStyle w:val="BodyText"/>
              <w:rPr>
                <w:rFonts w:ascii="Open Sans" w:hAnsi="Open Sans" w:cs="Open Sans"/>
              </w:rPr>
            </w:pPr>
            <w:r w:rsidRPr="003A5FBF">
              <w:rPr>
                <w:rFonts w:ascii="Open Sans" w:hAnsi="Open Sans" w:cs="Open Sans"/>
              </w:rPr>
              <w:t xml:space="preserve">• The rezoning </w:t>
            </w:r>
            <w:proofErr w:type="gramStart"/>
            <w:r w:rsidRPr="003A5FBF">
              <w:rPr>
                <w:rFonts w:ascii="Open Sans" w:hAnsi="Open Sans" w:cs="Open Sans"/>
              </w:rPr>
              <w:t>is in compliance with</w:t>
            </w:r>
            <w:proofErr w:type="gramEnd"/>
            <w:r w:rsidRPr="003A5FBF">
              <w:rPr>
                <w:rFonts w:ascii="Open Sans" w:hAnsi="Open Sans" w:cs="Open Sans"/>
              </w:rPr>
              <w:t xml:space="preserve"> all applicable statutory provisions, including but not limited to C.R.S. § 30-28-111 § 30-28-113, and § 30-28-116;</w:t>
            </w:r>
          </w:p>
          <w:p w14:paraId="16E5F7E1" w14:textId="77777777" w:rsidR="003A5FBF" w:rsidRPr="003A5FBF" w:rsidRDefault="003A5FBF" w:rsidP="003A5FBF">
            <w:pPr>
              <w:pStyle w:val="BodyText"/>
              <w:rPr>
                <w:rFonts w:ascii="Open Sans" w:hAnsi="Open Sans" w:cs="Open Sans"/>
              </w:rPr>
            </w:pPr>
          </w:p>
          <w:p w14:paraId="0F631DD3" w14:textId="77777777" w:rsidR="003A5FBF" w:rsidRPr="003A5FBF" w:rsidRDefault="003A5FBF" w:rsidP="003A5FBF">
            <w:pPr>
              <w:pStyle w:val="BodyText"/>
              <w:rPr>
                <w:rFonts w:ascii="Open Sans" w:hAnsi="Open Sans" w:cs="Open Sans"/>
              </w:rPr>
            </w:pPr>
            <w:r w:rsidRPr="003A5FBF">
              <w:rPr>
                <w:rFonts w:ascii="Open Sans" w:hAnsi="Open Sans" w:cs="Open Sans"/>
              </w:rPr>
              <w:t>• The proposed land use or zone district is compatible with the existing and permitted land uses and zone districts in all directions; and</w:t>
            </w:r>
          </w:p>
          <w:p w14:paraId="687BEC22" w14:textId="77777777" w:rsidR="003A5FBF" w:rsidRPr="003A5FBF" w:rsidRDefault="003A5FBF" w:rsidP="003A5FBF">
            <w:pPr>
              <w:pStyle w:val="BodyText"/>
              <w:rPr>
                <w:rFonts w:ascii="Open Sans" w:hAnsi="Open Sans" w:cs="Open Sans"/>
              </w:rPr>
            </w:pPr>
          </w:p>
          <w:p w14:paraId="38A86946" w14:textId="77777777" w:rsidR="000E7AFD" w:rsidRDefault="003A5FBF" w:rsidP="003A5FBF">
            <w:pPr>
              <w:pStyle w:val="BodyText"/>
              <w:rPr>
                <w:rFonts w:ascii="Open Sans" w:hAnsi="Open Sans" w:cs="Open Sans"/>
              </w:rPr>
            </w:pPr>
            <w:r w:rsidRPr="003A5FBF">
              <w:rPr>
                <w:rFonts w:ascii="Open Sans" w:hAnsi="Open Sans" w:cs="Open Sans"/>
              </w:rPr>
              <w:t xml:space="preserve">• The site is suitable for the intended use, including the ability to meet the </w:t>
            </w:r>
            <w:proofErr w:type="gramStart"/>
            <w:r w:rsidRPr="003A5FBF">
              <w:rPr>
                <w:rFonts w:ascii="Open Sans" w:hAnsi="Open Sans" w:cs="Open Sans"/>
              </w:rPr>
              <w:t>standards as</w:t>
            </w:r>
            <w:proofErr w:type="gramEnd"/>
            <w:r w:rsidRPr="003A5FBF">
              <w:rPr>
                <w:rFonts w:ascii="Open Sans" w:hAnsi="Open Sans" w:cs="Open Sans"/>
              </w:rPr>
              <w:t xml:space="preserve"> described in Chapter 5 of the Land Development Code, for the intended zone district.</w:t>
            </w:r>
          </w:p>
          <w:p w14:paraId="110D6252" w14:textId="77777777" w:rsidR="003A5FBF" w:rsidRDefault="003A5FBF" w:rsidP="003A5FBF">
            <w:pPr>
              <w:pStyle w:val="BodyText"/>
              <w:rPr>
                <w:rFonts w:ascii="Open Sans" w:hAnsi="Open Sans" w:cs="Open Sans"/>
              </w:rPr>
            </w:pPr>
          </w:p>
          <w:p w14:paraId="0D1EABA9" w14:textId="77777777" w:rsidR="003A5FBF" w:rsidRDefault="003A5FBF" w:rsidP="003A5FBF">
            <w:pPr>
              <w:pStyle w:val="BodyText"/>
              <w:rPr>
                <w:rFonts w:ascii="Open Sans" w:hAnsi="Open Sans" w:cs="Open Sans"/>
              </w:rPr>
            </w:pPr>
          </w:p>
          <w:p w14:paraId="3DC192BB" w14:textId="77777777" w:rsidR="003A5FBF" w:rsidRDefault="003A5FBF" w:rsidP="003A5FBF">
            <w:pPr>
              <w:pStyle w:val="BodyText"/>
              <w:rPr>
                <w:rFonts w:ascii="Open Sans" w:hAnsi="Open Sans" w:cs="Open Sans"/>
              </w:rPr>
            </w:pPr>
            <w:r w:rsidRPr="003A5FBF">
              <w:rPr>
                <w:rFonts w:ascii="Open Sans" w:hAnsi="Open Sans" w:cs="Open Sans"/>
              </w:rPr>
              <w:t>(</w:t>
            </w:r>
            <w:proofErr w:type="gramStart"/>
            <w:r w:rsidRPr="003A5FBF">
              <w:rPr>
                <w:rFonts w:ascii="Open Sans" w:hAnsi="Open Sans" w:cs="Open Sans"/>
              </w:rPr>
              <w:t>2)Preliminary</w:t>
            </w:r>
            <w:proofErr w:type="gramEnd"/>
            <w:r w:rsidRPr="003A5FBF">
              <w:rPr>
                <w:rFonts w:ascii="Open Sans" w:hAnsi="Open Sans" w:cs="Open Sans"/>
              </w:rPr>
              <w:t xml:space="preserve"> Plan.  </w:t>
            </w:r>
          </w:p>
          <w:p w14:paraId="29B46B1B" w14:textId="03E33053" w:rsidR="003A5FBF" w:rsidRPr="003A5FBF" w:rsidRDefault="003A5FBF" w:rsidP="003A5FBF">
            <w:pPr>
              <w:pStyle w:val="BodyText"/>
              <w:rPr>
                <w:rFonts w:ascii="Open Sans" w:hAnsi="Open Sans" w:cs="Open Sans"/>
              </w:rPr>
            </w:pPr>
            <w:r w:rsidRPr="003A5FBF">
              <w:rPr>
                <w:rFonts w:ascii="Open Sans" w:hAnsi="Open Sans" w:cs="Open Sans"/>
              </w:rPr>
              <w:t>(a)Description of Preliminary Plan. The preliminary plan is generally the second step of the approval process for a large or complex division of land or the first step in the process for simpler divisions of land. The preliminary plan process will review the feasibility and design characteristics of the proposed division of land based on the standards in this Code. The preliminary plan process will also evaluate preliminary engineering design.</w:t>
            </w:r>
          </w:p>
          <w:p w14:paraId="097DB8D0" w14:textId="77777777" w:rsidR="003A5FBF" w:rsidRPr="003A5FBF" w:rsidRDefault="003A5FBF" w:rsidP="003A5FBF">
            <w:pPr>
              <w:pStyle w:val="BodyText"/>
              <w:rPr>
                <w:rFonts w:ascii="Open Sans" w:hAnsi="Open Sans" w:cs="Open Sans"/>
              </w:rPr>
            </w:pPr>
            <w:r w:rsidRPr="003A5FBF">
              <w:rPr>
                <w:rFonts w:ascii="Open Sans" w:hAnsi="Open Sans" w:cs="Open Sans"/>
              </w:rPr>
              <w:t xml:space="preserve">The purpose of the preliminary plan is to provide an in-depth analysis of the proposed division of land including a refinement of the design considering the geologic hazards, environmentally sensitive areas, source of required services, vehicular and pedestrian circulation, and relationship to surrounding land uses. The preliminary plan and reports shall meet the statutory requirements as contained in C.R.S. § 30-28-133, as amended. During this step public hearings will be held before the Planning Commission and the </w:t>
            </w:r>
            <w:proofErr w:type="spellStart"/>
            <w:r w:rsidRPr="003A5FBF">
              <w:rPr>
                <w:rFonts w:ascii="Open Sans" w:hAnsi="Open Sans" w:cs="Open Sans"/>
              </w:rPr>
              <w:t>BoCC</w:t>
            </w:r>
            <w:proofErr w:type="spellEnd"/>
            <w:r w:rsidRPr="003A5FBF">
              <w:rPr>
                <w:rFonts w:ascii="Open Sans" w:hAnsi="Open Sans" w:cs="Open Sans"/>
              </w:rPr>
              <w:t>.</w:t>
            </w:r>
          </w:p>
          <w:p w14:paraId="3727BA69" w14:textId="77777777" w:rsidR="003A5FBF" w:rsidRPr="003A5FBF" w:rsidRDefault="003A5FBF" w:rsidP="003A5FBF">
            <w:pPr>
              <w:pStyle w:val="BodyText"/>
              <w:rPr>
                <w:rFonts w:ascii="Open Sans" w:hAnsi="Open Sans" w:cs="Open Sans"/>
              </w:rPr>
            </w:pPr>
          </w:p>
          <w:p w14:paraId="5BA15C98" w14:textId="77777777" w:rsidR="003A5FBF" w:rsidRDefault="003A5FBF" w:rsidP="003A5FBF">
            <w:pPr>
              <w:pStyle w:val="BodyText"/>
              <w:rPr>
                <w:rFonts w:ascii="Open Sans" w:hAnsi="Open Sans" w:cs="Open Sans"/>
              </w:rPr>
            </w:pPr>
            <w:r w:rsidRPr="003A5FBF">
              <w:rPr>
                <w:rFonts w:ascii="Open Sans" w:hAnsi="Open Sans" w:cs="Open Sans"/>
              </w:rPr>
              <w:t xml:space="preserve">(b)Applicability. The preliminary plan applies to all subdivisions except those that can be classified as minor </w:t>
            </w:r>
            <w:proofErr w:type="gramStart"/>
            <w:r w:rsidRPr="003A5FBF">
              <w:rPr>
                <w:rFonts w:ascii="Open Sans" w:hAnsi="Open Sans" w:cs="Open Sans"/>
              </w:rPr>
              <w:t>subdivisions.(</w:t>
            </w:r>
            <w:proofErr w:type="gramEnd"/>
            <w:r w:rsidRPr="003A5FBF">
              <w:rPr>
                <w:rFonts w:ascii="Open Sans" w:hAnsi="Open Sans" w:cs="Open Sans"/>
              </w:rPr>
              <w:t xml:space="preserve">c)Concurrent Review of Preliminary and Final Plat. The preliminary plan may be submitted concurrently with the final </w:t>
            </w:r>
            <w:proofErr w:type="gramStart"/>
            <w:r w:rsidRPr="003A5FBF">
              <w:rPr>
                <w:rFonts w:ascii="Open Sans" w:hAnsi="Open Sans" w:cs="Open Sans"/>
              </w:rPr>
              <w:t>plat</w:t>
            </w:r>
            <w:proofErr w:type="gramEnd"/>
            <w:r w:rsidRPr="003A5FBF">
              <w:rPr>
                <w:rFonts w:ascii="Open Sans" w:hAnsi="Open Sans" w:cs="Open Sans"/>
              </w:rPr>
              <w:t xml:space="preserve"> if the proposed division of land and development of the lots does not require extensive engineering. The PCD Director shall determine whether a particular subdivision may combine processes. The preliminary plan may also be submitted in conjunction with a PUD rezoning application and serve as the development plan, </w:t>
            </w:r>
            <w:proofErr w:type="gramStart"/>
            <w:r w:rsidRPr="003A5FBF">
              <w:rPr>
                <w:rFonts w:ascii="Open Sans" w:hAnsi="Open Sans" w:cs="Open Sans"/>
              </w:rPr>
              <w:t>as long as</w:t>
            </w:r>
            <w:proofErr w:type="gramEnd"/>
            <w:r w:rsidRPr="003A5FBF">
              <w:rPr>
                <w:rFonts w:ascii="Open Sans" w:hAnsi="Open Sans" w:cs="Open Sans"/>
              </w:rPr>
              <w:t xml:space="preserve"> all applicable requirements for both applications are </w:t>
            </w:r>
            <w:proofErr w:type="gramStart"/>
            <w:r w:rsidRPr="003A5FBF">
              <w:rPr>
                <w:rFonts w:ascii="Open Sans" w:hAnsi="Open Sans" w:cs="Open Sans"/>
              </w:rPr>
              <w:t>met.(</w:t>
            </w:r>
            <w:proofErr w:type="gramEnd"/>
            <w:r w:rsidRPr="003A5FBF">
              <w:rPr>
                <w:rFonts w:ascii="Open Sans" w:hAnsi="Open Sans" w:cs="Open Sans"/>
              </w:rPr>
              <w:t xml:space="preserve">d)Preliminary Plan Approval Required. Preliminary plan approval or conditional approval is required </w:t>
            </w:r>
            <w:proofErr w:type="gramStart"/>
            <w:r w:rsidRPr="003A5FBF">
              <w:rPr>
                <w:rFonts w:ascii="Open Sans" w:hAnsi="Open Sans" w:cs="Open Sans"/>
              </w:rPr>
              <w:t>in order to</w:t>
            </w:r>
            <w:proofErr w:type="gramEnd"/>
            <w:r w:rsidRPr="003A5FBF">
              <w:rPr>
                <w:rFonts w:ascii="Open Sans" w:hAnsi="Open Sans" w:cs="Open Sans"/>
              </w:rPr>
              <w:t xml:space="preserve"> proceed to the final </w:t>
            </w:r>
            <w:proofErr w:type="gramStart"/>
            <w:r w:rsidRPr="003A5FBF">
              <w:rPr>
                <w:rFonts w:ascii="Open Sans" w:hAnsi="Open Sans" w:cs="Open Sans"/>
              </w:rPr>
              <w:t>plat</w:t>
            </w:r>
            <w:proofErr w:type="gramEnd"/>
            <w:r w:rsidRPr="003A5FBF">
              <w:rPr>
                <w:rFonts w:ascii="Open Sans" w:hAnsi="Open Sans" w:cs="Open Sans"/>
              </w:rPr>
              <w:t>.</w:t>
            </w:r>
          </w:p>
          <w:p w14:paraId="7AD983B5" w14:textId="77777777" w:rsidR="003A5FBF" w:rsidRDefault="003A5FBF" w:rsidP="003A5FBF">
            <w:pPr>
              <w:pStyle w:val="BodyText"/>
              <w:rPr>
                <w:rFonts w:ascii="Open Sans" w:hAnsi="Open Sans" w:cs="Open Sans"/>
              </w:rPr>
            </w:pPr>
          </w:p>
          <w:p w14:paraId="0A27267D" w14:textId="586A234F" w:rsidR="003A5FBF" w:rsidRPr="003A5FBF" w:rsidRDefault="003A5FBF" w:rsidP="003A5FBF">
            <w:pPr>
              <w:pStyle w:val="BodyText"/>
              <w:rPr>
                <w:rFonts w:ascii="Open Sans" w:hAnsi="Open Sans" w:cs="Open Sans"/>
              </w:rPr>
            </w:pPr>
            <w:r w:rsidRPr="003A5FBF">
              <w:rPr>
                <w:rFonts w:ascii="Open Sans" w:hAnsi="Open Sans" w:cs="Open Sans"/>
                <w:b/>
                <w:bCs/>
              </w:rPr>
              <w:t>(e)Criteria for Approval</w:t>
            </w:r>
            <w:r w:rsidRPr="003A5FBF">
              <w:rPr>
                <w:rFonts w:ascii="Open Sans" w:hAnsi="Open Sans" w:cs="Open Sans"/>
              </w:rPr>
              <w:t xml:space="preserve">. In approving a preliminary plan, the </w:t>
            </w:r>
            <w:proofErr w:type="spellStart"/>
            <w:r w:rsidRPr="003A5FBF">
              <w:rPr>
                <w:rFonts w:ascii="Open Sans" w:hAnsi="Open Sans" w:cs="Open Sans"/>
              </w:rPr>
              <w:t>BoCC</w:t>
            </w:r>
            <w:proofErr w:type="spellEnd"/>
            <w:r w:rsidRPr="003A5FBF">
              <w:rPr>
                <w:rFonts w:ascii="Open Sans" w:hAnsi="Open Sans" w:cs="Open Sans"/>
              </w:rPr>
              <w:t xml:space="preserve"> shall find that:</w:t>
            </w:r>
          </w:p>
          <w:p w14:paraId="1AFC42CF" w14:textId="77777777" w:rsidR="003A5FBF" w:rsidRPr="003A5FBF" w:rsidRDefault="003A5FBF" w:rsidP="003A5FBF">
            <w:pPr>
              <w:pStyle w:val="BodyText"/>
              <w:rPr>
                <w:rFonts w:ascii="Open Sans" w:hAnsi="Open Sans" w:cs="Open Sans"/>
              </w:rPr>
            </w:pPr>
            <w:r w:rsidRPr="003A5FBF">
              <w:rPr>
                <w:rFonts w:ascii="Open Sans" w:hAnsi="Open Sans" w:cs="Open Sans"/>
              </w:rPr>
              <w:t>• The proposed subdivision is in general conformance with the goals, objectives, and policies of the Master Plan;</w:t>
            </w:r>
          </w:p>
          <w:p w14:paraId="5A9BB7EB" w14:textId="77777777" w:rsidR="003A5FBF" w:rsidRPr="003A5FBF" w:rsidRDefault="003A5FBF" w:rsidP="003A5FBF">
            <w:pPr>
              <w:pStyle w:val="BodyText"/>
              <w:rPr>
                <w:rFonts w:ascii="Open Sans" w:hAnsi="Open Sans" w:cs="Open Sans"/>
              </w:rPr>
            </w:pPr>
          </w:p>
          <w:p w14:paraId="22EB9F78" w14:textId="77777777" w:rsidR="003A5FBF" w:rsidRPr="003A5FBF" w:rsidRDefault="003A5FBF" w:rsidP="003A5FBF">
            <w:pPr>
              <w:pStyle w:val="BodyText"/>
              <w:rPr>
                <w:rFonts w:ascii="Open Sans" w:hAnsi="Open Sans" w:cs="Open Sans"/>
              </w:rPr>
            </w:pPr>
            <w:r w:rsidRPr="003A5FBF">
              <w:rPr>
                <w:rFonts w:ascii="Open Sans" w:hAnsi="Open Sans" w:cs="Open Sans"/>
              </w:rPr>
              <w:t>• The subdivision is consistent with the purposes of this Code;</w:t>
            </w:r>
          </w:p>
          <w:p w14:paraId="4451840D" w14:textId="77777777" w:rsidR="003A5FBF" w:rsidRPr="003A5FBF" w:rsidRDefault="003A5FBF" w:rsidP="003A5FBF">
            <w:pPr>
              <w:pStyle w:val="BodyText"/>
              <w:rPr>
                <w:rFonts w:ascii="Open Sans" w:hAnsi="Open Sans" w:cs="Open Sans"/>
              </w:rPr>
            </w:pPr>
          </w:p>
          <w:p w14:paraId="0643CF2D" w14:textId="77777777" w:rsidR="003A5FBF" w:rsidRPr="003A5FBF" w:rsidRDefault="003A5FBF" w:rsidP="003A5FBF">
            <w:pPr>
              <w:pStyle w:val="BodyText"/>
              <w:rPr>
                <w:rFonts w:ascii="Open Sans" w:hAnsi="Open Sans" w:cs="Open Sans"/>
              </w:rPr>
            </w:pPr>
            <w:r w:rsidRPr="003A5FBF">
              <w:rPr>
                <w:rFonts w:ascii="Open Sans" w:hAnsi="Open Sans" w:cs="Open Sans"/>
              </w:rPr>
              <w:t>• The subdivision is in conformance with the subdivision design standards and any approved sketch plan;</w:t>
            </w:r>
          </w:p>
          <w:p w14:paraId="726FACC3" w14:textId="77777777" w:rsidR="003A5FBF" w:rsidRPr="003A5FBF" w:rsidRDefault="003A5FBF" w:rsidP="003A5FBF">
            <w:pPr>
              <w:pStyle w:val="BodyText"/>
              <w:rPr>
                <w:rFonts w:ascii="Open Sans" w:hAnsi="Open Sans" w:cs="Open Sans"/>
              </w:rPr>
            </w:pPr>
          </w:p>
          <w:p w14:paraId="4143B69E" w14:textId="77777777" w:rsidR="003A5FBF" w:rsidRPr="003A5FBF" w:rsidRDefault="003A5FBF" w:rsidP="003A5FBF">
            <w:pPr>
              <w:pStyle w:val="BodyText"/>
              <w:rPr>
                <w:rFonts w:ascii="Open Sans" w:hAnsi="Open Sans" w:cs="Open Sans"/>
              </w:rPr>
            </w:pPr>
            <w:r w:rsidRPr="003A5FBF">
              <w:rPr>
                <w:rFonts w:ascii="Open Sans" w:hAnsi="Open Sans" w:cs="Open Sans"/>
              </w:rPr>
              <w:t xml:space="preserve">• A sufficient water supply has been acquired in terms of quantity, quality, and dependability for the type of subdivision proposed, as determined in accordance </w:t>
            </w:r>
            <w:r w:rsidRPr="003A5FBF">
              <w:rPr>
                <w:rFonts w:ascii="Open Sans" w:hAnsi="Open Sans" w:cs="Open Sans"/>
              </w:rPr>
              <w:lastRenderedPageBreak/>
              <w:t>with the standards set forth in the water supply standards [C.R.S. § 30-28-133(6)(a)] and the requirements of Chapter 8 of this Code (this finding may not be deferred to final plat if the applicant intends to seek administrative final plat approval);</w:t>
            </w:r>
          </w:p>
          <w:p w14:paraId="5DC195F3" w14:textId="77777777" w:rsidR="003A5FBF" w:rsidRPr="003A5FBF" w:rsidRDefault="003A5FBF" w:rsidP="003A5FBF">
            <w:pPr>
              <w:pStyle w:val="BodyText"/>
              <w:rPr>
                <w:rFonts w:ascii="Open Sans" w:hAnsi="Open Sans" w:cs="Open Sans"/>
              </w:rPr>
            </w:pPr>
          </w:p>
          <w:p w14:paraId="66A28136" w14:textId="77777777" w:rsidR="003A5FBF" w:rsidRPr="003A5FBF" w:rsidRDefault="003A5FBF" w:rsidP="003A5FBF">
            <w:pPr>
              <w:pStyle w:val="BodyText"/>
              <w:rPr>
                <w:rFonts w:ascii="Open Sans" w:hAnsi="Open Sans" w:cs="Open Sans"/>
              </w:rPr>
            </w:pPr>
            <w:r w:rsidRPr="003A5FBF">
              <w:rPr>
                <w:rFonts w:ascii="Open Sans" w:hAnsi="Open Sans" w:cs="Open Sans"/>
              </w:rPr>
              <w:t>• A public sewage disposal system has been established and, if other methods of sewage disposal are proposed, the system complies with state and local laws and regulations, [C.R.S. § 30-28-133(6) (b)] and the requirements of Chapter 8 of this Code;</w:t>
            </w:r>
          </w:p>
          <w:p w14:paraId="0343F114" w14:textId="77777777" w:rsidR="003A5FBF" w:rsidRPr="003A5FBF" w:rsidRDefault="003A5FBF" w:rsidP="003A5FBF">
            <w:pPr>
              <w:pStyle w:val="BodyText"/>
              <w:rPr>
                <w:rFonts w:ascii="Open Sans" w:hAnsi="Open Sans" w:cs="Open Sans"/>
              </w:rPr>
            </w:pPr>
          </w:p>
          <w:p w14:paraId="6084346D" w14:textId="77777777" w:rsidR="003A5FBF" w:rsidRPr="003A5FBF" w:rsidRDefault="003A5FBF" w:rsidP="003A5FBF">
            <w:pPr>
              <w:pStyle w:val="BodyText"/>
              <w:rPr>
                <w:rFonts w:ascii="Open Sans" w:hAnsi="Open Sans" w:cs="Open Sans"/>
              </w:rPr>
            </w:pPr>
            <w:r w:rsidRPr="003A5FBF">
              <w:rPr>
                <w:rFonts w:ascii="Open Sans" w:hAnsi="Open Sans" w:cs="Open Sans"/>
              </w:rPr>
              <w:t>• All areas of the proposed subdivision, which may involve soil or topographical conditions presenting hazards or requiring special precautions, have been identified and the proposed subdivision is compatible with such conditions. [C.R.S. § 30-28-133(6)(c)];</w:t>
            </w:r>
          </w:p>
          <w:p w14:paraId="4ADC213A" w14:textId="77777777" w:rsidR="003A5FBF" w:rsidRPr="003A5FBF" w:rsidRDefault="003A5FBF" w:rsidP="003A5FBF">
            <w:pPr>
              <w:pStyle w:val="BodyText"/>
              <w:rPr>
                <w:rFonts w:ascii="Open Sans" w:hAnsi="Open Sans" w:cs="Open Sans"/>
              </w:rPr>
            </w:pPr>
          </w:p>
          <w:p w14:paraId="79F38090" w14:textId="77777777" w:rsidR="003A5FBF" w:rsidRPr="003A5FBF" w:rsidRDefault="003A5FBF" w:rsidP="003A5FBF">
            <w:pPr>
              <w:pStyle w:val="BodyText"/>
              <w:rPr>
                <w:rFonts w:ascii="Open Sans" w:hAnsi="Open Sans" w:cs="Open Sans"/>
              </w:rPr>
            </w:pPr>
            <w:r w:rsidRPr="003A5FBF">
              <w:rPr>
                <w:rFonts w:ascii="Open Sans" w:hAnsi="Open Sans" w:cs="Open Sans"/>
              </w:rPr>
              <w:t>• Adequate drainage improvements complying with State law [C.R.S. § 30-28-133(3)(c)(VIII)] and the requirements of this Code and the ECM are provided by the design;</w:t>
            </w:r>
          </w:p>
          <w:p w14:paraId="0D9813FE" w14:textId="77777777" w:rsidR="003A5FBF" w:rsidRPr="003A5FBF" w:rsidRDefault="003A5FBF" w:rsidP="003A5FBF">
            <w:pPr>
              <w:pStyle w:val="BodyText"/>
              <w:rPr>
                <w:rFonts w:ascii="Open Sans" w:hAnsi="Open Sans" w:cs="Open Sans"/>
              </w:rPr>
            </w:pPr>
          </w:p>
          <w:p w14:paraId="1E43BE88" w14:textId="77777777" w:rsidR="003A5FBF" w:rsidRPr="003A5FBF" w:rsidRDefault="003A5FBF" w:rsidP="003A5FBF">
            <w:pPr>
              <w:pStyle w:val="BodyText"/>
              <w:rPr>
                <w:rFonts w:ascii="Open Sans" w:hAnsi="Open Sans" w:cs="Open Sans"/>
              </w:rPr>
            </w:pPr>
            <w:r w:rsidRPr="003A5FBF">
              <w:rPr>
                <w:rFonts w:ascii="Open Sans" w:hAnsi="Open Sans" w:cs="Open Sans"/>
              </w:rPr>
              <w:t>• The location and design of the public improvements proposed in connection with the subdivision are adequate to serve the needs and mitigate the effects of the development;</w:t>
            </w:r>
          </w:p>
          <w:p w14:paraId="27F13748" w14:textId="77777777" w:rsidR="003A5FBF" w:rsidRPr="003A5FBF" w:rsidRDefault="003A5FBF" w:rsidP="003A5FBF">
            <w:pPr>
              <w:pStyle w:val="BodyText"/>
              <w:rPr>
                <w:rFonts w:ascii="Open Sans" w:hAnsi="Open Sans" w:cs="Open Sans"/>
              </w:rPr>
            </w:pPr>
          </w:p>
          <w:p w14:paraId="6BE290C2" w14:textId="77777777" w:rsidR="003A5FBF" w:rsidRPr="003A5FBF" w:rsidRDefault="003A5FBF" w:rsidP="003A5FBF">
            <w:pPr>
              <w:pStyle w:val="BodyText"/>
              <w:rPr>
                <w:rFonts w:ascii="Open Sans" w:hAnsi="Open Sans" w:cs="Open Sans"/>
              </w:rPr>
            </w:pPr>
            <w:r w:rsidRPr="003A5FBF">
              <w:rPr>
                <w:rFonts w:ascii="Open Sans" w:hAnsi="Open Sans" w:cs="Open Sans"/>
              </w:rPr>
              <w:t>• Legal and physical access is or will be provided to all parcels by public rights-of-way or recorded easement, acceptable to the County in compliance with this Code and the ECM;</w:t>
            </w:r>
          </w:p>
          <w:p w14:paraId="6DD846E1" w14:textId="77777777" w:rsidR="003A5FBF" w:rsidRPr="003A5FBF" w:rsidRDefault="003A5FBF" w:rsidP="003A5FBF">
            <w:pPr>
              <w:pStyle w:val="BodyText"/>
              <w:rPr>
                <w:rFonts w:ascii="Open Sans" w:hAnsi="Open Sans" w:cs="Open Sans"/>
              </w:rPr>
            </w:pPr>
          </w:p>
          <w:p w14:paraId="1D240EDD" w14:textId="77777777" w:rsidR="003A5FBF" w:rsidRPr="003A5FBF" w:rsidRDefault="003A5FBF" w:rsidP="003A5FBF">
            <w:pPr>
              <w:pStyle w:val="BodyText"/>
              <w:rPr>
                <w:rFonts w:ascii="Open Sans" w:hAnsi="Open Sans" w:cs="Open Sans"/>
              </w:rPr>
            </w:pPr>
            <w:r w:rsidRPr="003A5FBF">
              <w:rPr>
                <w:rFonts w:ascii="Open Sans" w:hAnsi="Open Sans" w:cs="Open Sans"/>
              </w:rPr>
              <w:t>• The proposed subdivision has established an adequate level of compatibility by (1) incorporating natural physical features into the design and providing sufficient open spaces considering the type and intensity of the subdivision; (2) incorporating site planning techniques to foster the implementation of the County's plans, and encourage a land use pattern to support a balanced transportation system, including auto, bike and pedestrian traffic, public or mass transit if appropriate, and the cost effective delivery of other services consistent with adopted plans, policies and regulations of the County; (3) incorporating physical design features in the subdivision to provide a transition between the subdivision and adjacent land uses; (4) incorporating identified environmentally sensitive areas, including but not limited to, wetlands and wildlife corridors, into the design; and (5) incorporating public facilities or infrastructure, or provisions therefore, reasonably related to the proposed subdivision so the proposed subdivision will not negatively impact the levels of service of County services and facilities;</w:t>
            </w:r>
          </w:p>
          <w:p w14:paraId="0B5B0822" w14:textId="77777777" w:rsidR="003A5FBF" w:rsidRPr="003A5FBF" w:rsidRDefault="003A5FBF" w:rsidP="003A5FBF">
            <w:pPr>
              <w:pStyle w:val="BodyText"/>
              <w:rPr>
                <w:rFonts w:ascii="Open Sans" w:hAnsi="Open Sans" w:cs="Open Sans"/>
              </w:rPr>
            </w:pPr>
          </w:p>
          <w:p w14:paraId="3E53BDA5" w14:textId="77777777" w:rsidR="003A5FBF" w:rsidRPr="003A5FBF" w:rsidRDefault="003A5FBF" w:rsidP="003A5FBF">
            <w:pPr>
              <w:pStyle w:val="BodyText"/>
              <w:rPr>
                <w:rFonts w:ascii="Open Sans" w:hAnsi="Open Sans" w:cs="Open Sans"/>
              </w:rPr>
            </w:pPr>
            <w:r w:rsidRPr="003A5FBF">
              <w:rPr>
                <w:rFonts w:ascii="Open Sans" w:hAnsi="Open Sans" w:cs="Open Sans"/>
              </w:rPr>
              <w:t xml:space="preserve">• Necessary services, including police and fire protection, recreation, utilities, open space and transportation system, are or will be available to serve the proposed </w:t>
            </w:r>
            <w:r w:rsidRPr="003A5FBF">
              <w:rPr>
                <w:rFonts w:ascii="Open Sans" w:hAnsi="Open Sans" w:cs="Open Sans"/>
              </w:rPr>
              <w:lastRenderedPageBreak/>
              <w:t>subdivision;</w:t>
            </w:r>
          </w:p>
          <w:p w14:paraId="2D9F2CBF" w14:textId="77777777" w:rsidR="003A5FBF" w:rsidRPr="003A5FBF" w:rsidRDefault="003A5FBF" w:rsidP="003A5FBF">
            <w:pPr>
              <w:pStyle w:val="BodyText"/>
              <w:rPr>
                <w:rFonts w:ascii="Open Sans" w:hAnsi="Open Sans" w:cs="Open Sans"/>
              </w:rPr>
            </w:pPr>
          </w:p>
          <w:p w14:paraId="4E847201" w14:textId="77777777" w:rsidR="003A5FBF" w:rsidRPr="003A5FBF" w:rsidRDefault="003A5FBF" w:rsidP="003A5FBF">
            <w:pPr>
              <w:pStyle w:val="BodyText"/>
              <w:rPr>
                <w:rFonts w:ascii="Open Sans" w:hAnsi="Open Sans" w:cs="Open Sans"/>
              </w:rPr>
            </w:pPr>
            <w:r w:rsidRPr="003A5FBF">
              <w:rPr>
                <w:rFonts w:ascii="Open Sans" w:hAnsi="Open Sans" w:cs="Open Sans"/>
              </w:rPr>
              <w:t>• The subdivision provides evidence to show that the proposed methods for fire protection comply with Chapter 6 of this Code; and</w:t>
            </w:r>
          </w:p>
          <w:p w14:paraId="4A16694E" w14:textId="77777777" w:rsidR="003A5FBF" w:rsidRPr="003A5FBF" w:rsidRDefault="003A5FBF" w:rsidP="003A5FBF">
            <w:pPr>
              <w:pStyle w:val="BodyText"/>
              <w:rPr>
                <w:rFonts w:ascii="Open Sans" w:hAnsi="Open Sans" w:cs="Open Sans"/>
              </w:rPr>
            </w:pPr>
          </w:p>
          <w:p w14:paraId="58D2A01D" w14:textId="77777777" w:rsidR="003A5FBF" w:rsidRPr="003A5FBF" w:rsidRDefault="003A5FBF" w:rsidP="003A5FBF">
            <w:pPr>
              <w:pStyle w:val="BodyText"/>
              <w:rPr>
                <w:rFonts w:ascii="Open Sans" w:hAnsi="Open Sans" w:cs="Open Sans"/>
              </w:rPr>
            </w:pPr>
            <w:r w:rsidRPr="003A5FBF">
              <w:rPr>
                <w:rFonts w:ascii="Open Sans" w:hAnsi="Open Sans" w:cs="Open Sans"/>
              </w:rPr>
              <w:t>• The proposed subdivision meets other applicable sections of Chapter 6 and 8 of this Code.</w:t>
            </w:r>
          </w:p>
          <w:p w14:paraId="23555D04" w14:textId="77777777" w:rsidR="003A5FBF" w:rsidRPr="003A5FBF" w:rsidRDefault="003A5FBF" w:rsidP="003A5FBF">
            <w:pPr>
              <w:pStyle w:val="BodyText"/>
              <w:rPr>
                <w:rFonts w:ascii="Open Sans" w:hAnsi="Open Sans" w:cs="Open Sans"/>
              </w:rPr>
            </w:pPr>
          </w:p>
          <w:p w14:paraId="5718E1E1" w14:textId="3C299D47" w:rsidR="003A5FBF" w:rsidRPr="003A5FBF" w:rsidRDefault="003A5FBF" w:rsidP="003A5FBF">
            <w:pPr>
              <w:pStyle w:val="BodyText"/>
              <w:rPr>
                <w:rFonts w:ascii="Open Sans" w:hAnsi="Open Sans" w:cs="Open Sans"/>
                <w:b/>
                <w:bCs/>
              </w:rPr>
            </w:pPr>
            <w:r w:rsidRPr="003A5FBF">
              <w:rPr>
                <w:rFonts w:ascii="Open Sans" w:hAnsi="Open Sans" w:cs="Open Sans"/>
                <w:b/>
                <w:bCs/>
              </w:rPr>
              <w:t xml:space="preserve">Final Plat. </w:t>
            </w:r>
          </w:p>
          <w:p w14:paraId="1CDE2C2F" w14:textId="709E4C54" w:rsidR="003A5FBF" w:rsidRPr="003A5FBF" w:rsidRDefault="003A5FBF" w:rsidP="003A5FBF">
            <w:pPr>
              <w:pStyle w:val="BodyText"/>
              <w:rPr>
                <w:rFonts w:ascii="Open Sans" w:hAnsi="Open Sans" w:cs="Open Sans"/>
              </w:rPr>
            </w:pPr>
            <w:r w:rsidRPr="003A5FBF">
              <w:rPr>
                <w:rFonts w:ascii="Open Sans" w:hAnsi="Open Sans" w:cs="Open Sans"/>
              </w:rPr>
              <w:t xml:space="preserve">(a)Description of Final Plat. The final </w:t>
            </w:r>
            <w:proofErr w:type="gramStart"/>
            <w:r w:rsidRPr="003A5FBF">
              <w:rPr>
                <w:rFonts w:ascii="Open Sans" w:hAnsi="Open Sans" w:cs="Open Sans"/>
              </w:rPr>
              <w:t>plat</w:t>
            </w:r>
            <w:proofErr w:type="gramEnd"/>
            <w:r w:rsidRPr="003A5FBF">
              <w:rPr>
                <w:rFonts w:ascii="Open Sans" w:hAnsi="Open Sans" w:cs="Open Sans"/>
              </w:rPr>
              <w:t xml:space="preserve"> is the last step in the approval process for a division of land. The final plat process will review the final engineering plans, the SIA, financial assurance, </w:t>
            </w:r>
            <w:proofErr w:type="spellStart"/>
            <w:r w:rsidRPr="003A5FBF">
              <w:rPr>
                <w:rFonts w:ascii="Open Sans" w:hAnsi="Open Sans" w:cs="Open Sans"/>
              </w:rPr>
              <w:t>CC&amp;Rs</w:t>
            </w:r>
            <w:proofErr w:type="spellEnd"/>
            <w:r w:rsidRPr="003A5FBF">
              <w:rPr>
                <w:rFonts w:ascii="Open Sans" w:hAnsi="Open Sans" w:cs="Open Sans"/>
              </w:rPr>
              <w:t xml:space="preserve"> (if applicable), the </w:t>
            </w:r>
            <w:proofErr w:type="gramStart"/>
            <w:r w:rsidRPr="003A5FBF">
              <w:rPr>
                <w:rFonts w:ascii="Open Sans" w:hAnsi="Open Sans" w:cs="Open Sans"/>
              </w:rPr>
              <w:t>plat</w:t>
            </w:r>
            <w:proofErr w:type="gramEnd"/>
            <w:r w:rsidRPr="003A5FBF">
              <w:rPr>
                <w:rFonts w:ascii="Open Sans" w:hAnsi="Open Sans" w:cs="Open Sans"/>
              </w:rPr>
              <w:t>, and any other documents, reports, or studies as necessary; and may also review issues such as building height, landscaping, and building envelopes which have been deferred.</w:t>
            </w:r>
          </w:p>
          <w:p w14:paraId="1251D6BA" w14:textId="77777777" w:rsidR="003A5FBF" w:rsidRPr="003A5FBF" w:rsidRDefault="003A5FBF" w:rsidP="003A5FBF">
            <w:pPr>
              <w:pStyle w:val="BodyText"/>
              <w:rPr>
                <w:rFonts w:ascii="Open Sans" w:hAnsi="Open Sans" w:cs="Open Sans"/>
              </w:rPr>
            </w:pPr>
            <w:r w:rsidRPr="003A5FBF">
              <w:rPr>
                <w:rFonts w:ascii="Open Sans" w:hAnsi="Open Sans" w:cs="Open Sans"/>
              </w:rPr>
              <w:t xml:space="preserve">The purpose of this Section is to detail the approval review and approval criteria for a final </w:t>
            </w:r>
            <w:proofErr w:type="gramStart"/>
            <w:r w:rsidRPr="003A5FBF">
              <w:rPr>
                <w:rFonts w:ascii="Open Sans" w:hAnsi="Open Sans" w:cs="Open Sans"/>
              </w:rPr>
              <w:t>plat</w:t>
            </w:r>
            <w:proofErr w:type="gramEnd"/>
            <w:r w:rsidRPr="003A5FBF">
              <w:rPr>
                <w:rFonts w:ascii="Open Sans" w:hAnsi="Open Sans" w:cs="Open Sans"/>
              </w:rPr>
              <w:t xml:space="preserve">, engineering plans, SIA, and other legal requirements for </w:t>
            </w:r>
            <w:proofErr w:type="gramStart"/>
            <w:r w:rsidRPr="003A5FBF">
              <w:rPr>
                <w:rFonts w:ascii="Open Sans" w:hAnsi="Open Sans" w:cs="Open Sans"/>
              </w:rPr>
              <w:t>platting</w:t>
            </w:r>
            <w:proofErr w:type="gramEnd"/>
            <w:r w:rsidRPr="003A5FBF">
              <w:rPr>
                <w:rFonts w:ascii="Open Sans" w:hAnsi="Open Sans" w:cs="Open Sans"/>
              </w:rPr>
              <w:t xml:space="preserve"> a division of land. During this step, there may be public hearings before the Planning Commission and </w:t>
            </w:r>
            <w:proofErr w:type="spellStart"/>
            <w:r w:rsidRPr="003A5FBF">
              <w:rPr>
                <w:rFonts w:ascii="Open Sans" w:hAnsi="Open Sans" w:cs="Open Sans"/>
              </w:rPr>
              <w:t>BoCC</w:t>
            </w:r>
            <w:proofErr w:type="spellEnd"/>
            <w:r w:rsidRPr="003A5FBF">
              <w:rPr>
                <w:rFonts w:ascii="Open Sans" w:hAnsi="Open Sans" w:cs="Open Sans"/>
              </w:rPr>
              <w:t>.</w:t>
            </w:r>
          </w:p>
          <w:p w14:paraId="68A75444" w14:textId="77777777" w:rsidR="003A5FBF" w:rsidRPr="003A5FBF" w:rsidRDefault="003A5FBF" w:rsidP="003A5FBF">
            <w:pPr>
              <w:pStyle w:val="BodyText"/>
              <w:rPr>
                <w:rFonts w:ascii="Open Sans" w:hAnsi="Open Sans" w:cs="Open Sans"/>
              </w:rPr>
            </w:pPr>
          </w:p>
          <w:p w14:paraId="70CF5D9E" w14:textId="5E4772EE" w:rsidR="003A5FBF" w:rsidRPr="003A5FBF" w:rsidRDefault="003A5FBF" w:rsidP="003A5FBF">
            <w:pPr>
              <w:pStyle w:val="BodyText"/>
              <w:rPr>
                <w:rFonts w:ascii="Open Sans" w:hAnsi="Open Sans" w:cs="Open Sans"/>
                <w:b/>
                <w:bCs/>
              </w:rPr>
            </w:pPr>
            <w:r w:rsidRPr="003A5FBF">
              <w:rPr>
                <w:rFonts w:ascii="Open Sans" w:hAnsi="Open Sans" w:cs="Open Sans"/>
                <w:b/>
                <w:bCs/>
              </w:rPr>
              <w:t>(d)Final Plat</w:t>
            </w:r>
          </w:p>
          <w:p w14:paraId="7658A578" w14:textId="67883E6A" w:rsidR="003A5FBF" w:rsidRPr="003A5FBF" w:rsidRDefault="003A5FBF" w:rsidP="003A5FBF">
            <w:pPr>
              <w:pStyle w:val="BodyText"/>
              <w:rPr>
                <w:rFonts w:ascii="Open Sans" w:hAnsi="Open Sans" w:cs="Open Sans"/>
              </w:rPr>
            </w:pPr>
            <w:r w:rsidRPr="003A5FBF">
              <w:rPr>
                <w:rFonts w:ascii="Open Sans" w:hAnsi="Open Sans" w:cs="Open Sans"/>
              </w:rPr>
              <w:t xml:space="preserve"> </w:t>
            </w:r>
            <w:proofErr w:type="gramStart"/>
            <w:r w:rsidRPr="003A5FBF">
              <w:rPr>
                <w:rFonts w:ascii="Open Sans" w:hAnsi="Open Sans" w:cs="Open Sans"/>
                <w:b/>
                <w:bCs/>
              </w:rPr>
              <w:t>a )Criteria</w:t>
            </w:r>
            <w:proofErr w:type="gramEnd"/>
            <w:r w:rsidRPr="003A5FBF">
              <w:rPr>
                <w:rFonts w:ascii="Open Sans" w:hAnsi="Open Sans" w:cs="Open Sans"/>
                <w:b/>
                <w:bCs/>
              </w:rPr>
              <w:t xml:space="preserve"> for Approval.</w:t>
            </w:r>
            <w:r w:rsidRPr="003A5FBF">
              <w:rPr>
                <w:rFonts w:ascii="Open Sans" w:hAnsi="Open Sans" w:cs="Open Sans"/>
              </w:rPr>
              <w:t xml:space="preserve"> In approving a final </w:t>
            </w:r>
            <w:proofErr w:type="gramStart"/>
            <w:r w:rsidRPr="003A5FBF">
              <w:rPr>
                <w:rFonts w:ascii="Open Sans" w:hAnsi="Open Sans" w:cs="Open Sans"/>
              </w:rPr>
              <w:t>plat</w:t>
            </w:r>
            <w:proofErr w:type="gramEnd"/>
            <w:r w:rsidRPr="003A5FBF">
              <w:rPr>
                <w:rFonts w:ascii="Open Sans" w:hAnsi="Open Sans" w:cs="Open Sans"/>
              </w:rPr>
              <w:t>, the approving authority shall find that:</w:t>
            </w:r>
          </w:p>
          <w:p w14:paraId="41D0D498" w14:textId="77777777" w:rsidR="003A5FBF" w:rsidRPr="003A5FBF" w:rsidRDefault="003A5FBF" w:rsidP="003A5FBF">
            <w:pPr>
              <w:pStyle w:val="BodyText"/>
              <w:rPr>
                <w:rFonts w:ascii="Open Sans" w:hAnsi="Open Sans" w:cs="Open Sans"/>
              </w:rPr>
            </w:pPr>
            <w:r w:rsidRPr="003A5FBF">
              <w:rPr>
                <w:rFonts w:ascii="Open Sans" w:hAnsi="Open Sans" w:cs="Open Sans"/>
              </w:rPr>
              <w:t>• The subdivision is in conformance with the goals, objectives, and policies of the Master Plan;</w:t>
            </w:r>
          </w:p>
          <w:p w14:paraId="0378A98F" w14:textId="77777777" w:rsidR="003A5FBF" w:rsidRPr="003A5FBF" w:rsidRDefault="003A5FBF" w:rsidP="003A5FBF">
            <w:pPr>
              <w:pStyle w:val="BodyText"/>
              <w:rPr>
                <w:rFonts w:ascii="Open Sans" w:hAnsi="Open Sans" w:cs="Open Sans"/>
              </w:rPr>
            </w:pPr>
          </w:p>
          <w:p w14:paraId="470D7A5D" w14:textId="77777777" w:rsidR="003A5FBF" w:rsidRPr="003A5FBF" w:rsidRDefault="003A5FBF" w:rsidP="003A5FBF">
            <w:pPr>
              <w:pStyle w:val="BodyText"/>
              <w:rPr>
                <w:rFonts w:ascii="Open Sans" w:hAnsi="Open Sans" w:cs="Open Sans"/>
              </w:rPr>
            </w:pPr>
            <w:r w:rsidRPr="003A5FBF">
              <w:rPr>
                <w:rFonts w:ascii="Open Sans" w:hAnsi="Open Sans" w:cs="Open Sans"/>
              </w:rPr>
              <w:t>• The subdivision is in substantial conformance with the approved preliminary plan;</w:t>
            </w:r>
          </w:p>
          <w:p w14:paraId="6B1C0A17" w14:textId="77777777" w:rsidR="003A5FBF" w:rsidRPr="003A5FBF" w:rsidRDefault="003A5FBF" w:rsidP="003A5FBF">
            <w:pPr>
              <w:pStyle w:val="BodyText"/>
              <w:rPr>
                <w:rFonts w:ascii="Open Sans" w:hAnsi="Open Sans" w:cs="Open Sans"/>
              </w:rPr>
            </w:pPr>
          </w:p>
          <w:p w14:paraId="2DBBF90F" w14:textId="77777777" w:rsidR="003A5FBF" w:rsidRPr="003A5FBF" w:rsidRDefault="003A5FBF" w:rsidP="003A5FBF">
            <w:pPr>
              <w:pStyle w:val="BodyText"/>
              <w:rPr>
                <w:rFonts w:ascii="Open Sans" w:hAnsi="Open Sans" w:cs="Open Sans"/>
              </w:rPr>
            </w:pPr>
            <w:r w:rsidRPr="003A5FBF">
              <w:rPr>
                <w:rFonts w:ascii="Open Sans" w:hAnsi="Open Sans" w:cs="Open Sans"/>
              </w:rPr>
              <w:t>• The subdivision is consistent with the subdivision design standards and regulations and meets all planning, engineering, and surveying requirements of the County for maps, data, surveys, analyses, studies, reports, plans, designs, documents, and other supporting materials;</w:t>
            </w:r>
          </w:p>
          <w:p w14:paraId="1F4E9316" w14:textId="77777777" w:rsidR="003A5FBF" w:rsidRPr="003A5FBF" w:rsidRDefault="003A5FBF" w:rsidP="003A5FBF">
            <w:pPr>
              <w:pStyle w:val="BodyText"/>
              <w:rPr>
                <w:rFonts w:ascii="Open Sans" w:hAnsi="Open Sans" w:cs="Open Sans"/>
              </w:rPr>
            </w:pPr>
          </w:p>
          <w:p w14:paraId="246D7648" w14:textId="77777777" w:rsidR="003A5FBF" w:rsidRPr="003A5FBF" w:rsidRDefault="003A5FBF" w:rsidP="003A5FBF">
            <w:pPr>
              <w:pStyle w:val="BodyText"/>
              <w:rPr>
                <w:rFonts w:ascii="Open Sans" w:hAnsi="Open Sans" w:cs="Open Sans"/>
              </w:rPr>
            </w:pPr>
            <w:r w:rsidRPr="003A5FBF">
              <w:rPr>
                <w:rFonts w:ascii="Open Sans" w:hAnsi="Open Sans" w:cs="Open Sans"/>
              </w:rPr>
              <w:t xml:space="preserve">• Either a sufficient water supply has been acquired in terms of quantity, quality, and dependability for the type of subdivision proposed, as determined in accordance with the standards set forth in the water supply standards [C.R.S. § 30-28-133(6)(a)] and the requirements of Chapter 8 of this Code, or, with respect to applications for administrative final plat approval, such finding was previously made by the </w:t>
            </w:r>
            <w:proofErr w:type="spellStart"/>
            <w:r w:rsidRPr="003A5FBF">
              <w:rPr>
                <w:rFonts w:ascii="Open Sans" w:hAnsi="Open Sans" w:cs="Open Sans"/>
              </w:rPr>
              <w:t>BoCC</w:t>
            </w:r>
            <w:proofErr w:type="spellEnd"/>
            <w:r w:rsidRPr="003A5FBF">
              <w:rPr>
                <w:rFonts w:ascii="Open Sans" w:hAnsi="Open Sans" w:cs="Open Sans"/>
              </w:rPr>
              <w:t xml:space="preserve"> at the time of preliminary plan approval;</w:t>
            </w:r>
          </w:p>
          <w:p w14:paraId="165F5FFB" w14:textId="77777777" w:rsidR="003A5FBF" w:rsidRPr="003A5FBF" w:rsidRDefault="003A5FBF" w:rsidP="003A5FBF">
            <w:pPr>
              <w:pStyle w:val="BodyText"/>
              <w:rPr>
                <w:rFonts w:ascii="Open Sans" w:hAnsi="Open Sans" w:cs="Open Sans"/>
              </w:rPr>
            </w:pPr>
          </w:p>
          <w:p w14:paraId="63F1E005" w14:textId="77777777" w:rsidR="003A5FBF" w:rsidRPr="003A5FBF" w:rsidRDefault="003A5FBF" w:rsidP="003A5FBF">
            <w:pPr>
              <w:pStyle w:val="BodyText"/>
              <w:rPr>
                <w:rFonts w:ascii="Open Sans" w:hAnsi="Open Sans" w:cs="Open Sans"/>
              </w:rPr>
            </w:pPr>
            <w:r w:rsidRPr="003A5FBF">
              <w:rPr>
                <w:rFonts w:ascii="Open Sans" w:hAnsi="Open Sans" w:cs="Open Sans"/>
              </w:rPr>
              <w:t xml:space="preserve">• A public sewage disposal system has been established and, if other methods of sewage disposal are proposed, the system complies with State and local laws and regulations, [C.R.S. § 30-28-133(6)(b)] and the requirements of Chapter 8 of this </w:t>
            </w:r>
            <w:r w:rsidRPr="003A5FBF">
              <w:rPr>
                <w:rFonts w:ascii="Open Sans" w:hAnsi="Open Sans" w:cs="Open Sans"/>
              </w:rPr>
              <w:lastRenderedPageBreak/>
              <w:t>Code;</w:t>
            </w:r>
          </w:p>
          <w:p w14:paraId="512C16BA" w14:textId="77777777" w:rsidR="003A5FBF" w:rsidRPr="003A5FBF" w:rsidRDefault="003A5FBF" w:rsidP="003A5FBF">
            <w:pPr>
              <w:pStyle w:val="BodyText"/>
              <w:rPr>
                <w:rFonts w:ascii="Open Sans" w:hAnsi="Open Sans" w:cs="Open Sans"/>
              </w:rPr>
            </w:pPr>
          </w:p>
          <w:p w14:paraId="2370C187" w14:textId="77777777" w:rsidR="003A5FBF" w:rsidRPr="003A5FBF" w:rsidRDefault="003A5FBF" w:rsidP="003A5FBF">
            <w:pPr>
              <w:pStyle w:val="BodyText"/>
              <w:rPr>
                <w:rFonts w:ascii="Open Sans" w:hAnsi="Open Sans" w:cs="Open Sans"/>
              </w:rPr>
            </w:pPr>
            <w:r w:rsidRPr="003A5FBF">
              <w:rPr>
                <w:rFonts w:ascii="Open Sans" w:hAnsi="Open Sans" w:cs="Open Sans"/>
              </w:rPr>
              <w:t>• All areas of the proposed subdivision which may involve soil or topographical conditions presenting hazards or requiring special precautions have been identified and that the proposed subdivision is compatible with such conditions [C.R.S. § 30-28-133(6)(c)];</w:t>
            </w:r>
          </w:p>
          <w:p w14:paraId="37BD175C" w14:textId="77777777" w:rsidR="003A5FBF" w:rsidRPr="003A5FBF" w:rsidRDefault="003A5FBF" w:rsidP="003A5FBF">
            <w:pPr>
              <w:pStyle w:val="BodyText"/>
              <w:rPr>
                <w:rFonts w:ascii="Open Sans" w:hAnsi="Open Sans" w:cs="Open Sans"/>
              </w:rPr>
            </w:pPr>
          </w:p>
          <w:p w14:paraId="6C35EA8D" w14:textId="77777777" w:rsidR="003A5FBF" w:rsidRPr="003A5FBF" w:rsidRDefault="003A5FBF" w:rsidP="003A5FBF">
            <w:pPr>
              <w:pStyle w:val="BodyText"/>
              <w:rPr>
                <w:rFonts w:ascii="Open Sans" w:hAnsi="Open Sans" w:cs="Open Sans"/>
              </w:rPr>
            </w:pPr>
            <w:r w:rsidRPr="003A5FBF">
              <w:rPr>
                <w:rFonts w:ascii="Open Sans" w:hAnsi="Open Sans" w:cs="Open Sans"/>
              </w:rPr>
              <w:t>• Adequate drainage improvements are proposed that comply with State Statute [C.R.S. § 30-28-133(3)(c)(VIII)] and the requirements of this Code and the ECM;</w:t>
            </w:r>
          </w:p>
          <w:p w14:paraId="6B742406" w14:textId="77777777" w:rsidR="003A5FBF" w:rsidRPr="003A5FBF" w:rsidRDefault="003A5FBF" w:rsidP="003A5FBF">
            <w:pPr>
              <w:pStyle w:val="BodyText"/>
              <w:rPr>
                <w:rFonts w:ascii="Open Sans" w:hAnsi="Open Sans" w:cs="Open Sans"/>
              </w:rPr>
            </w:pPr>
          </w:p>
          <w:p w14:paraId="6196DD4F" w14:textId="77777777" w:rsidR="003A5FBF" w:rsidRPr="003A5FBF" w:rsidRDefault="003A5FBF" w:rsidP="003A5FBF">
            <w:pPr>
              <w:pStyle w:val="BodyText"/>
              <w:rPr>
                <w:rFonts w:ascii="Open Sans" w:hAnsi="Open Sans" w:cs="Open Sans"/>
              </w:rPr>
            </w:pPr>
            <w:r w:rsidRPr="003A5FBF">
              <w:rPr>
                <w:rFonts w:ascii="Open Sans" w:hAnsi="Open Sans" w:cs="Open Sans"/>
              </w:rPr>
              <w:t>• Legal and physical access is provided to all parcels by public rights-of-way or recorded easement, acceptable to the County in compliance with this Code and the ECM;</w:t>
            </w:r>
          </w:p>
          <w:p w14:paraId="73B50586" w14:textId="77777777" w:rsidR="003A5FBF" w:rsidRPr="003A5FBF" w:rsidRDefault="003A5FBF" w:rsidP="003A5FBF">
            <w:pPr>
              <w:pStyle w:val="BodyText"/>
              <w:rPr>
                <w:rFonts w:ascii="Open Sans" w:hAnsi="Open Sans" w:cs="Open Sans"/>
              </w:rPr>
            </w:pPr>
          </w:p>
          <w:p w14:paraId="02A1E01E" w14:textId="77777777" w:rsidR="003A5FBF" w:rsidRPr="003A5FBF" w:rsidRDefault="003A5FBF" w:rsidP="003A5FBF">
            <w:pPr>
              <w:pStyle w:val="BodyText"/>
              <w:rPr>
                <w:rFonts w:ascii="Open Sans" w:hAnsi="Open Sans" w:cs="Open Sans"/>
              </w:rPr>
            </w:pPr>
            <w:r w:rsidRPr="003A5FBF">
              <w:rPr>
                <w:rFonts w:ascii="Open Sans" w:hAnsi="Open Sans" w:cs="Open Sans"/>
              </w:rPr>
              <w:t>• Necessary services, including police and fire protection, recreation, utilities, and transportation systems, are or will be made available to serve the proposed subdivision;</w:t>
            </w:r>
          </w:p>
          <w:p w14:paraId="171F8AE2" w14:textId="77777777" w:rsidR="003A5FBF" w:rsidRPr="003A5FBF" w:rsidRDefault="003A5FBF" w:rsidP="003A5FBF">
            <w:pPr>
              <w:pStyle w:val="BodyText"/>
              <w:rPr>
                <w:rFonts w:ascii="Open Sans" w:hAnsi="Open Sans" w:cs="Open Sans"/>
              </w:rPr>
            </w:pPr>
          </w:p>
          <w:p w14:paraId="301FCB7C" w14:textId="77777777" w:rsidR="003A5FBF" w:rsidRPr="003A5FBF" w:rsidRDefault="003A5FBF" w:rsidP="003A5FBF">
            <w:pPr>
              <w:pStyle w:val="BodyText"/>
              <w:rPr>
                <w:rFonts w:ascii="Open Sans" w:hAnsi="Open Sans" w:cs="Open Sans"/>
              </w:rPr>
            </w:pPr>
            <w:r w:rsidRPr="003A5FBF">
              <w:rPr>
                <w:rFonts w:ascii="Open Sans" w:hAnsi="Open Sans" w:cs="Open Sans"/>
              </w:rPr>
              <w:t>• The final plans provide evidence to show that the proposed methods for fire protection comply with Chapter 6 of this Code;</w:t>
            </w:r>
          </w:p>
          <w:p w14:paraId="4ECE142F" w14:textId="77777777" w:rsidR="003A5FBF" w:rsidRPr="003A5FBF" w:rsidRDefault="003A5FBF" w:rsidP="003A5FBF">
            <w:pPr>
              <w:pStyle w:val="BodyText"/>
              <w:rPr>
                <w:rFonts w:ascii="Open Sans" w:hAnsi="Open Sans" w:cs="Open Sans"/>
              </w:rPr>
            </w:pPr>
          </w:p>
          <w:p w14:paraId="52E93B7F" w14:textId="77777777" w:rsidR="003A5FBF" w:rsidRPr="003A5FBF" w:rsidRDefault="003A5FBF" w:rsidP="003A5FBF">
            <w:pPr>
              <w:pStyle w:val="BodyText"/>
              <w:rPr>
                <w:rFonts w:ascii="Open Sans" w:hAnsi="Open Sans" w:cs="Open Sans"/>
              </w:rPr>
            </w:pPr>
            <w:r w:rsidRPr="003A5FBF">
              <w:rPr>
                <w:rFonts w:ascii="Open Sans" w:hAnsi="Open Sans" w:cs="Open Sans"/>
              </w:rPr>
              <w:t>• Off-site impacts were evaluated and related off-site improvements are roughly proportional and will mitigate the impacts of the subdivision in accordance with applicable requirements of Chapter 8;</w:t>
            </w:r>
          </w:p>
          <w:p w14:paraId="589C4A9B" w14:textId="77777777" w:rsidR="003A5FBF" w:rsidRPr="003A5FBF" w:rsidRDefault="003A5FBF" w:rsidP="003A5FBF">
            <w:pPr>
              <w:pStyle w:val="BodyText"/>
              <w:rPr>
                <w:rFonts w:ascii="Open Sans" w:hAnsi="Open Sans" w:cs="Open Sans"/>
              </w:rPr>
            </w:pPr>
          </w:p>
          <w:p w14:paraId="7EE7037B" w14:textId="77777777" w:rsidR="003A5FBF" w:rsidRPr="003A5FBF" w:rsidRDefault="003A5FBF" w:rsidP="003A5FBF">
            <w:pPr>
              <w:pStyle w:val="BodyText"/>
              <w:rPr>
                <w:rFonts w:ascii="Open Sans" w:hAnsi="Open Sans" w:cs="Open Sans"/>
              </w:rPr>
            </w:pPr>
            <w:r w:rsidRPr="003A5FBF">
              <w:rPr>
                <w:rFonts w:ascii="Open Sans" w:hAnsi="Open Sans" w:cs="Open Sans"/>
              </w:rPr>
              <w:t>• Adequate public facilities or infrastructure, or cash-in-lieu, for impacts reasonably related to the proposed subdivision have been constructed or are financially guaranteed through the SIA so the impacts of the subdivision will be adequately mitigated;</w:t>
            </w:r>
          </w:p>
          <w:p w14:paraId="7F7D8A74" w14:textId="77777777" w:rsidR="003A5FBF" w:rsidRPr="003A5FBF" w:rsidRDefault="003A5FBF" w:rsidP="003A5FBF">
            <w:pPr>
              <w:pStyle w:val="BodyText"/>
              <w:rPr>
                <w:rFonts w:ascii="Open Sans" w:hAnsi="Open Sans" w:cs="Open Sans"/>
              </w:rPr>
            </w:pPr>
          </w:p>
          <w:p w14:paraId="0E357F40" w14:textId="77777777" w:rsidR="003A5FBF" w:rsidRPr="003A5FBF" w:rsidRDefault="003A5FBF" w:rsidP="003A5FBF">
            <w:pPr>
              <w:pStyle w:val="BodyText"/>
              <w:rPr>
                <w:rFonts w:ascii="Open Sans" w:hAnsi="Open Sans" w:cs="Open Sans"/>
              </w:rPr>
            </w:pPr>
            <w:r w:rsidRPr="003A5FBF">
              <w:rPr>
                <w:rFonts w:ascii="Open Sans" w:hAnsi="Open Sans" w:cs="Open Sans"/>
              </w:rPr>
              <w:t>• The subdivision meets other applicable sections of Chapter 6 and 8; and</w:t>
            </w:r>
          </w:p>
          <w:p w14:paraId="355F7E83" w14:textId="77777777" w:rsidR="003A5FBF" w:rsidRPr="003A5FBF" w:rsidRDefault="003A5FBF" w:rsidP="003A5FBF">
            <w:pPr>
              <w:pStyle w:val="BodyText"/>
              <w:rPr>
                <w:rFonts w:ascii="Open Sans" w:hAnsi="Open Sans" w:cs="Open Sans"/>
              </w:rPr>
            </w:pPr>
          </w:p>
          <w:p w14:paraId="77BC7CA3" w14:textId="2B852D46" w:rsidR="003A5FBF" w:rsidRPr="008C3910" w:rsidRDefault="003A5FBF" w:rsidP="003A5FBF">
            <w:pPr>
              <w:pStyle w:val="BodyText"/>
              <w:rPr>
                <w:rFonts w:ascii="Open Sans" w:hAnsi="Open Sans" w:cs="Open Sans"/>
              </w:rPr>
            </w:pPr>
            <w:r w:rsidRPr="003A5FBF">
              <w:rPr>
                <w:rFonts w:ascii="Open Sans" w:hAnsi="Open Sans" w:cs="Open Sans"/>
              </w:rPr>
              <w:t>• The extraction of any known commercial mining deposit shall not be impeded by this subdivision [C.R.S. §§ 34-1-302(1), et seq.]</w:t>
            </w:r>
          </w:p>
        </w:tc>
      </w:tr>
    </w:tbl>
    <w:p w14:paraId="7C11F8AE" w14:textId="77777777" w:rsidR="00326D76" w:rsidRPr="008C3910" w:rsidRDefault="00326D76" w:rsidP="0094623F">
      <w:pPr>
        <w:ind w:left="300"/>
        <w:rPr>
          <w:rFonts w:ascii="Open Sans" w:hAnsi="Open Sans" w:cs="Open Sans"/>
          <w:b/>
          <w:sz w:val="24"/>
          <w:szCs w:val="24"/>
        </w:rPr>
      </w:pPr>
    </w:p>
    <w:p w14:paraId="647690ED" w14:textId="6DCD67BF"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Processing Issues and Options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695541" w:rsidRPr="008C3910" w14:paraId="714FAD65" w14:textId="77777777" w:rsidTr="00695541">
        <w:trPr>
          <w:trHeight w:val="1708"/>
        </w:trPr>
        <w:tc>
          <w:tcPr>
            <w:tcW w:w="9510" w:type="dxa"/>
          </w:tcPr>
          <w:p w14:paraId="6CE8C4F1" w14:textId="77777777" w:rsidR="00EF4953" w:rsidRPr="008C3910" w:rsidRDefault="00EF4953" w:rsidP="0094623F">
            <w:pPr>
              <w:pStyle w:val="BodyText"/>
              <w:spacing w:before="0"/>
              <w:rPr>
                <w:rFonts w:ascii="Open Sans" w:hAnsi="Open Sans" w:cs="Open Sans"/>
              </w:rPr>
            </w:pPr>
          </w:p>
          <w:p w14:paraId="7C381181" w14:textId="195A0B40" w:rsidR="00EF4953" w:rsidRDefault="006F00D4" w:rsidP="0094623F">
            <w:pPr>
              <w:pStyle w:val="BodyText"/>
              <w:spacing w:before="0"/>
              <w:rPr>
                <w:rFonts w:ascii="Open Sans" w:hAnsi="Open Sans" w:cs="Open Sans"/>
              </w:rPr>
            </w:pPr>
            <w:r>
              <w:rPr>
                <w:rFonts w:ascii="Open Sans" w:hAnsi="Open Sans" w:cs="Open Sans"/>
              </w:rPr>
              <w:t xml:space="preserve">Rezoning </w:t>
            </w:r>
            <w:r w:rsidR="007109A6">
              <w:rPr>
                <w:rFonts w:ascii="Open Sans" w:hAnsi="Open Sans" w:cs="Open Sans"/>
              </w:rPr>
              <w:t>encouraged to be</w:t>
            </w:r>
            <w:r>
              <w:rPr>
                <w:rFonts w:ascii="Open Sans" w:hAnsi="Open Sans" w:cs="Open Sans"/>
              </w:rPr>
              <w:t xml:space="preserve"> concurrent with Preliminary Plan.</w:t>
            </w:r>
            <w:r w:rsidR="007109A6">
              <w:rPr>
                <w:rFonts w:ascii="Open Sans" w:hAnsi="Open Sans" w:cs="Open Sans"/>
              </w:rPr>
              <w:t xml:space="preserve"> Water to be found at Preliminary Plan then Final Plats administrative.</w:t>
            </w:r>
          </w:p>
          <w:p w14:paraId="72E1114F" w14:textId="77777777" w:rsidR="007109A6" w:rsidRDefault="007109A6" w:rsidP="0094623F">
            <w:pPr>
              <w:pStyle w:val="BodyText"/>
              <w:spacing w:before="0"/>
              <w:rPr>
                <w:rFonts w:ascii="Open Sans" w:hAnsi="Open Sans" w:cs="Open Sans"/>
              </w:rPr>
            </w:pPr>
            <w:r>
              <w:rPr>
                <w:rFonts w:ascii="Open Sans" w:hAnsi="Open Sans" w:cs="Open Sans"/>
              </w:rPr>
              <w:t xml:space="preserve">More than 25 lots require a Preliminary Plan to be processed. </w:t>
            </w:r>
          </w:p>
          <w:p w14:paraId="4F098E39" w14:textId="77777777" w:rsidR="006140D3" w:rsidRDefault="006140D3" w:rsidP="0094623F">
            <w:pPr>
              <w:pStyle w:val="BodyText"/>
              <w:spacing w:before="0"/>
              <w:rPr>
                <w:rFonts w:ascii="Open Sans" w:hAnsi="Open Sans" w:cs="Open Sans"/>
              </w:rPr>
            </w:pPr>
          </w:p>
          <w:p w14:paraId="30A1F5AA" w14:textId="77777777" w:rsidR="006140D3" w:rsidRDefault="006140D3" w:rsidP="0094623F">
            <w:pPr>
              <w:pStyle w:val="BodyText"/>
              <w:spacing w:before="0"/>
              <w:rPr>
                <w:rFonts w:ascii="Open Sans" w:hAnsi="Open Sans" w:cs="Open Sans"/>
              </w:rPr>
            </w:pPr>
            <w:r>
              <w:rPr>
                <w:rFonts w:ascii="Open Sans" w:hAnsi="Open Sans" w:cs="Open Sans"/>
              </w:rPr>
              <w:t xml:space="preserve">Park and school fees </w:t>
            </w:r>
            <w:proofErr w:type="gramStart"/>
            <w:r>
              <w:rPr>
                <w:rFonts w:ascii="Open Sans" w:hAnsi="Open Sans" w:cs="Open Sans"/>
              </w:rPr>
              <w:t>due</w:t>
            </w:r>
            <w:proofErr w:type="gramEnd"/>
            <w:r>
              <w:rPr>
                <w:rFonts w:ascii="Open Sans" w:hAnsi="Open Sans" w:cs="Open Sans"/>
              </w:rPr>
              <w:t xml:space="preserve"> at Plat Recording.</w:t>
            </w:r>
          </w:p>
          <w:p w14:paraId="0949DA7D" w14:textId="6D73E7A7" w:rsidR="006140D3" w:rsidRPr="008C3910" w:rsidRDefault="00680267" w:rsidP="0094623F">
            <w:pPr>
              <w:pStyle w:val="BodyText"/>
              <w:spacing w:before="0"/>
              <w:rPr>
                <w:rFonts w:ascii="Open Sans" w:hAnsi="Open Sans" w:cs="Open Sans"/>
              </w:rPr>
            </w:pPr>
            <w:r>
              <w:rPr>
                <w:rFonts w:ascii="Open Sans" w:hAnsi="Open Sans" w:cs="Open Sans"/>
              </w:rPr>
              <w:t xml:space="preserve">Upper Black Creek Water Shed groundwater </w:t>
            </w:r>
            <w:proofErr w:type="gramStart"/>
            <w:r>
              <w:rPr>
                <w:rFonts w:ascii="Open Sans" w:hAnsi="Open Sans" w:cs="Open Sans"/>
              </w:rPr>
              <w:t>has to</w:t>
            </w:r>
            <w:proofErr w:type="gramEnd"/>
            <w:r>
              <w:rPr>
                <w:rFonts w:ascii="Open Sans" w:hAnsi="Open Sans" w:cs="Open Sans"/>
              </w:rPr>
              <w:t xml:space="preserve"> be reinfiltrated to basin.</w:t>
            </w:r>
          </w:p>
        </w:tc>
      </w:tr>
    </w:tbl>
    <w:p w14:paraId="63306931" w14:textId="15282BDF" w:rsidR="00050385" w:rsidRPr="008C3910" w:rsidRDefault="00050385" w:rsidP="0094623F">
      <w:pPr>
        <w:pStyle w:val="BodyText"/>
        <w:spacing w:before="0"/>
        <w:ind w:left="300"/>
        <w:rPr>
          <w:rFonts w:ascii="Open Sans" w:hAnsi="Open Sans" w:cs="Open Sans"/>
          <w:bCs/>
        </w:rPr>
      </w:pPr>
    </w:p>
    <w:p w14:paraId="29C30279" w14:textId="2A7C936D" w:rsidR="005946D8" w:rsidRPr="008C3910" w:rsidRDefault="005946D8" w:rsidP="0094623F">
      <w:pPr>
        <w:ind w:left="300"/>
        <w:rPr>
          <w:rFonts w:ascii="Open Sans" w:hAnsi="Open Sans" w:cs="Open Sans"/>
          <w:b/>
          <w:sz w:val="24"/>
          <w:szCs w:val="24"/>
        </w:rPr>
      </w:pPr>
      <w:r w:rsidRPr="008C3910">
        <w:rPr>
          <w:rFonts w:ascii="Open Sans" w:hAnsi="Open Sans" w:cs="Open Sans"/>
          <w:b/>
          <w:sz w:val="24"/>
          <w:szCs w:val="24"/>
        </w:rPr>
        <w:t>Re</w:t>
      </w:r>
      <w:r w:rsidR="00050385" w:rsidRPr="008C3910">
        <w:rPr>
          <w:rFonts w:ascii="Open Sans" w:hAnsi="Open Sans" w:cs="Open Sans"/>
          <w:b/>
          <w:sz w:val="24"/>
          <w:szCs w:val="24"/>
        </w:rPr>
        <w:t>l</w:t>
      </w:r>
      <w:r w:rsidRPr="008C3910">
        <w:rPr>
          <w:rFonts w:ascii="Open Sans" w:hAnsi="Open Sans" w:cs="Open Sans"/>
          <w:b/>
          <w:sz w:val="24"/>
          <w:szCs w:val="24"/>
        </w:rPr>
        <w:t xml:space="preserve">evant </w:t>
      </w:r>
      <w:r w:rsidR="000D7335" w:rsidRPr="008C3910">
        <w:rPr>
          <w:rFonts w:ascii="Open Sans" w:hAnsi="Open Sans" w:cs="Open Sans"/>
          <w:b/>
          <w:sz w:val="24"/>
          <w:szCs w:val="24"/>
        </w:rPr>
        <w:t>P</w:t>
      </w:r>
      <w:r w:rsidRPr="008C3910">
        <w:rPr>
          <w:rFonts w:ascii="Open Sans" w:hAnsi="Open Sans" w:cs="Open Sans"/>
          <w:b/>
          <w:sz w:val="24"/>
          <w:szCs w:val="24"/>
        </w:rPr>
        <w:t xml:space="preserve">ast </w:t>
      </w:r>
      <w:r w:rsidR="000D7335" w:rsidRPr="008C3910">
        <w:rPr>
          <w:rFonts w:ascii="Open Sans" w:hAnsi="Open Sans" w:cs="Open Sans"/>
          <w:b/>
          <w:sz w:val="24"/>
          <w:szCs w:val="24"/>
        </w:rPr>
        <w:t>H</w:t>
      </w:r>
      <w:r w:rsidRPr="008C3910">
        <w:rPr>
          <w:rFonts w:ascii="Open Sans" w:hAnsi="Open Sans" w:cs="Open Sans"/>
          <w:b/>
          <w:sz w:val="24"/>
          <w:szCs w:val="24"/>
        </w:rPr>
        <w:t>istory:</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695541" w:rsidRPr="008C3910" w14:paraId="6843D448" w14:textId="77777777" w:rsidTr="00680267">
        <w:trPr>
          <w:trHeight w:val="871"/>
        </w:trPr>
        <w:tc>
          <w:tcPr>
            <w:tcW w:w="9510" w:type="dxa"/>
          </w:tcPr>
          <w:p w14:paraId="5826EC4B" w14:textId="28DE5896" w:rsidR="00695541" w:rsidRPr="008C3910" w:rsidRDefault="007109A6" w:rsidP="0094623F">
            <w:pPr>
              <w:pStyle w:val="BodyText"/>
              <w:spacing w:before="0"/>
              <w:rPr>
                <w:rFonts w:ascii="Open Sans" w:hAnsi="Open Sans" w:cs="Open Sans"/>
              </w:rPr>
            </w:pPr>
            <w:r>
              <w:rPr>
                <w:rFonts w:ascii="Open Sans" w:hAnsi="Open Sans" w:cs="Open Sans"/>
              </w:rPr>
              <w:t>NA</w:t>
            </w:r>
          </w:p>
        </w:tc>
      </w:tr>
    </w:tbl>
    <w:p w14:paraId="1D039C54" w14:textId="69B66335" w:rsidR="005946D8" w:rsidRPr="008C3910" w:rsidRDefault="005946D8" w:rsidP="0094623F">
      <w:pPr>
        <w:pStyle w:val="BodyText"/>
        <w:spacing w:before="0"/>
        <w:rPr>
          <w:rFonts w:ascii="Open Sans" w:hAnsi="Open Sans" w:cs="Open Sans"/>
          <w:b/>
        </w:rPr>
      </w:pPr>
    </w:p>
    <w:p w14:paraId="1892A841" w14:textId="4C6796AB"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Design and Landscaping</w:t>
      </w:r>
      <w:r w:rsidR="00680267">
        <w:rPr>
          <w:rFonts w:ascii="Open Sans" w:hAnsi="Open Sans" w:cs="Open Sans"/>
          <w:b/>
          <w:sz w:val="24"/>
          <w:szCs w:val="24"/>
        </w:rPr>
        <w:t>- Rural / entry features</w:t>
      </w:r>
    </w:p>
    <w:p w14:paraId="4D4D92B7" w14:textId="77777777" w:rsidR="00536371" w:rsidRPr="008C3910" w:rsidRDefault="00536371" w:rsidP="0094623F">
      <w:pPr>
        <w:pStyle w:val="BodyText"/>
        <w:spacing w:before="0"/>
        <w:rPr>
          <w:rFonts w:ascii="Open Sans" w:hAnsi="Open Sans" w:cs="Open Sans"/>
          <w:b/>
        </w:rPr>
      </w:pPr>
    </w:p>
    <w:p w14:paraId="34024CCD" w14:textId="77777777" w:rsidR="00536371" w:rsidRPr="008C3910" w:rsidRDefault="00050385" w:rsidP="0094623F">
      <w:pPr>
        <w:pStyle w:val="BodyText"/>
        <w:spacing w:before="0"/>
        <w:ind w:left="300"/>
        <w:rPr>
          <w:rFonts w:ascii="Open Sans" w:hAnsi="Open Sans" w:cs="Open Sans"/>
        </w:rPr>
      </w:pPr>
      <w:r w:rsidRPr="008C3910">
        <w:rPr>
          <w:rFonts w:ascii="Open Sans" w:hAnsi="Open Sans" w:cs="Open Sans"/>
          <w:b/>
        </w:rPr>
        <w:t xml:space="preserve">Site Design/Layout </w:t>
      </w:r>
      <w:r w:rsidRPr="008C3910">
        <w:rPr>
          <w:rFonts w:ascii="Open Sans" w:hAnsi="Open Sans" w:cs="Open Sans"/>
        </w:rPr>
        <w:t>(Lot pattern, circulation/road design, open space, preservation of natural features, compatibility internally and with adjacent land uses)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695541" w:rsidRPr="008C3910" w14:paraId="0ED0E473" w14:textId="77777777" w:rsidTr="00695541">
        <w:trPr>
          <w:trHeight w:val="1708"/>
        </w:trPr>
        <w:tc>
          <w:tcPr>
            <w:tcW w:w="9500" w:type="dxa"/>
          </w:tcPr>
          <w:p w14:paraId="1508D49A" w14:textId="183B5853" w:rsidR="00AA3D50" w:rsidRPr="008C3910" w:rsidRDefault="00125741" w:rsidP="006A7856">
            <w:pPr>
              <w:pStyle w:val="BodyText"/>
              <w:spacing w:before="0"/>
              <w:ind w:left="720"/>
              <w:rPr>
                <w:rFonts w:ascii="Open Sans" w:hAnsi="Open Sans" w:cs="Open Sans"/>
              </w:rPr>
            </w:pPr>
            <w:r>
              <w:rPr>
                <w:rFonts w:ascii="Open Sans" w:hAnsi="Open Sans" w:cs="Open Sans"/>
              </w:rPr>
              <w:t>Recommend roads are more circuitous and parallel</w:t>
            </w:r>
            <w:r w:rsidR="00680267">
              <w:rPr>
                <w:rFonts w:ascii="Open Sans" w:hAnsi="Open Sans" w:cs="Open Sans"/>
              </w:rPr>
              <w:t xml:space="preserve"> to </w:t>
            </w:r>
            <w:proofErr w:type="gramStart"/>
            <w:r w:rsidR="00680267">
              <w:rPr>
                <w:rFonts w:ascii="Open Sans" w:hAnsi="Open Sans" w:cs="Open Sans"/>
              </w:rPr>
              <w:t>channel</w:t>
            </w:r>
            <w:r>
              <w:rPr>
                <w:rFonts w:ascii="Open Sans" w:hAnsi="Open Sans" w:cs="Open Sans"/>
              </w:rPr>
              <w:t xml:space="preserve"> </w:t>
            </w:r>
            <w:r w:rsidR="00D56375">
              <w:rPr>
                <w:rFonts w:ascii="Open Sans" w:hAnsi="Open Sans" w:cs="Open Sans"/>
              </w:rPr>
              <w:t>.</w:t>
            </w:r>
            <w:proofErr w:type="gramEnd"/>
            <w:r w:rsidR="00D56375">
              <w:rPr>
                <w:rFonts w:ascii="Open Sans" w:hAnsi="Open Sans" w:cs="Open Sans"/>
              </w:rPr>
              <w:t xml:space="preserve"> </w:t>
            </w:r>
            <w:r w:rsidR="00680267">
              <w:rPr>
                <w:rFonts w:ascii="Open Sans" w:hAnsi="Open Sans" w:cs="Open Sans"/>
              </w:rPr>
              <w:t xml:space="preserve"> </w:t>
            </w:r>
            <w:r w:rsidR="00D56375">
              <w:rPr>
                <w:rFonts w:ascii="Open Sans" w:hAnsi="Open Sans" w:cs="Open Sans"/>
              </w:rPr>
              <w:t xml:space="preserve">Avoid crossing channel, but if elects to than </w:t>
            </w:r>
            <w:r>
              <w:rPr>
                <w:rFonts w:ascii="Open Sans" w:hAnsi="Open Sans" w:cs="Open Sans"/>
              </w:rPr>
              <w:t xml:space="preserve">perpendicular as roads cross flood plan- Assume no </w:t>
            </w:r>
            <w:proofErr w:type="spellStart"/>
            <w:r>
              <w:rPr>
                <w:rFonts w:ascii="Open Sans" w:hAnsi="Open Sans" w:cs="Open Sans"/>
              </w:rPr>
              <w:t>CLOMR</w:t>
            </w:r>
            <w:proofErr w:type="spellEnd"/>
            <w:r>
              <w:rPr>
                <w:rFonts w:ascii="Open Sans" w:hAnsi="Open Sans" w:cs="Open Sans"/>
              </w:rPr>
              <w:t xml:space="preserve"> is requested; </w:t>
            </w:r>
          </w:p>
        </w:tc>
      </w:tr>
    </w:tbl>
    <w:p w14:paraId="169876C9" w14:textId="0D2C5DB2" w:rsidR="006D34C1" w:rsidRPr="008C3910" w:rsidRDefault="006D34C1" w:rsidP="0094623F">
      <w:pPr>
        <w:pStyle w:val="BodyText"/>
        <w:spacing w:before="0"/>
        <w:rPr>
          <w:rFonts w:ascii="Open Sans" w:hAnsi="Open Sans" w:cs="Open Sans"/>
        </w:rPr>
      </w:pPr>
    </w:p>
    <w:p w14:paraId="5F2E0AF7" w14:textId="36545F97" w:rsidR="00536371" w:rsidRPr="008C3910" w:rsidRDefault="00050385" w:rsidP="0094623F">
      <w:pPr>
        <w:pStyle w:val="Heading1"/>
        <w:spacing w:before="0"/>
        <w:rPr>
          <w:rFonts w:ascii="Open Sans" w:hAnsi="Open Sans" w:cs="Open Sans"/>
        </w:rPr>
      </w:pPr>
      <w:r w:rsidRPr="008C3910">
        <w:rPr>
          <w:rFonts w:ascii="Open Sans" w:hAnsi="Open Sans" w:cs="Open Sans"/>
        </w:rPr>
        <w:t>Landscaping</w:t>
      </w:r>
      <w:r w:rsidR="005C711E">
        <w:rPr>
          <w:rFonts w:ascii="Open Sans" w:hAnsi="Open Sans" w:cs="Open Sans"/>
        </w:rPr>
        <w:t>- see updated landscape policies</w:t>
      </w:r>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8915"/>
      </w:tblGrid>
      <w:tr w:rsidR="00523AA7" w:rsidRPr="008C3910" w14:paraId="6B5B42F6" w14:textId="77777777">
        <w:sdt>
          <w:sdtPr>
            <w:rPr>
              <w:rFonts w:ascii="Open Sans" w:hAnsi="Open Sans" w:cs="Open Sans"/>
            </w:rPr>
            <w:id w:val="-130102052"/>
            <w14:checkbox>
              <w14:checked w14:val="0"/>
              <w14:checkedState w14:val="2612" w14:font="MS Gothic"/>
              <w14:uncheckedState w14:val="2610" w14:font="MS Gothic"/>
            </w14:checkbox>
          </w:sdtPr>
          <w:sdtEndPr/>
          <w:sdtContent>
            <w:tc>
              <w:tcPr>
                <w:tcW w:w="630" w:type="dxa"/>
              </w:tcPr>
              <w:p w14:paraId="040A4D11" w14:textId="77777777" w:rsidR="00523AA7" w:rsidRPr="008C3910" w:rsidRDefault="00523AA7" w:rsidP="0094623F">
                <w:pPr>
                  <w:pStyle w:val="BodyText"/>
                  <w:spacing w:before="0"/>
                  <w:rPr>
                    <w:rFonts w:ascii="Open Sans" w:hAnsi="Open Sans" w:cs="Open Sans"/>
                  </w:rPr>
                </w:pPr>
                <w:r w:rsidRPr="008C3910">
                  <w:rPr>
                    <w:rFonts w:ascii="Segoe UI Symbol" w:eastAsia="MS Gothic" w:hAnsi="Segoe UI Symbol" w:cs="Segoe UI Symbol"/>
                  </w:rPr>
                  <w:t>☐</w:t>
                </w:r>
              </w:p>
            </w:tc>
          </w:sdtContent>
        </w:sdt>
        <w:tc>
          <w:tcPr>
            <w:tcW w:w="8915" w:type="dxa"/>
          </w:tcPr>
          <w:p w14:paraId="1A3B2DDD" w14:textId="77777777" w:rsidR="00523AA7" w:rsidRPr="008C3910" w:rsidRDefault="00523AA7" w:rsidP="0094623F">
            <w:pPr>
              <w:pStyle w:val="BodyText"/>
              <w:spacing w:before="0"/>
              <w:rPr>
                <w:rFonts w:ascii="Open Sans" w:hAnsi="Open Sans" w:cs="Open Sans"/>
              </w:rPr>
            </w:pPr>
            <w:r w:rsidRPr="008C3910">
              <w:rPr>
                <w:rFonts w:ascii="Open Sans" w:hAnsi="Open Sans" w:cs="Open Sans"/>
              </w:rPr>
              <w:t>Expressway, Principal arterial area depth – 25’-Trees required 1 per</w:t>
            </w:r>
            <w:r w:rsidRPr="008C3910">
              <w:rPr>
                <w:rFonts w:ascii="Open Sans" w:hAnsi="Open Sans" w:cs="Open Sans"/>
                <w:spacing w:val="-10"/>
              </w:rPr>
              <w:t xml:space="preserve"> </w:t>
            </w:r>
            <w:r w:rsidRPr="008C3910">
              <w:rPr>
                <w:rFonts w:ascii="Open Sans" w:hAnsi="Open Sans" w:cs="Open Sans"/>
              </w:rPr>
              <w:t>20’</w:t>
            </w:r>
          </w:p>
        </w:tc>
      </w:tr>
      <w:tr w:rsidR="00523AA7" w:rsidRPr="008C3910" w14:paraId="34627AC6" w14:textId="77777777">
        <w:sdt>
          <w:sdtPr>
            <w:rPr>
              <w:rFonts w:ascii="Open Sans" w:hAnsi="Open Sans" w:cs="Open Sans"/>
            </w:rPr>
            <w:id w:val="659662939"/>
            <w14:checkbox>
              <w14:checked w14:val="0"/>
              <w14:checkedState w14:val="2612" w14:font="MS Gothic"/>
              <w14:uncheckedState w14:val="2610" w14:font="MS Gothic"/>
            </w14:checkbox>
          </w:sdtPr>
          <w:sdtEndPr/>
          <w:sdtContent>
            <w:tc>
              <w:tcPr>
                <w:tcW w:w="630" w:type="dxa"/>
              </w:tcPr>
              <w:p w14:paraId="2724C2BE" w14:textId="77777777" w:rsidR="00523AA7" w:rsidRPr="008C3910" w:rsidRDefault="00523AA7" w:rsidP="0094623F">
                <w:pPr>
                  <w:pStyle w:val="BodyText"/>
                  <w:spacing w:before="0"/>
                  <w:rPr>
                    <w:rFonts w:ascii="Open Sans" w:hAnsi="Open Sans" w:cs="Open Sans"/>
                  </w:rPr>
                </w:pPr>
                <w:r w:rsidRPr="008C3910">
                  <w:rPr>
                    <w:rFonts w:ascii="Segoe UI Symbol" w:eastAsia="MS Gothic" w:hAnsi="Segoe UI Symbol" w:cs="Segoe UI Symbol"/>
                  </w:rPr>
                  <w:t>☐</w:t>
                </w:r>
              </w:p>
            </w:tc>
          </w:sdtContent>
        </w:sdt>
        <w:tc>
          <w:tcPr>
            <w:tcW w:w="8915" w:type="dxa"/>
          </w:tcPr>
          <w:p w14:paraId="484FB1BD" w14:textId="77777777" w:rsidR="00523AA7" w:rsidRPr="008C3910" w:rsidRDefault="00523AA7" w:rsidP="0094623F">
            <w:pPr>
              <w:pStyle w:val="BodyText"/>
              <w:spacing w:before="0"/>
              <w:rPr>
                <w:rFonts w:ascii="Open Sans" w:hAnsi="Open Sans" w:cs="Open Sans"/>
              </w:rPr>
            </w:pPr>
            <w:r w:rsidRPr="008C3910">
              <w:rPr>
                <w:rFonts w:ascii="Open Sans" w:hAnsi="Open Sans" w:cs="Open Sans"/>
              </w:rPr>
              <w:t>Urban interchange/Intersection area depth – 25’-</w:t>
            </w:r>
            <w:r w:rsidRPr="008C3910">
              <w:rPr>
                <w:rFonts w:ascii="Open Sans" w:hAnsi="Open Sans" w:cs="Open Sans"/>
                <w:spacing w:val="1"/>
              </w:rPr>
              <w:t xml:space="preserve"> </w:t>
            </w:r>
            <w:r w:rsidRPr="008C3910">
              <w:rPr>
                <w:rFonts w:ascii="Open Sans" w:hAnsi="Open Sans" w:cs="Open Sans"/>
              </w:rPr>
              <w:t>N/A</w:t>
            </w:r>
          </w:p>
        </w:tc>
      </w:tr>
      <w:tr w:rsidR="00523AA7" w:rsidRPr="008C3910" w14:paraId="2796EE8D" w14:textId="77777777">
        <w:sdt>
          <w:sdtPr>
            <w:rPr>
              <w:rFonts w:ascii="Open Sans" w:hAnsi="Open Sans" w:cs="Open Sans"/>
            </w:rPr>
            <w:id w:val="1756781159"/>
            <w14:checkbox>
              <w14:checked w14:val="0"/>
              <w14:checkedState w14:val="2612" w14:font="MS Gothic"/>
              <w14:uncheckedState w14:val="2610" w14:font="MS Gothic"/>
            </w14:checkbox>
          </w:sdtPr>
          <w:sdtEndPr/>
          <w:sdtContent>
            <w:tc>
              <w:tcPr>
                <w:tcW w:w="630" w:type="dxa"/>
              </w:tcPr>
              <w:p w14:paraId="410CD2F9" w14:textId="77777777" w:rsidR="00523AA7" w:rsidRPr="008C3910" w:rsidRDefault="00523AA7" w:rsidP="0094623F">
                <w:pPr>
                  <w:pStyle w:val="BodyText"/>
                  <w:spacing w:before="0"/>
                  <w:rPr>
                    <w:rFonts w:ascii="Open Sans" w:hAnsi="Open Sans" w:cs="Open Sans"/>
                  </w:rPr>
                </w:pPr>
                <w:r w:rsidRPr="008C3910">
                  <w:rPr>
                    <w:rFonts w:ascii="Segoe UI Symbol" w:eastAsia="MS Gothic" w:hAnsi="Segoe UI Symbol" w:cs="Segoe UI Symbol"/>
                  </w:rPr>
                  <w:t>☐</w:t>
                </w:r>
              </w:p>
            </w:tc>
          </w:sdtContent>
        </w:sdt>
        <w:tc>
          <w:tcPr>
            <w:tcW w:w="8915" w:type="dxa"/>
          </w:tcPr>
          <w:p w14:paraId="24067A84" w14:textId="77777777" w:rsidR="00523AA7" w:rsidRPr="008C3910" w:rsidRDefault="00523AA7" w:rsidP="0094623F">
            <w:pPr>
              <w:pStyle w:val="BodyText"/>
              <w:spacing w:before="0"/>
              <w:rPr>
                <w:rFonts w:ascii="Open Sans" w:hAnsi="Open Sans" w:cs="Open Sans"/>
              </w:rPr>
            </w:pPr>
            <w:r w:rsidRPr="008C3910">
              <w:rPr>
                <w:rFonts w:ascii="Open Sans" w:hAnsi="Open Sans" w:cs="Open Sans"/>
              </w:rPr>
              <w:t>Minor arterial area depth 20’ – Trees required 1 per</w:t>
            </w:r>
            <w:r w:rsidRPr="008C3910">
              <w:rPr>
                <w:rFonts w:ascii="Open Sans" w:hAnsi="Open Sans" w:cs="Open Sans"/>
                <w:spacing w:val="-11"/>
              </w:rPr>
              <w:t xml:space="preserve"> </w:t>
            </w:r>
            <w:r w:rsidRPr="008C3910">
              <w:rPr>
                <w:rFonts w:ascii="Open Sans" w:hAnsi="Open Sans" w:cs="Open Sans"/>
              </w:rPr>
              <w:t>25’</w:t>
            </w:r>
          </w:p>
        </w:tc>
      </w:tr>
      <w:tr w:rsidR="00523AA7" w:rsidRPr="008C3910" w14:paraId="1809A860" w14:textId="77777777">
        <w:sdt>
          <w:sdtPr>
            <w:rPr>
              <w:rFonts w:ascii="Open Sans" w:hAnsi="Open Sans" w:cs="Open Sans"/>
            </w:rPr>
            <w:id w:val="32398442"/>
            <w14:checkbox>
              <w14:checked w14:val="1"/>
              <w14:checkedState w14:val="2612" w14:font="MS Gothic"/>
              <w14:uncheckedState w14:val="2610" w14:font="MS Gothic"/>
            </w14:checkbox>
          </w:sdtPr>
          <w:sdtEndPr/>
          <w:sdtContent>
            <w:tc>
              <w:tcPr>
                <w:tcW w:w="630" w:type="dxa"/>
              </w:tcPr>
              <w:p w14:paraId="644A4D78" w14:textId="0E09ED08" w:rsidR="00523AA7" w:rsidRPr="008C3910" w:rsidRDefault="005C711E" w:rsidP="0094623F">
                <w:pPr>
                  <w:pStyle w:val="BodyText"/>
                  <w:spacing w:before="0"/>
                  <w:rPr>
                    <w:rFonts w:ascii="Open Sans" w:hAnsi="Open Sans" w:cs="Open Sans"/>
                  </w:rPr>
                </w:pPr>
                <w:r>
                  <w:rPr>
                    <w:rFonts w:ascii="MS Gothic" w:eastAsia="MS Gothic" w:hAnsi="MS Gothic" w:cs="Open Sans" w:hint="eastAsia"/>
                  </w:rPr>
                  <w:t>☒</w:t>
                </w:r>
              </w:p>
            </w:tc>
          </w:sdtContent>
        </w:sdt>
        <w:tc>
          <w:tcPr>
            <w:tcW w:w="8915" w:type="dxa"/>
          </w:tcPr>
          <w:p w14:paraId="118AE1EB" w14:textId="77777777" w:rsidR="00523AA7" w:rsidRPr="008C3910" w:rsidRDefault="00523AA7" w:rsidP="0094623F">
            <w:pPr>
              <w:pStyle w:val="BodyText"/>
              <w:spacing w:before="0"/>
              <w:rPr>
                <w:rFonts w:ascii="Open Sans" w:hAnsi="Open Sans" w:cs="Open Sans"/>
              </w:rPr>
            </w:pPr>
            <w:r w:rsidRPr="008C3910">
              <w:rPr>
                <w:rFonts w:ascii="Open Sans" w:hAnsi="Open Sans" w:cs="Open Sans"/>
              </w:rPr>
              <w:t>Non-arterial area depth 10’ – Trees required 1 per</w:t>
            </w:r>
            <w:r w:rsidRPr="008C3910">
              <w:rPr>
                <w:rFonts w:ascii="Open Sans" w:hAnsi="Open Sans" w:cs="Open Sans"/>
                <w:spacing w:val="-4"/>
              </w:rPr>
              <w:t xml:space="preserve"> </w:t>
            </w:r>
            <w:r w:rsidRPr="008C3910">
              <w:rPr>
                <w:rFonts w:ascii="Open Sans" w:hAnsi="Open Sans" w:cs="Open Sans"/>
              </w:rPr>
              <w:t>30’</w:t>
            </w:r>
          </w:p>
        </w:tc>
      </w:tr>
      <w:tr w:rsidR="00523AA7" w:rsidRPr="008C3910" w14:paraId="74703C41" w14:textId="77777777">
        <w:sdt>
          <w:sdtPr>
            <w:rPr>
              <w:rFonts w:ascii="Open Sans" w:hAnsi="Open Sans" w:cs="Open Sans"/>
            </w:rPr>
            <w:id w:val="-896890903"/>
            <w14:checkbox>
              <w14:checked w14:val="0"/>
              <w14:checkedState w14:val="2612" w14:font="MS Gothic"/>
              <w14:uncheckedState w14:val="2610" w14:font="MS Gothic"/>
            </w14:checkbox>
          </w:sdtPr>
          <w:sdtEndPr/>
          <w:sdtContent>
            <w:tc>
              <w:tcPr>
                <w:tcW w:w="630" w:type="dxa"/>
              </w:tcPr>
              <w:p w14:paraId="458D2099" w14:textId="6ED31303" w:rsidR="00523AA7" w:rsidRPr="008C3910" w:rsidRDefault="007C0F54" w:rsidP="0094623F">
                <w:pPr>
                  <w:pStyle w:val="BodyText"/>
                  <w:spacing w:before="0"/>
                  <w:rPr>
                    <w:rFonts w:ascii="Open Sans" w:hAnsi="Open Sans" w:cs="Open Sans"/>
                  </w:rPr>
                </w:pPr>
                <w:r w:rsidRPr="008C3910">
                  <w:rPr>
                    <w:rFonts w:ascii="Segoe UI Symbol" w:eastAsia="MS Gothic" w:hAnsi="Segoe UI Symbol" w:cs="Segoe UI Symbol"/>
                  </w:rPr>
                  <w:t>☐</w:t>
                </w:r>
              </w:p>
            </w:tc>
          </w:sdtContent>
        </w:sdt>
        <w:tc>
          <w:tcPr>
            <w:tcW w:w="8915" w:type="dxa"/>
          </w:tcPr>
          <w:p w14:paraId="5228707D" w14:textId="77777777" w:rsidR="00523AA7" w:rsidRPr="008C3910" w:rsidRDefault="00523AA7" w:rsidP="0094623F">
            <w:pPr>
              <w:pStyle w:val="BodyText"/>
              <w:spacing w:before="0"/>
              <w:rPr>
                <w:rFonts w:ascii="Open Sans" w:hAnsi="Open Sans" w:cs="Open Sans"/>
              </w:rPr>
            </w:pPr>
            <w:r w:rsidRPr="008C3910">
              <w:rPr>
                <w:rFonts w:ascii="Open Sans" w:hAnsi="Open Sans" w:cs="Open Sans"/>
              </w:rPr>
              <w:t>Parking lot landscaping</w:t>
            </w:r>
            <w:r w:rsidRPr="008C3910">
              <w:rPr>
                <w:rFonts w:ascii="Open Sans" w:hAnsi="Open Sans" w:cs="Open Sans"/>
                <w:spacing w:val="-4"/>
              </w:rPr>
              <w:t xml:space="preserve"> </w:t>
            </w:r>
            <w:r w:rsidRPr="008C3910">
              <w:rPr>
                <w:rFonts w:ascii="Open Sans" w:hAnsi="Open Sans" w:cs="Open Sans"/>
              </w:rPr>
              <w:t>required</w:t>
            </w:r>
          </w:p>
        </w:tc>
      </w:tr>
      <w:tr w:rsidR="00523AA7" w:rsidRPr="008C3910" w14:paraId="5A78BD42" w14:textId="77777777">
        <w:sdt>
          <w:sdtPr>
            <w:rPr>
              <w:rFonts w:ascii="Open Sans" w:hAnsi="Open Sans" w:cs="Open Sans"/>
            </w:rPr>
            <w:id w:val="-1777014755"/>
            <w14:checkbox>
              <w14:checked w14:val="0"/>
              <w14:checkedState w14:val="2612" w14:font="MS Gothic"/>
              <w14:uncheckedState w14:val="2610" w14:font="MS Gothic"/>
            </w14:checkbox>
          </w:sdtPr>
          <w:sdtEndPr/>
          <w:sdtContent>
            <w:tc>
              <w:tcPr>
                <w:tcW w:w="630" w:type="dxa"/>
              </w:tcPr>
              <w:p w14:paraId="10C48972" w14:textId="77777777" w:rsidR="00523AA7" w:rsidRPr="008C3910" w:rsidRDefault="00523AA7" w:rsidP="0094623F">
                <w:pPr>
                  <w:pStyle w:val="BodyText"/>
                  <w:spacing w:before="0"/>
                  <w:rPr>
                    <w:rFonts w:ascii="Open Sans" w:hAnsi="Open Sans" w:cs="Open Sans"/>
                  </w:rPr>
                </w:pPr>
                <w:r w:rsidRPr="008C3910">
                  <w:rPr>
                    <w:rFonts w:ascii="Segoe UI Symbol" w:eastAsia="MS Gothic" w:hAnsi="Segoe UI Symbol" w:cs="Segoe UI Symbol"/>
                  </w:rPr>
                  <w:t>☐</w:t>
                </w:r>
              </w:p>
            </w:tc>
          </w:sdtContent>
        </w:sdt>
        <w:tc>
          <w:tcPr>
            <w:tcW w:w="8915" w:type="dxa"/>
          </w:tcPr>
          <w:p w14:paraId="5ED98964" w14:textId="0B4CE4BE" w:rsidR="00523AA7" w:rsidRPr="008C3910" w:rsidRDefault="00523AA7" w:rsidP="0094623F">
            <w:pPr>
              <w:pStyle w:val="BodyText"/>
              <w:spacing w:before="0"/>
              <w:rPr>
                <w:rFonts w:ascii="Open Sans" w:hAnsi="Open Sans" w:cs="Open Sans"/>
              </w:rPr>
            </w:pPr>
            <w:r w:rsidRPr="008C3910">
              <w:rPr>
                <w:rFonts w:ascii="Open Sans" w:hAnsi="Open Sans" w:cs="Open Sans"/>
              </w:rPr>
              <w:t>Buffer between non-residential and residential districts separated by a non-arterial road or public</w:t>
            </w:r>
            <w:r w:rsidRPr="008C3910">
              <w:rPr>
                <w:rFonts w:ascii="Open Sans" w:hAnsi="Open Sans" w:cs="Open Sans"/>
                <w:spacing w:val="-6"/>
              </w:rPr>
              <w:t xml:space="preserve"> </w:t>
            </w:r>
            <w:r w:rsidRPr="008C3910">
              <w:rPr>
                <w:rFonts w:ascii="Open Sans" w:hAnsi="Open Sans" w:cs="Open Sans"/>
              </w:rPr>
              <w:t>alley</w:t>
            </w:r>
          </w:p>
        </w:tc>
      </w:tr>
    </w:tbl>
    <w:p w14:paraId="04678EB5" w14:textId="7A133FEA" w:rsidR="00536371" w:rsidRPr="008C3910" w:rsidRDefault="00536371" w:rsidP="0094623F">
      <w:pPr>
        <w:pStyle w:val="Heading1"/>
        <w:spacing w:before="0"/>
        <w:rPr>
          <w:rFonts w:ascii="Open Sans" w:hAnsi="Open Sans" w:cs="Open Sans"/>
        </w:rPr>
      </w:pP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10480"/>
      </w:tblGrid>
      <w:tr w:rsidR="00695541" w:rsidRPr="008C3910" w14:paraId="58336A8F" w14:textId="77777777" w:rsidTr="00A10FA7">
        <w:trPr>
          <w:trHeight w:val="1807"/>
        </w:trPr>
        <w:tc>
          <w:tcPr>
            <w:tcW w:w="9510" w:type="dxa"/>
          </w:tcPr>
          <w:p w14:paraId="0A37F169" w14:textId="20559C06" w:rsidR="00695541" w:rsidRDefault="00D56375" w:rsidP="0094623F">
            <w:pPr>
              <w:pStyle w:val="BodyText"/>
              <w:spacing w:before="0"/>
              <w:rPr>
                <w:rFonts w:ascii="Open Sans" w:hAnsi="Open Sans" w:cs="Open Sans"/>
              </w:rPr>
            </w:pPr>
            <w:r>
              <w:rPr>
                <w:rFonts w:ascii="Open Sans" w:hAnsi="Open Sans" w:cs="Open Sans"/>
              </w:rPr>
              <w:t xml:space="preserve">Rural development- </w:t>
            </w:r>
            <w:r w:rsidR="00680267">
              <w:rPr>
                <w:rFonts w:ascii="Open Sans" w:hAnsi="Open Sans" w:cs="Open Sans"/>
              </w:rPr>
              <w:t>entry features; preserve riparian vegetation along channel/drainages. See Chapter 6 and the revised Landscape memo policies</w:t>
            </w:r>
            <w:r w:rsidR="00DE2F83">
              <w:rPr>
                <w:rFonts w:ascii="Open Sans" w:hAnsi="Open Sans" w:cs="Open Sans"/>
              </w:rPr>
              <w:t xml:space="preserve"> link below:</w:t>
            </w:r>
          </w:p>
          <w:p w14:paraId="51F9ACD5" w14:textId="77777777" w:rsidR="00680267" w:rsidRDefault="00680267" w:rsidP="0094623F">
            <w:pPr>
              <w:pStyle w:val="BodyText"/>
              <w:spacing w:before="0"/>
              <w:rPr>
                <w:rFonts w:ascii="Open Sans" w:hAnsi="Open Sans" w:cs="Open Sans"/>
              </w:rPr>
            </w:pPr>
          </w:p>
          <w:p w14:paraId="2EC3D0D4" w14:textId="2D834CE4" w:rsidR="00680267" w:rsidRDefault="00680267" w:rsidP="0094623F">
            <w:pPr>
              <w:pStyle w:val="BodyText"/>
              <w:spacing w:before="0"/>
              <w:rPr>
                <w:rFonts w:ascii="Open Sans" w:hAnsi="Open Sans" w:cs="Open Sans"/>
              </w:rPr>
            </w:pPr>
            <w:hyperlink r:id="rId11" w:history="1">
              <w:r w:rsidRPr="002E1150">
                <w:rPr>
                  <w:rStyle w:val="Hyperlink"/>
                  <w:rFonts w:ascii="Open Sans" w:hAnsi="Open Sans" w:cs="Open Sans"/>
                </w:rPr>
                <w:t>https://planningdevelopment.elpasoco.com/#1746738110740-12f27e97-215c</w:t>
              </w:r>
            </w:hyperlink>
          </w:p>
          <w:p w14:paraId="1C064C47" w14:textId="77777777" w:rsidR="00E76397" w:rsidRDefault="00E76397" w:rsidP="0094623F">
            <w:pPr>
              <w:pStyle w:val="BodyText"/>
              <w:spacing w:before="0"/>
              <w:rPr>
                <w:rFonts w:ascii="Open Sans" w:hAnsi="Open Sans" w:cs="Open Sans"/>
              </w:rPr>
            </w:pPr>
          </w:p>
          <w:p w14:paraId="43EE36B9" w14:textId="0218FEA0" w:rsidR="00E76397" w:rsidRDefault="00E76397" w:rsidP="0094623F">
            <w:pPr>
              <w:pStyle w:val="BodyText"/>
              <w:spacing w:before="0"/>
              <w:rPr>
                <w:rFonts w:ascii="Open Sans" w:hAnsi="Open Sans" w:cs="Open Sans"/>
              </w:rPr>
            </w:pPr>
            <w:r w:rsidRPr="00E76397">
              <w:rPr>
                <w:rFonts w:ascii="Open Sans" w:hAnsi="Open Sans" w:cs="Open Sans"/>
              </w:rPr>
              <w:drawing>
                <wp:inline distT="0" distB="0" distL="0" distR="0" wp14:anchorId="13ECF015" wp14:editId="03C312B4">
                  <wp:extent cx="6858000" cy="1351915"/>
                  <wp:effectExtent l="0" t="0" r="0" b="635"/>
                  <wp:docPr id="1486585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585379" name=""/>
                          <pic:cNvPicPr/>
                        </pic:nvPicPr>
                        <pic:blipFill>
                          <a:blip r:embed="rId12"/>
                          <a:stretch>
                            <a:fillRect/>
                          </a:stretch>
                        </pic:blipFill>
                        <pic:spPr>
                          <a:xfrm>
                            <a:off x="0" y="0"/>
                            <a:ext cx="6858000" cy="1351915"/>
                          </a:xfrm>
                          <a:prstGeom prst="rect">
                            <a:avLst/>
                          </a:prstGeom>
                        </pic:spPr>
                      </pic:pic>
                    </a:graphicData>
                  </a:graphic>
                </wp:inline>
              </w:drawing>
            </w:r>
          </w:p>
          <w:p w14:paraId="6521AE95" w14:textId="6603D0BC" w:rsidR="00680267" w:rsidRPr="008C3910" w:rsidRDefault="00680267" w:rsidP="0094623F">
            <w:pPr>
              <w:pStyle w:val="BodyText"/>
              <w:spacing w:before="0"/>
              <w:rPr>
                <w:rFonts w:ascii="Open Sans" w:hAnsi="Open Sans" w:cs="Open Sans"/>
              </w:rPr>
            </w:pPr>
          </w:p>
        </w:tc>
      </w:tr>
    </w:tbl>
    <w:p w14:paraId="3EF9C146" w14:textId="24A91EF1" w:rsidR="005946D8" w:rsidRPr="008C3910" w:rsidRDefault="005946D8" w:rsidP="0094623F">
      <w:pPr>
        <w:pStyle w:val="BodyText"/>
        <w:spacing w:before="0"/>
        <w:rPr>
          <w:rFonts w:ascii="Open Sans" w:hAnsi="Open Sans" w:cs="Open Sans"/>
          <w:b/>
        </w:rPr>
      </w:pPr>
    </w:p>
    <w:p w14:paraId="386826C0" w14:textId="0E78601E" w:rsidR="00536371" w:rsidRPr="008C3910" w:rsidRDefault="00050385" w:rsidP="0094623F">
      <w:pPr>
        <w:pStyle w:val="BodyText"/>
        <w:spacing w:before="0"/>
        <w:ind w:left="270"/>
        <w:rPr>
          <w:rFonts w:ascii="Open Sans" w:hAnsi="Open Sans" w:cs="Open Sans"/>
          <w:b/>
        </w:rPr>
      </w:pPr>
      <w:r w:rsidRPr="008C3910">
        <w:rPr>
          <w:rFonts w:ascii="Open Sans" w:hAnsi="Open Sans" w:cs="Open Sans"/>
          <w:b/>
        </w:rPr>
        <w:t>Signage:</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56A5D347" w14:textId="77777777" w:rsidTr="00A5094C">
        <w:trPr>
          <w:trHeight w:val="1420"/>
        </w:trPr>
        <w:tc>
          <w:tcPr>
            <w:tcW w:w="9500" w:type="dxa"/>
          </w:tcPr>
          <w:p w14:paraId="4CAAFC82" w14:textId="2792FB8E" w:rsidR="00A5094C" w:rsidRPr="008C3910" w:rsidRDefault="00D56375" w:rsidP="0094623F">
            <w:pPr>
              <w:pStyle w:val="BodyText"/>
              <w:spacing w:before="0"/>
              <w:rPr>
                <w:rFonts w:ascii="Open Sans" w:hAnsi="Open Sans" w:cs="Open Sans"/>
              </w:rPr>
            </w:pPr>
            <w:r>
              <w:rPr>
                <w:rFonts w:ascii="Open Sans" w:hAnsi="Open Sans" w:cs="Open Sans"/>
              </w:rPr>
              <w:lastRenderedPageBreak/>
              <w:t>Subdivision entry signage in easement or tract</w:t>
            </w:r>
          </w:p>
        </w:tc>
      </w:tr>
    </w:tbl>
    <w:p w14:paraId="0EA36AE5" w14:textId="0E3E3684" w:rsidR="00536371" w:rsidRPr="008C3910" w:rsidRDefault="00536371" w:rsidP="0094623F">
      <w:pPr>
        <w:pStyle w:val="BodyText"/>
        <w:spacing w:before="0"/>
        <w:rPr>
          <w:rFonts w:ascii="Open Sans" w:hAnsi="Open Sans" w:cs="Open Sans"/>
          <w:b/>
        </w:rPr>
      </w:pPr>
    </w:p>
    <w:p w14:paraId="72B9BA22" w14:textId="1593889F" w:rsidR="00752608" w:rsidRPr="008C3910" w:rsidRDefault="00752608" w:rsidP="00752608">
      <w:pPr>
        <w:pStyle w:val="BodyText"/>
        <w:spacing w:before="0"/>
        <w:ind w:left="270"/>
        <w:rPr>
          <w:rFonts w:ascii="Open Sans" w:hAnsi="Open Sans" w:cs="Open Sans"/>
          <w:b/>
        </w:rPr>
      </w:pPr>
      <w:r w:rsidRPr="008C3910">
        <w:rPr>
          <w:rFonts w:ascii="Open Sans" w:hAnsi="Open Sans" w:cs="Open Sans"/>
          <w:b/>
        </w:rPr>
        <w:t>Parking Requirements: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752608" w:rsidRPr="008C3910" w14:paraId="17222A14" w14:textId="77777777">
        <w:trPr>
          <w:trHeight w:val="1420"/>
        </w:trPr>
        <w:tc>
          <w:tcPr>
            <w:tcW w:w="9500" w:type="dxa"/>
          </w:tcPr>
          <w:p w14:paraId="5A26A203" w14:textId="41DE2AD9" w:rsidR="00752608" w:rsidRPr="008C3910" w:rsidRDefault="00D56375">
            <w:pPr>
              <w:pStyle w:val="BodyText"/>
              <w:spacing w:before="0"/>
              <w:rPr>
                <w:rFonts w:ascii="Open Sans" w:hAnsi="Open Sans" w:cs="Open Sans"/>
              </w:rPr>
            </w:pPr>
            <w:r>
              <w:rPr>
                <w:rFonts w:ascii="Open Sans" w:hAnsi="Open Sans" w:cs="Open Sans"/>
              </w:rPr>
              <w:t>Must comply with residential standards</w:t>
            </w:r>
          </w:p>
        </w:tc>
      </w:tr>
    </w:tbl>
    <w:p w14:paraId="3D0E9011" w14:textId="77777777" w:rsidR="00752608" w:rsidRPr="008C3910" w:rsidRDefault="00752608" w:rsidP="0094623F">
      <w:pPr>
        <w:pStyle w:val="BodyText"/>
        <w:spacing w:before="0"/>
        <w:rPr>
          <w:rFonts w:ascii="Open Sans" w:hAnsi="Open Sans" w:cs="Open Sans"/>
          <w:b/>
        </w:rPr>
      </w:pPr>
    </w:p>
    <w:p w14:paraId="1463E52B" w14:textId="5D985CE9"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Lighting:</w:t>
      </w:r>
      <w:r w:rsidR="00D56375">
        <w:rPr>
          <w:rFonts w:ascii="Open Sans" w:hAnsi="Open Sans" w:cs="Open Sans"/>
          <w:b/>
          <w:sz w:val="24"/>
          <w:szCs w:val="24"/>
        </w:rPr>
        <w:t xml:space="preserve"> NA</w:t>
      </w:r>
    </w:p>
    <w:tbl>
      <w:tblPr>
        <w:tblStyle w:val="TableGrid"/>
        <w:tblW w:w="0" w:type="auto"/>
        <w:tblInd w:w="300" w:type="dxa"/>
        <w:tblBorders>
          <w:top w:val="none" w:sz="0" w:space="0" w:color="auto"/>
          <w:left w:val="none" w:sz="0" w:space="0" w:color="auto"/>
          <w:right w:val="none" w:sz="0" w:space="0" w:color="auto"/>
          <w:insideH w:val="single" w:sz="8" w:space="0" w:color="auto"/>
          <w:insideV w:val="single" w:sz="8" w:space="0" w:color="auto"/>
        </w:tblBorders>
        <w:tblLook w:val="0480" w:firstRow="0" w:lastRow="0" w:firstColumn="1" w:lastColumn="0" w:noHBand="0" w:noVBand="1"/>
      </w:tblPr>
      <w:tblGrid>
        <w:gridCol w:w="2940"/>
        <w:gridCol w:w="6570"/>
      </w:tblGrid>
      <w:tr w:rsidR="00A5094C" w:rsidRPr="008C3910" w14:paraId="78B7FE7B" w14:textId="77777777" w:rsidTr="000D5552">
        <w:trPr>
          <w:trHeight w:val="1708"/>
        </w:trPr>
        <w:tc>
          <w:tcPr>
            <w:tcW w:w="9510" w:type="dxa"/>
            <w:gridSpan w:val="2"/>
            <w:tcBorders>
              <w:top w:val="single" w:sz="8" w:space="0" w:color="auto"/>
              <w:left w:val="single" w:sz="8" w:space="0" w:color="auto"/>
              <w:bottom w:val="single" w:sz="8" w:space="0" w:color="auto"/>
              <w:right w:val="single" w:sz="8" w:space="0" w:color="auto"/>
            </w:tcBorders>
          </w:tcPr>
          <w:p w14:paraId="03D40B09" w14:textId="77777777" w:rsidR="00A5094C" w:rsidRPr="008C3910" w:rsidRDefault="00A5094C" w:rsidP="0094623F">
            <w:pPr>
              <w:pStyle w:val="ListParagraph"/>
              <w:spacing w:before="0"/>
              <w:ind w:left="360"/>
              <w:rPr>
                <w:rFonts w:ascii="Open Sans" w:hAnsi="Open Sans" w:cs="Open Sans"/>
                <w:sz w:val="24"/>
                <w:szCs w:val="24"/>
              </w:rPr>
            </w:pPr>
          </w:p>
        </w:tc>
      </w:tr>
      <w:tr w:rsidR="00523AA7" w:rsidRPr="008C3910" w14:paraId="3ADA59EE" w14:textId="77777777" w:rsidTr="000D5552">
        <w:trPr>
          <w:trHeight w:hRule="exact" w:val="288"/>
        </w:trPr>
        <w:tc>
          <w:tcPr>
            <w:tcW w:w="2940" w:type="dxa"/>
            <w:tcBorders>
              <w:top w:val="single" w:sz="8" w:space="0" w:color="auto"/>
              <w:bottom w:val="nil"/>
              <w:right w:val="nil"/>
            </w:tcBorders>
          </w:tcPr>
          <w:p w14:paraId="2AE24A7F" w14:textId="74F6D39F" w:rsidR="00523AA7" w:rsidRPr="008C3910" w:rsidRDefault="00523AA7" w:rsidP="0094623F">
            <w:pPr>
              <w:pStyle w:val="ListParagraph"/>
              <w:spacing w:before="0"/>
              <w:ind w:left="360"/>
              <w:rPr>
                <w:rFonts w:ascii="Open Sans" w:hAnsi="Open Sans" w:cs="Open Sans"/>
                <w:bCs/>
                <w:sz w:val="24"/>
                <w:szCs w:val="24"/>
                <w:u w:val="thick"/>
              </w:rPr>
            </w:pPr>
            <w:r w:rsidRPr="008C3910">
              <w:rPr>
                <w:rFonts w:ascii="Open Sans" w:hAnsi="Open Sans" w:cs="Open Sans"/>
                <w:sz w:val="24"/>
                <w:szCs w:val="24"/>
              </w:rPr>
              <w:t>Photometric Plan Required</w:t>
            </w:r>
          </w:p>
        </w:tc>
        <w:sdt>
          <w:sdtPr>
            <w:rPr>
              <w:rFonts w:ascii="Open Sans" w:hAnsi="Open Sans" w:cs="Open Sans"/>
              <w:bCs/>
              <w:sz w:val="24"/>
              <w:szCs w:val="24"/>
            </w:rPr>
            <w:id w:val="-790279096"/>
            <w14:checkbox>
              <w14:checked w14:val="0"/>
              <w14:checkedState w14:val="2612" w14:font="MS Gothic"/>
              <w14:uncheckedState w14:val="2610" w14:font="MS Gothic"/>
            </w14:checkbox>
          </w:sdtPr>
          <w:sdtEndPr/>
          <w:sdtContent>
            <w:tc>
              <w:tcPr>
                <w:tcW w:w="6570" w:type="dxa"/>
                <w:tcBorders>
                  <w:top w:val="single" w:sz="8" w:space="0" w:color="auto"/>
                  <w:left w:val="nil"/>
                  <w:bottom w:val="nil"/>
                </w:tcBorders>
              </w:tcPr>
              <w:p w14:paraId="37C92698" w14:textId="2959D3DA" w:rsidR="00523AA7" w:rsidRPr="008C3910" w:rsidRDefault="0075142C" w:rsidP="0094623F">
                <w:pPr>
                  <w:pStyle w:val="ListParagraph"/>
                  <w:spacing w:before="0"/>
                  <w:ind w:left="360"/>
                  <w:rPr>
                    <w:rFonts w:ascii="Open Sans" w:hAnsi="Open Sans" w:cs="Open Sans"/>
                    <w:bCs/>
                    <w:sz w:val="24"/>
                    <w:szCs w:val="24"/>
                    <w:u w:val="thick"/>
                  </w:rPr>
                </w:pPr>
                <w:r w:rsidRPr="008C3910">
                  <w:rPr>
                    <w:rFonts w:ascii="Segoe UI Symbol" w:eastAsia="MS Gothic" w:hAnsi="Segoe UI Symbol" w:cs="Segoe UI Symbol"/>
                    <w:bCs/>
                    <w:sz w:val="24"/>
                    <w:szCs w:val="24"/>
                  </w:rPr>
                  <w:t>☐</w:t>
                </w:r>
              </w:p>
            </w:tc>
          </w:sdtContent>
        </w:sdt>
      </w:tr>
    </w:tbl>
    <w:p w14:paraId="575B666E" w14:textId="358075DE" w:rsidR="00536371" w:rsidRPr="008C3910" w:rsidRDefault="00536371" w:rsidP="0094623F">
      <w:pPr>
        <w:pStyle w:val="BodyText"/>
        <w:spacing w:before="0"/>
        <w:rPr>
          <w:rFonts w:ascii="Open Sans" w:hAnsi="Open Sans" w:cs="Open Sans"/>
          <w:b/>
        </w:rPr>
      </w:pPr>
    </w:p>
    <w:p w14:paraId="337795D7" w14:textId="1C3E1E59" w:rsidR="00536371" w:rsidRPr="008C3910" w:rsidRDefault="00050385" w:rsidP="000E5C20">
      <w:pPr>
        <w:pStyle w:val="Heading1"/>
        <w:spacing w:before="0"/>
        <w:ind w:left="302" w:right="2700"/>
        <w:rPr>
          <w:rFonts w:ascii="Open Sans" w:hAnsi="Open Sans" w:cs="Open Sans"/>
        </w:rPr>
      </w:pPr>
      <w:r w:rsidRPr="008C3910">
        <w:rPr>
          <w:rFonts w:ascii="Open Sans" w:hAnsi="Open Sans" w:cs="Open Sans"/>
        </w:rPr>
        <w:t>Site Characteristics</w:t>
      </w:r>
      <w:r w:rsidR="000E5C20" w:rsidRPr="008C3910">
        <w:rPr>
          <w:rFonts w:ascii="Open Sans" w:hAnsi="Open Sans" w:cs="Open Sans"/>
        </w:rPr>
        <w:t>\</w:t>
      </w:r>
      <w:r w:rsidR="005946D8" w:rsidRPr="008C3910">
        <w:rPr>
          <w:rFonts w:ascii="Open Sans" w:hAnsi="Open Sans" w:cs="Open Sans"/>
        </w:rPr>
        <w:t xml:space="preserve"> Constraints</w:t>
      </w:r>
      <w:r w:rsidR="000E5C20" w:rsidRPr="008C3910">
        <w:rPr>
          <w:rFonts w:ascii="Open Sans" w:hAnsi="Open Sans" w:cs="Open Sans"/>
        </w:rPr>
        <w:t>\ Environmental Standards</w:t>
      </w:r>
      <w:r w:rsidRPr="008C3910">
        <w:rPr>
          <w:rFonts w:ascii="Open Sans" w:hAnsi="Open Sans" w:cs="Open Sans"/>
        </w:rPr>
        <w:t xml:space="preserve">: </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038F22B5" w14:textId="77777777" w:rsidTr="000D5552">
        <w:trPr>
          <w:trHeight w:val="2102"/>
        </w:trPr>
        <w:tc>
          <w:tcPr>
            <w:tcW w:w="9500" w:type="dxa"/>
          </w:tcPr>
          <w:p w14:paraId="5DC90344" w14:textId="3D2314C5" w:rsidR="00AA3D50" w:rsidRPr="008C3910" w:rsidRDefault="008226E8" w:rsidP="007C0F54">
            <w:pPr>
              <w:pStyle w:val="BodyText"/>
              <w:spacing w:before="0"/>
              <w:rPr>
                <w:rFonts w:ascii="Open Sans" w:hAnsi="Open Sans" w:cs="Open Sans"/>
                <w:bCs/>
              </w:rPr>
            </w:pPr>
            <w:r>
              <w:rPr>
                <w:rFonts w:ascii="Open Sans" w:hAnsi="Open Sans" w:cs="Open Sans"/>
                <w:bCs/>
              </w:rPr>
              <w:t xml:space="preserve">Rolling topography, floodplain; lots should incorporate floodplain at rear of lots in no build.  Two sections naturally divided into north and south </w:t>
            </w:r>
          </w:p>
        </w:tc>
      </w:tr>
    </w:tbl>
    <w:p w14:paraId="40AC2ECA" w14:textId="22ABED6D" w:rsidR="00536371" w:rsidRPr="008C3910" w:rsidRDefault="00536371" w:rsidP="0094623F">
      <w:pPr>
        <w:pStyle w:val="BodyText"/>
        <w:spacing w:before="0"/>
        <w:rPr>
          <w:rFonts w:ascii="Open Sans" w:hAnsi="Open Sans" w:cs="Open Sans"/>
          <w:b/>
        </w:rPr>
      </w:pPr>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
        <w:gridCol w:w="1569"/>
        <w:gridCol w:w="1628"/>
        <w:gridCol w:w="142"/>
        <w:gridCol w:w="56"/>
        <w:gridCol w:w="6683"/>
      </w:tblGrid>
      <w:tr w:rsidR="00F210DE" w:rsidRPr="008C3910" w14:paraId="09F7DA90" w14:textId="77777777" w:rsidTr="00F210DE">
        <w:sdt>
          <w:sdtPr>
            <w:rPr>
              <w:rFonts w:ascii="Open Sans" w:hAnsi="Open Sans" w:cs="Open Sans"/>
              <w:b/>
            </w:rPr>
            <w:id w:val="-1107891848"/>
            <w14:checkbox>
              <w14:checked w14:val="0"/>
              <w14:checkedState w14:val="2612" w14:font="MS Gothic"/>
              <w14:uncheckedState w14:val="2610" w14:font="MS Gothic"/>
            </w14:checkbox>
          </w:sdtPr>
          <w:sdtEndPr/>
          <w:sdtContent>
            <w:tc>
              <w:tcPr>
                <w:tcW w:w="457" w:type="dxa"/>
              </w:tcPr>
              <w:p w14:paraId="485C1E30" w14:textId="51D7EFC1" w:rsidR="00A95075" w:rsidRPr="008C3910" w:rsidRDefault="006C4ABA" w:rsidP="0094623F">
                <w:pPr>
                  <w:pStyle w:val="BodyText"/>
                  <w:spacing w:before="0"/>
                  <w:rPr>
                    <w:rFonts w:ascii="Open Sans" w:hAnsi="Open Sans" w:cs="Open Sans"/>
                    <w:b/>
                  </w:rPr>
                </w:pPr>
                <w:r>
                  <w:rPr>
                    <w:rFonts w:ascii="MS Gothic" w:eastAsia="MS Gothic" w:hAnsi="MS Gothic" w:cs="Open Sans" w:hint="eastAsia"/>
                    <w:b/>
                  </w:rPr>
                  <w:t>☐</w:t>
                </w:r>
              </w:p>
            </w:tc>
          </w:sdtContent>
        </w:sdt>
        <w:tc>
          <w:tcPr>
            <w:tcW w:w="1569" w:type="dxa"/>
          </w:tcPr>
          <w:p w14:paraId="10FEE5AA"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30% or</w:t>
            </w:r>
            <w:r w:rsidRPr="008C3910">
              <w:rPr>
                <w:rFonts w:ascii="Open Sans" w:hAnsi="Open Sans" w:cs="Open Sans"/>
                <w:spacing w:val="-3"/>
              </w:rPr>
              <w:t xml:space="preserve"> </w:t>
            </w:r>
            <w:r w:rsidRPr="008C3910">
              <w:rPr>
                <w:rFonts w:ascii="Open Sans" w:hAnsi="Open Sans" w:cs="Open Sans"/>
              </w:rPr>
              <w:t>greater</w:t>
            </w:r>
            <w:r w:rsidRPr="008C3910">
              <w:rPr>
                <w:rFonts w:ascii="Open Sans" w:hAnsi="Open Sans" w:cs="Open Sans"/>
                <w:spacing w:val="-1"/>
              </w:rPr>
              <w:t xml:space="preserve"> </w:t>
            </w:r>
            <w:r w:rsidRPr="008C3910">
              <w:rPr>
                <w:rFonts w:ascii="Open Sans" w:hAnsi="Open Sans" w:cs="Open Sans"/>
              </w:rPr>
              <w:t>slope</w:t>
            </w:r>
          </w:p>
        </w:tc>
        <w:tc>
          <w:tcPr>
            <w:tcW w:w="1628" w:type="dxa"/>
          </w:tcPr>
          <w:p w14:paraId="1DBD7683"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Topography:</w:t>
            </w:r>
          </w:p>
        </w:tc>
        <w:tc>
          <w:tcPr>
            <w:tcW w:w="6881" w:type="dxa"/>
            <w:gridSpan w:val="3"/>
            <w:tcBorders>
              <w:bottom w:val="single" w:sz="4" w:space="0" w:color="auto"/>
            </w:tcBorders>
          </w:tcPr>
          <w:p w14:paraId="08784B92" w14:textId="77777777" w:rsidR="00A95075" w:rsidRPr="008C3910" w:rsidRDefault="00A95075" w:rsidP="0094623F">
            <w:pPr>
              <w:pStyle w:val="BodyText"/>
              <w:spacing w:before="0"/>
              <w:rPr>
                <w:rFonts w:ascii="Open Sans" w:hAnsi="Open Sans" w:cs="Open Sans"/>
                <w:b/>
              </w:rPr>
            </w:pPr>
          </w:p>
        </w:tc>
      </w:tr>
      <w:tr w:rsidR="00F210DE" w:rsidRPr="008C3910" w14:paraId="74645E6A" w14:textId="77777777" w:rsidTr="00F210DE">
        <w:sdt>
          <w:sdtPr>
            <w:rPr>
              <w:rFonts w:ascii="Open Sans" w:hAnsi="Open Sans" w:cs="Open Sans"/>
              <w:b/>
            </w:rPr>
            <w:id w:val="-1474670204"/>
            <w14:checkbox>
              <w14:checked w14:val="1"/>
              <w14:checkedState w14:val="2612" w14:font="MS Gothic"/>
              <w14:uncheckedState w14:val="2610" w14:font="MS Gothic"/>
            </w14:checkbox>
          </w:sdtPr>
          <w:sdtEndPr/>
          <w:sdtContent>
            <w:tc>
              <w:tcPr>
                <w:tcW w:w="457" w:type="dxa"/>
              </w:tcPr>
              <w:p w14:paraId="04887479" w14:textId="04659B0A" w:rsidR="00A95075" w:rsidRPr="008C3910" w:rsidRDefault="00D56375" w:rsidP="0094623F">
                <w:pPr>
                  <w:pStyle w:val="BodyText"/>
                  <w:spacing w:before="0"/>
                  <w:rPr>
                    <w:rFonts w:ascii="Open Sans" w:hAnsi="Open Sans" w:cs="Open Sans"/>
                    <w:b/>
                  </w:rPr>
                </w:pPr>
                <w:r>
                  <w:rPr>
                    <w:rFonts w:ascii="MS Gothic" w:eastAsia="MS Gothic" w:hAnsi="MS Gothic" w:cs="Open Sans" w:hint="eastAsia"/>
                    <w:b/>
                  </w:rPr>
                  <w:t>☒</w:t>
                </w:r>
              </w:p>
            </w:tc>
          </w:sdtContent>
        </w:sdt>
        <w:tc>
          <w:tcPr>
            <w:tcW w:w="1569" w:type="dxa"/>
          </w:tcPr>
          <w:p w14:paraId="01E8F53E" w14:textId="5F96D928" w:rsidR="00A95075" w:rsidRPr="008C3910" w:rsidRDefault="00A95075" w:rsidP="0094623F">
            <w:pPr>
              <w:pStyle w:val="BodyText"/>
              <w:spacing w:before="0"/>
              <w:rPr>
                <w:rFonts w:ascii="Open Sans" w:hAnsi="Open Sans" w:cs="Open Sans"/>
                <w:b/>
              </w:rPr>
            </w:pPr>
            <w:r w:rsidRPr="008C3910">
              <w:rPr>
                <w:rFonts w:ascii="Open Sans" w:hAnsi="Open Sans" w:cs="Open Sans"/>
              </w:rPr>
              <w:t>CGS</w:t>
            </w:r>
            <w:r w:rsidRPr="008C3910">
              <w:rPr>
                <w:rFonts w:ascii="Open Sans" w:hAnsi="Open Sans" w:cs="Open Sans"/>
                <w:spacing w:val="-2"/>
              </w:rPr>
              <w:t xml:space="preserve"> </w:t>
            </w:r>
            <w:r w:rsidRPr="008C3910">
              <w:rPr>
                <w:rFonts w:ascii="Open Sans" w:hAnsi="Open Sans" w:cs="Open Sans"/>
              </w:rPr>
              <w:t>review</w:t>
            </w:r>
            <w:r w:rsidRPr="008C3910">
              <w:rPr>
                <w:rFonts w:ascii="Open Sans" w:hAnsi="Open Sans" w:cs="Open Sans"/>
                <w:spacing w:val="-4"/>
              </w:rPr>
              <w:t xml:space="preserve"> </w:t>
            </w:r>
            <w:r w:rsidRPr="008C3910">
              <w:rPr>
                <w:rFonts w:ascii="Open Sans" w:hAnsi="Open Sans" w:cs="Open Sans"/>
              </w:rPr>
              <w:t>required</w:t>
            </w:r>
            <w:r w:rsidR="00864D10">
              <w:rPr>
                <w:rFonts w:ascii="Open Sans" w:hAnsi="Open Sans" w:cs="Open Sans"/>
              </w:rPr>
              <w:t xml:space="preserve"> (separate fee to CGS)</w:t>
            </w:r>
          </w:p>
        </w:tc>
        <w:tc>
          <w:tcPr>
            <w:tcW w:w="1770" w:type="dxa"/>
            <w:gridSpan w:val="2"/>
          </w:tcPr>
          <w:p w14:paraId="6114F03D"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Soils/geology:</w:t>
            </w:r>
          </w:p>
        </w:tc>
        <w:tc>
          <w:tcPr>
            <w:tcW w:w="6739" w:type="dxa"/>
            <w:gridSpan w:val="2"/>
            <w:tcBorders>
              <w:top w:val="single" w:sz="8" w:space="0" w:color="auto"/>
              <w:bottom w:val="single" w:sz="8" w:space="0" w:color="auto"/>
            </w:tcBorders>
          </w:tcPr>
          <w:p w14:paraId="7B512E26" w14:textId="71E107D5" w:rsidR="00A95075" w:rsidRPr="008C3910" w:rsidRDefault="00D56375" w:rsidP="0094623F">
            <w:pPr>
              <w:pStyle w:val="BodyText"/>
              <w:spacing w:before="0"/>
              <w:rPr>
                <w:rFonts w:ascii="Open Sans" w:hAnsi="Open Sans" w:cs="Open Sans"/>
                <w:b/>
              </w:rPr>
            </w:pPr>
            <w:r>
              <w:rPr>
                <w:rFonts w:ascii="Open Sans" w:hAnsi="Open Sans" w:cs="Open Sans"/>
                <w:b/>
              </w:rPr>
              <w:t xml:space="preserve">8.4.9 GEO report required by Professional; CGS review required- Receipt of payment to CGS required at EDARP </w:t>
            </w:r>
          </w:p>
        </w:tc>
      </w:tr>
      <w:tr w:rsidR="00F210DE" w:rsidRPr="008C3910" w14:paraId="64D96A67" w14:textId="77777777" w:rsidTr="00F210DE">
        <w:sdt>
          <w:sdtPr>
            <w:rPr>
              <w:rFonts w:ascii="Open Sans" w:hAnsi="Open Sans" w:cs="Open Sans"/>
              <w:b/>
            </w:rPr>
            <w:id w:val="-1613350789"/>
            <w14:checkbox>
              <w14:checked w14:val="1"/>
              <w14:checkedState w14:val="2612" w14:font="MS Gothic"/>
              <w14:uncheckedState w14:val="2610" w14:font="MS Gothic"/>
            </w14:checkbox>
          </w:sdtPr>
          <w:sdtEndPr/>
          <w:sdtContent>
            <w:tc>
              <w:tcPr>
                <w:tcW w:w="457" w:type="dxa"/>
              </w:tcPr>
              <w:p w14:paraId="4986F707" w14:textId="2F52204D" w:rsidR="00A95075" w:rsidRPr="008C3910" w:rsidRDefault="00D56280" w:rsidP="0094623F">
                <w:pPr>
                  <w:pStyle w:val="BodyText"/>
                  <w:spacing w:before="0"/>
                  <w:rPr>
                    <w:rFonts w:ascii="Open Sans" w:hAnsi="Open Sans" w:cs="Open Sans"/>
                    <w:b/>
                  </w:rPr>
                </w:pPr>
                <w:r>
                  <w:rPr>
                    <w:rFonts w:ascii="MS Gothic" w:eastAsia="MS Gothic" w:hAnsi="MS Gothic" w:cs="Open Sans" w:hint="eastAsia"/>
                    <w:b/>
                  </w:rPr>
                  <w:t>☒</w:t>
                </w:r>
              </w:p>
            </w:tc>
          </w:sdtContent>
        </w:sdt>
        <w:tc>
          <w:tcPr>
            <w:tcW w:w="1569" w:type="dxa"/>
          </w:tcPr>
          <w:p w14:paraId="59BF9E62"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Floodplain</w:t>
            </w:r>
          </w:p>
        </w:tc>
        <w:tc>
          <w:tcPr>
            <w:tcW w:w="1770" w:type="dxa"/>
            <w:gridSpan w:val="2"/>
          </w:tcPr>
          <w:p w14:paraId="272C0373"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Floodplain</w:t>
            </w:r>
            <w:r w:rsidRPr="008C3910">
              <w:rPr>
                <w:rFonts w:ascii="Open Sans" w:hAnsi="Open Sans" w:cs="Open Sans"/>
                <w:spacing w:val="-5"/>
              </w:rPr>
              <w:t xml:space="preserve"> </w:t>
            </w:r>
            <w:r w:rsidRPr="008C3910">
              <w:rPr>
                <w:rFonts w:ascii="Open Sans" w:hAnsi="Open Sans" w:cs="Open Sans"/>
              </w:rPr>
              <w:t>comment:</w:t>
            </w:r>
          </w:p>
        </w:tc>
        <w:tc>
          <w:tcPr>
            <w:tcW w:w="6739" w:type="dxa"/>
            <w:gridSpan w:val="2"/>
            <w:tcBorders>
              <w:top w:val="single" w:sz="8" w:space="0" w:color="auto"/>
              <w:bottom w:val="single" w:sz="8" w:space="0" w:color="auto"/>
            </w:tcBorders>
          </w:tcPr>
          <w:p w14:paraId="5E8D1131" w14:textId="2E52EEA0" w:rsidR="00A95075" w:rsidRPr="008C3910" w:rsidRDefault="00D56280" w:rsidP="0094623F">
            <w:pPr>
              <w:pStyle w:val="BodyText"/>
              <w:spacing w:before="0"/>
              <w:rPr>
                <w:rFonts w:ascii="Open Sans" w:hAnsi="Open Sans" w:cs="Open Sans"/>
                <w:bCs/>
              </w:rPr>
            </w:pPr>
            <w:r w:rsidRPr="00D56280">
              <w:rPr>
                <w:rFonts w:ascii="Open Sans" w:hAnsi="Open Sans" w:cs="Open Sans"/>
                <w:bCs/>
                <w:noProof/>
              </w:rPr>
              <w:drawing>
                <wp:inline distT="0" distB="0" distL="0" distR="0" wp14:anchorId="100128FC" wp14:editId="3D0A116C">
                  <wp:extent cx="2694807" cy="1797885"/>
                  <wp:effectExtent l="0" t="0" r="0" b="0"/>
                  <wp:docPr id="1298367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67259" name=""/>
                          <pic:cNvPicPr/>
                        </pic:nvPicPr>
                        <pic:blipFill>
                          <a:blip r:embed="rId13"/>
                          <a:stretch>
                            <a:fillRect/>
                          </a:stretch>
                        </pic:blipFill>
                        <pic:spPr>
                          <a:xfrm>
                            <a:off x="0" y="0"/>
                            <a:ext cx="2700417" cy="1801628"/>
                          </a:xfrm>
                          <a:prstGeom prst="rect">
                            <a:avLst/>
                          </a:prstGeom>
                        </pic:spPr>
                      </pic:pic>
                    </a:graphicData>
                  </a:graphic>
                </wp:inline>
              </w:drawing>
            </w:r>
            <w:r>
              <w:rPr>
                <w:rFonts w:ascii="Open Sans" w:hAnsi="Open Sans" w:cs="Open Sans"/>
                <w:bCs/>
              </w:rPr>
              <w:t xml:space="preserve"> Place Floodplain in No Build Areas with rural lots if not in tracts.</w:t>
            </w:r>
          </w:p>
        </w:tc>
      </w:tr>
      <w:tr w:rsidR="00F210DE" w:rsidRPr="008C3910" w14:paraId="7DCF7E82" w14:textId="77777777" w:rsidTr="00F210DE">
        <w:tc>
          <w:tcPr>
            <w:tcW w:w="457" w:type="dxa"/>
          </w:tcPr>
          <w:p w14:paraId="1AA45E5B" w14:textId="77777777" w:rsidR="00F210DE" w:rsidRDefault="00F210DE" w:rsidP="0094623F">
            <w:pPr>
              <w:pStyle w:val="BodyText"/>
              <w:spacing w:before="0"/>
              <w:rPr>
                <w:rFonts w:ascii="Open Sans" w:hAnsi="Open Sans" w:cs="Open Sans"/>
                <w:b/>
              </w:rPr>
            </w:pPr>
          </w:p>
          <w:p w14:paraId="10FC95C0" w14:textId="77777777" w:rsidR="00F210DE" w:rsidRDefault="00F210DE" w:rsidP="0094623F">
            <w:pPr>
              <w:pStyle w:val="BodyText"/>
              <w:spacing w:before="0"/>
              <w:rPr>
                <w:rFonts w:ascii="Open Sans" w:hAnsi="Open Sans" w:cs="Open Sans"/>
                <w:b/>
              </w:rPr>
            </w:pPr>
          </w:p>
        </w:tc>
        <w:tc>
          <w:tcPr>
            <w:tcW w:w="1569" w:type="dxa"/>
          </w:tcPr>
          <w:p w14:paraId="4509943B" w14:textId="77777777" w:rsidR="00F210DE" w:rsidRPr="008C3910" w:rsidRDefault="00F210DE" w:rsidP="0094623F">
            <w:pPr>
              <w:pStyle w:val="BodyText"/>
              <w:spacing w:before="0"/>
              <w:rPr>
                <w:rFonts w:ascii="Open Sans" w:hAnsi="Open Sans" w:cs="Open Sans"/>
              </w:rPr>
            </w:pPr>
          </w:p>
        </w:tc>
        <w:tc>
          <w:tcPr>
            <w:tcW w:w="1770" w:type="dxa"/>
            <w:gridSpan w:val="2"/>
          </w:tcPr>
          <w:p w14:paraId="1B887F17" w14:textId="77777777" w:rsidR="00F210DE" w:rsidRPr="008C3910" w:rsidRDefault="00F210DE" w:rsidP="0094623F">
            <w:pPr>
              <w:pStyle w:val="BodyText"/>
              <w:spacing w:before="0"/>
              <w:rPr>
                <w:rFonts w:ascii="Open Sans" w:hAnsi="Open Sans" w:cs="Open Sans"/>
              </w:rPr>
            </w:pPr>
          </w:p>
        </w:tc>
        <w:tc>
          <w:tcPr>
            <w:tcW w:w="6739" w:type="dxa"/>
            <w:gridSpan w:val="2"/>
            <w:tcBorders>
              <w:top w:val="single" w:sz="8" w:space="0" w:color="auto"/>
              <w:bottom w:val="single" w:sz="8" w:space="0" w:color="auto"/>
            </w:tcBorders>
          </w:tcPr>
          <w:p w14:paraId="5E805F29" w14:textId="2FDCC183" w:rsidR="00F210DE" w:rsidRPr="00F210DE" w:rsidRDefault="00F210DE" w:rsidP="0094623F">
            <w:pPr>
              <w:pStyle w:val="BodyText"/>
              <w:spacing w:before="0"/>
              <w:rPr>
                <w:rFonts w:ascii="Open Sans" w:hAnsi="Open Sans" w:cs="Open Sans"/>
                <w:bCs/>
              </w:rPr>
            </w:pPr>
          </w:p>
        </w:tc>
      </w:tr>
      <w:tr w:rsidR="00F210DE" w:rsidRPr="008C3910" w14:paraId="3A4AEB04" w14:textId="77777777" w:rsidTr="00F210DE">
        <w:sdt>
          <w:sdtPr>
            <w:rPr>
              <w:rFonts w:ascii="Open Sans" w:hAnsi="Open Sans" w:cs="Open Sans"/>
              <w:b/>
            </w:rPr>
            <w:id w:val="224657633"/>
            <w14:checkbox>
              <w14:checked w14:val="0"/>
              <w14:checkedState w14:val="2612" w14:font="MS Gothic"/>
              <w14:uncheckedState w14:val="2610" w14:font="MS Gothic"/>
            </w14:checkbox>
          </w:sdtPr>
          <w:sdtEndPr/>
          <w:sdtContent>
            <w:tc>
              <w:tcPr>
                <w:tcW w:w="457" w:type="dxa"/>
              </w:tcPr>
              <w:p w14:paraId="03D3D6F3" w14:textId="69BB444F" w:rsidR="00A95075" w:rsidRPr="008C3910" w:rsidRDefault="00A95075" w:rsidP="0094623F">
                <w:pPr>
                  <w:pStyle w:val="BodyText"/>
                  <w:spacing w:before="0"/>
                  <w:rPr>
                    <w:rFonts w:ascii="Open Sans" w:hAnsi="Open Sans" w:cs="Open Sans"/>
                    <w:b/>
                  </w:rPr>
                </w:pPr>
                <w:r w:rsidRPr="008C3910">
                  <w:rPr>
                    <w:rFonts w:ascii="Segoe UI Symbol" w:eastAsia="MS Gothic" w:hAnsi="Segoe UI Symbol" w:cs="Segoe UI Symbol"/>
                    <w:b/>
                  </w:rPr>
                  <w:t>☐</w:t>
                </w:r>
              </w:p>
            </w:tc>
          </w:sdtContent>
        </w:sdt>
        <w:tc>
          <w:tcPr>
            <w:tcW w:w="1569" w:type="dxa"/>
          </w:tcPr>
          <w:p w14:paraId="70E9E079"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Noise</w:t>
            </w:r>
            <w:r w:rsidRPr="008C3910">
              <w:rPr>
                <w:rFonts w:ascii="Open Sans" w:hAnsi="Open Sans" w:cs="Open Sans"/>
                <w:spacing w:val="-2"/>
              </w:rPr>
              <w:t xml:space="preserve"> </w:t>
            </w:r>
            <w:r w:rsidRPr="008C3910">
              <w:rPr>
                <w:rFonts w:ascii="Open Sans" w:hAnsi="Open Sans" w:cs="Open Sans"/>
              </w:rPr>
              <w:t>mitigation</w:t>
            </w:r>
            <w:r w:rsidRPr="008C3910">
              <w:rPr>
                <w:rFonts w:ascii="Open Sans" w:hAnsi="Open Sans" w:cs="Open Sans"/>
                <w:spacing w:val="-2"/>
              </w:rPr>
              <w:t xml:space="preserve"> </w:t>
            </w:r>
            <w:r w:rsidRPr="008C3910">
              <w:rPr>
                <w:rFonts w:ascii="Open Sans" w:hAnsi="Open Sans" w:cs="Open Sans"/>
              </w:rPr>
              <w:t>required</w:t>
            </w:r>
          </w:p>
        </w:tc>
        <w:tc>
          <w:tcPr>
            <w:tcW w:w="1826" w:type="dxa"/>
            <w:gridSpan w:val="3"/>
          </w:tcPr>
          <w:p w14:paraId="575564A3"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Noise</w:t>
            </w:r>
            <w:r w:rsidRPr="008C3910">
              <w:rPr>
                <w:rFonts w:ascii="Open Sans" w:hAnsi="Open Sans" w:cs="Open Sans"/>
                <w:spacing w:val="-3"/>
              </w:rPr>
              <w:t xml:space="preserve"> </w:t>
            </w:r>
            <w:r w:rsidRPr="008C3910">
              <w:rPr>
                <w:rFonts w:ascii="Open Sans" w:hAnsi="Open Sans" w:cs="Open Sans"/>
              </w:rPr>
              <w:t>comment:</w:t>
            </w:r>
          </w:p>
        </w:tc>
        <w:tc>
          <w:tcPr>
            <w:tcW w:w="6683" w:type="dxa"/>
            <w:tcBorders>
              <w:bottom w:val="single" w:sz="4" w:space="0" w:color="auto"/>
            </w:tcBorders>
          </w:tcPr>
          <w:p w14:paraId="0202A39A" w14:textId="2E3B6DD2" w:rsidR="00A95075" w:rsidRPr="008C3910" w:rsidRDefault="00A95075" w:rsidP="0094623F">
            <w:pPr>
              <w:pStyle w:val="BodyText"/>
              <w:spacing w:before="0"/>
              <w:rPr>
                <w:rFonts w:ascii="Open Sans" w:hAnsi="Open Sans" w:cs="Open Sans"/>
                <w:b/>
              </w:rPr>
            </w:pPr>
          </w:p>
        </w:tc>
      </w:tr>
      <w:tr w:rsidR="00F210DE" w:rsidRPr="008C3910" w14:paraId="76DD8A91" w14:textId="77777777" w:rsidTr="00F210DE">
        <w:sdt>
          <w:sdtPr>
            <w:rPr>
              <w:rFonts w:ascii="Open Sans" w:hAnsi="Open Sans" w:cs="Open Sans"/>
              <w:b/>
            </w:rPr>
            <w:id w:val="1274588685"/>
            <w14:checkbox>
              <w14:checked w14:val="0"/>
              <w14:checkedState w14:val="2612" w14:font="MS Gothic"/>
              <w14:uncheckedState w14:val="2610" w14:font="MS Gothic"/>
            </w14:checkbox>
          </w:sdtPr>
          <w:sdtEndPr/>
          <w:sdtContent>
            <w:tc>
              <w:tcPr>
                <w:tcW w:w="457" w:type="dxa"/>
              </w:tcPr>
              <w:p w14:paraId="6726C867" w14:textId="25D70A14" w:rsidR="0094623F" w:rsidRPr="008C3910" w:rsidRDefault="007C0F54" w:rsidP="0094623F">
                <w:pPr>
                  <w:pStyle w:val="BodyText"/>
                  <w:spacing w:before="0"/>
                  <w:rPr>
                    <w:rFonts w:ascii="Open Sans" w:hAnsi="Open Sans" w:cs="Open Sans"/>
                    <w:b/>
                  </w:rPr>
                </w:pPr>
                <w:r w:rsidRPr="008C3910">
                  <w:rPr>
                    <w:rFonts w:ascii="Segoe UI Symbol" w:eastAsia="MS Gothic" w:hAnsi="Segoe UI Symbol" w:cs="Segoe UI Symbol"/>
                    <w:b/>
                  </w:rPr>
                  <w:t>☐</w:t>
                </w:r>
              </w:p>
            </w:tc>
          </w:sdtContent>
        </w:sdt>
        <w:tc>
          <w:tcPr>
            <w:tcW w:w="1569" w:type="dxa"/>
          </w:tcPr>
          <w:p w14:paraId="00A9E77F" w14:textId="388BEB8F" w:rsidR="0094623F" w:rsidRPr="008C3910" w:rsidRDefault="0094623F" w:rsidP="0094623F">
            <w:pPr>
              <w:tabs>
                <w:tab w:val="left" w:pos="608"/>
              </w:tabs>
              <w:rPr>
                <w:rFonts w:ascii="Open Sans" w:hAnsi="Open Sans" w:cs="Open Sans"/>
                <w:b/>
                <w:sz w:val="24"/>
                <w:szCs w:val="24"/>
              </w:rPr>
            </w:pPr>
            <w:r w:rsidRPr="008C3910">
              <w:rPr>
                <w:rFonts w:ascii="Open Sans" w:hAnsi="Open Sans" w:cs="Open Sans"/>
                <w:sz w:val="24"/>
                <w:szCs w:val="24"/>
              </w:rPr>
              <w:t>Preble’s</w:t>
            </w:r>
            <w:r w:rsidRPr="008C3910">
              <w:rPr>
                <w:rFonts w:ascii="Open Sans" w:hAnsi="Open Sans" w:cs="Open Sans"/>
                <w:spacing w:val="-3"/>
                <w:sz w:val="24"/>
                <w:szCs w:val="24"/>
              </w:rPr>
              <w:t xml:space="preserve"> </w:t>
            </w:r>
            <w:r w:rsidRPr="008C3910">
              <w:rPr>
                <w:rFonts w:ascii="Open Sans" w:hAnsi="Open Sans" w:cs="Open Sans"/>
                <w:sz w:val="24"/>
                <w:szCs w:val="24"/>
              </w:rPr>
              <w:t>mouse</w:t>
            </w:r>
          </w:p>
        </w:tc>
        <w:tc>
          <w:tcPr>
            <w:tcW w:w="8509" w:type="dxa"/>
            <w:gridSpan w:val="4"/>
            <w:tcBorders>
              <w:bottom w:val="single" w:sz="4" w:space="0" w:color="auto"/>
            </w:tcBorders>
          </w:tcPr>
          <w:p w14:paraId="0EDEC342" w14:textId="187C1160" w:rsidR="0094623F" w:rsidRPr="008C3910" w:rsidRDefault="0094623F" w:rsidP="0094623F">
            <w:pPr>
              <w:pStyle w:val="BodyText"/>
              <w:spacing w:before="0"/>
              <w:rPr>
                <w:rFonts w:ascii="Open Sans" w:hAnsi="Open Sans" w:cs="Open Sans"/>
                <w:b/>
              </w:rPr>
            </w:pPr>
          </w:p>
          <w:p w14:paraId="76174C78" w14:textId="34229BF2" w:rsidR="00AA3D50" w:rsidRPr="008C3910" w:rsidRDefault="00AA3D50" w:rsidP="0094623F">
            <w:pPr>
              <w:pStyle w:val="BodyText"/>
              <w:spacing w:before="0"/>
              <w:rPr>
                <w:rFonts w:ascii="Open Sans" w:hAnsi="Open Sans" w:cs="Open Sans"/>
                <w:bCs/>
              </w:rPr>
            </w:pPr>
          </w:p>
        </w:tc>
      </w:tr>
    </w:tbl>
    <w:p w14:paraId="56221157" w14:textId="77777777" w:rsidR="00FE4D57" w:rsidRPr="008C3910" w:rsidRDefault="00FE4D57" w:rsidP="0094623F">
      <w:pPr>
        <w:pStyle w:val="BodyText"/>
        <w:spacing w:before="0"/>
        <w:rPr>
          <w:rFonts w:ascii="Open Sans" w:hAnsi="Open Sans" w:cs="Open Sans"/>
          <w:b/>
        </w:rPr>
      </w:pPr>
    </w:p>
    <w:p w14:paraId="03958363" w14:textId="5F094C0A" w:rsidR="00536371" w:rsidRPr="008C3910" w:rsidRDefault="005946D8" w:rsidP="0094623F">
      <w:pPr>
        <w:pStyle w:val="Heading1"/>
        <w:spacing w:before="0"/>
        <w:rPr>
          <w:rFonts w:ascii="Open Sans" w:hAnsi="Open Sans" w:cs="Open Sans"/>
        </w:rPr>
      </w:pPr>
      <w:r w:rsidRPr="008C3910">
        <w:rPr>
          <w:rFonts w:ascii="Open Sans" w:hAnsi="Open Sans" w:cs="Open Sans"/>
        </w:rPr>
        <w:t>Air/Visual</w:t>
      </w:r>
      <w:r w:rsidR="00050385" w:rsidRPr="008C3910">
        <w:rPr>
          <w:rFonts w:ascii="Open Sans" w:hAnsi="Open Sans" w:cs="Open Sans"/>
        </w:rPr>
        <w:t xml:space="preserve"> Quality:</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00"/>
      </w:tblGrid>
      <w:tr w:rsidR="00A5094C" w:rsidRPr="008C3910" w14:paraId="39AB15B7" w14:textId="77777777" w:rsidTr="007E2010">
        <w:trPr>
          <w:trHeight w:val="1060"/>
        </w:trPr>
        <w:tc>
          <w:tcPr>
            <w:tcW w:w="9500" w:type="dxa"/>
          </w:tcPr>
          <w:p w14:paraId="162F8FC4" w14:textId="479E80A5" w:rsidR="00A5094C" w:rsidRPr="008C3910" w:rsidRDefault="00763BE2" w:rsidP="0094623F">
            <w:pPr>
              <w:pStyle w:val="BodyText"/>
              <w:spacing w:before="0"/>
              <w:rPr>
                <w:rFonts w:ascii="Open Sans" w:hAnsi="Open Sans" w:cs="Open Sans"/>
              </w:rPr>
            </w:pPr>
            <w:r>
              <w:rPr>
                <w:rFonts w:ascii="Open Sans" w:hAnsi="Open Sans" w:cs="Open Sans"/>
              </w:rPr>
              <w:t>No concerns</w:t>
            </w:r>
            <w:r w:rsidR="007E2010">
              <w:rPr>
                <w:rFonts w:ascii="Open Sans" w:hAnsi="Open Sans" w:cs="Open Sans"/>
              </w:rPr>
              <w:t xml:space="preserve"> If Chapter 8 is adhered to.  </w:t>
            </w:r>
          </w:p>
        </w:tc>
      </w:tr>
    </w:tbl>
    <w:p w14:paraId="218FC3B1" w14:textId="77777777" w:rsidR="000D7335" w:rsidRPr="008C3910" w:rsidRDefault="000D7335" w:rsidP="0094623F">
      <w:pPr>
        <w:ind w:left="300"/>
        <w:rPr>
          <w:rFonts w:ascii="Open Sans" w:hAnsi="Open Sans" w:cs="Open Sans"/>
          <w:b/>
          <w:sz w:val="24"/>
          <w:szCs w:val="24"/>
        </w:rPr>
      </w:pPr>
    </w:p>
    <w:p w14:paraId="2298E078" w14:textId="69634D0C"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Districts</w:t>
      </w:r>
    </w:p>
    <w:p w14:paraId="5DE80F5E" w14:textId="77777777" w:rsidR="00536371" w:rsidRPr="008C3910" w:rsidRDefault="00536371" w:rsidP="0094623F">
      <w:pPr>
        <w:pStyle w:val="BodyText"/>
        <w:spacing w:before="0"/>
        <w:rPr>
          <w:rFonts w:ascii="Open Sans" w:hAnsi="Open Sans" w:cs="Open Sans"/>
          <w:b/>
        </w:rPr>
      </w:pPr>
    </w:p>
    <w:p w14:paraId="2AA276B2" w14:textId="779F6125" w:rsidR="00536371" w:rsidRPr="008C3910" w:rsidRDefault="00050385" w:rsidP="0094623F">
      <w:pPr>
        <w:pStyle w:val="BodyText"/>
        <w:spacing w:before="0"/>
        <w:ind w:left="300"/>
        <w:rPr>
          <w:rFonts w:ascii="Open Sans" w:hAnsi="Open Sans" w:cs="Open Sans"/>
        </w:rPr>
      </w:pPr>
      <w:r w:rsidRPr="008C3910">
        <w:rPr>
          <w:rFonts w:ascii="Open Sans" w:hAnsi="Open Sans" w:cs="Open Sans"/>
        </w:rPr>
        <w:t>Taxing Entities</w:t>
      </w:r>
    </w:p>
    <w:tbl>
      <w:tblPr>
        <w:tblStyle w:val="TableGrid"/>
        <w:tblW w:w="4861"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7"/>
        <w:gridCol w:w="2703"/>
        <w:gridCol w:w="1218"/>
        <w:gridCol w:w="3753"/>
        <w:gridCol w:w="1609"/>
      </w:tblGrid>
      <w:tr w:rsidR="00040611" w:rsidRPr="008C3910" w14:paraId="7D57DA3A" w14:textId="77777777" w:rsidTr="00763BE2">
        <w:trPr>
          <w:gridAfter w:val="1"/>
          <w:trHeight w:val="342"/>
        </w:trPr>
        <w:tc>
          <w:tcPr>
            <w:tcW w:w="1867" w:type="pct"/>
            <w:gridSpan w:val="2"/>
            <w:tcBorders>
              <w:bottom w:val="single" w:sz="8" w:space="0" w:color="auto"/>
            </w:tcBorders>
          </w:tcPr>
          <w:p w14:paraId="5E2418C0" w14:textId="2E409FBF" w:rsidR="00040611" w:rsidRPr="008C3910" w:rsidRDefault="00040611" w:rsidP="00040611">
            <w:pPr>
              <w:pStyle w:val="BodyText"/>
              <w:spacing w:before="0" w:after="40"/>
              <w:rPr>
                <w:rFonts w:ascii="Open Sans" w:hAnsi="Open Sans" w:cs="Open Sans"/>
              </w:rPr>
            </w:pPr>
          </w:p>
        </w:tc>
        <w:tc>
          <w:tcPr>
            <w:tcW w:w="580" w:type="pct"/>
          </w:tcPr>
          <w:p w14:paraId="29D66F7E" w14:textId="77777777" w:rsidR="00040611" w:rsidRPr="008C3910" w:rsidRDefault="00040611" w:rsidP="00040611">
            <w:pPr>
              <w:pStyle w:val="BodyText"/>
              <w:spacing w:before="0" w:after="40"/>
              <w:rPr>
                <w:rFonts w:ascii="Open Sans" w:hAnsi="Open Sans" w:cs="Open Sans"/>
              </w:rPr>
            </w:pPr>
          </w:p>
        </w:tc>
        <w:tc>
          <w:tcPr>
            <w:tcW w:w="1787" w:type="pct"/>
            <w:tcBorders>
              <w:bottom w:val="single" w:sz="8" w:space="0" w:color="auto"/>
            </w:tcBorders>
          </w:tcPr>
          <w:p w14:paraId="22800446" w14:textId="499050D9" w:rsidR="00040611" w:rsidRPr="008C3910" w:rsidRDefault="00040611" w:rsidP="00040611">
            <w:pPr>
              <w:pStyle w:val="BodyText"/>
              <w:spacing w:before="0" w:after="40"/>
              <w:rPr>
                <w:rFonts w:ascii="Open Sans" w:hAnsi="Open Sans" w:cs="Open Sans"/>
              </w:rPr>
            </w:pPr>
          </w:p>
        </w:tc>
      </w:tr>
      <w:tr w:rsidR="005E60DF" w:rsidRPr="005E60DF" w14:paraId="418D2BFE" w14:textId="77777777" w:rsidTr="00763B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tc>
          <w:tcPr>
            <w:tcW w:w="0" w:type="auto"/>
            <w:gridSpan w:val="2"/>
            <w:hideMark/>
          </w:tcPr>
          <w:p w14:paraId="24F09B0B" w14:textId="77777777" w:rsidR="005E60DF" w:rsidRPr="005E60DF" w:rsidRDefault="005E60DF" w:rsidP="005E60DF">
            <w:pPr>
              <w:widowControl/>
              <w:autoSpaceDE/>
              <w:autoSpaceDN/>
              <w:rPr>
                <w:rFonts w:ascii="Roboto" w:eastAsia="Times New Roman" w:hAnsi="Roboto" w:cs="Times New Roman"/>
                <w:color w:val="000000"/>
                <w:sz w:val="24"/>
                <w:szCs w:val="24"/>
                <w:lang w:bidi="ar-SA"/>
              </w:rPr>
            </w:pPr>
            <w:r w:rsidRPr="005E60DF">
              <w:rPr>
                <w:rFonts w:ascii="Roboto" w:eastAsia="Times New Roman" w:hAnsi="Roboto" w:cs="Times New Roman"/>
                <w:color w:val="000000"/>
                <w:sz w:val="24"/>
                <w:szCs w:val="24"/>
                <w:lang w:bidi="ar-SA"/>
              </w:rPr>
              <w:t>EL PASO COUNTY</w:t>
            </w:r>
          </w:p>
        </w:tc>
        <w:tc>
          <w:tcPr>
            <w:tcW w:w="0" w:type="auto"/>
            <w:hideMark/>
          </w:tcPr>
          <w:p w14:paraId="3D78B97B" w14:textId="77777777" w:rsidR="005E60DF" w:rsidRPr="005E60DF" w:rsidRDefault="005E60DF" w:rsidP="005E60DF">
            <w:pPr>
              <w:widowControl/>
              <w:autoSpaceDE/>
              <w:autoSpaceDN/>
              <w:rPr>
                <w:rFonts w:ascii="Roboto" w:eastAsia="Times New Roman" w:hAnsi="Roboto" w:cs="Times New Roman"/>
                <w:color w:val="000000"/>
                <w:sz w:val="24"/>
                <w:szCs w:val="24"/>
                <w:lang w:bidi="ar-SA"/>
              </w:rPr>
            </w:pPr>
            <w:r w:rsidRPr="005E60DF">
              <w:rPr>
                <w:rFonts w:ascii="Roboto" w:eastAsia="Times New Roman" w:hAnsi="Roboto" w:cs="Times New Roman"/>
                <w:color w:val="000000"/>
                <w:sz w:val="24"/>
                <w:szCs w:val="24"/>
                <w:lang w:bidi="ar-SA"/>
              </w:rPr>
              <w:t>6.857</w:t>
            </w:r>
          </w:p>
        </w:tc>
        <w:tc>
          <w:tcPr>
            <w:tcW w:w="0" w:type="auto"/>
            <w:hideMark/>
          </w:tcPr>
          <w:p w14:paraId="5B707E45" w14:textId="77777777" w:rsidR="005E60DF" w:rsidRPr="005E60DF" w:rsidRDefault="005E60DF" w:rsidP="005E60DF">
            <w:pPr>
              <w:widowControl/>
              <w:autoSpaceDE/>
              <w:autoSpaceDN/>
              <w:rPr>
                <w:rFonts w:ascii="Roboto" w:eastAsia="Times New Roman" w:hAnsi="Roboto" w:cs="Times New Roman"/>
                <w:color w:val="000000"/>
                <w:sz w:val="24"/>
                <w:szCs w:val="24"/>
                <w:lang w:bidi="ar-SA"/>
              </w:rPr>
            </w:pPr>
            <w:r w:rsidRPr="005E60DF">
              <w:rPr>
                <w:rFonts w:ascii="Roboto" w:eastAsia="Times New Roman" w:hAnsi="Roboto" w:cs="Times New Roman"/>
                <w:color w:val="000000"/>
                <w:sz w:val="24"/>
                <w:szCs w:val="24"/>
                <w:lang w:bidi="ar-SA"/>
              </w:rPr>
              <w:t>FINANCIAL SERVICES</w:t>
            </w:r>
          </w:p>
        </w:tc>
        <w:tc>
          <w:tcPr>
            <w:tcW w:w="0" w:type="auto"/>
            <w:hideMark/>
          </w:tcPr>
          <w:p w14:paraId="05A90E10" w14:textId="77777777" w:rsidR="005E60DF" w:rsidRPr="005E60DF" w:rsidRDefault="005E60DF" w:rsidP="005E60DF">
            <w:pPr>
              <w:widowControl/>
              <w:autoSpaceDE/>
              <w:autoSpaceDN/>
              <w:rPr>
                <w:rFonts w:ascii="Roboto" w:eastAsia="Times New Roman" w:hAnsi="Roboto" w:cs="Times New Roman"/>
                <w:color w:val="000000"/>
                <w:sz w:val="24"/>
                <w:szCs w:val="24"/>
                <w:lang w:bidi="ar-SA"/>
              </w:rPr>
            </w:pPr>
            <w:r w:rsidRPr="005E60DF">
              <w:rPr>
                <w:rFonts w:ascii="Roboto" w:eastAsia="Times New Roman" w:hAnsi="Roboto" w:cs="Times New Roman"/>
                <w:color w:val="000000"/>
                <w:sz w:val="24"/>
                <w:szCs w:val="24"/>
                <w:lang w:bidi="ar-SA"/>
              </w:rPr>
              <w:t>(719)520-6400</w:t>
            </w:r>
          </w:p>
        </w:tc>
      </w:tr>
      <w:tr w:rsidR="005E60DF" w:rsidRPr="005E60DF" w14:paraId="388394A1" w14:textId="77777777" w:rsidTr="00763B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2"/>
        </w:trPr>
        <w:tc>
          <w:tcPr>
            <w:tcW w:w="0" w:type="auto"/>
            <w:gridSpan w:val="2"/>
            <w:hideMark/>
          </w:tcPr>
          <w:p w14:paraId="5FDD813E" w14:textId="77777777" w:rsidR="005E60DF" w:rsidRPr="005E60DF" w:rsidRDefault="005E60DF" w:rsidP="005E60DF">
            <w:pPr>
              <w:widowControl/>
              <w:autoSpaceDE/>
              <w:autoSpaceDN/>
              <w:rPr>
                <w:rFonts w:ascii="Roboto" w:eastAsia="Times New Roman" w:hAnsi="Roboto" w:cs="Times New Roman"/>
                <w:color w:val="000000"/>
                <w:sz w:val="24"/>
                <w:szCs w:val="24"/>
                <w:lang w:bidi="ar-SA"/>
              </w:rPr>
            </w:pPr>
            <w:r w:rsidRPr="005E60DF">
              <w:rPr>
                <w:rFonts w:ascii="Roboto" w:eastAsia="Times New Roman" w:hAnsi="Roboto" w:cs="Times New Roman"/>
                <w:color w:val="000000"/>
                <w:sz w:val="24"/>
                <w:szCs w:val="24"/>
                <w:lang w:bidi="ar-SA"/>
              </w:rPr>
              <w:t>EPC ROAD &amp; BRIDGE (UNSHARED)</w:t>
            </w:r>
          </w:p>
        </w:tc>
        <w:tc>
          <w:tcPr>
            <w:tcW w:w="0" w:type="auto"/>
            <w:hideMark/>
          </w:tcPr>
          <w:p w14:paraId="4FB41CC9" w14:textId="77777777" w:rsidR="005E60DF" w:rsidRPr="005E60DF" w:rsidRDefault="005E60DF" w:rsidP="005E60DF">
            <w:pPr>
              <w:widowControl/>
              <w:autoSpaceDE/>
              <w:autoSpaceDN/>
              <w:rPr>
                <w:rFonts w:ascii="Roboto" w:eastAsia="Times New Roman" w:hAnsi="Roboto" w:cs="Times New Roman"/>
                <w:color w:val="000000"/>
                <w:sz w:val="24"/>
                <w:szCs w:val="24"/>
                <w:lang w:bidi="ar-SA"/>
              </w:rPr>
            </w:pPr>
            <w:r w:rsidRPr="005E60DF">
              <w:rPr>
                <w:rFonts w:ascii="Roboto" w:eastAsia="Times New Roman" w:hAnsi="Roboto" w:cs="Times New Roman"/>
                <w:color w:val="000000"/>
                <w:sz w:val="24"/>
                <w:szCs w:val="24"/>
                <w:lang w:bidi="ar-SA"/>
              </w:rPr>
              <w:t>0.330</w:t>
            </w:r>
          </w:p>
        </w:tc>
        <w:tc>
          <w:tcPr>
            <w:tcW w:w="0" w:type="auto"/>
            <w:hideMark/>
          </w:tcPr>
          <w:p w14:paraId="4BC12F20" w14:textId="77777777" w:rsidR="005E60DF" w:rsidRPr="005E60DF" w:rsidRDefault="005E60DF" w:rsidP="005E60DF">
            <w:pPr>
              <w:widowControl/>
              <w:autoSpaceDE/>
              <w:autoSpaceDN/>
              <w:rPr>
                <w:rFonts w:ascii="Roboto" w:eastAsia="Times New Roman" w:hAnsi="Roboto" w:cs="Times New Roman"/>
                <w:color w:val="000000"/>
                <w:sz w:val="24"/>
                <w:szCs w:val="24"/>
                <w:lang w:bidi="ar-SA"/>
              </w:rPr>
            </w:pPr>
            <w:r w:rsidRPr="005E60DF">
              <w:rPr>
                <w:rFonts w:ascii="Roboto" w:eastAsia="Times New Roman" w:hAnsi="Roboto" w:cs="Times New Roman"/>
                <w:color w:val="000000"/>
                <w:sz w:val="24"/>
                <w:szCs w:val="24"/>
                <w:lang w:bidi="ar-SA"/>
              </w:rPr>
              <w:t>-</w:t>
            </w:r>
          </w:p>
        </w:tc>
        <w:tc>
          <w:tcPr>
            <w:tcW w:w="0" w:type="auto"/>
            <w:hideMark/>
          </w:tcPr>
          <w:p w14:paraId="4D39ABE0" w14:textId="77777777" w:rsidR="005E60DF" w:rsidRPr="005E60DF" w:rsidRDefault="005E60DF" w:rsidP="005E60DF">
            <w:pPr>
              <w:widowControl/>
              <w:autoSpaceDE/>
              <w:autoSpaceDN/>
              <w:rPr>
                <w:rFonts w:ascii="Roboto" w:eastAsia="Times New Roman" w:hAnsi="Roboto" w:cs="Times New Roman"/>
                <w:color w:val="000000"/>
                <w:sz w:val="24"/>
                <w:szCs w:val="24"/>
                <w:lang w:bidi="ar-SA"/>
              </w:rPr>
            </w:pPr>
            <w:r w:rsidRPr="005E60DF">
              <w:rPr>
                <w:rFonts w:ascii="Roboto" w:eastAsia="Times New Roman" w:hAnsi="Roboto" w:cs="Times New Roman"/>
                <w:color w:val="000000"/>
                <w:sz w:val="24"/>
                <w:szCs w:val="24"/>
                <w:lang w:bidi="ar-SA"/>
              </w:rPr>
              <w:t>(719)520-6498</w:t>
            </w:r>
          </w:p>
        </w:tc>
      </w:tr>
      <w:tr w:rsidR="005E60DF" w:rsidRPr="005E60DF" w14:paraId="008BA212" w14:textId="77777777" w:rsidTr="00763B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tc>
          <w:tcPr>
            <w:tcW w:w="0" w:type="auto"/>
            <w:gridSpan w:val="2"/>
            <w:hideMark/>
          </w:tcPr>
          <w:p w14:paraId="2AE9BFAD" w14:textId="77777777" w:rsidR="005E60DF" w:rsidRPr="005E60DF" w:rsidRDefault="005E60DF" w:rsidP="005E60DF">
            <w:pPr>
              <w:widowControl/>
              <w:autoSpaceDE/>
              <w:autoSpaceDN/>
              <w:rPr>
                <w:rFonts w:ascii="Roboto" w:eastAsia="Times New Roman" w:hAnsi="Roboto" w:cs="Times New Roman"/>
                <w:color w:val="000000"/>
                <w:sz w:val="24"/>
                <w:szCs w:val="24"/>
                <w:lang w:bidi="ar-SA"/>
              </w:rPr>
            </w:pPr>
            <w:r w:rsidRPr="005E60DF">
              <w:rPr>
                <w:rFonts w:ascii="Roboto" w:eastAsia="Times New Roman" w:hAnsi="Roboto" w:cs="Times New Roman"/>
                <w:color w:val="000000"/>
                <w:sz w:val="24"/>
                <w:szCs w:val="24"/>
                <w:lang w:bidi="ar-SA"/>
              </w:rPr>
              <w:t>ELLICOTT SCHOOL DISTRICT #22</w:t>
            </w:r>
          </w:p>
        </w:tc>
        <w:tc>
          <w:tcPr>
            <w:tcW w:w="0" w:type="auto"/>
            <w:hideMark/>
          </w:tcPr>
          <w:p w14:paraId="646B2BDC" w14:textId="77777777" w:rsidR="005E60DF" w:rsidRPr="005E60DF" w:rsidRDefault="005E60DF" w:rsidP="005E60DF">
            <w:pPr>
              <w:widowControl/>
              <w:autoSpaceDE/>
              <w:autoSpaceDN/>
              <w:rPr>
                <w:rFonts w:ascii="Roboto" w:eastAsia="Times New Roman" w:hAnsi="Roboto" w:cs="Times New Roman"/>
                <w:color w:val="000000"/>
                <w:sz w:val="24"/>
                <w:szCs w:val="24"/>
                <w:lang w:bidi="ar-SA"/>
              </w:rPr>
            </w:pPr>
            <w:r w:rsidRPr="005E60DF">
              <w:rPr>
                <w:rFonts w:ascii="Roboto" w:eastAsia="Times New Roman" w:hAnsi="Roboto" w:cs="Times New Roman"/>
                <w:color w:val="000000"/>
                <w:sz w:val="24"/>
                <w:szCs w:val="24"/>
                <w:lang w:bidi="ar-SA"/>
              </w:rPr>
              <w:t>29.284</w:t>
            </w:r>
          </w:p>
        </w:tc>
        <w:tc>
          <w:tcPr>
            <w:tcW w:w="0" w:type="auto"/>
            <w:hideMark/>
          </w:tcPr>
          <w:p w14:paraId="7E7E72DB" w14:textId="77777777" w:rsidR="005E60DF" w:rsidRPr="005E60DF" w:rsidRDefault="005E60DF" w:rsidP="005E60DF">
            <w:pPr>
              <w:widowControl/>
              <w:autoSpaceDE/>
              <w:autoSpaceDN/>
              <w:rPr>
                <w:rFonts w:ascii="Roboto" w:eastAsia="Times New Roman" w:hAnsi="Roboto" w:cs="Times New Roman"/>
                <w:color w:val="000000"/>
                <w:sz w:val="24"/>
                <w:szCs w:val="24"/>
                <w:lang w:bidi="ar-SA"/>
              </w:rPr>
            </w:pPr>
            <w:r w:rsidRPr="005E60DF">
              <w:rPr>
                <w:rFonts w:ascii="Roboto" w:eastAsia="Times New Roman" w:hAnsi="Roboto" w:cs="Times New Roman"/>
                <w:color w:val="000000"/>
                <w:sz w:val="24"/>
                <w:szCs w:val="24"/>
                <w:lang w:bidi="ar-SA"/>
              </w:rPr>
              <w:t xml:space="preserve">AMANDA </w:t>
            </w:r>
            <w:proofErr w:type="spellStart"/>
            <w:r w:rsidRPr="005E60DF">
              <w:rPr>
                <w:rFonts w:ascii="Roboto" w:eastAsia="Times New Roman" w:hAnsi="Roboto" w:cs="Times New Roman"/>
                <w:color w:val="000000"/>
                <w:sz w:val="24"/>
                <w:szCs w:val="24"/>
                <w:lang w:bidi="ar-SA"/>
              </w:rPr>
              <w:t>KOBILAN</w:t>
            </w:r>
            <w:proofErr w:type="spellEnd"/>
          </w:p>
        </w:tc>
        <w:tc>
          <w:tcPr>
            <w:tcW w:w="0" w:type="auto"/>
            <w:hideMark/>
          </w:tcPr>
          <w:p w14:paraId="540936E4" w14:textId="77777777" w:rsidR="005E60DF" w:rsidRPr="005E60DF" w:rsidRDefault="005E60DF" w:rsidP="005E60DF">
            <w:pPr>
              <w:widowControl/>
              <w:autoSpaceDE/>
              <w:autoSpaceDN/>
              <w:rPr>
                <w:rFonts w:ascii="Roboto" w:eastAsia="Times New Roman" w:hAnsi="Roboto" w:cs="Times New Roman"/>
                <w:color w:val="000000"/>
                <w:sz w:val="24"/>
                <w:szCs w:val="24"/>
                <w:lang w:bidi="ar-SA"/>
              </w:rPr>
            </w:pPr>
            <w:r w:rsidRPr="005E60DF">
              <w:rPr>
                <w:rFonts w:ascii="Roboto" w:eastAsia="Times New Roman" w:hAnsi="Roboto" w:cs="Times New Roman"/>
                <w:color w:val="000000"/>
                <w:sz w:val="24"/>
                <w:szCs w:val="24"/>
                <w:lang w:bidi="ar-SA"/>
              </w:rPr>
              <w:t>(719)683-2700</w:t>
            </w:r>
          </w:p>
        </w:tc>
      </w:tr>
      <w:tr w:rsidR="005E60DF" w:rsidRPr="005E60DF" w14:paraId="41578864" w14:textId="77777777" w:rsidTr="00763B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2"/>
        </w:trPr>
        <w:tc>
          <w:tcPr>
            <w:tcW w:w="0" w:type="auto"/>
            <w:gridSpan w:val="2"/>
            <w:hideMark/>
          </w:tcPr>
          <w:p w14:paraId="07D54CD5" w14:textId="77777777" w:rsidR="005E60DF" w:rsidRPr="005E60DF" w:rsidRDefault="005E60DF" w:rsidP="005E60DF">
            <w:pPr>
              <w:widowControl/>
              <w:autoSpaceDE/>
              <w:autoSpaceDN/>
              <w:rPr>
                <w:rFonts w:ascii="Roboto" w:eastAsia="Times New Roman" w:hAnsi="Roboto" w:cs="Times New Roman"/>
                <w:color w:val="000000"/>
                <w:sz w:val="24"/>
                <w:szCs w:val="24"/>
                <w:lang w:bidi="ar-SA"/>
              </w:rPr>
            </w:pPr>
            <w:r w:rsidRPr="005E60DF">
              <w:rPr>
                <w:rFonts w:ascii="Roboto" w:eastAsia="Times New Roman" w:hAnsi="Roboto" w:cs="Times New Roman"/>
                <w:color w:val="000000"/>
                <w:sz w:val="24"/>
                <w:szCs w:val="24"/>
                <w:lang w:bidi="ar-SA"/>
              </w:rPr>
              <w:t>PIKES PEAK LIBRARY DISTRICT</w:t>
            </w:r>
          </w:p>
        </w:tc>
        <w:tc>
          <w:tcPr>
            <w:tcW w:w="0" w:type="auto"/>
            <w:hideMark/>
          </w:tcPr>
          <w:p w14:paraId="1CF13504" w14:textId="77777777" w:rsidR="005E60DF" w:rsidRPr="005E60DF" w:rsidRDefault="005E60DF" w:rsidP="005E60DF">
            <w:pPr>
              <w:widowControl/>
              <w:autoSpaceDE/>
              <w:autoSpaceDN/>
              <w:rPr>
                <w:rFonts w:ascii="Roboto" w:eastAsia="Times New Roman" w:hAnsi="Roboto" w:cs="Times New Roman"/>
                <w:color w:val="000000"/>
                <w:sz w:val="24"/>
                <w:szCs w:val="24"/>
                <w:lang w:bidi="ar-SA"/>
              </w:rPr>
            </w:pPr>
            <w:r w:rsidRPr="005E60DF">
              <w:rPr>
                <w:rFonts w:ascii="Roboto" w:eastAsia="Times New Roman" w:hAnsi="Roboto" w:cs="Times New Roman"/>
                <w:color w:val="000000"/>
                <w:sz w:val="24"/>
                <w:szCs w:val="24"/>
                <w:lang w:bidi="ar-SA"/>
              </w:rPr>
              <w:t>2.938</w:t>
            </w:r>
          </w:p>
        </w:tc>
        <w:tc>
          <w:tcPr>
            <w:tcW w:w="0" w:type="auto"/>
            <w:hideMark/>
          </w:tcPr>
          <w:p w14:paraId="6C8B8AD1" w14:textId="77777777" w:rsidR="005E60DF" w:rsidRPr="005E60DF" w:rsidRDefault="005E60DF" w:rsidP="005E60DF">
            <w:pPr>
              <w:widowControl/>
              <w:autoSpaceDE/>
              <w:autoSpaceDN/>
              <w:rPr>
                <w:rFonts w:ascii="Roboto" w:eastAsia="Times New Roman" w:hAnsi="Roboto" w:cs="Times New Roman"/>
                <w:color w:val="000000"/>
                <w:sz w:val="24"/>
                <w:szCs w:val="24"/>
                <w:lang w:bidi="ar-SA"/>
              </w:rPr>
            </w:pPr>
            <w:r w:rsidRPr="005E60DF">
              <w:rPr>
                <w:rFonts w:ascii="Roboto" w:eastAsia="Times New Roman" w:hAnsi="Roboto" w:cs="Times New Roman"/>
                <w:color w:val="000000"/>
                <w:sz w:val="24"/>
                <w:szCs w:val="24"/>
                <w:lang w:bidi="ar-SA"/>
              </w:rPr>
              <w:t>KIM HOGGATT</w:t>
            </w:r>
          </w:p>
        </w:tc>
        <w:tc>
          <w:tcPr>
            <w:tcW w:w="0" w:type="auto"/>
            <w:hideMark/>
          </w:tcPr>
          <w:p w14:paraId="40596A80" w14:textId="77777777" w:rsidR="005E60DF" w:rsidRPr="005E60DF" w:rsidRDefault="005E60DF" w:rsidP="005E60DF">
            <w:pPr>
              <w:widowControl/>
              <w:autoSpaceDE/>
              <w:autoSpaceDN/>
              <w:rPr>
                <w:rFonts w:ascii="Roboto" w:eastAsia="Times New Roman" w:hAnsi="Roboto" w:cs="Times New Roman"/>
                <w:color w:val="000000"/>
                <w:sz w:val="24"/>
                <w:szCs w:val="24"/>
                <w:lang w:bidi="ar-SA"/>
              </w:rPr>
            </w:pPr>
            <w:r w:rsidRPr="005E60DF">
              <w:rPr>
                <w:rFonts w:ascii="Roboto" w:eastAsia="Times New Roman" w:hAnsi="Roboto" w:cs="Times New Roman"/>
                <w:color w:val="000000"/>
                <w:sz w:val="24"/>
                <w:szCs w:val="24"/>
                <w:lang w:bidi="ar-SA"/>
              </w:rPr>
              <w:t>(719)531-6333</w:t>
            </w:r>
          </w:p>
        </w:tc>
      </w:tr>
      <w:tr w:rsidR="005E60DF" w:rsidRPr="005E60DF" w14:paraId="68C3DFB8" w14:textId="77777777" w:rsidTr="00763B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2"/>
        </w:trPr>
        <w:tc>
          <w:tcPr>
            <w:tcW w:w="0" w:type="auto"/>
            <w:gridSpan w:val="2"/>
            <w:hideMark/>
          </w:tcPr>
          <w:p w14:paraId="561840A4" w14:textId="77777777" w:rsidR="005E60DF" w:rsidRPr="005E60DF" w:rsidRDefault="005E60DF" w:rsidP="005E60DF">
            <w:pPr>
              <w:widowControl/>
              <w:autoSpaceDE/>
              <w:autoSpaceDN/>
              <w:rPr>
                <w:rFonts w:ascii="Roboto" w:eastAsia="Times New Roman" w:hAnsi="Roboto" w:cs="Times New Roman"/>
                <w:color w:val="000000"/>
                <w:sz w:val="24"/>
                <w:szCs w:val="24"/>
                <w:lang w:bidi="ar-SA"/>
              </w:rPr>
            </w:pPr>
            <w:r w:rsidRPr="005E60DF">
              <w:rPr>
                <w:rFonts w:ascii="Roboto" w:eastAsia="Times New Roman" w:hAnsi="Roboto" w:cs="Times New Roman"/>
                <w:color w:val="000000"/>
                <w:sz w:val="24"/>
                <w:szCs w:val="24"/>
                <w:lang w:bidi="ar-SA"/>
              </w:rPr>
              <w:t>ELLICOTT FIRE PROTECTION DISTRICT</w:t>
            </w:r>
          </w:p>
        </w:tc>
        <w:tc>
          <w:tcPr>
            <w:tcW w:w="0" w:type="auto"/>
            <w:hideMark/>
          </w:tcPr>
          <w:p w14:paraId="7B74A506" w14:textId="77777777" w:rsidR="005E60DF" w:rsidRPr="005E60DF" w:rsidRDefault="005E60DF" w:rsidP="005E60DF">
            <w:pPr>
              <w:widowControl/>
              <w:autoSpaceDE/>
              <w:autoSpaceDN/>
              <w:rPr>
                <w:rFonts w:ascii="Roboto" w:eastAsia="Times New Roman" w:hAnsi="Roboto" w:cs="Times New Roman"/>
                <w:color w:val="000000"/>
                <w:sz w:val="24"/>
                <w:szCs w:val="24"/>
                <w:lang w:bidi="ar-SA"/>
              </w:rPr>
            </w:pPr>
            <w:r w:rsidRPr="005E60DF">
              <w:rPr>
                <w:rFonts w:ascii="Roboto" w:eastAsia="Times New Roman" w:hAnsi="Roboto" w:cs="Times New Roman"/>
                <w:color w:val="000000"/>
                <w:sz w:val="24"/>
                <w:szCs w:val="24"/>
                <w:lang w:bidi="ar-SA"/>
              </w:rPr>
              <w:t>13.690</w:t>
            </w:r>
          </w:p>
        </w:tc>
        <w:tc>
          <w:tcPr>
            <w:tcW w:w="0" w:type="auto"/>
            <w:hideMark/>
          </w:tcPr>
          <w:p w14:paraId="44EBC207" w14:textId="77777777" w:rsidR="005E60DF" w:rsidRPr="005E60DF" w:rsidRDefault="005E60DF" w:rsidP="005E60DF">
            <w:pPr>
              <w:widowControl/>
              <w:autoSpaceDE/>
              <w:autoSpaceDN/>
              <w:rPr>
                <w:rFonts w:ascii="Roboto" w:eastAsia="Times New Roman" w:hAnsi="Roboto" w:cs="Times New Roman"/>
                <w:color w:val="000000"/>
                <w:sz w:val="24"/>
                <w:szCs w:val="24"/>
                <w:lang w:bidi="ar-SA"/>
              </w:rPr>
            </w:pPr>
            <w:r w:rsidRPr="005E60DF">
              <w:rPr>
                <w:rFonts w:ascii="Roboto" w:eastAsia="Times New Roman" w:hAnsi="Roboto" w:cs="Times New Roman"/>
                <w:color w:val="000000"/>
                <w:sz w:val="24"/>
                <w:szCs w:val="24"/>
                <w:lang w:bidi="ar-SA"/>
              </w:rPr>
              <w:t>MICHAEL HENLEY</w:t>
            </w:r>
          </w:p>
        </w:tc>
        <w:tc>
          <w:tcPr>
            <w:tcW w:w="0" w:type="auto"/>
            <w:hideMark/>
          </w:tcPr>
          <w:p w14:paraId="237F6148" w14:textId="77777777" w:rsidR="005E60DF" w:rsidRPr="005E60DF" w:rsidRDefault="005E60DF" w:rsidP="005E60DF">
            <w:pPr>
              <w:widowControl/>
              <w:autoSpaceDE/>
              <w:autoSpaceDN/>
              <w:rPr>
                <w:rFonts w:ascii="Roboto" w:eastAsia="Times New Roman" w:hAnsi="Roboto" w:cs="Times New Roman"/>
                <w:color w:val="000000"/>
                <w:sz w:val="24"/>
                <w:szCs w:val="24"/>
                <w:lang w:bidi="ar-SA"/>
              </w:rPr>
            </w:pPr>
            <w:r w:rsidRPr="005E60DF">
              <w:rPr>
                <w:rFonts w:ascii="Roboto" w:eastAsia="Times New Roman" w:hAnsi="Roboto" w:cs="Times New Roman"/>
                <w:color w:val="000000"/>
                <w:sz w:val="24"/>
                <w:szCs w:val="24"/>
                <w:lang w:bidi="ar-SA"/>
              </w:rPr>
              <w:t>(719)683-7211</w:t>
            </w:r>
          </w:p>
        </w:tc>
      </w:tr>
      <w:tr w:rsidR="005E60DF" w:rsidRPr="005E60DF" w14:paraId="117613AC" w14:textId="77777777" w:rsidTr="00763B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tc>
          <w:tcPr>
            <w:tcW w:w="0" w:type="auto"/>
            <w:gridSpan w:val="2"/>
            <w:hideMark/>
          </w:tcPr>
          <w:p w14:paraId="3D6A8A82" w14:textId="77777777" w:rsidR="005E60DF" w:rsidRPr="005E60DF" w:rsidRDefault="005E60DF" w:rsidP="005E60DF">
            <w:pPr>
              <w:widowControl/>
              <w:autoSpaceDE/>
              <w:autoSpaceDN/>
              <w:rPr>
                <w:rFonts w:ascii="Roboto" w:eastAsia="Times New Roman" w:hAnsi="Roboto" w:cs="Times New Roman"/>
                <w:color w:val="000000"/>
                <w:sz w:val="24"/>
                <w:szCs w:val="24"/>
                <w:lang w:bidi="ar-SA"/>
              </w:rPr>
            </w:pPr>
            <w:r w:rsidRPr="005E60DF">
              <w:rPr>
                <w:rFonts w:ascii="Roboto" w:eastAsia="Times New Roman" w:hAnsi="Roboto" w:cs="Times New Roman"/>
                <w:color w:val="000000"/>
                <w:sz w:val="24"/>
                <w:szCs w:val="24"/>
                <w:lang w:bidi="ar-SA"/>
              </w:rPr>
              <w:t>UPPER BLK SQUIRREL CRK GROUND WATER DISTRICT</w:t>
            </w:r>
          </w:p>
        </w:tc>
        <w:tc>
          <w:tcPr>
            <w:tcW w:w="0" w:type="auto"/>
            <w:hideMark/>
          </w:tcPr>
          <w:p w14:paraId="3B506FF3" w14:textId="77777777" w:rsidR="005E60DF" w:rsidRPr="005E60DF" w:rsidRDefault="005E60DF" w:rsidP="005E60DF">
            <w:pPr>
              <w:widowControl/>
              <w:autoSpaceDE/>
              <w:autoSpaceDN/>
              <w:rPr>
                <w:rFonts w:ascii="Roboto" w:eastAsia="Times New Roman" w:hAnsi="Roboto" w:cs="Times New Roman"/>
                <w:color w:val="000000"/>
                <w:sz w:val="24"/>
                <w:szCs w:val="24"/>
                <w:lang w:bidi="ar-SA"/>
              </w:rPr>
            </w:pPr>
            <w:r w:rsidRPr="005E60DF">
              <w:rPr>
                <w:rFonts w:ascii="Roboto" w:eastAsia="Times New Roman" w:hAnsi="Roboto" w:cs="Times New Roman"/>
                <w:color w:val="000000"/>
                <w:sz w:val="24"/>
                <w:szCs w:val="24"/>
                <w:lang w:bidi="ar-SA"/>
              </w:rPr>
              <w:t>1.082</w:t>
            </w:r>
          </w:p>
        </w:tc>
        <w:tc>
          <w:tcPr>
            <w:tcW w:w="0" w:type="auto"/>
            <w:hideMark/>
          </w:tcPr>
          <w:p w14:paraId="17E38523" w14:textId="77777777" w:rsidR="005E60DF" w:rsidRPr="005E60DF" w:rsidRDefault="005E60DF" w:rsidP="005E60DF">
            <w:pPr>
              <w:widowControl/>
              <w:autoSpaceDE/>
              <w:autoSpaceDN/>
              <w:rPr>
                <w:rFonts w:ascii="Roboto" w:eastAsia="Times New Roman" w:hAnsi="Roboto" w:cs="Times New Roman"/>
                <w:color w:val="000000"/>
                <w:sz w:val="24"/>
                <w:szCs w:val="24"/>
                <w:lang w:bidi="ar-SA"/>
              </w:rPr>
            </w:pPr>
            <w:r w:rsidRPr="005E60DF">
              <w:rPr>
                <w:rFonts w:ascii="Roboto" w:eastAsia="Times New Roman" w:hAnsi="Roboto" w:cs="Times New Roman"/>
                <w:color w:val="000000"/>
                <w:sz w:val="24"/>
                <w:szCs w:val="24"/>
                <w:lang w:bidi="ar-SA"/>
              </w:rPr>
              <w:t>TRACY DORAN</w:t>
            </w:r>
          </w:p>
        </w:tc>
        <w:tc>
          <w:tcPr>
            <w:tcW w:w="0" w:type="auto"/>
            <w:hideMark/>
          </w:tcPr>
          <w:p w14:paraId="0E774A9D" w14:textId="77777777" w:rsidR="005E60DF" w:rsidRPr="005E60DF" w:rsidRDefault="005E60DF" w:rsidP="005E60DF">
            <w:pPr>
              <w:widowControl/>
              <w:autoSpaceDE/>
              <w:autoSpaceDN/>
              <w:rPr>
                <w:rFonts w:ascii="Roboto" w:eastAsia="Times New Roman" w:hAnsi="Roboto" w:cs="Times New Roman"/>
                <w:color w:val="000000"/>
                <w:sz w:val="24"/>
                <w:szCs w:val="24"/>
                <w:lang w:bidi="ar-SA"/>
              </w:rPr>
            </w:pPr>
            <w:r w:rsidRPr="005E60DF">
              <w:rPr>
                <w:rFonts w:ascii="Roboto" w:eastAsia="Times New Roman" w:hAnsi="Roboto" w:cs="Times New Roman"/>
                <w:color w:val="000000"/>
                <w:sz w:val="24"/>
                <w:szCs w:val="24"/>
                <w:lang w:bidi="ar-SA"/>
              </w:rPr>
              <w:t>(719)510-0780</w:t>
            </w:r>
          </w:p>
        </w:tc>
      </w:tr>
      <w:tr w:rsidR="005E60DF" w:rsidRPr="005E60DF" w14:paraId="77D22136" w14:textId="77777777" w:rsidTr="00763B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2"/>
        </w:trPr>
        <w:tc>
          <w:tcPr>
            <w:tcW w:w="0" w:type="auto"/>
            <w:gridSpan w:val="2"/>
            <w:hideMark/>
          </w:tcPr>
          <w:p w14:paraId="79DD6E85" w14:textId="77777777" w:rsidR="005E60DF" w:rsidRPr="005E60DF" w:rsidRDefault="005E60DF" w:rsidP="005E60DF">
            <w:pPr>
              <w:widowControl/>
              <w:autoSpaceDE/>
              <w:autoSpaceDN/>
              <w:rPr>
                <w:rFonts w:ascii="Roboto" w:eastAsia="Times New Roman" w:hAnsi="Roboto" w:cs="Times New Roman"/>
                <w:color w:val="000000"/>
                <w:sz w:val="24"/>
                <w:szCs w:val="24"/>
                <w:lang w:bidi="ar-SA"/>
              </w:rPr>
            </w:pPr>
            <w:r w:rsidRPr="005E60DF">
              <w:rPr>
                <w:rFonts w:ascii="Roboto" w:eastAsia="Times New Roman" w:hAnsi="Roboto" w:cs="Times New Roman"/>
                <w:color w:val="000000"/>
                <w:sz w:val="24"/>
                <w:szCs w:val="24"/>
                <w:lang w:bidi="ar-SA"/>
              </w:rPr>
              <w:t>ELLICOTT METRO DISTRICT</w:t>
            </w:r>
          </w:p>
        </w:tc>
        <w:tc>
          <w:tcPr>
            <w:tcW w:w="0" w:type="auto"/>
            <w:hideMark/>
          </w:tcPr>
          <w:p w14:paraId="3EE5D7A2" w14:textId="77777777" w:rsidR="005E60DF" w:rsidRPr="005E60DF" w:rsidRDefault="005E60DF" w:rsidP="005E60DF">
            <w:pPr>
              <w:widowControl/>
              <w:autoSpaceDE/>
              <w:autoSpaceDN/>
              <w:rPr>
                <w:rFonts w:ascii="Roboto" w:eastAsia="Times New Roman" w:hAnsi="Roboto" w:cs="Times New Roman"/>
                <w:color w:val="000000"/>
                <w:sz w:val="24"/>
                <w:szCs w:val="24"/>
                <w:lang w:bidi="ar-SA"/>
              </w:rPr>
            </w:pPr>
            <w:r w:rsidRPr="005E60DF">
              <w:rPr>
                <w:rFonts w:ascii="Roboto" w:eastAsia="Times New Roman" w:hAnsi="Roboto" w:cs="Times New Roman"/>
                <w:color w:val="000000"/>
                <w:sz w:val="24"/>
                <w:szCs w:val="24"/>
                <w:lang w:bidi="ar-SA"/>
              </w:rPr>
              <w:t>0.000</w:t>
            </w:r>
          </w:p>
        </w:tc>
        <w:tc>
          <w:tcPr>
            <w:tcW w:w="0" w:type="auto"/>
            <w:hideMark/>
          </w:tcPr>
          <w:p w14:paraId="128E2A4F" w14:textId="77777777" w:rsidR="005E60DF" w:rsidRPr="005E60DF" w:rsidRDefault="005E60DF" w:rsidP="005E60DF">
            <w:pPr>
              <w:widowControl/>
              <w:autoSpaceDE/>
              <w:autoSpaceDN/>
              <w:rPr>
                <w:rFonts w:ascii="Roboto" w:eastAsia="Times New Roman" w:hAnsi="Roboto" w:cs="Times New Roman"/>
                <w:color w:val="000000"/>
                <w:sz w:val="24"/>
                <w:szCs w:val="24"/>
                <w:lang w:bidi="ar-SA"/>
              </w:rPr>
            </w:pPr>
            <w:r w:rsidRPr="005E60DF">
              <w:rPr>
                <w:rFonts w:ascii="Roboto" w:eastAsia="Times New Roman" w:hAnsi="Roboto" w:cs="Times New Roman"/>
                <w:color w:val="000000"/>
                <w:sz w:val="24"/>
                <w:szCs w:val="24"/>
                <w:lang w:bidi="ar-SA"/>
              </w:rPr>
              <w:t>GEORGIA MCREA</w:t>
            </w:r>
          </w:p>
        </w:tc>
        <w:tc>
          <w:tcPr>
            <w:tcW w:w="0" w:type="auto"/>
            <w:hideMark/>
          </w:tcPr>
          <w:p w14:paraId="72F9E4F9" w14:textId="77777777" w:rsidR="005E60DF" w:rsidRPr="005E60DF" w:rsidRDefault="005E60DF" w:rsidP="005E60DF">
            <w:pPr>
              <w:widowControl/>
              <w:autoSpaceDE/>
              <w:autoSpaceDN/>
              <w:rPr>
                <w:rFonts w:ascii="Roboto" w:eastAsia="Times New Roman" w:hAnsi="Roboto" w:cs="Times New Roman"/>
                <w:color w:val="000000"/>
                <w:sz w:val="24"/>
                <w:szCs w:val="24"/>
                <w:lang w:bidi="ar-SA"/>
              </w:rPr>
            </w:pPr>
            <w:r w:rsidRPr="005E60DF">
              <w:rPr>
                <w:rFonts w:ascii="Roboto" w:eastAsia="Times New Roman" w:hAnsi="Roboto" w:cs="Times New Roman"/>
                <w:color w:val="000000"/>
                <w:sz w:val="24"/>
                <w:szCs w:val="24"/>
                <w:lang w:bidi="ar-SA"/>
              </w:rPr>
              <w:t>(719)683-4190</w:t>
            </w:r>
          </w:p>
        </w:tc>
      </w:tr>
      <w:tr w:rsidR="005E60DF" w:rsidRPr="005E60DF" w14:paraId="793F2356" w14:textId="77777777" w:rsidTr="00763B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2"/>
        </w:trPr>
        <w:tc>
          <w:tcPr>
            <w:tcW w:w="0" w:type="auto"/>
            <w:gridSpan w:val="2"/>
            <w:hideMark/>
          </w:tcPr>
          <w:p w14:paraId="5350FF17" w14:textId="77777777" w:rsidR="005E60DF" w:rsidRPr="005E60DF" w:rsidRDefault="005E60DF" w:rsidP="005E60DF">
            <w:pPr>
              <w:widowControl/>
              <w:autoSpaceDE/>
              <w:autoSpaceDN/>
              <w:rPr>
                <w:rFonts w:ascii="Roboto" w:eastAsia="Times New Roman" w:hAnsi="Roboto" w:cs="Times New Roman"/>
                <w:color w:val="000000"/>
                <w:sz w:val="24"/>
                <w:szCs w:val="24"/>
                <w:lang w:bidi="ar-SA"/>
              </w:rPr>
            </w:pPr>
            <w:r w:rsidRPr="005E60DF">
              <w:rPr>
                <w:rFonts w:ascii="Roboto" w:eastAsia="Times New Roman" w:hAnsi="Roboto" w:cs="Times New Roman"/>
                <w:color w:val="000000"/>
                <w:sz w:val="24"/>
                <w:szCs w:val="24"/>
                <w:lang w:bidi="ar-SA"/>
              </w:rPr>
              <w:t>EL PASO COUNTY CONSERVATION DISTRICT</w:t>
            </w:r>
          </w:p>
        </w:tc>
        <w:tc>
          <w:tcPr>
            <w:tcW w:w="0" w:type="auto"/>
            <w:hideMark/>
          </w:tcPr>
          <w:p w14:paraId="6556F38A" w14:textId="77777777" w:rsidR="005E60DF" w:rsidRPr="005E60DF" w:rsidRDefault="005E60DF" w:rsidP="005E60DF">
            <w:pPr>
              <w:widowControl/>
              <w:autoSpaceDE/>
              <w:autoSpaceDN/>
              <w:rPr>
                <w:rFonts w:ascii="Roboto" w:eastAsia="Times New Roman" w:hAnsi="Roboto" w:cs="Times New Roman"/>
                <w:color w:val="000000"/>
                <w:sz w:val="24"/>
                <w:szCs w:val="24"/>
                <w:lang w:bidi="ar-SA"/>
              </w:rPr>
            </w:pPr>
            <w:r w:rsidRPr="005E60DF">
              <w:rPr>
                <w:rFonts w:ascii="Roboto" w:eastAsia="Times New Roman" w:hAnsi="Roboto" w:cs="Times New Roman"/>
                <w:color w:val="000000"/>
                <w:sz w:val="24"/>
                <w:szCs w:val="24"/>
                <w:lang w:bidi="ar-SA"/>
              </w:rPr>
              <w:t>0.000</w:t>
            </w:r>
          </w:p>
        </w:tc>
        <w:tc>
          <w:tcPr>
            <w:tcW w:w="0" w:type="auto"/>
            <w:hideMark/>
          </w:tcPr>
          <w:p w14:paraId="53C9DB56" w14:textId="77777777" w:rsidR="005E60DF" w:rsidRPr="005E60DF" w:rsidRDefault="005E60DF" w:rsidP="005E60DF">
            <w:pPr>
              <w:widowControl/>
              <w:autoSpaceDE/>
              <w:autoSpaceDN/>
              <w:rPr>
                <w:rFonts w:ascii="Roboto" w:eastAsia="Times New Roman" w:hAnsi="Roboto" w:cs="Times New Roman"/>
                <w:color w:val="000000"/>
                <w:sz w:val="24"/>
                <w:szCs w:val="24"/>
                <w:lang w:bidi="ar-SA"/>
              </w:rPr>
            </w:pPr>
            <w:r w:rsidRPr="005E60DF">
              <w:rPr>
                <w:rFonts w:ascii="Roboto" w:eastAsia="Times New Roman" w:hAnsi="Roboto" w:cs="Times New Roman"/>
                <w:color w:val="000000"/>
                <w:sz w:val="24"/>
                <w:szCs w:val="24"/>
                <w:lang w:bidi="ar-SA"/>
              </w:rPr>
              <w:t>KATHERINE MILLER</w:t>
            </w:r>
          </w:p>
        </w:tc>
        <w:tc>
          <w:tcPr>
            <w:tcW w:w="0" w:type="auto"/>
            <w:hideMark/>
          </w:tcPr>
          <w:p w14:paraId="01F042CB" w14:textId="77777777" w:rsidR="005E60DF" w:rsidRPr="005E60DF" w:rsidRDefault="005E60DF" w:rsidP="005E60DF">
            <w:pPr>
              <w:widowControl/>
              <w:autoSpaceDE/>
              <w:autoSpaceDN/>
              <w:rPr>
                <w:rFonts w:ascii="Roboto" w:eastAsia="Times New Roman" w:hAnsi="Roboto" w:cs="Times New Roman"/>
                <w:color w:val="000000"/>
                <w:sz w:val="24"/>
                <w:szCs w:val="24"/>
                <w:lang w:bidi="ar-SA"/>
              </w:rPr>
            </w:pPr>
            <w:r w:rsidRPr="005E60DF">
              <w:rPr>
                <w:rFonts w:ascii="Roboto" w:eastAsia="Times New Roman" w:hAnsi="Roboto" w:cs="Times New Roman"/>
                <w:color w:val="000000"/>
                <w:sz w:val="24"/>
                <w:szCs w:val="24"/>
                <w:lang w:bidi="ar-SA"/>
              </w:rPr>
              <w:t>(719)600-4706</w:t>
            </w:r>
          </w:p>
        </w:tc>
      </w:tr>
      <w:tr w:rsidR="00040611" w:rsidRPr="008C3910" w14:paraId="36993C4E" w14:textId="77777777" w:rsidTr="00763BE2">
        <w:trPr>
          <w:gridAfter w:val="1"/>
          <w:trHeight w:val="342"/>
        </w:trPr>
        <w:tc>
          <w:tcPr>
            <w:tcW w:w="1867" w:type="pct"/>
            <w:gridSpan w:val="2"/>
            <w:tcBorders>
              <w:top w:val="single" w:sz="8" w:space="0" w:color="auto"/>
              <w:bottom w:val="single" w:sz="8" w:space="0" w:color="auto"/>
            </w:tcBorders>
          </w:tcPr>
          <w:p w14:paraId="2E5BF0B0" w14:textId="75937629" w:rsidR="00040611" w:rsidRPr="008C3910" w:rsidRDefault="00040611" w:rsidP="00040611">
            <w:pPr>
              <w:pStyle w:val="BodyText"/>
              <w:spacing w:before="0" w:after="40"/>
              <w:rPr>
                <w:rFonts w:ascii="Open Sans" w:hAnsi="Open Sans" w:cs="Open Sans"/>
              </w:rPr>
            </w:pPr>
          </w:p>
        </w:tc>
        <w:tc>
          <w:tcPr>
            <w:tcW w:w="580" w:type="pct"/>
          </w:tcPr>
          <w:p w14:paraId="182D4F1B" w14:textId="77777777" w:rsidR="00040611" w:rsidRPr="008C3910" w:rsidRDefault="00040611" w:rsidP="00040611">
            <w:pPr>
              <w:pStyle w:val="BodyText"/>
              <w:spacing w:before="0" w:after="40"/>
              <w:rPr>
                <w:rFonts w:ascii="Open Sans" w:hAnsi="Open Sans" w:cs="Open Sans"/>
              </w:rPr>
            </w:pPr>
          </w:p>
        </w:tc>
        <w:tc>
          <w:tcPr>
            <w:tcW w:w="1787" w:type="pct"/>
            <w:tcBorders>
              <w:top w:val="single" w:sz="8" w:space="0" w:color="auto"/>
              <w:bottom w:val="single" w:sz="8" w:space="0" w:color="auto"/>
            </w:tcBorders>
          </w:tcPr>
          <w:p w14:paraId="1D407702" w14:textId="68C7A081" w:rsidR="00040611" w:rsidRPr="008C3910" w:rsidRDefault="00040611" w:rsidP="00040611">
            <w:pPr>
              <w:pStyle w:val="BodyText"/>
              <w:spacing w:before="0" w:after="40"/>
              <w:rPr>
                <w:rFonts w:ascii="Open Sans" w:hAnsi="Open Sans" w:cs="Open Sans"/>
              </w:rPr>
            </w:pPr>
          </w:p>
        </w:tc>
      </w:tr>
      <w:tr w:rsidR="00763BE2" w:rsidRPr="008C3910" w14:paraId="71D9A28C" w14:textId="77777777" w:rsidTr="00763BE2">
        <w:trPr>
          <w:gridAfter w:val="4"/>
          <w:wAfter w:w="4420" w:type="pct"/>
          <w:trHeight w:val="359"/>
        </w:trPr>
        <w:tc>
          <w:tcPr>
            <w:tcW w:w="580" w:type="pct"/>
          </w:tcPr>
          <w:p w14:paraId="5721FB8B" w14:textId="77777777" w:rsidR="00763BE2" w:rsidRPr="008C3910" w:rsidRDefault="00763BE2" w:rsidP="00040611">
            <w:pPr>
              <w:pStyle w:val="BodyText"/>
              <w:spacing w:before="0" w:after="40"/>
              <w:rPr>
                <w:rFonts w:ascii="Open Sans" w:hAnsi="Open Sans" w:cs="Open Sans"/>
              </w:rPr>
            </w:pPr>
          </w:p>
        </w:tc>
      </w:tr>
    </w:tbl>
    <w:p w14:paraId="166905F0" w14:textId="1B89BEB7" w:rsidR="00536371" w:rsidRPr="008C3910" w:rsidRDefault="00536371" w:rsidP="0094623F">
      <w:pPr>
        <w:pStyle w:val="BodyText"/>
        <w:spacing w:before="0"/>
        <w:rPr>
          <w:rFonts w:ascii="Open Sans" w:hAnsi="Open Sans" w:cs="Open Sans"/>
        </w:rPr>
      </w:pPr>
    </w:p>
    <w:tbl>
      <w:tblPr>
        <w:tblStyle w:val="TableGrid"/>
        <w:tblW w:w="0" w:type="auto"/>
        <w:tblInd w:w="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1350"/>
        <w:gridCol w:w="2160"/>
        <w:gridCol w:w="456"/>
        <w:gridCol w:w="1434"/>
        <w:gridCol w:w="3600"/>
      </w:tblGrid>
      <w:tr w:rsidR="0042281C" w:rsidRPr="008C3910" w14:paraId="4739EE18" w14:textId="77777777" w:rsidTr="00612FCC">
        <w:tc>
          <w:tcPr>
            <w:tcW w:w="4015" w:type="dxa"/>
            <w:gridSpan w:val="3"/>
          </w:tcPr>
          <w:p w14:paraId="69F37F63" w14:textId="77777777" w:rsidR="0042281C" w:rsidRPr="00AA1897" w:rsidRDefault="0042281C" w:rsidP="00612FCC">
            <w:pPr>
              <w:pStyle w:val="BodyText"/>
              <w:tabs>
                <w:tab w:val="left" w:pos="3900"/>
              </w:tabs>
              <w:spacing w:before="0"/>
              <w:rPr>
                <w:rFonts w:ascii="Open Sans" w:hAnsi="Open Sans" w:cs="Open Sans"/>
                <w:b/>
                <w:bCs/>
              </w:rPr>
            </w:pPr>
            <w:r w:rsidRPr="00AA1897">
              <w:rPr>
                <w:rFonts w:ascii="Open Sans" w:hAnsi="Open Sans" w:cs="Open Sans"/>
                <w:b/>
                <w:bCs/>
              </w:rPr>
              <w:t>Proposed source</w:t>
            </w:r>
            <w:r w:rsidRPr="00AA1897">
              <w:rPr>
                <w:rFonts w:ascii="Open Sans" w:hAnsi="Open Sans" w:cs="Open Sans"/>
                <w:b/>
                <w:bCs/>
                <w:spacing w:val="-6"/>
              </w:rPr>
              <w:t xml:space="preserve"> </w:t>
            </w:r>
            <w:r w:rsidRPr="00AA1897">
              <w:rPr>
                <w:rFonts w:ascii="Open Sans" w:hAnsi="Open Sans" w:cs="Open Sans"/>
                <w:b/>
                <w:bCs/>
              </w:rPr>
              <w:t>of</w:t>
            </w:r>
            <w:r w:rsidRPr="00AA1897">
              <w:rPr>
                <w:rFonts w:ascii="Open Sans" w:hAnsi="Open Sans" w:cs="Open Sans"/>
                <w:b/>
                <w:bCs/>
                <w:spacing w:val="1"/>
              </w:rPr>
              <w:t xml:space="preserve"> </w:t>
            </w:r>
            <w:r w:rsidRPr="00AA1897">
              <w:rPr>
                <w:rFonts w:ascii="Open Sans" w:hAnsi="Open Sans" w:cs="Open Sans"/>
                <w:b/>
                <w:bCs/>
              </w:rPr>
              <w:t>water</w:t>
            </w:r>
          </w:p>
        </w:tc>
        <w:tc>
          <w:tcPr>
            <w:tcW w:w="5490" w:type="dxa"/>
            <w:gridSpan w:val="3"/>
          </w:tcPr>
          <w:p w14:paraId="3D6AD9FF" w14:textId="77777777" w:rsidR="0042281C" w:rsidRPr="00AA1897" w:rsidRDefault="0042281C" w:rsidP="00612FCC">
            <w:pPr>
              <w:pStyle w:val="BodyText"/>
              <w:tabs>
                <w:tab w:val="left" w:pos="3900"/>
              </w:tabs>
              <w:spacing w:before="0"/>
              <w:ind w:left="-14"/>
              <w:rPr>
                <w:rFonts w:ascii="Open Sans" w:hAnsi="Open Sans" w:cs="Open Sans"/>
                <w:b/>
                <w:bCs/>
              </w:rPr>
            </w:pPr>
            <w:r w:rsidRPr="00AA1897">
              <w:rPr>
                <w:rFonts w:ascii="Open Sans" w:hAnsi="Open Sans" w:cs="Open Sans"/>
                <w:b/>
                <w:bCs/>
              </w:rPr>
              <w:t>Proposed method of wastewater</w:t>
            </w:r>
            <w:r w:rsidRPr="00AA1897">
              <w:rPr>
                <w:rFonts w:ascii="Open Sans" w:hAnsi="Open Sans" w:cs="Open Sans"/>
                <w:b/>
                <w:bCs/>
                <w:spacing w:val="-5"/>
              </w:rPr>
              <w:t xml:space="preserve"> </w:t>
            </w:r>
            <w:r w:rsidRPr="00AA1897">
              <w:rPr>
                <w:rFonts w:ascii="Open Sans" w:hAnsi="Open Sans" w:cs="Open Sans"/>
                <w:b/>
                <w:bCs/>
              </w:rPr>
              <w:t>disposal</w:t>
            </w:r>
          </w:p>
        </w:tc>
      </w:tr>
      <w:tr w:rsidR="0042281C" w:rsidRPr="008C3910" w14:paraId="4B570D31" w14:textId="77777777" w:rsidTr="00612FCC">
        <w:sdt>
          <w:sdtPr>
            <w:rPr>
              <w:rFonts w:ascii="Open Sans" w:hAnsi="Open Sans" w:cs="Open Sans"/>
            </w:rPr>
            <w:id w:val="892000145"/>
            <w14:checkbox>
              <w14:checked w14:val="0"/>
              <w14:checkedState w14:val="2612" w14:font="MS Gothic"/>
              <w14:uncheckedState w14:val="2610" w14:font="MS Gothic"/>
            </w14:checkbox>
          </w:sdtPr>
          <w:sdtEndPr/>
          <w:sdtContent>
            <w:tc>
              <w:tcPr>
                <w:tcW w:w="505" w:type="dxa"/>
              </w:tcPr>
              <w:p w14:paraId="146FDC1F" w14:textId="77777777" w:rsidR="0042281C" w:rsidRPr="008C3910" w:rsidRDefault="0042281C" w:rsidP="00612FCC">
                <w:pPr>
                  <w:pStyle w:val="BodyText"/>
                  <w:tabs>
                    <w:tab w:val="left" w:pos="3900"/>
                  </w:tabs>
                  <w:spacing w:before="0"/>
                  <w:rPr>
                    <w:rFonts w:ascii="Open Sans" w:hAnsi="Open Sans" w:cs="Open Sans"/>
                  </w:rPr>
                </w:pPr>
                <w:r w:rsidRPr="008C3910">
                  <w:rPr>
                    <w:rFonts w:ascii="Segoe UI Symbol" w:eastAsia="MS Gothic" w:hAnsi="Segoe UI Symbol" w:cs="Segoe UI Symbol"/>
                  </w:rPr>
                  <w:t>☐</w:t>
                </w:r>
              </w:p>
            </w:tc>
          </w:sdtContent>
        </w:sdt>
        <w:tc>
          <w:tcPr>
            <w:tcW w:w="3510" w:type="dxa"/>
            <w:gridSpan w:val="2"/>
          </w:tcPr>
          <w:p w14:paraId="225C5D17" w14:textId="77777777" w:rsidR="0042281C" w:rsidRPr="008C3910" w:rsidRDefault="0042281C" w:rsidP="00612FCC">
            <w:pPr>
              <w:pStyle w:val="BodyText"/>
              <w:tabs>
                <w:tab w:val="left" w:pos="3900"/>
              </w:tabs>
              <w:spacing w:before="0"/>
              <w:rPr>
                <w:rFonts w:ascii="Open Sans" w:hAnsi="Open Sans" w:cs="Open Sans"/>
              </w:rPr>
            </w:pPr>
            <w:r w:rsidRPr="008C3910">
              <w:rPr>
                <w:rFonts w:ascii="Open Sans" w:hAnsi="Open Sans" w:cs="Open Sans"/>
              </w:rPr>
              <w:t>Central System</w:t>
            </w:r>
          </w:p>
        </w:tc>
        <w:sdt>
          <w:sdtPr>
            <w:rPr>
              <w:rFonts w:ascii="Open Sans" w:hAnsi="Open Sans" w:cs="Open Sans"/>
            </w:rPr>
            <w:id w:val="-621913885"/>
            <w14:checkbox>
              <w14:checked w14:val="0"/>
              <w14:checkedState w14:val="2612" w14:font="MS Gothic"/>
              <w14:uncheckedState w14:val="2610" w14:font="MS Gothic"/>
            </w14:checkbox>
          </w:sdtPr>
          <w:sdtEndPr/>
          <w:sdtContent>
            <w:tc>
              <w:tcPr>
                <w:tcW w:w="456" w:type="dxa"/>
              </w:tcPr>
              <w:p w14:paraId="4C6C0E4D" w14:textId="77777777" w:rsidR="0042281C" w:rsidRPr="008C3910" w:rsidRDefault="0042281C" w:rsidP="00612FCC">
                <w:pPr>
                  <w:pStyle w:val="BodyText"/>
                  <w:tabs>
                    <w:tab w:val="left" w:pos="3900"/>
                  </w:tabs>
                  <w:spacing w:before="0"/>
                  <w:rPr>
                    <w:rFonts w:ascii="Open Sans" w:hAnsi="Open Sans" w:cs="Open Sans"/>
                  </w:rPr>
                </w:pPr>
                <w:r w:rsidRPr="008C3910">
                  <w:rPr>
                    <w:rFonts w:ascii="Segoe UI Symbol" w:eastAsia="MS Gothic" w:hAnsi="Segoe UI Symbol" w:cs="Segoe UI Symbol"/>
                  </w:rPr>
                  <w:t>☐</w:t>
                </w:r>
              </w:p>
            </w:tc>
          </w:sdtContent>
        </w:sdt>
        <w:tc>
          <w:tcPr>
            <w:tcW w:w="5034" w:type="dxa"/>
            <w:gridSpan w:val="2"/>
          </w:tcPr>
          <w:p w14:paraId="686D7CBB" w14:textId="77777777" w:rsidR="0042281C" w:rsidRPr="008C3910" w:rsidRDefault="0042281C" w:rsidP="00612FCC">
            <w:pPr>
              <w:pStyle w:val="BodyText"/>
              <w:tabs>
                <w:tab w:val="left" w:pos="3900"/>
              </w:tabs>
              <w:spacing w:before="0"/>
              <w:rPr>
                <w:rFonts w:ascii="Open Sans" w:hAnsi="Open Sans" w:cs="Open Sans"/>
              </w:rPr>
            </w:pPr>
            <w:r w:rsidRPr="008C3910">
              <w:rPr>
                <w:rFonts w:ascii="Open Sans" w:hAnsi="Open Sans" w:cs="Open Sans"/>
              </w:rPr>
              <w:t>Central System</w:t>
            </w:r>
          </w:p>
        </w:tc>
      </w:tr>
      <w:tr w:rsidR="0042281C" w:rsidRPr="008C3910" w14:paraId="1AB63396" w14:textId="77777777" w:rsidTr="00612FCC">
        <w:tc>
          <w:tcPr>
            <w:tcW w:w="1855" w:type="dxa"/>
            <w:gridSpan w:val="2"/>
          </w:tcPr>
          <w:p w14:paraId="65A1E2EC" w14:textId="77777777" w:rsidR="0042281C" w:rsidRPr="008C3910" w:rsidRDefault="0042281C" w:rsidP="00612FCC">
            <w:pPr>
              <w:pStyle w:val="BodyText"/>
              <w:tabs>
                <w:tab w:val="left" w:pos="3900"/>
              </w:tabs>
              <w:spacing w:before="0"/>
              <w:rPr>
                <w:rFonts w:ascii="Open Sans" w:hAnsi="Open Sans" w:cs="Open Sans"/>
              </w:rPr>
            </w:pPr>
            <w:r w:rsidRPr="008C3910">
              <w:rPr>
                <w:rFonts w:ascii="Open Sans" w:hAnsi="Open Sans" w:cs="Open Sans"/>
              </w:rPr>
              <w:t>District Name:</w:t>
            </w:r>
          </w:p>
        </w:tc>
        <w:tc>
          <w:tcPr>
            <w:tcW w:w="2160" w:type="dxa"/>
            <w:tcBorders>
              <w:bottom w:val="single" w:sz="4" w:space="0" w:color="auto"/>
            </w:tcBorders>
          </w:tcPr>
          <w:p w14:paraId="0E8B5493" w14:textId="6F896F9F" w:rsidR="0042281C" w:rsidRPr="008C3910" w:rsidRDefault="007D6F9F" w:rsidP="00612FCC">
            <w:pPr>
              <w:pStyle w:val="BodyText"/>
              <w:tabs>
                <w:tab w:val="left" w:pos="3900"/>
              </w:tabs>
              <w:spacing w:before="0"/>
              <w:rPr>
                <w:rFonts w:ascii="Open Sans" w:hAnsi="Open Sans" w:cs="Open Sans"/>
              </w:rPr>
            </w:pPr>
            <w:r>
              <w:rPr>
                <w:rFonts w:ascii="Open Sans" w:hAnsi="Open Sans" w:cs="Open Sans"/>
              </w:rPr>
              <w:t>Well 8.4.7 Water Resource Report required</w:t>
            </w:r>
          </w:p>
        </w:tc>
        <w:tc>
          <w:tcPr>
            <w:tcW w:w="1890" w:type="dxa"/>
            <w:gridSpan w:val="2"/>
          </w:tcPr>
          <w:p w14:paraId="123840E7" w14:textId="77777777" w:rsidR="0042281C" w:rsidRPr="008C3910" w:rsidRDefault="0042281C" w:rsidP="00612FCC">
            <w:pPr>
              <w:pStyle w:val="BodyText"/>
              <w:tabs>
                <w:tab w:val="left" w:pos="3900"/>
              </w:tabs>
              <w:spacing w:before="0"/>
              <w:rPr>
                <w:rFonts w:ascii="Open Sans" w:hAnsi="Open Sans" w:cs="Open Sans"/>
              </w:rPr>
            </w:pPr>
            <w:r w:rsidRPr="008C3910">
              <w:rPr>
                <w:rFonts w:ascii="Open Sans" w:hAnsi="Open Sans" w:cs="Open Sans"/>
              </w:rPr>
              <w:t>District Name:</w:t>
            </w:r>
          </w:p>
        </w:tc>
        <w:tc>
          <w:tcPr>
            <w:tcW w:w="3600" w:type="dxa"/>
            <w:tcBorders>
              <w:bottom w:val="single" w:sz="4" w:space="0" w:color="auto"/>
            </w:tcBorders>
          </w:tcPr>
          <w:p w14:paraId="131EABEC" w14:textId="7C5E713E" w:rsidR="0042281C" w:rsidRPr="008C3910" w:rsidRDefault="007D6F9F" w:rsidP="00612FCC">
            <w:pPr>
              <w:pStyle w:val="BodyText"/>
              <w:tabs>
                <w:tab w:val="left" w:pos="3900"/>
              </w:tabs>
              <w:spacing w:before="0"/>
              <w:rPr>
                <w:rFonts w:ascii="Open Sans" w:hAnsi="Open Sans" w:cs="Open Sans"/>
              </w:rPr>
            </w:pPr>
            <w:proofErr w:type="gramStart"/>
            <w:r>
              <w:rPr>
                <w:rFonts w:ascii="Open Sans" w:hAnsi="Open Sans" w:cs="Open Sans"/>
              </w:rPr>
              <w:t>OWTS  8.4.8</w:t>
            </w:r>
            <w:proofErr w:type="gramEnd"/>
            <w:r>
              <w:rPr>
                <w:rFonts w:ascii="Open Sans" w:hAnsi="Open Sans" w:cs="Open Sans"/>
              </w:rPr>
              <w:t xml:space="preserve"> </w:t>
            </w:r>
            <w:proofErr w:type="gramStart"/>
            <w:r>
              <w:rPr>
                <w:rFonts w:ascii="Open Sans" w:hAnsi="Open Sans" w:cs="Open Sans"/>
              </w:rPr>
              <w:t>Waste Water</w:t>
            </w:r>
            <w:proofErr w:type="gramEnd"/>
            <w:r>
              <w:rPr>
                <w:rFonts w:ascii="Open Sans" w:hAnsi="Open Sans" w:cs="Open Sans"/>
              </w:rPr>
              <w:t xml:space="preserve"> Report Required</w:t>
            </w:r>
          </w:p>
        </w:tc>
      </w:tr>
    </w:tbl>
    <w:p w14:paraId="03E1C450" w14:textId="18BB4D86" w:rsidR="0068212A" w:rsidRDefault="0068212A" w:rsidP="0068212A">
      <w:pPr>
        <w:pStyle w:val="BodyText"/>
        <w:ind w:left="300"/>
        <w:rPr>
          <w:rFonts w:ascii="Open Sans" w:hAnsi="Open Sans" w:cs="Open Sans"/>
          <w:b/>
          <w:bCs/>
        </w:rPr>
      </w:pPr>
      <w:r>
        <w:rPr>
          <w:rFonts w:ascii="Open Sans" w:hAnsi="Open Sans" w:cs="Open Sans"/>
          <w:b/>
          <w:bCs/>
        </w:rPr>
        <w:t>8.4.</w:t>
      </w:r>
      <w:r w:rsidR="007D6F9F">
        <w:rPr>
          <w:rFonts w:ascii="Open Sans" w:hAnsi="Open Sans" w:cs="Open Sans"/>
          <w:b/>
          <w:bCs/>
        </w:rPr>
        <w:t>7</w:t>
      </w:r>
    </w:p>
    <w:p w14:paraId="2521B48C" w14:textId="4C0556DA" w:rsidR="0068212A" w:rsidRPr="0068212A" w:rsidRDefault="0068212A" w:rsidP="0068212A">
      <w:pPr>
        <w:pStyle w:val="BodyText"/>
        <w:ind w:left="300"/>
        <w:rPr>
          <w:rFonts w:ascii="Open Sans" w:hAnsi="Open Sans" w:cs="Open Sans"/>
          <w:b/>
          <w:bCs/>
        </w:rPr>
      </w:pPr>
      <w:r w:rsidRPr="0068212A">
        <w:rPr>
          <w:rFonts w:ascii="Open Sans" w:hAnsi="Open Sans" w:cs="Open Sans"/>
          <w:b/>
          <w:bCs/>
        </w:rPr>
        <w:t>(v)Water Demands for Fire.</w:t>
      </w:r>
    </w:p>
    <w:p w14:paraId="28585F3E" w14:textId="191812F0" w:rsidR="0042281C" w:rsidRDefault="0068212A" w:rsidP="0068212A">
      <w:pPr>
        <w:pStyle w:val="BodyText"/>
        <w:spacing w:before="0"/>
        <w:ind w:left="300"/>
        <w:rPr>
          <w:rFonts w:ascii="Open Sans" w:hAnsi="Open Sans" w:cs="Open Sans"/>
        </w:rPr>
      </w:pPr>
      <w:r w:rsidRPr="0068212A">
        <w:rPr>
          <w:rFonts w:ascii="Open Sans" w:hAnsi="Open Sans" w:cs="Open Sans"/>
        </w:rPr>
        <w:t xml:space="preserve">Proof </w:t>
      </w:r>
      <w:proofErr w:type="gramStart"/>
      <w:r w:rsidRPr="0068212A">
        <w:rPr>
          <w:rFonts w:ascii="Open Sans" w:hAnsi="Open Sans" w:cs="Open Sans"/>
        </w:rPr>
        <w:t>shall</w:t>
      </w:r>
      <w:proofErr w:type="gramEnd"/>
      <w:r w:rsidRPr="0068212A">
        <w:rPr>
          <w:rFonts w:ascii="Open Sans" w:hAnsi="Open Sans" w:cs="Open Sans"/>
        </w:rPr>
        <w:t xml:space="preserve"> be </w:t>
      </w:r>
      <w:proofErr w:type="gramStart"/>
      <w:r w:rsidRPr="0068212A">
        <w:rPr>
          <w:rFonts w:ascii="Open Sans" w:hAnsi="Open Sans" w:cs="Open Sans"/>
        </w:rPr>
        <w:t>provided that</w:t>
      </w:r>
      <w:proofErr w:type="gramEnd"/>
      <w:r w:rsidRPr="0068212A">
        <w:rPr>
          <w:rFonts w:ascii="Open Sans" w:hAnsi="Open Sans" w:cs="Open Sans"/>
        </w:rPr>
        <w:t xml:space="preserve"> water demands needed to satisfy fire demand, replacement of supplies reduced due to flooding, damaged or otherwise incapacitated systems can be met. This </w:t>
      </w:r>
      <w:proofErr w:type="gramStart"/>
      <w:r w:rsidRPr="0068212A">
        <w:rPr>
          <w:rFonts w:ascii="Open Sans" w:hAnsi="Open Sans" w:cs="Open Sans"/>
        </w:rPr>
        <w:t>short term</w:t>
      </w:r>
      <w:proofErr w:type="gramEnd"/>
      <w:r w:rsidRPr="0068212A">
        <w:rPr>
          <w:rFonts w:ascii="Open Sans" w:hAnsi="Open Sans" w:cs="Open Sans"/>
        </w:rPr>
        <w:t xml:space="preserve"> dependability is satisfied by such features as reservoirs, cisterns, standby wells and standby connections with other water supply or distribution systems.</w:t>
      </w:r>
    </w:p>
    <w:p w14:paraId="200F9FD9" w14:textId="77777777" w:rsidR="0068212A" w:rsidRPr="0068212A" w:rsidRDefault="0068212A" w:rsidP="0068212A">
      <w:pPr>
        <w:pStyle w:val="BodyText"/>
        <w:spacing w:before="0"/>
        <w:ind w:left="300"/>
        <w:rPr>
          <w:rFonts w:ascii="Open Sans" w:hAnsi="Open Sans" w:cs="Open Sans"/>
          <w:b/>
          <w:bCs/>
        </w:rPr>
      </w:pPr>
    </w:p>
    <w:p w14:paraId="76FE53A0" w14:textId="0734DFBF" w:rsidR="0068212A" w:rsidRPr="0068212A" w:rsidRDefault="0068212A" w:rsidP="0068212A">
      <w:pPr>
        <w:pStyle w:val="BodyText"/>
        <w:ind w:left="300"/>
        <w:rPr>
          <w:rFonts w:ascii="Open Sans" w:hAnsi="Open Sans" w:cs="Open Sans"/>
        </w:rPr>
      </w:pPr>
      <w:r>
        <w:rPr>
          <w:rFonts w:ascii="Open Sans" w:hAnsi="Open Sans" w:cs="Open Sans"/>
          <w:b/>
          <w:bCs/>
        </w:rPr>
        <w:t>7</w:t>
      </w:r>
      <w:r w:rsidRPr="0068212A">
        <w:rPr>
          <w:rFonts w:ascii="Open Sans" w:hAnsi="Open Sans" w:cs="Open Sans"/>
          <w:b/>
          <w:bCs/>
        </w:rPr>
        <w:t>(d)Presumptive Use Values</w:t>
      </w:r>
      <w:r w:rsidRPr="0068212A">
        <w:rPr>
          <w:rFonts w:ascii="Open Sans" w:hAnsi="Open Sans" w:cs="Open Sans"/>
        </w:rPr>
        <w:t>. In the absence of data on water use to the contrary or other minimum values established as acceptable by the State Engineer, the following presumptive values will be used to calculate the annual water demand:</w:t>
      </w:r>
    </w:p>
    <w:p w14:paraId="15DB278D" w14:textId="77777777" w:rsidR="0068212A" w:rsidRPr="0068212A" w:rsidRDefault="0068212A" w:rsidP="0068212A">
      <w:pPr>
        <w:pStyle w:val="BodyText"/>
        <w:ind w:left="300"/>
        <w:rPr>
          <w:rFonts w:ascii="Open Sans" w:hAnsi="Open Sans" w:cs="Open Sans"/>
        </w:rPr>
      </w:pPr>
      <w:r w:rsidRPr="0068212A">
        <w:rPr>
          <w:rFonts w:ascii="Open Sans" w:hAnsi="Open Sans" w:cs="Open Sans"/>
        </w:rPr>
        <w:t xml:space="preserve">• Residential inside </w:t>
      </w:r>
      <w:proofErr w:type="gramStart"/>
      <w:r w:rsidRPr="0068212A">
        <w:rPr>
          <w:rFonts w:ascii="Open Sans" w:hAnsi="Open Sans" w:cs="Open Sans"/>
        </w:rPr>
        <w:t>use</w:t>
      </w:r>
      <w:proofErr w:type="gramEnd"/>
      <w:r w:rsidRPr="0068212A">
        <w:rPr>
          <w:rFonts w:ascii="Open Sans" w:hAnsi="Open Sans" w:cs="Open Sans"/>
        </w:rPr>
        <w:t xml:space="preserve"> </w:t>
      </w:r>
      <w:proofErr w:type="gramStart"/>
      <w:r w:rsidRPr="0068212A">
        <w:rPr>
          <w:rFonts w:ascii="Open Sans" w:hAnsi="Open Sans" w:cs="Open Sans"/>
        </w:rPr>
        <w:t>0.26 acre</w:t>
      </w:r>
      <w:proofErr w:type="gramEnd"/>
      <w:r w:rsidRPr="0068212A">
        <w:rPr>
          <w:rFonts w:ascii="Open Sans" w:hAnsi="Open Sans" w:cs="Open Sans"/>
        </w:rPr>
        <w:t xml:space="preserve"> feet per year for single family residences and </w:t>
      </w:r>
      <w:proofErr w:type="gramStart"/>
      <w:r w:rsidRPr="0068212A">
        <w:rPr>
          <w:rFonts w:ascii="Open Sans" w:hAnsi="Open Sans" w:cs="Open Sans"/>
        </w:rPr>
        <w:t>0.20 acre</w:t>
      </w:r>
      <w:proofErr w:type="gramEnd"/>
      <w:r w:rsidRPr="0068212A">
        <w:rPr>
          <w:rFonts w:ascii="Open Sans" w:hAnsi="Open Sans" w:cs="Open Sans"/>
        </w:rPr>
        <w:t xml:space="preserve"> feet per year for each occupancy unit in multiple family residences other than single family. A duplex contains 2 occupancy units, a triplex contains 3 occupancy units, etc.;</w:t>
      </w:r>
    </w:p>
    <w:p w14:paraId="1388FA9B" w14:textId="77777777" w:rsidR="0068212A" w:rsidRPr="0068212A" w:rsidRDefault="0068212A" w:rsidP="0068212A">
      <w:pPr>
        <w:pStyle w:val="BodyText"/>
        <w:ind w:left="300"/>
        <w:rPr>
          <w:rFonts w:ascii="Open Sans" w:hAnsi="Open Sans" w:cs="Open Sans"/>
        </w:rPr>
      </w:pPr>
    </w:p>
    <w:p w14:paraId="08D2BC7A" w14:textId="0902D07F" w:rsidR="0068212A" w:rsidRDefault="0068212A" w:rsidP="0068212A">
      <w:pPr>
        <w:pStyle w:val="BodyText"/>
        <w:spacing w:before="0"/>
        <w:ind w:left="300"/>
        <w:rPr>
          <w:rFonts w:ascii="Open Sans" w:hAnsi="Open Sans" w:cs="Open Sans"/>
        </w:rPr>
      </w:pPr>
      <w:r w:rsidRPr="0068212A">
        <w:rPr>
          <w:rFonts w:ascii="Open Sans" w:hAnsi="Open Sans" w:cs="Open Sans"/>
        </w:rPr>
        <w:t xml:space="preserve">• Residential and commercial landscaping use </w:t>
      </w:r>
      <w:proofErr w:type="gramStart"/>
      <w:r w:rsidRPr="0068212A">
        <w:rPr>
          <w:rFonts w:ascii="Open Sans" w:hAnsi="Open Sans" w:cs="Open Sans"/>
        </w:rPr>
        <w:t>0.0566 acre</w:t>
      </w:r>
      <w:proofErr w:type="gramEnd"/>
      <w:r w:rsidRPr="0068212A">
        <w:rPr>
          <w:rFonts w:ascii="Open Sans" w:hAnsi="Open Sans" w:cs="Open Sans"/>
        </w:rPr>
        <w:t xml:space="preserve"> feet per 1,000 square feet of landscaping;</w:t>
      </w:r>
    </w:p>
    <w:p w14:paraId="52E50651" w14:textId="77777777" w:rsidR="0068212A" w:rsidRPr="0068212A" w:rsidRDefault="0068212A" w:rsidP="0068212A">
      <w:pPr>
        <w:pStyle w:val="BodyText"/>
        <w:spacing w:before="0"/>
        <w:ind w:left="300"/>
        <w:rPr>
          <w:rFonts w:ascii="Open Sans" w:hAnsi="Open Sans" w:cs="Open Sans"/>
        </w:rPr>
      </w:pPr>
    </w:p>
    <w:p w14:paraId="1784DE17" w14:textId="77777777" w:rsidR="00F86A77" w:rsidRDefault="00050385" w:rsidP="0094623F">
      <w:pPr>
        <w:pStyle w:val="BodyText"/>
        <w:spacing w:before="0"/>
        <w:ind w:left="300"/>
        <w:rPr>
          <w:rFonts w:ascii="Open Sans" w:hAnsi="Open Sans" w:cs="Open Sans"/>
          <w:b/>
          <w:bCs/>
        </w:rPr>
      </w:pPr>
      <w:r w:rsidRPr="008C3910">
        <w:rPr>
          <w:rFonts w:ascii="Open Sans" w:hAnsi="Open Sans" w:cs="Open Sans"/>
          <w:b/>
          <w:bCs/>
        </w:rPr>
        <w:t>Water/wastewater</w:t>
      </w:r>
      <w:r w:rsidR="007E5EDC" w:rsidRPr="008C3910">
        <w:rPr>
          <w:rFonts w:ascii="Open Sans" w:hAnsi="Open Sans" w:cs="Open Sans"/>
          <w:b/>
          <w:bCs/>
        </w:rPr>
        <w:t xml:space="preserve"> </w:t>
      </w:r>
      <w:r w:rsidRPr="008C3910">
        <w:rPr>
          <w:rFonts w:ascii="Open Sans" w:hAnsi="Open Sans" w:cs="Open Sans"/>
          <w:b/>
          <w:bCs/>
        </w:rPr>
        <w:t>comments</w:t>
      </w:r>
    </w:p>
    <w:p w14:paraId="3EA57A0A" w14:textId="3B4D1755" w:rsidR="00536371" w:rsidRPr="008C3910" w:rsidRDefault="00F86A77" w:rsidP="0094623F">
      <w:pPr>
        <w:pStyle w:val="BodyText"/>
        <w:spacing w:before="0"/>
        <w:ind w:left="300"/>
        <w:rPr>
          <w:rFonts w:ascii="Open Sans" w:hAnsi="Open Sans" w:cs="Open Sans"/>
          <w:b/>
          <w:bCs/>
        </w:rPr>
      </w:pPr>
      <w:r>
        <w:rPr>
          <w:rFonts w:ascii="Open Sans" w:hAnsi="Open Sans" w:cs="Open Sans"/>
          <w:b/>
          <w:noProof/>
        </w:rPr>
        <w:drawing>
          <wp:inline distT="0" distB="0" distL="0" distR="0" wp14:anchorId="48FFDD62" wp14:editId="1ADCCE8C">
            <wp:extent cx="3620135" cy="2078824"/>
            <wp:effectExtent l="0" t="0" r="0" b="0"/>
            <wp:docPr id="1089515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3046" cy="2080495"/>
                    </a:xfrm>
                    <a:prstGeom prst="rect">
                      <a:avLst/>
                    </a:prstGeom>
                    <a:noFill/>
                  </pic:spPr>
                </pic:pic>
              </a:graphicData>
            </a:graphic>
          </wp:inline>
        </w:drawing>
      </w:r>
      <w:r w:rsidRPr="00F86A77">
        <w:rPr>
          <w:rFonts w:ascii="Open Sans" w:hAnsi="Open Sans" w:cs="Open Sans"/>
          <w:b/>
          <w:bCs/>
          <w:noProof/>
        </w:rPr>
        <w:lastRenderedPageBreak/>
        <w:drawing>
          <wp:inline distT="0" distB="0" distL="0" distR="0" wp14:anchorId="74341C7A" wp14:editId="343DA0C3">
            <wp:extent cx="5438776" cy="4179551"/>
            <wp:effectExtent l="0" t="0" r="0" b="0"/>
            <wp:docPr id="1203540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40743" name=""/>
                    <pic:cNvPicPr/>
                  </pic:nvPicPr>
                  <pic:blipFill>
                    <a:blip r:embed="rId15"/>
                    <a:stretch>
                      <a:fillRect/>
                    </a:stretch>
                  </pic:blipFill>
                  <pic:spPr>
                    <a:xfrm>
                      <a:off x="0" y="0"/>
                      <a:ext cx="5443698" cy="4183334"/>
                    </a:xfrm>
                    <a:prstGeom prst="rect">
                      <a:avLst/>
                    </a:prstGeom>
                  </pic:spPr>
                </pic:pic>
              </a:graphicData>
            </a:graphic>
          </wp:inline>
        </w:drawing>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4B1581CF" w14:textId="77777777" w:rsidTr="00825606">
        <w:trPr>
          <w:trHeight w:val="385"/>
        </w:trPr>
        <w:tc>
          <w:tcPr>
            <w:tcW w:w="9500" w:type="dxa"/>
          </w:tcPr>
          <w:p w14:paraId="1BB35D78" w14:textId="33C3AB55" w:rsidR="00186E9C" w:rsidRPr="008C3910" w:rsidRDefault="00186E9C" w:rsidP="002D07AC">
            <w:pPr>
              <w:pStyle w:val="BodyText"/>
              <w:rPr>
                <w:rFonts w:ascii="Open Sans" w:hAnsi="Open Sans" w:cs="Open Sans"/>
              </w:rPr>
            </w:pPr>
          </w:p>
        </w:tc>
      </w:tr>
    </w:tbl>
    <w:p w14:paraId="450E6A26" w14:textId="248E0AFB" w:rsidR="00536371" w:rsidRPr="008C3910" w:rsidRDefault="00536371" w:rsidP="0094623F">
      <w:pPr>
        <w:pStyle w:val="BodyText"/>
        <w:spacing w:before="0"/>
        <w:ind w:left="300"/>
        <w:rPr>
          <w:rFonts w:ascii="Open Sans" w:hAnsi="Open Sans" w:cs="Open Sans"/>
        </w:rPr>
      </w:pPr>
    </w:p>
    <w:p w14:paraId="550AFCEF" w14:textId="000731FA" w:rsidR="00536371" w:rsidRPr="008C3910" w:rsidRDefault="00050385" w:rsidP="0094623F">
      <w:pPr>
        <w:pStyle w:val="Heading1"/>
        <w:tabs>
          <w:tab w:val="left" w:pos="9642"/>
        </w:tabs>
        <w:spacing w:before="0"/>
        <w:rPr>
          <w:rFonts w:ascii="Open Sans" w:hAnsi="Open Sans" w:cs="Open Sans"/>
        </w:rPr>
      </w:pPr>
      <w:r w:rsidRPr="008C3910">
        <w:rPr>
          <w:rFonts w:ascii="Open Sans" w:hAnsi="Open Sans" w:cs="Open Sans"/>
        </w:rPr>
        <w:t>Fire</w:t>
      </w:r>
      <w:r w:rsidRPr="008C3910">
        <w:rPr>
          <w:rFonts w:ascii="Open Sans" w:hAnsi="Open Sans" w:cs="Open Sans"/>
          <w:spacing w:val="-3"/>
        </w:rPr>
        <w:t xml:space="preserve"> </w:t>
      </w:r>
      <w:r w:rsidRPr="008C3910">
        <w:rPr>
          <w:rFonts w:ascii="Open Sans" w:hAnsi="Open Sans" w:cs="Open Sans"/>
        </w:rPr>
        <w:t>District: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A5094C" w:rsidRPr="008C3910" w14:paraId="1E7428A7" w14:textId="77777777" w:rsidTr="00825606">
        <w:trPr>
          <w:trHeight w:val="556"/>
        </w:trPr>
        <w:tc>
          <w:tcPr>
            <w:tcW w:w="9510" w:type="dxa"/>
          </w:tcPr>
          <w:p w14:paraId="6010A22D" w14:textId="77777777" w:rsidR="00C82CFC" w:rsidRPr="008C3910" w:rsidRDefault="00C82CFC" w:rsidP="006F5A37">
            <w:pPr>
              <w:pStyle w:val="BodyText"/>
              <w:spacing w:before="0"/>
              <w:rPr>
                <w:rFonts w:ascii="Open Sans" w:hAnsi="Open Sans" w:cs="Open Sans"/>
              </w:rPr>
            </w:pPr>
          </w:p>
          <w:p w14:paraId="6AAAE9E1" w14:textId="77777777" w:rsidR="000C30D1" w:rsidRDefault="007E2010" w:rsidP="006F5A37">
            <w:pPr>
              <w:pStyle w:val="BodyText"/>
              <w:spacing w:before="0"/>
              <w:rPr>
                <w:rFonts w:ascii="Open Sans" w:hAnsi="Open Sans" w:cs="Open Sans"/>
              </w:rPr>
            </w:pPr>
            <w:r>
              <w:rPr>
                <w:rFonts w:ascii="Open Sans" w:hAnsi="Open Sans" w:cs="Open Sans"/>
              </w:rPr>
              <w:t>Ellicott Fire</w:t>
            </w:r>
          </w:p>
          <w:p w14:paraId="039BD724" w14:textId="29C27DE8" w:rsidR="00FE4D57" w:rsidRDefault="000C30D1" w:rsidP="006F5A37">
            <w:pPr>
              <w:pStyle w:val="BodyText"/>
              <w:spacing w:before="0"/>
              <w:rPr>
                <w:rFonts w:ascii="Open Sans" w:hAnsi="Open Sans" w:cs="Open Sans"/>
              </w:rPr>
            </w:pPr>
            <w:r>
              <w:rPr>
                <w:rFonts w:ascii="Open Sans" w:hAnsi="Open Sans" w:cs="Open Sans"/>
              </w:rPr>
              <w:t xml:space="preserve">See section </w:t>
            </w:r>
            <w:r w:rsidRPr="000C30D1">
              <w:rPr>
                <w:rFonts w:ascii="Open Sans" w:hAnsi="Open Sans" w:cs="Open Sans"/>
              </w:rPr>
              <w:t>6.3.3.   Fire Protection and Wildfire Mitigation</w:t>
            </w:r>
            <w:r>
              <w:rPr>
                <w:rFonts w:ascii="Open Sans" w:hAnsi="Open Sans" w:cs="Open Sans"/>
              </w:rPr>
              <w:t xml:space="preserve">  </w:t>
            </w:r>
          </w:p>
          <w:p w14:paraId="2AE3FA94" w14:textId="7840709D" w:rsidR="000C30D1" w:rsidRDefault="000C30D1" w:rsidP="006F5A37">
            <w:pPr>
              <w:pStyle w:val="BodyText"/>
              <w:spacing w:before="0"/>
              <w:rPr>
                <w:rFonts w:ascii="Open Sans" w:hAnsi="Open Sans" w:cs="Open Sans"/>
              </w:rPr>
            </w:pPr>
            <w:r>
              <w:rPr>
                <w:rFonts w:ascii="Open Sans" w:hAnsi="Open Sans" w:cs="Open Sans"/>
              </w:rPr>
              <w:t xml:space="preserve">Report descriptions </w:t>
            </w:r>
          </w:p>
          <w:p w14:paraId="1D59F1E3" w14:textId="77777777" w:rsidR="000C30D1" w:rsidRDefault="000C30D1" w:rsidP="006F5A37">
            <w:pPr>
              <w:pStyle w:val="BodyText"/>
              <w:spacing w:before="0"/>
              <w:rPr>
                <w:rFonts w:ascii="Open Sans" w:hAnsi="Open Sans" w:cs="Open Sans"/>
              </w:rPr>
            </w:pPr>
            <w:r w:rsidRPr="000C30D1">
              <w:rPr>
                <w:rFonts w:ascii="Open Sans" w:hAnsi="Open Sans" w:cs="Open Sans"/>
              </w:rPr>
              <w:t>(B)Reports and Commitments for Subdivisions.  </w:t>
            </w:r>
          </w:p>
          <w:p w14:paraId="0EEB67F2" w14:textId="77FF6F33" w:rsidR="000C30D1" w:rsidRDefault="000C30D1" w:rsidP="006F5A37">
            <w:pPr>
              <w:pStyle w:val="BodyText"/>
              <w:spacing w:before="0"/>
              <w:rPr>
                <w:rFonts w:ascii="Open Sans" w:hAnsi="Open Sans" w:cs="Open Sans"/>
              </w:rPr>
            </w:pPr>
            <w:r w:rsidRPr="000C30D1">
              <w:rPr>
                <w:rFonts w:ascii="Open Sans" w:hAnsi="Open Sans" w:cs="Open Sans"/>
              </w:rPr>
              <w:t>(</w:t>
            </w:r>
            <w:proofErr w:type="gramStart"/>
            <w:r w:rsidRPr="000C30D1">
              <w:rPr>
                <w:rFonts w:ascii="Open Sans" w:hAnsi="Open Sans" w:cs="Open Sans"/>
              </w:rPr>
              <w:t>1)Fire</w:t>
            </w:r>
            <w:proofErr w:type="gramEnd"/>
            <w:r w:rsidRPr="000C30D1">
              <w:rPr>
                <w:rFonts w:ascii="Open Sans" w:hAnsi="Open Sans" w:cs="Open Sans"/>
              </w:rPr>
              <w:t xml:space="preserve"> Protection Report. A Fire Protection Report is required for any subdivision application and shall include the Fire Authority's capabilities, including existing and proposed equipment, facilities, services, response time to provide fire protection for the proposed subdivision, an analysis of compliance with the Fire Protection and Wildfire Mitigation Section of this Code, and an analysis of compliance with the applicable fire code.(2)</w:t>
            </w:r>
            <w:r w:rsidRPr="000C30D1">
              <w:rPr>
                <w:rFonts w:ascii="Open Sans" w:hAnsi="Open Sans" w:cs="Open Sans"/>
                <w:strike/>
              </w:rPr>
              <w:t>Fire Protection Commitment. A written commitment to provide structural fire protection may be required for any proposed subdivision and the PCD Director may be requested for other development application</w:t>
            </w:r>
            <w:r w:rsidRPr="000C30D1">
              <w:rPr>
                <w:rFonts w:ascii="Open Sans" w:hAnsi="Open Sans" w:cs="Open Sans"/>
              </w:rPr>
              <w:t>s.</w:t>
            </w:r>
          </w:p>
          <w:p w14:paraId="71C3C449" w14:textId="4D63F644" w:rsidR="000C30D1" w:rsidRPr="008C3910" w:rsidRDefault="000C30D1" w:rsidP="006F5A37">
            <w:pPr>
              <w:pStyle w:val="BodyText"/>
              <w:spacing w:before="0"/>
              <w:rPr>
                <w:rFonts w:ascii="Open Sans" w:hAnsi="Open Sans" w:cs="Open Sans"/>
              </w:rPr>
            </w:pPr>
            <w:r w:rsidRPr="000C30D1">
              <w:rPr>
                <w:rFonts w:ascii="Open Sans" w:hAnsi="Open Sans" w:cs="Open Sans"/>
              </w:rPr>
              <w:t>(</w:t>
            </w:r>
            <w:proofErr w:type="gramStart"/>
            <w:r w:rsidRPr="000C30D1">
              <w:rPr>
                <w:rFonts w:ascii="Open Sans" w:hAnsi="Open Sans" w:cs="Open Sans"/>
              </w:rPr>
              <w:t>3)Mitigation</w:t>
            </w:r>
            <w:proofErr w:type="gramEnd"/>
            <w:r w:rsidRPr="000C30D1">
              <w:rPr>
                <w:rFonts w:ascii="Open Sans" w:hAnsi="Open Sans" w:cs="Open Sans"/>
              </w:rPr>
              <w:t xml:space="preserve"> Costs Included in Construction Financial Assurance. If the Board of County Commissioners determines that wildfire mitigation issues are significant enough to require mitigation associated with development construction activities, the cost of the mitigation shall be included in the construction financial assurance. The Fire Authority may, at its discretion, choose to provide a recommendation to the Board of County Commissioners regarding whether the cost associated with performing wildfire mitigation is appropriate and should be secured and </w:t>
            </w:r>
            <w:r w:rsidRPr="000C30D1">
              <w:rPr>
                <w:rFonts w:ascii="Open Sans" w:hAnsi="Open Sans" w:cs="Open Sans"/>
              </w:rPr>
              <w:lastRenderedPageBreak/>
              <w:t>accounted for within the financial assurance estimate and associated collateral for the overall development.</w:t>
            </w:r>
          </w:p>
          <w:p w14:paraId="6C9A329E" w14:textId="77777777" w:rsidR="00FE4D57" w:rsidRPr="008C3910" w:rsidRDefault="00FE4D57" w:rsidP="006F5A37">
            <w:pPr>
              <w:pStyle w:val="BodyText"/>
              <w:spacing w:before="0"/>
              <w:rPr>
                <w:rFonts w:ascii="Open Sans" w:hAnsi="Open Sans" w:cs="Open Sans"/>
              </w:rPr>
            </w:pPr>
          </w:p>
          <w:p w14:paraId="7220421A" w14:textId="77777777" w:rsidR="00993112" w:rsidRPr="00993112" w:rsidRDefault="00993112" w:rsidP="00993112">
            <w:pPr>
              <w:pStyle w:val="BodyText"/>
              <w:rPr>
                <w:rFonts w:ascii="Open Sans" w:hAnsi="Open Sans" w:cs="Open Sans"/>
              </w:rPr>
            </w:pPr>
            <w:r w:rsidRPr="00993112">
              <w:rPr>
                <w:rFonts w:ascii="Open Sans" w:hAnsi="Open Sans" w:cs="Open Sans"/>
                <w:b/>
                <w:bCs/>
              </w:rPr>
              <w:t>(</w:t>
            </w:r>
            <w:r w:rsidRPr="00993112">
              <w:rPr>
                <w:rFonts w:ascii="Open Sans" w:hAnsi="Open Sans" w:cs="Open Sans"/>
              </w:rPr>
              <w:t>d)Areas without Central Water Systems.  (</w:t>
            </w:r>
            <w:proofErr w:type="spellStart"/>
            <w:r w:rsidRPr="00993112">
              <w:rPr>
                <w:rFonts w:ascii="Open Sans" w:hAnsi="Open Sans" w:cs="Open Sans"/>
              </w:rPr>
              <w:t>i</w:t>
            </w:r>
            <w:proofErr w:type="spellEnd"/>
            <w:r w:rsidRPr="00993112">
              <w:rPr>
                <w:rFonts w:ascii="Open Sans" w:hAnsi="Open Sans" w:cs="Open Sans"/>
              </w:rPr>
              <w:t>)Fire Cisterns.</w:t>
            </w:r>
          </w:p>
          <w:p w14:paraId="5A94DF59" w14:textId="1F7C9B96" w:rsidR="00993112" w:rsidRPr="00993112" w:rsidRDefault="00993112" w:rsidP="00993112">
            <w:pPr>
              <w:pStyle w:val="BodyText"/>
              <w:rPr>
                <w:rFonts w:ascii="Open Sans" w:hAnsi="Open Sans" w:cs="Open Sans"/>
              </w:rPr>
            </w:pPr>
            <w:r w:rsidRPr="00993112">
              <w:rPr>
                <w:rFonts w:ascii="Open Sans" w:hAnsi="Open Sans" w:cs="Open Sans"/>
              </w:rPr>
              <w:t>• Fire Cisterns Required: Fire cisterns shall be provided in planned building areas which are not served by hydrants, unless the Fire Authority has recommended and the approval authority has approved an alternative fire protection water supply system.</w:t>
            </w:r>
            <w:r w:rsidR="00B85257">
              <w:rPr>
                <w:rFonts w:ascii="Open Sans" w:hAnsi="Open Sans" w:cs="Open Sans"/>
              </w:rPr>
              <w:t xml:space="preserve">  30,000 gallons per Ellicott Fire Protection District</w:t>
            </w:r>
          </w:p>
          <w:p w14:paraId="1C493592" w14:textId="77777777" w:rsidR="00993112" w:rsidRPr="00993112" w:rsidRDefault="00993112" w:rsidP="00993112">
            <w:pPr>
              <w:pStyle w:val="BodyText"/>
              <w:rPr>
                <w:rFonts w:ascii="Open Sans" w:hAnsi="Open Sans" w:cs="Open Sans"/>
              </w:rPr>
            </w:pPr>
          </w:p>
          <w:p w14:paraId="3F98EC85" w14:textId="77777777" w:rsidR="00993112" w:rsidRPr="00993112" w:rsidRDefault="00993112" w:rsidP="00993112">
            <w:pPr>
              <w:pStyle w:val="BodyText"/>
              <w:rPr>
                <w:rFonts w:ascii="Open Sans" w:hAnsi="Open Sans" w:cs="Open Sans"/>
              </w:rPr>
            </w:pPr>
            <w:r w:rsidRPr="00993112">
              <w:rPr>
                <w:rFonts w:ascii="Open Sans" w:hAnsi="Open Sans" w:cs="Open Sans"/>
              </w:rPr>
              <w:t>• Construction Standards: Construction of fire cisterns shall be in accordance with the approved plans and conform to the requirements of the NFPA standard on water supplies for suburban and rural fire fighting.</w:t>
            </w:r>
          </w:p>
          <w:p w14:paraId="68B672EB" w14:textId="77777777" w:rsidR="00993112" w:rsidRPr="00993112" w:rsidRDefault="00993112" w:rsidP="00993112">
            <w:pPr>
              <w:pStyle w:val="BodyText"/>
              <w:rPr>
                <w:rFonts w:ascii="Open Sans" w:hAnsi="Open Sans" w:cs="Open Sans"/>
              </w:rPr>
            </w:pPr>
          </w:p>
          <w:p w14:paraId="3A63A1F3" w14:textId="77777777" w:rsidR="00993112" w:rsidRPr="00993112" w:rsidRDefault="00993112" w:rsidP="00993112">
            <w:pPr>
              <w:pStyle w:val="BodyText"/>
              <w:rPr>
                <w:rFonts w:ascii="Open Sans" w:hAnsi="Open Sans" w:cs="Open Sans"/>
              </w:rPr>
            </w:pPr>
            <w:r w:rsidRPr="00993112">
              <w:rPr>
                <w:rFonts w:ascii="Open Sans" w:hAnsi="Open Sans" w:cs="Open Sans"/>
              </w:rPr>
              <w:t xml:space="preserve">• Design Standards for Subdivisions with More than One Cistern: For subdivisions where more than one fire cistern is required, fire cisterns </w:t>
            </w:r>
            <w:proofErr w:type="gramStart"/>
            <w:r w:rsidRPr="00993112">
              <w:rPr>
                <w:rFonts w:ascii="Open Sans" w:hAnsi="Open Sans" w:cs="Open Sans"/>
              </w:rPr>
              <w:t>shall</w:t>
            </w:r>
            <w:proofErr w:type="gramEnd"/>
            <w:r w:rsidRPr="00993112">
              <w:rPr>
                <w:rFonts w:ascii="Open Sans" w:hAnsi="Open Sans" w:cs="Open Sans"/>
              </w:rPr>
              <w:t xml:space="preserve"> meet the requirements of the NFPA standards for water supplies for suburban and rural fire fighting. For this type of subdivision, fire cisterns shall be designed for the largest building allowed by zoning in the </w:t>
            </w:r>
            <w:proofErr w:type="gramStart"/>
            <w:r w:rsidRPr="00993112">
              <w:rPr>
                <w:rFonts w:ascii="Open Sans" w:hAnsi="Open Sans" w:cs="Open Sans"/>
              </w:rPr>
              <w:t>worst case</w:t>
            </w:r>
            <w:proofErr w:type="gramEnd"/>
            <w:r w:rsidRPr="00993112">
              <w:rPr>
                <w:rFonts w:ascii="Open Sans" w:hAnsi="Open Sans" w:cs="Open Sans"/>
              </w:rPr>
              <w:t xml:space="preserve"> hazard and construction class.</w:t>
            </w:r>
          </w:p>
          <w:p w14:paraId="1B48B56E" w14:textId="77777777" w:rsidR="00993112" w:rsidRPr="00993112" w:rsidRDefault="00993112" w:rsidP="00993112">
            <w:pPr>
              <w:pStyle w:val="BodyText"/>
              <w:rPr>
                <w:rFonts w:ascii="Open Sans" w:hAnsi="Open Sans" w:cs="Open Sans"/>
              </w:rPr>
            </w:pPr>
          </w:p>
          <w:p w14:paraId="4F6501BF" w14:textId="77777777" w:rsidR="00993112" w:rsidRPr="00993112" w:rsidRDefault="00993112" w:rsidP="00993112">
            <w:pPr>
              <w:pStyle w:val="BodyText"/>
              <w:rPr>
                <w:rFonts w:ascii="Open Sans" w:hAnsi="Open Sans" w:cs="Open Sans"/>
              </w:rPr>
            </w:pPr>
            <w:r w:rsidRPr="00993112">
              <w:rPr>
                <w:rFonts w:ascii="Open Sans" w:hAnsi="Open Sans" w:cs="Open Sans"/>
              </w:rPr>
              <w:t>• Design Standards for Subdivisions with One Cistern: For subdivisions where only one fire cistern is required, the minimum capacity of the fire cistern shall meet the requirements of the NFPA standards on water supplies for suburban and rural fire fighting, or shall have a total capacity equal to 300 gallons for each acre within the subdivision plus 3,000 gallons per dwelling unit, whichever is greater.</w:t>
            </w:r>
          </w:p>
          <w:p w14:paraId="7100CC7B" w14:textId="77777777" w:rsidR="00993112" w:rsidRPr="00993112" w:rsidRDefault="00993112" w:rsidP="00993112">
            <w:pPr>
              <w:pStyle w:val="BodyText"/>
              <w:rPr>
                <w:rFonts w:ascii="Open Sans" w:hAnsi="Open Sans" w:cs="Open Sans"/>
              </w:rPr>
            </w:pPr>
          </w:p>
          <w:p w14:paraId="46B1918E" w14:textId="77777777" w:rsidR="00993112" w:rsidRPr="00993112" w:rsidRDefault="00993112" w:rsidP="00993112">
            <w:pPr>
              <w:pStyle w:val="BodyText"/>
              <w:rPr>
                <w:rFonts w:ascii="Open Sans" w:hAnsi="Open Sans" w:cs="Open Sans"/>
              </w:rPr>
            </w:pPr>
            <w:r w:rsidRPr="00993112">
              <w:rPr>
                <w:rFonts w:ascii="Open Sans" w:hAnsi="Open Sans" w:cs="Open Sans"/>
              </w:rPr>
              <w:t>• Cistern Turnaround: A dedicated turnaround shall be placed no more than 50 feet from a fire cistern, and the standpipe shall be within 8 feet of the nearest usable portion of the dedicated right-of-way or approved easement, unless otherwise recommended by the applicable Fire Authority and approved by the approval authority.</w:t>
            </w:r>
          </w:p>
          <w:p w14:paraId="2529CCA1" w14:textId="77777777" w:rsidR="00993112" w:rsidRPr="00993112" w:rsidRDefault="00993112" w:rsidP="00993112">
            <w:pPr>
              <w:pStyle w:val="BodyText"/>
              <w:rPr>
                <w:rFonts w:ascii="Open Sans" w:hAnsi="Open Sans" w:cs="Open Sans"/>
              </w:rPr>
            </w:pPr>
          </w:p>
          <w:p w14:paraId="4F9C005F" w14:textId="77777777" w:rsidR="00993112" w:rsidRPr="00993112" w:rsidRDefault="00993112" w:rsidP="00993112">
            <w:pPr>
              <w:pStyle w:val="BodyText"/>
              <w:rPr>
                <w:rFonts w:ascii="Open Sans" w:hAnsi="Open Sans" w:cs="Open Sans"/>
              </w:rPr>
            </w:pPr>
            <w:r w:rsidRPr="00993112">
              <w:rPr>
                <w:rFonts w:ascii="Open Sans" w:hAnsi="Open Sans" w:cs="Open Sans"/>
              </w:rPr>
              <w:t>• Easements Required: Fire cistern easements shall be provided and dedicated to the appropriate fire department to afford accessibility of the cistern from a public road. Easements shall be of sufficient size to facilitate maintenance.</w:t>
            </w:r>
          </w:p>
          <w:p w14:paraId="2EC72C15" w14:textId="77777777" w:rsidR="00993112" w:rsidRPr="00993112" w:rsidRDefault="00993112" w:rsidP="00993112">
            <w:pPr>
              <w:pStyle w:val="BodyText"/>
              <w:rPr>
                <w:rFonts w:ascii="Open Sans" w:hAnsi="Open Sans" w:cs="Open Sans"/>
              </w:rPr>
            </w:pPr>
          </w:p>
          <w:p w14:paraId="29F2E6DD" w14:textId="77777777" w:rsidR="00993112" w:rsidRPr="00993112" w:rsidRDefault="00993112" w:rsidP="00993112">
            <w:pPr>
              <w:pStyle w:val="BodyText"/>
              <w:rPr>
                <w:rFonts w:ascii="Open Sans" w:hAnsi="Open Sans" w:cs="Open Sans"/>
              </w:rPr>
            </w:pPr>
            <w:r w:rsidRPr="00993112">
              <w:rPr>
                <w:rFonts w:ascii="Open Sans" w:hAnsi="Open Sans" w:cs="Open Sans"/>
              </w:rPr>
              <w:t>(ii)Dry Hydrants.</w:t>
            </w:r>
          </w:p>
          <w:p w14:paraId="668F7FD4" w14:textId="77777777" w:rsidR="00993112" w:rsidRPr="00993112" w:rsidRDefault="00993112" w:rsidP="00993112">
            <w:pPr>
              <w:pStyle w:val="BodyText"/>
              <w:rPr>
                <w:rFonts w:ascii="Open Sans" w:hAnsi="Open Sans" w:cs="Open Sans"/>
              </w:rPr>
            </w:pPr>
            <w:r w:rsidRPr="00993112">
              <w:rPr>
                <w:rFonts w:ascii="Open Sans" w:hAnsi="Open Sans" w:cs="Open Sans"/>
              </w:rPr>
              <w:t>• Use of Dry Hydrants: Dry hydrants may be provided in combination with fire cisterns or other approved fire protection water supply systems. Plans for dry hydrants shall be submitted to the Fire Authority for recommendation and approved by the approval authority.</w:t>
            </w:r>
          </w:p>
          <w:p w14:paraId="2A27D629" w14:textId="77777777" w:rsidR="00993112" w:rsidRPr="00993112" w:rsidRDefault="00993112" w:rsidP="00993112">
            <w:pPr>
              <w:pStyle w:val="BodyText"/>
              <w:rPr>
                <w:rFonts w:ascii="Open Sans" w:hAnsi="Open Sans" w:cs="Open Sans"/>
              </w:rPr>
            </w:pPr>
          </w:p>
          <w:p w14:paraId="554FBD2F" w14:textId="77777777" w:rsidR="00993112" w:rsidRPr="00993112" w:rsidRDefault="00993112" w:rsidP="00993112">
            <w:pPr>
              <w:pStyle w:val="BodyText"/>
              <w:rPr>
                <w:rFonts w:ascii="Open Sans" w:hAnsi="Open Sans" w:cs="Open Sans"/>
              </w:rPr>
            </w:pPr>
            <w:r w:rsidRPr="00993112">
              <w:rPr>
                <w:rFonts w:ascii="Open Sans" w:hAnsi="Open Sans" w:cs="Open Sans"/>
              </w:rPr>
              <w:t xml:space="preserve">• Construction Standards: Construction and installation of dry hydrants shall be in accordance with the approved plans and conform to the requirements of the NFPA </w:t>
            </w:r>
            <w:r w:rsidRPr="00993112">
              <w:rPr>
                <w:rFonts w:ascii="Open Sans" w:hAnsi="Open Sans" w:cs="Open Sans"/>
              </w:rPr>
              <w:lastRenderedPageBreak/>
              <w:t>standards on water supplies for suburban and rural fire fighting.</w:t>
            </w:r>
          </w:p>
          <w:p w14:paraId="6F198931" w14:textId="77777777" w:rsidR="00993112" w:rsidRPr="00993112" w:rsidRDefault="00993112" w:rsidP="00993112">
            <w:pPr>
              <w:pStyle w:val="BodyText"/>
              <w:rPr>
                <w:rFonts w:ascii="Open Sans" w:hAnsi="Open Sans" w:cs="Open Sans"/>
              </w:rPr>
            </w:pPr>
          </w:p>
          <w:p w14:paraId="41B103D4" w14:textId="77777777" w:rsidR="00993112" w:rsidRPr="00993112" w:rsidRDefault="00993112" w:rsidP="00993112">
            <w:pPr>
              <w:pStyle w:val="BodyText"/>
              <w:rPr>
                <w:rFonts w:ascii="Open Sans" w:hAnsi="Open Sans" w:cs="Open Sans"/>
              </w:rPr>
            </w:pPr>
            <w:r w:rsidRPr="00993112">
              <w:rPr>
                <w:rFonts w:ascii="Open Sans" w:hAnsi="Open Sans" w:cs="Open Sans"/>
              </w:rPr>
              <w:t>• Accessible: Dry hydrants shall be located to be accessible under all weather conditions.</w:t>
            </w:r>
          </w:p>
          <w:p w14:paraId="3EECAC90" w14:textId="77777777" w:rsidR="00993112" w:rsidRPr="00993112" w:rsidRDefault="00993112" w:rsidP="00993112">
            <w:pPr>
              <w:pStyle w:val="BodyText"/>
              <w:rPr>
                <w:rFonts w:ascii="Open Sans" w:hAnsi="Open Sans" w:cs="Open Sans"/>
              </w:rPr>
            </w:pPr>
          </w:p>
          <w:p w14:paraId="18A4F445" w14:textId="77777777" w:rsidR="00993112" w:rsidRPr="00993112" w:rsidRDefault="00993112" w:rsidP="00993112">
            <w:pPr>
              <w:pStyle w:val="BodyText"/>
              <w:rPr>
                <w:rFonts w:ascii="Open Sans" w:hAnsi="Open Sans" w:cs="Open Sans"/>
              </w:rPr>
            </w:pPr>
            <w:r w:rsidRPr="00993112">
              <w:rPr>
                <w:rFonts w:ascii="Open Sans" w:hAnsi="Open Sans" w:cs="Open Sans"/>
              </w:rPr>
              <w:t>• Clearance: Dry hydrants shall have a minimum clearance of 20 feet on each side and be located a minimum of 100 feet from any structure. Highway or road traffic shall not be impaired during the use of the dry hydrant.</w:t>
            </w:r>
          </w:p>
          <w:p w14:paraId="0B3BBA62" w14:textId="77777777" w:rsidR="00993112" w:rsidRPr="00993112" w:rsidRDefault="00993112" w:rsidP="00993112">
            <w:pPr>
              <w:pStyle w:val="BodyText"/>
              <w:rPr>
                <w:rFonts w:ascii="Open Sans" w:hAnsi="Open Sans" w:cs="Open Sans"/>
              </w:rPr>
            </w:pPr>
          </w:p>
          <w:p w14:paraId="0D6A07BD" w14:textId="77777777" w:rsidR="00993112" w:rsidRPr="00993112" w:rsidRDefault="00993112" w:rsidP="00993112">
            <w:pPr>
              <w:pStyle w:val="BodyText"/>
              <w:rPr>
                <w:rFonts w:ascii="Open Sans" w:hAnsi="Open Sans" w:cs="Open Sans"/>
              </w:rPr>
            </w:pPr>
            <w:r w:rsidRPr="00993112">
              <w:rPr>
                <w:rFonts w:ascii="Open Sans" w:hAnsi="Open Sans" w:cs="Open Sans"/>
              </w:rPr>
              <w:t xml:space="preserve">• Protected: Dry hydrants shall be protected from damage by </w:t>
            </w:r>
            <w:proofErr w:type="gramStart"/>
            <w:r w:rsidRPr="00993112">
              <w:rPr>
                <w:rFonts w:ascii="Open Sans" w:hAnsi="Open Sans" w:cs="Open Sans"/>
              </w:rPr>
              <w:t>vehicular</w:t>
            </w:r>
            <w:proofErr w:type="gramEnd"/>
            <w:r w:rsidRPr="00993112">
              <w:rPr>
                <w:rFonts w:ascii="Open Sans" w:hAnsi="Open Sans" w:cs="Open Sans"/>
              </w:rPr>
              <w:t xml:space="preserve"> and other perils, including freezing and damage from ice and other objects.</w:t>
            </w:r>
          </w:p>
          <w:p w14:paraId="37B791BC" w14:textId="77777777" w:rsidR="00993112" w:rsidRPr="00993112" w:rsidRDefault="00993112" w:rsidP="00993112">
            <w:pPr>
              <w:pStyle w:val="BodyText"/>
              <w:rPr>
                <w:rFonts w:ascii="Open Sans" w:hAnsi="Open Sans" w:cs="Open Sans"/>
              </w:rPr>
            </w:pPr>
          </w:p>
          <w:p w14:paraId="185EBC5B" w14:textId="77777777" w:rsidR="00993112" w:rsidRPr="00993112" w:rsidRDefault="00993112" w:rsidP="00993112">
            <w:pPr>
              <w:pStyle w:val="BodyText"/>
              <w:rPr>
                <w:rFonts w:ascii="Open Sans" w:hAnsi="Open Sans" w:cs="Open Sans"/>
              </w:rPr>
            </w:pPr>
            <w:r w:rsidRPr="00993112">
              <w:rPr>
                <w:rFonts w:ascii="Open Sans" w:hAnsi="Open Sans" w:cs="Open Sans"/>
              </w:rPr>
              <w:t>• Visible: Dry hydrant locations shall be made visible from the main roadway during emergencies by reflective marking and signage and shall be in conformance with the NFPA requirements. All identification signs shall be approved by the highway authority prior to installation if they are to be located on the right-of-way or are subject to State laws.</w:t>
            </w:r>
          </w:p>
          <w:p w14:paraId="056CA77C" w14:textId="77777777" w:rsidR="00993112" w:rsidRPr="00993112" w:rsidRDefault="00993112" w:rsidP="00993112">
            <w:pPr>
              <w:pStyle w:val="BodyText"/>
              <w:rPr>
                <w:rFonts w:ascii="Open Sans" w:hAnsi="Open Sans" w:cs="Open Sans"/>
              </w:rPr>
            </w:pPr>
          </w:p>
          <w:p w14:paraId="3461EAE8" w14:textId="77777777" w:rsidR="00993112" w:rsidRPr="00993112" w:rsidRDefault="00993112" w:rsidP="00993112">
            <w:pPr>
              <w:pStyle w:val="BodyText"/>
              <w:rPr>
                <w:rFonts w:ascii="Open Sans" w:hAnsi="Open Sans" w:cs="Open Sans"/>
              </w:rPr>
            </w:pPr>
            <w:r w:rsidRPr="00993112">
              <w:rPr>
                <w:rFonts w:ascii="Open Sans" w:hAnsi="Open Sans" w:cs="Open Sans"/>
              </w:rPr>
              <w:t>• Access to Hydrant: Vehicle access shall be designed and constructed to support the heaviest vehicle.</w:t>
            </w:r>
          </w:p>
          <w:p w14:paraId="2B7D9C3A" w14:textId="77777777" w:rsidR="00993112" w:rsidRPr="00993112" w:rsidRDefault="00993112" w:rsidP="00993112">
            <w:pPr>
              <w:pStyle w:val="BodyText"/>
              <w:rPr>
                <w:rFonts w:ascii="Open Sans" w:hAnsi="Open Sans" w:cs="Open Sans"/>
              </w:rPr>
            </w:pPr>
          </w:p>
          <w:p w14:paraId="0CDF1DA9" w14:textId="77777777" w:rsidR="00993112" w:rsidRPr="00993112" w:rsidRDefault="00993112" w:rsidP="00993112">
            <w:pPr>
              <w:pStyle w:val="BodyText"/>
              <w:rPr>
                <w:rFonts w:ascii="Open Sans" w:hAnsi="Open Sans" w:cs="Open Sans"/>
              </w:rPr>
            </w:pPr>
            <w:r w:rsidRPr="00993112">
              <w:rPr>
                <w:rFonts w:ascii="Open Sans" w:hAnsi="Open Sans" w:cs="Open Sans"/>
              </w:rPr>
              <w:t xml:space="preserve">• Maintenance of Dry Hydrant: Dry hydrants shall be checked and maintained at least quarterly. Thorough surveys shall be conducted, to reveal any deterioration in the water supply situation in ponds, streams, or cisterns. Grass, </w:t>
            </w:r>
            <w:proofErr w:type="gramStart"/>
            <w:r w:rsidRPr="00993112">
              <w:rPr>
                <w:rFonts w:ascii="Open Sans" w:hAnsi="Open Sans" w:cs="Open Sans"/>
              </w:rPr>
              <w:t>brush</w:t>
            </w:r>
            <w:proofErr w:type="gramEnd"/>
            <w:r w:rsidRPr="00993112">
              <w:rPr>
                <w:rFonts w:ascii="Open Sans" w:hAnsi="Open Sans" w:cs="Open Sans"/>
              </w:rPr>
              <w:t xml:space="preserve">, and other vegetation shall be kept trimmed and neat. Vegetation shall be cleared for a minimum </w:t>
            </w:r>
            <w:proofErr w:type="gramStart"/>
            <w:r w:rsidRPr="00993112">
              <w:rPr>
                <w:rFonts w:ascii="Open Sans" w:hAnsi="Open Sans" w:cs="Open Sans"/>
              </w:rPr>
              <w:t>3 foot</w:t>
            </w:r>
            <w:proofErr w:type="gramEnd"/>
            <w:r w:rsidRPr="00993112">
              <w:rPr>
                <w:rFonts w:ascii="Open Sans" w:hAnsi="Open Sans" w:cs="Open Sans"/>
              </w:rPr>
              <w:t xml:space="preserve"> radius from around hydrants. The hydrant shall be painted as needed, with reflective material to maintain visibility during emergencies. The Fire Authority may make a recommendation regarding the ownership and maintenance responsibilities for the facilities per the NFPA 1142 Standards. The approval authority will approve the ownership and maintenance responsibilities for the facilities.</w:t>
            </w:r>
          </w:p>
          <w:p w14:paraId="6681A5E6" w14:textId="77777777" w:rsidR="00993112" w:rsidRPr="00993112" w:rsidRDefault="00993112" w:rsidP="00993112">
            <w:pPr>
              <w:pStyle w:val="BodyText"/>
              <w:rPr>
                <w:rFonts w:ascii="Open Sans" w:hAnsi="Open Sans" w:cs="Open Sans"/>
              </w:rPr>
            </w:pPr>
          </w:p>
          <w:p w14:paraId="16C649AA" w14:textId="77777777" w:rsidR="00993112" w:rsidRPr="00993112" w:rsidRDefault="00993112" w:rsidP="00993112">
            <w:pPr>
              <w:pStyle w:val="BodyText"/>
              <w:rPr>
                <w:rFonts w:ascii="Open Sans" w:hAnsi="Open Sans" w:cs="Open Sans"/>
              </w:rPr>
            </w:pPr>
            <w:r w:rsidRPr="00993112">
              <w:rPr>
                <w:rFonts w:ascii="Open Sans" w:hAnsi="Open Sans" w:cs="Open Sans"/>
              </w:rPr>
              <w:t>• Maps and Location/Detail Drawings: The Fire Authority and El Paso County Sherriff's Office shall maintain in a safe location, the maps and records of dry hydrant system locations, installation, tests, inspections, maintenance and repairs. When the property is not within a Fire Protection District it is the responsibility of the property owner and El Paso County Sherriff's Office to maintain in a safe location, the maps and records of dry hydrant system locations, installation, tests, inspections, maintenance and repairs.</w:t>
            </w:r>
          </w:p>
          <w:p w14:paraId="5004C1D1" w14:textId="77777777" w:rsidR="00993112" w:rsidRPr="00993112" w:rsidRDefault="00993112" w:rsidP="00993112">
            <w:pPr>
              <w:pStyle w:val="BodyText"/>
              <w:rPr>
                <w:rFonts w:ascii="Open Sans" w:hAnsi="Open Sans" w:cs="Open Sans"/>
              </w:rPr>
            </w:pPr>
          </w:p>
          <w:p w14:paraId="618C5E91" w14:textId="77777777" w:rsidR="00993112" w:rsidRPr="00993112" w:rsidRDefault="00993112" w:rsidP="00993112">
            <w:pPr>
              <w:pStyle w:val="BodyText"/>
              <w:rPr>
                <w:rFonts w:ascii="Open Sans" w:hAnsi="Open Sans" w:cs="Open Sans"/>
              </w:rPr>
            </w:pPr>
            <w:r w:rsidRPr="00993112">
              <w:rPr>
                <w:rFonts w:ascii="Open Sans" w:hAnsi="Open Sans" w:cs="Open Sans"/>
              </w:rPr>
              <w:t xml:space="preserve">• Easements Required: Dry hydrant easements shall be provided and dedicated to the appropriate fire department (or County where there is no fire department) to afford accessibility of the dry hydrant from a public road. Easements shall be of </w:t>
            </w:r>
            <w:r w:rsidRPr="00993112">
              <w:rPr>
                <w:rFonts w:ascii="Open Sans" w:hAnsi="Open Sans" w:cs="Open Sans"/>
              </w:rPr>
              <w:lastRenderedPageBreak/>
              <w:t>sufficient size to facilitate maintenance.</w:t>
            </w:r>
          </w:p>
          <w:p w14:paraId="6114D33D" w14:textId="77777777" w:rsidR="00993112" w:rsidRPr="00993112" w:rsidRDefault="00993112" w:rsidP="00993112">
            <w:pPr>
              <w:pStyle w:val="BodyText"/>
              <w:rPr>
                <w:rFonts w:ascii="Open Sans" w:hAnsi="Open Sans" w:cs="Open Sans"/>
              </w:rPr>
            </w:pPr>
          </w:p>
          <w:p w14:paraId="0B3C2C17" w14:textId="76F8C0F2" w:rsidR="00C82CFC" w:rsidRPr="008C3910" w:rsidRDefault="00993112" w:rsidP="00993112">
            <w:pPr>
              <w:pStyle w:val="BodyText"/>
              <w:spacing w:before="0"/>
              <w:rPr>
                <w:rFonts w:ascii="Open Sans" w:hAnsi="Open Sans" w:cs="Open Sans"/>
                <w:b/>
                <w:bCs/>
              </w:rPr>
            </w:pPr>
            <w:r w:rsidRPr="00993112">
              <w:rPr>
                <w:rFonts w:ascii="Open Sans" w:hAnsi="Open Sans" w:cs="Open Sans"/>
              </w:rPr>
              <w:t xml:space="preserve">(iii)Water Supply Requirements. The owner of the cistern or dry hydrant is responsible for planning, developing, permitting, and continual provision of a sufficient water supply necessary to maintain the fire protection requirements of a cistern system, to the satisfaction of the approval authority with recommendation by the Fire </w:t>
            </w:r>
            <w:proofErr w:type="gramStart"/>
            <w:r w:rsidRPr="00993112">
              <w:rPr>
                <w:rFonts w:ascii="Open Sans" w:hAnsi="Open Sans" w:cs="Open Sans"/>
              </w:rPr>
              <w:t>Authority.(2)Roads</w:t>
            </w:r>
            <w:proofErr w:type="gramEnd"/>
            <w:r w:rsidRPr="00993112">
              <w:rPr>
                <w:rFonts w:ascii="Open Sans" w:hAnsi="Open Sans" w:cs="Open Sans"/>
              </w:rPr>
              <w:t xml:space="preserve">. This Section shall apply to all roads providing access to a planned building area </w:t>
            </w:r>
            <w:proofErr w:type="gramStart"/>
            <w:r w:rsidRPr="00993112">
              <w:rPr>
                <w:rFonts w:ascii="Open Sans" w:hAnsi="Open Sans" w:cs="Open Sans"/>
              </w:rPr>
              <w:t>whether or not</w:t>
            </w:r>
            <w:proofErr w:type="gramEnd"/>
            <w:r w:rsidRPr="00993112">
              <w:rPr>
                <w:rFonts w:ascii="Open Sans" w:hAnsi="Open Sans" w:cs="Open Sans"/>
              </w:rPr>
              <w:t xml:space="preserve"> they are dedicated </w:t>
            </w:r>
            <w:proofErr w:type="gramStart"/>
            <w:r w:rsidRPr="00993112">
              <w:rPr>
                <w:rFonts w:ascii="Open Sans" w:hAnsi="Open Sans" w:cs="Open Sans"/>
              </w:rPr>
              <w:t>as</w:t>
            </w:r>
            <w:proofErr w:type="gramEnd"/>
            <w:r w:rsidRPr="00993112">
              <w:rPr>
                <w:rFonts w:ascii="Open Sans" w:hAnsi="Open Sans" w:cs="Open Sans"/>
              </w:rPr>
              <w:t xml:space="preserve"> public </w:t>
            </w:r>
            <w:proofErr w:type="gramStart"/>
            <w:r w:rsidRPr="00993112">
              <w:rPr>
                <w:rFonts w:ascii="Open Sans" w:hAnsi="Open Sans" w:cs="Open Sans"/>
              </w:rPr>
              <w:t>roads.(</w:t>
            </w:r>
            <w:proofErr w:type="gramEnd"/>
            <w:r w:rsidRPr="00993112">
              <w:rPr>
                <w:rFonts w:ascii="Open Sans" w:hAnsi="Open Sans" w:cs="Open Sans"/>
              </w:rPr>
              <w:t xml:space="preserve">a)Roads Constructed to County Standards. All roads, including private roads and emergency vehicle access roads, shall be designed and constructed according to this Code and the ECM. Emergency vehicle access roads shall, at a minimum, be constructed to the County's gravel road standard if open to the public. Emergency vehicle access roads which are not open to public travel shall meet the non-road access standards(b)Roads within 150 Feet of Development. Roads or emergency vehicle lanes shall be provided within 150 feet of all development except single family residential </w:t>
            </w:r>
            <w:proofErr w:type="gramStart"/>
            <w:r w:rsidRPr="00993112">
              <w:rPr>
                <w:rFonts w:ascii="Open Sans" w:hAnsi="Open Sans" w:cs="Open Sans"/>
              </w:rPr>
              <w:t>development.(</w:t>
            </w:r>
            <w:proofErr w:type="gramEnd"/>
            <w:r w:rsidRPr="00993112">
              <w:rPr>
                <w:rFonts w:ascii="Open Sans" w:hAnsi="Open Sans" w:cs="Open Sans"/>
              </w:rPr>
              <w:t xml:space="preserve">c)Two Access Routes Required. Access to a planned building area shall be provided by a minimum of 2 separate routes in accordance with the requirements of this Code and the ECM if the cul-de-sac exceeds the length allowed by the </w:t>
            </w:r>
            <w:proofErr w:type="gramStart"/>
            <w:r w:rsidRPr="00993112">
              <w:rPr>
                <w:rFonts w:ascii="Open Sans" w:hAnsi="Open Sans" w:cs="Open Sans"/>
              </w:rPr>
              <w:t>ECM.(</w:t>
            </w:r>
            <w:proofErr w:type="gramEnd"/>
            <w:r w:rsidRPr="00993112">
              <w:rPr>
                <w:rFonts w:ascii="Open Sans" w:hAnsi="Open Sans" w:cs="Open Sans"/>
              </w:rPr>
              <w:t xml:space="preserve">d)Turnaround Required on Dead-End Roads. Every dead-end road more than 300 feet in length shall be provided with a roadway termination meeting ECM </w:t>
            </w:r>
            <w:proofErr w:type="gramStart"/>
            <w:r w:rsidRPr="00993112">
              <w:rPr>
                <w:rFonts w:ascii="Open Sans" w:hAnsi="Open Sans" w:cs="Open Sans"/>
              </w:rPr>
              <w:t>standards.(</w:t>
            </w:r>
            <w:proofErr w:type="gramEnd"/>
            <w:r w:rsidRPr="00993112">
              <w:rPr>
                <w:rFonts w:ascii="Open Sans" w:hAnsi="Open Sans" w:cs="Open Sans"/>
              </w:rPr>
              <w:t>e)Road Grades in Wildland Fire Areas. Within wildland fire areas, road grades steeper than 10 percent may be permitted where the Fire Authority and ECM Administrator recommend that the mitigation measures are adequate and the approval authority approves the mitigation measure.</w:t>
            </w:r>
          </w:p>
        </w:tc>
      </w:tr>
    </w:tbl>
    <w:p w14:paraId="5D42F992" w14:textId="77777777" w:rsidR="00FE7EEE" w:rsidRDefault="00FE7EEE" w:rsidP="00FE7EEE">
      <w:pPr>
        <w:pStyle w:val="Heading1"/>
        <w:tabs>
          <w:tab w:val="left" w:pos="9642"/>
        </w:tabs>
        <w:spacing w:before="0"/>
        <w:rPr>
          <w:rFonts w:ascii="Open Sans" w:hAnsi="Open Sans" w:cs="Open Sans"/>
        </w:rPr>
      </w:pPr>
    </w:p>
    <w:p w14:paraId="117AEA7E" w14:textId="7E7D0561" w:rsidR="00FE7EEE" w:rsidRPr="008C3910" w:rsidRDefault="00FE7EEE" w:rsidP="00FE7EEE">
      <w:pPr>
        <w:pStyle w:val="Heading1"/>
        <w:tabs>
          <w:tab w:val="left" w:pos="9642"/>
        </w:tabs>
        <w:spacing w:before="0"/>
        <w:rPr>
          <w:rFonts w:ascii="Open Sans" w:hAnsi="Open Sans" w:cs="Open Sans"/>
        </w:rPr>
      </w:pPr>
      <w:r>
        <w:rPr>
          <w:rFonts w:ascii="Open Sans" w:hAnsi="Open Sans" w:cs="Open Sans"/>
        </w:rPr>
        <w:t>Wildland Fire and Hazard Mitigation Plan</w:t>
      </w:r>
      <w:r w:rsidRPr="008C3910">
        <w:rPr>
          <w:rFonts w:ascii="Open Sans" w:hAnsi="Open Sans" w:cs="Open Sans"/>
        </w:rPr>
        <w:t>:</w:t>
      </w:r>
      <w:r w:rsidR="008C4BB6">
        <w:rPr>
          <w:rFonts w:ascii="Open Sans" w:hAnsi="Open Sans" w:cs="Open Sans"/>
        </w:rPr>
        <w:t xml:space="preserve"> </w:t>
      </w:r>
      <w:r w:rsidR="00D56375">
        <w:rPr>
          <w:rFonts w:ascii="Open Sans" w:hAnsi="Open Sans" w:cs="Open Sans"/>
        </w:rPr>
        <w:t xml:space="preserve">May be </w:t>
      </w:r>
      <w:r w:rsidR="008C4BB6">
        <w:rPr>
          <w:rFonts w:ascii="Open Sans" w:hAnsi="Open Sans" w:cs="Open Sans"/>
        </w:rPr>
        <w:t xml:space="preserve">Required </w:t>
      </w:r>
      <w:r w:rsidR="00D56375">
        <w:rPr>
          <w:rFonts w:ascii="Open Sans" w:hAnsi="Open Sans" w:cs="Open Sans"/>
        </w:rPr>
        <w:t xml:space="preserve">posy July 2026- </w:t>
      </w:r>
      <w:r w:rsidR="008C4BB6">
        <w:rPr>
          <w:rFonts w:ascii="Open Sans" w:hAnsi="Open Sans" w:cs="Open Sans"/>
        </w:rPr>
        <w:t>See 6.3.3 of Code</w:t>
      </w:r>
      <w:r w:rsidR="00D56375">
        <w:rPr>
          <w:rFonts w:ascii="Open Sans" w:hAnsi="Open Sans" w:cs="Open Sans"/>
        </w:rPr>
        <w:t>.</w:t>
      </w:r>
      <w:r w:rsidR="008C4BB6">
        <w:rPr>
          <w:rFonts w:ascii="Open Sans" w:hAnsi="Open Sans" w:cs="Open Sans"/>
        </w:rPr>
        <w:t xml:space="preserve"> </w:t>
      </w:r>
      <w:r w:rsidR="00D56375">
        <w:rPr>
          <w:rFonts w:ascii="Open Sans" w:hAnsi="Open Sans" w:cs="Open Sans"/>
        </w:rPr>
        <w:t>Discuss with Fire District; if submitted today will not be required.</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10146"/>
      </w:tblGrid>
      <w:tr w:rsidR="00FE7EEE" w:rsidRPr="008C3910" w14:paraId="69C00358" w14:textId="77777777" w:rsidTr="00B522EC">
        <w:trPr>
          <w:trHeight w:val="2878"/>
        </w:trPr>
        <w:tc>
          <w:tcPr>
            <w:tcW w:w="9510" w:type="dxa"/>
          </w:tcPr>
          <w:p w14:paraId="33828D96" w14:textId="7C7C6759" w:rsidR="00FE7EEE" w:rsidRPr="008C3910" w:rsidRDefault="00912E10" w:rsidP="00B522EC">
            <w:pPr>
              <w:pStyle w:val="BodyText"/>
              <w:spacing w:before="0"/>
              <w:rPr>
                <w:rFonts w:ascii="Open Sans" w:hAnsi="Open Sans" w:cs="Open Sans"/>
              </w:rPr>
            </w:pPr>
            <w:r>
              <w:rPr>
                <w:rFonts w:ascii="Open Sans" w:hAnsi="Open Sans" w:cs="Open Sans"/>
                <w:noProof/>
              </w:rPr>
              <w:lastRenderedPageBreak/>
              <w:drawing>
                <wp:inline distT="0" distB="0" distL="0" distR="0" wp14:anchorId="31385A0C" wp14:editId="3BA7366F">
                  <wp:extent cx="6300996" cy="3641407"/>
                  <wp:effectExtent l="0" t="0" r="5080" b="0"/>
                  <wp:docPr id="4568555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39504" cy="3663661"/>
                          </a:xfrm>
                          <a:prstGeom prst="rect">
                            <a:avLst/>
                          </a:prstGeom>
                          <a:noFill/>
                        </pic:spPr>
                      </pic:pic>
                    </a:graphicData>
                  </a:graphic>
                </wp:inline>
              </w:drawing>
            </w:r>
          </w:p>
          <w:p w14:paraId="327E749B" w14:textId="4BBD6593" w:rsidR="00FE7EEE" w:rsidRPr="008C3910" w:rsidRDefault="00FE7EEE" w:rsidP="00B522EC">
            <w:pPr>
              <w:pStyle w:val="BodyText"/>
              <w:spacing w:before="0"/>
              <w:rPr>
                <w:rFonts w:ascii="Open Sans" w:hAnsi="Open Sans" w:cs="Open Sans"/>
              </w:rPr>
            </w:pPr>
          </w:p>
          <w:p w14:paraId="384C323B" w14:textId="6C4A0F64" w:rsidR="00FE7EEE" w:rsidRDefault="00912E10" w:rsidP="00B522EC">
            <w:pPr>
              <w:pStyle w:val="BodyText"/>
              <w:spacing w:before="0"/>
              <w:rPr>
                <w:rFonts w:ascii="Open Sans" w:hAnsi="Open Sans" w:cs="Open Sans"/>
              </w:rPr>
            </w:pPr>
            <w:hyperlink r:id="rId17" w:anchor="/" w:history="1">
              <w:r w:rsidRPr="005C0677">
                <w:rPr>
                  <w:rStyle w:val="Hyperlink"/>
                  <w:rFonts w:ascii="Open Sans" w:hAnsi="Open Sans" w:cs="Open Sans"/>
                </w:rPr>
                <w:t>https://co-pub.coloradoforestatlas.org/#/</w:t>
              </w:r>
            </w:hyperlink>
          </w:p>
          <w:p w14:paraId="446EABB0" w14:textId="77777777" w:rsidR="0041655C" w:rsidRDefault="0041655C" w:rsidP="00B522EC">
            <w:pPr>
              <w:pStyle w:val="BodyText"/>
              <w:spacing w:before="0"/>
              <w:rPr>
                <w:rFonts w:ascii="Open Sans" w:hAnsi="Open Sans" w:cs="Open Sans"/>
              </w:rPr>
            </w:pPr>
          </w:p>
          <w:p w14:paraId="4CADB6DD" w14:textId="2DFFA513" w:rsidR="0041655C" w:rsidRDefault="0041655C" w:rsidP="00B522EC">
            <w:pPr>
              <w:pStyle w:val="BodyText"/>
              <w:spacing w:before="0"/>
              <w:rPr>
                <w:rFonts w:ascii="Open Sans" w:hAnsi="Open Sans" w:cs="Open Sans"/>
              </w:rPr>
            </w:pPr>
            <w:r>
              <w:rPr>
                <w:rFonts w:ascii="Open Sans" w:hAnsi="Open Sans" w:cs="Open Sans"/>
                <w:noProof/>
              </w:rPr>
              <w:drawing>
                <wp:inline distT="0" distB="0" distL="0" distR="0" wp14:anchorId="0D3F4551" wp14:editId="1635DD0D">
                  <wp:extent cx="5819651" cy="2342309"/>
                  <wp:effectExtent l="0" t="0" r="0" b="1270"/>
                  <wp:docPr id="2067075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6373" cy="2349039"/>
                          </a:xfrm>
                          <a:prstGeom prst="rect">
                            <a:avLst/>
                          </a:prstGeom>
                          <a:noFill/>
                        </pic:spPr>
                      </pic:pic>
                    </a:graphicData>
                  </a:graphic>
                </wp:inline>
              </w:drawing>
            </w:r>
          </w:p>
          <w:p w14:paraId="3200E18B" w14:textId="77777777" w:rsidR="00912E10" w:rsidRDefault="00912E10" w:rsidP="00B522EC">
            <w:pPr>
              <w:pStyle w:val="BodyText"/>
              <w:spacing w:before="0"/>
              <w:rPr>
                <w:rFonts w:ascii="Open Sans" w:hAnsi="Open Sans" w:cs="Open Sans"/>
              </w:rPr>
            </w:pPr>
          </w:p>
          <w:p w14:paraId="0028E35E" w14:textId="1FC406D6" w:rsidR="00912E10" w:rsidRDefault="0041655C" w:rsidP="00B522EC">
            <w:pPr>
              <w:pStyle w:val="BodyText"/>
              <w:spacing w:before="0"/>
              <w:rPr>
                <w:rFonts w:ascii="Open Sans" w:hAnsi="Open Sans" w:cs="Open Sans"/>
              </w:rPr>
            </w:pPr>
            <w:hyperlink r:id="rId19" w:anchor="1747935923000-7c355148-4705" w:history="1">
              <w:r w:rsidRPr="005C0677">
                <w:rPr>
                  <w:rStyle w:val="Hyperlink"/>
                  <w:rFonts w:ascii="Open Sans" w:hAnsi="Open Sans" w:cs="Open Sans"/>
                </w:rPr>
                <w:t>https://planningdevelopment.elpasoco.com/#1747935923000-7c355148-4705</w:t>
              </w:r>
            </w:hyperlink>
          </w:p>
          <w:p w14:paraId="0228ABFE" w14:textId="77777777" w:rsidR="0041655C" w:rsidRDefault="0041655C" w:rsidP="00B522EC">
            <w:pPr>
              <w:pStyle w:val="BodyText"/>
              <w:spacing w:before="0"/>
              <w:rPr>
                <w:rFonts w:ascii="Open Sans" w:hAnsi="Open Sans" w:cs="Open Sans"/>
              </w:rPr>
            </w:pPr>
          </w:p>
          <w:p w14:paraId="33E2E4AD" w14:textId="77777777" w:rsidR="0041655C" w:rsidRPr="008C3910" w:rsidRDefault="0041655C" w:rsidP="00B522EC">
            <w:pPr>
              <w:pStyle w:val="BodyText"/>
              <w:spacing w:before="0"/>
              <w:rPr>
                <w:rFonts w:ascii="Open Sans" w:hAnsi="Open Sans" w:cs="Open Sans"/>
              </w:rPr>
            </w:pPr>
          </w:p>
          <w:p w14:paraId="5E2FC5B1" w14:textId="77777777" w:rsidR="00FE7EEE" w:rsidRPr="008C3910" w:rsidRDefault="00FE7EEE" w:rsidP="00B522EC">
            <w:pPr>
              <w:pStyle w:val="BodyText"/>
              <w:spacing w:before="0"/>
              <w:rPr>
                <w:rFonts w:ascii="Open Sans" w:hAnsi="Open Sans" w:cs="Open Sans"/>
                <w:b/>
                <w:bCs/>
              </w:rPr>
            </w:pPr>
          </w:p>
        </w:tc>
      </w:tr>
    </w:tbl>
    <w:p w14:paraId="1A2DD305" w14:textId="5986220D" w:rsidR="007E5EDC" w:rsidRPr="008C3910" w:rsidRDefault="007E5EDC" w:rsidP="0094623F">
      <w:pPr>
        <w:pStyle w:val="BodyText"/>
        <w:spacing w:before="0"/>
        <w:rPr>
          <w:rFonts w:ascii="Open Sans" w:hAnsi="Open Sans" w:cs="Open Sans"/>
          <w:b/>
        </w:rPr>
      </w:pPr>
    </w:p>
    <w:p w14:paraId="1C59D6CF" w14:textId="1A7BDB68" w:rsidR="00536371" w:rsidRPr="008C3910" w:rsidRDefault="00825606" w:rsidP="0094623F">
      <w:pPr>
        <w:ind w:left="300"/>
        <w:rPr>
          <w:rFonts w:ascii="Open Sans" w:hAnsi="Open Sans" w:cs="Open Sans"/>
          <w:b/>
          <w:sz w:val="24"/>
          <w:szCs w:val="24"/>
        </w:rPr>
      </w:pPr>
      <w:r>
        <w:rPr>
          <w:rFonts w:ascii="Open Sans" w:hAnsi="Open Sans" w:cs="Open Sans"/>
          <w:b/>
          <w:sz w:val="24"/>
          <w:szCs w:val="24"/>
        </w:rPr>
        <w:t>Fire District/</w:t>
      </w:r>
      <w:r w:rsidR="00050385" w:rsidRPr="008C3910">
        <w:rPr>
          <w:rFonts w:ascii="Open Sans" w:hAnsi="Open Sans" w:cs="Open Sans"/>
          <w:b/>
          <w:sz w:val="24"/>
          <w:szCs w:val="24"/>
        </w:rPr>
        <w:t>Emergency Services Issues:</w:t>
      </w:r>
      <w:r>
        <w:rPr>
          <w:rFonts w:ascii="Open Sans" w:hAnsi="Open Sans" w:cs="Open Sans"/>
          <w:b/>
          <w:sz w:val="24"/>
          <w:szCs w:val="24"/>
        </w:rPr>
        <w:t xml:space="preserve"> </w:t>
      </w:r>
      <w:r w:rsidRPr="00825606">
        <w:rPr>
          <w:rFonts w:ascii="Open Sans" w:hAnsi="Open Sans" w:cs="Open Sans"/>
          <w:bCs/>
          <w:sz w:val="24"/>
          <w:szCs w:val="24"/>
        </w:rPr>
        <w:t>Cistern in Easement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5F1AFDC2" w14:textId="77777777" w:rsidTr="0094623F">
        <w:trPr>
          <w:trHeight w:val="2365"/>
        </w:trPr>
        <w:tc>
          <w:tcPr>
            <w:tcW w:w="9500" w:type="dxa"/>
          </w:tcPr>
          <w:p w14:paraId="172A1BBF" w14:textId="77777777" w:rsidR="00A5094C" w:rsidRDefault="00486933" w:rsidP="0094623F">
            <w:pPr>
              <w:pStyle w:val="BodyText"/>
              <w:spacing w:before="0"/>
              <w:rPr>
                <w:rFonts w:ascii="Open Sans" w:hAnsi="Open Sans" w:cs="Open Sans"/>
              </w:rPr>
            </w:pPr>
            <w:r w:rsidRPr="00486933">
              <w:rPr>
                <w:rFonts w:ascii="Open Sans" w:hAnsi="Open Sans" w:cs="Open Sans"/>
              </w:rPr>
              <w:lastRenderedPageBreak/>
              <w:t xml:space="preserve">All </w:t>
            </w:r>
            <w:proofErr w:type="gramStart"/>
            <w:r w:rsidRPr="00486933">
              <w:rPr>
                <w:rFonts w:ascii="Open Sans" w:hAnsi="Open Sans" w:cs="Open Sans"/>
              </w:rPr>
              <w:t>development requires</w:t>
            </w:r>
            <w:proofErr w:type="gramEnd"/>
            <w:r w:rsidRPr="00486933">
              <w:rPr>
                <w:rFonts w:ascii="Open Sans" w:hAnsi="Open Sans" w:cs="Open Sans"/>
              </w:rPr>
              <w:t xml:space="preserve"> water for fire protection and fire department access by both the County's Land Development Department and the adopted fire code for Ellicott Fire Protection District. If central water supply is not provided, then cisterns complying with NFPA 1142 are required. With the adoption and implementation of the Colorado Wildfire Resiliency Code hardened structure and mitigation are required for the level of wildfire hazard per the WRC map.</w:t>
            </w:r>
          </w:p>
          <w:p w14:paraId="0FBB20E4" w14:textId="77777777" w:rsidR="00486933" w:rsidRDefault="00486933" w:rsidP="0094623F">
            <w:pPr>
              <w:pStyle w:val="BodyText"/>
              <w:spacing w:before="0"/>
              <w:rPr>
                <w:rFonts w:ascii="Open Sans" w:hAnsi="Open Sans" w:cs="Open Sans"/>
              </w:rPr>
            </w:pPr>
            <w:r w:rsidRPr="00486933">
              <w:rPr>
                <w:rFonts w:ascii="Open Sans" w:hAnsi="Open Sans" w:cs="Open Sans"/>
                <w:noProof/>
              </w:rPr>
              <w:drawing>
                <wp:inline distT="0" distB="0" distL="0" distR="0" wp14:anchorId="1953FB9F" wp14:editId="45E8C5F9">
                  <wp:extent cx="5458587" cy="704948"/>
                  <wp:effectExtent l="0" t="0" r="8890" b="0"/>
                  <wp:docPr id="1670717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17909" name=""/>
                          <pic:cNvPicPr/>
                        </pic:nvPicPr>
                        <pic:blipFill>
                          <a:blip r:embed="rId20"/>
                          <a:stretch>
                            <a:fillRect/>
                          </a:stretch>
                        </pic:blipFill>
                        <pic:spPr>
                          <a:xfrm>
                            <a:off x="0" y="0"/>
                            <a:ext cx="5458587" cy="704948"/>
                          </a:xfrm>
                          <a:prstGeom prst="rect">
                            <a:avLst/>
                          </a:prstGeom>
                        </pic:spPr>
                      </pic:pic>
                    </a:graphicData>
                  </a:graphic>
                </wp:inline>
              </w:drawing>
            </w:r>
          </w:p>
          <w:p w14:paraId="528AD1E4" w14:textId="77777777" w:rsidR="00A55A82" w:rsidRDefault="00A55A82" w:rsidP="0094623F">
            <w:pPr>
              <w:pStyle w:val="BodyText"/>
              <w:spacing w:before="0"/>
              <w:rPr>
                <w:rFonts w:ascii="Open Sans" w:hAnsi="Open Sans" w:cs="Open Sans"/>
              </w:rPr>
            </w:pPr>
          </w:p>
          <w:p w14:paraId="33AD35CC" w14:textId="56856013" w:rsidR="00A55A82" w:rsidRDefault="00A55A82" w:rsidP="0094623F">
            <w:pPr>
              <w:pStyle w:val="BodyText"/>
              <w:spacing w:before="0"/>
              <w:rPr>
                <w:rFonts w:ascii="Open Sans" w:hAnsi="Open Sans" w:cs="Open Sans"/>
              </w:rPr>
            </w:pPr>
            <w:hyperlink r:id="rId21" w:history="1">
              <w:r w:rsidRPr="002E1150">
                <w:rPr>
                  <w:rStyle w:val="Hyperlink"/>
                  <w:rFonts w:ascii="Open Sans" w:hAnsi="Open Sans" w:cs="Open Sans"/>
                </w:rPr>
                <w:t>https://codes.iccsafe.org/content/IFC2021P1/appendix-d-fire-apparatus-access-roads</w:t>
              </w:r>
            </w:hyperlink>
          </w:p>
          <w:p w14:paraId="45B207B2" w14:textId="77777777" w:rsidR="00A55A82" w:rsidRDefault="00A55A82" w:rsidP="0094623F">
            <w:pPr>
              <w:pStyle w:val="BodyText"/>
              <w:spacing w:before="0"/>
              <w:rPr>
                <w:rFonts w:ascii="Open Sans" w:hAnsi="Open Sans" w:cs="Open Sans"/>
              </w:rPr>
            </w:pPr>
          </w:p>
          <w:p w14:paraId="4C7B19DE" w14:textId="77777777" w:rsidR="00A55A82" w:rsidRDefault="00A55A82" w:rsidP="0094623F">
            <w:pPr>
              <w:pStyle w:val="BodyText"/>
              <w:spacing w:before="0"/>
              <w:rPr>
                <w:rFonts w:ascii="Open Sans" w:hAnsi="Open Sans" w:cs="Open Sans"/>
              </w:rPr>
            </w:pPr>
          </w:p>
          <w:p w14:paraId="7842EC6B" w14:textId="59EB69CC" w:rsidR="00A55A82" w:rsidRDefault="00A55A82" w:rsidP="0094623F">
            <w:pPr>
              <w:pStyle w:val="BodyText"/>
              <w:spacing w:before="0"/>
              <w:rPr>
                <w:rFonts w:ascii="Open Sans" w:hAnsi="Open Sans" w:cs="Open Sans"/>
              </w:rPr>
            </w:pPr>
            <w:hyperlink r:id="rId22" w:history="1">
              <w:r w:rsidRPr="002E1150">
                <w:rPr>
                  <w:rStyle w:val="Hyperlink"/>
                  <w:rFonts w:ascii="Open Sans" w:hAnsi="Open Sans" w:cs="Open Sans"/>
                </w:rPr>
                <w:t>https://dfpc.colorado.gov/sections/wildfire-resiliency-code-board</w:t>
              </w:r>
            </w:hyperlink>
          </w:p>
          <w:p w14:paraId="775638D1" w14:textId="77777777" w:rsidR="00A55A82" w:rsidRDefault="00A55A82" w:rsidP="0094623F">
            <w:pPr>
              <w:pStyle w:val="BodyText"/>
              <w:spacing w:before="0"/>
              <w:rPr>
                <w:rFonts w:ascii="Open Sans" w:hAnsi="Open Sans" w:cs="Open Sans"/>
              </w:rPr>
            </w:pPr>
          </w:p>
          <w:p w14:paraId="00F200F2" w14:textId="694DC788" w:rsidR="00A55A82" w:rsidRPr="008C3910" w:rsidRDefault="00A55A82" w:rsidP="0094623F">
            <w:pPr>
              <w:pStyle w:val="BodyText"/>
              <w:spacing w:before="0"/>
              <w:rPr>
                <w:rFonts w:ascii="Open Sans" w:hAnsi="Open Sans" w:cs="Open Sans"/>
              </w:rPr>
            </w:pPr>
          </w:p>
        </w:tc>
      </w:tr>
    </w:tbl>
    <w:p w14:paraId="19E69517" w14:textId="3886BDDD" w:rsidR="00536371" w:rsidRPr="008C3910" w:rsidRDefault="00536371" w:rsidP="0094623F">
      <w:pPr>
        <w:pStyle w:val="BodyText"/>
        <w:spacing w:before="0"/>
        <w:rPr>
          <w:rFonts w:ascii="Open Sans" w:hAnsi="Open Sans" w:cs="Open Sans"/>
          <w:b/>
        </w:rPr>
      </w:pPr>
    </w:p>
    <w:p w14:paraId="3DF26447" w14:textId="495BB9F7" w:rsidR="00536371" w:rsidRPr="008C3910" w:rsidRDefault="00050385" w:rsidP="0094623F">
      <w:pPr>
        <w:tabs>
          <w:tab w:val="left" w:pos="3603"/>
        </w:tabs>
        <w:ind w:left="300"/>
        <w:rPr>
          <w:rFonts w:ascii="Open Sans" w:hAnsi="Open Sans" w:cs="Open Sans"/>
          <w:b/>
          <w:sz w:val="24"/>
          <w:szCs w:val="24"/>
        </w:rPr>
      </w:pPr>
      <w:r w:rsidRPr="008C3910">
        <w:rPr>
          <w:rFonts w:ascii="Open Sans" w:hAnsi="Open Sans" w:cs="Open Sans"/>
          <w:b/>
          <w:sz w:val="24"/>
          <w:szCs w:val="24"/>
        </w:rPr>
        <w:t>Commissioner</w:t>
      </w:r>
      <w:r w:rsidRPr="008C3910">
        <w:rPr>
          <w:rFonts w:ascii="Open Sans" w:hAnsi="Open Sans" w:cs="Open Sans"/>
          <w:b/>
          <w:spacing w:val="-5"/>
          <w:sz w:val="24"/>
          <w:szCs w:val="24"/>
        </w:rPr>
        <w:t xml:space="preserve"> </w:t>
      </w:r>
      <w:r w:rsidRPr="008C3910">
        <w:rPr>
          <w:rFonts w:ascii="Open Sans" w:hAnsi="Open Sans" w:cs="Open Sans"/>
          <w:b/>
          <w:sz w:val="24"/>
          <w:szCs w:val="24"/>
        </w:rPr>
        <w:t>District</w:t>
      </w:r>
      <w:proofErr w:type="gramStart"/>
      <w:r w:rsidRPr="008C3910">
        <w:rPr>
          <w:rFonts w:ascii="Open Sans" w:hAnsi="Open Sans" w:cs="Open Sans"/>
          <w:b/>
          <w:sz w:val="24"/>
          <w:szCs w:val="24"/>
        </w:rPr>
        <w:t>:</w:t>
      </w:r>
      <w:r w:rsidRPr="008C3910">
        <w:rPr>
          <w:rFonts w:ascii="Open Sans" w:hAnsi="Open Sans" w:cs="Open Sans"/>
          <w:b/>
          <w:spacing w:val="2"/>
          <w:sz w:val="24"/>
          <w:szCs w:val="24"/>
        </w:rPr>
        <w:t xml:space="preserve"> </w:t>
      </w:r>
      <w:r w:rsidRPr="008C3910">
        <w:rPr>
          <w:rFonts w:ascii="Open Sans" w:hAnsi="Open Sans" w:cs="Open Sans"/>
          <w:b/>
          <w:sz w:val="24"/>
          <w:szCs w:val="24"/>
          <w:u w:val="single"/>
        </w:rPr>
        <w:t xml:space="preserve"> </w:t>
      </w:r>
      <w:r w:rsidR="00D34091">
        <w:rPr>
          <w:rFonts w:ascii="Open Sans" w:hAnsi="Open Sans" w:cs="Open Sans"/>
          <w:b/>
          <w:sz w:val="24"/>
          <w:szCs w:val="24"/>
          <w:u w:val="single"/>
        </w:rPr>
        <w:t>2</w:t>
      </w:r>
      <w:proofErr w:type="gramEnd"/>
      <w:r w:rsidRPr="008C3910">
        <w:rPr>
          <w:rFonts w:ascii="Open Sans" w:hAnsi="Open Sans" w:cs="Open Sans"/>
          <w:bCs/>
          <w:sz w:val="24"/>
          <w:szCs w:val="24"/>
          <w:u w:val="single"/>
        </w:rPr>
        <w:tab/>
      </w:r>
    </w:p>
    <w:p w14:paraId="16FDD83A" w14:textId="77777777" w:rsidR="00536371" w:rsidRPr="008C3910" w:rsidRDefault="00536371" w:rsidP="0094623F">
      <w:pPr>
        <w:pStyle w:val="BodyText"/>
        <w:spacing w:before="0"/>
        <w:rPr>
          <w:rFonts w:ascii="Open Sans" w:hAnsi="Open Sans" w:cs="Open Sans"/>
          <w:b/>
        </w:rPr>
      </w:pPr>
    </w:p>
    <w:p w14:paraId="235CFA25" w14:textId="77777777"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Code Waivers: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A5094C" w:rsidRPr="008C3910" w14:paraId="371A6A31" w14:textId="77777777" w:rsidTr="00A10FA7">
        <w:trPr>
          <w:trHeight w:val="2050"/>
        </w:trPr>
        <w:tc>
          <w:tcPr>
            <w:tcW w:w="9510" w:type="dxa"/>
          </w:tcPr>
          <w:p w14:paraId="03BE5047" w14:textId="6365FBFA" w:rsidR="00D65983" w:rsidRPr="008C3910" w:rsidRDefault="007408FD" w:rsidP="0094623F">
            <w:pPr>
              <w:pStyle w:val="BodyText"/>
              <w:spacing w:before="0"/>
              <w:rPr>
                <w:rFonts w:ascii="Open Sans" w:hAnsi="Open Sans" w:cs="Open Sans"/>
              </w:rPr>
            </w:pPr>
            <w:r>
              <w:rPr>
                <w:rFonts w:ascii="Open Sans" w:hAnsi="Open Sans" w:cs="Open Sans"/>
              </w:rPr>
              <w:t xml:space="preserve">None </w:t>
            </w:r>
            <w:proofErr w:type="gramStart"/>
            <w:r>
              <w:rPr>
                <w:rFonts w:ascii="Open Sans" w:hAnsi="Open Sans" w:cs="Open Sans"/>
              </w:rPr>
              <w:t>at this time</w:t>
            </w:r>
            <w:proofErr w:type="gramEnd"/>
          </w:p>
        </w:tc>
      </w:tr>
    </w:tbl>
    <w:p w14:paraId="686AEF18" w14:textId="3E56B5A8" w:rsidR="000D7335" w:rsidRPr="008C3910" w:rsidRDefault="007408FD" w:rsidP="0094623F">
      <w:pPr>
        <w:ind w:left="300"/>
        <w:rPr>
          <w:rFonts w:ascii="Open Sans" w:hAnsi="Open Sans" w:cs="Open Sans"/>
          <w:b/>
          <w:sz w:val="24"/>
          <w:szCs w:val="24"/>
        </w:rPr>
      </w:pPr>
      <w:r>
        <w:rPr>
          <w:rFonts w:ascii="Open Sans" w:hAnsi="Open Sans" w:cs="Open Sans"/>
          <w:b/>
          <w:sz w:val="24"/>
          <w:szCs w:val="24"/>
        </w:rPr>
        <w:t>School Fees due at Plat Recording</w:t>
      </w:r>
    </w:p>
    <w:p w14:paraId="0F8F8437" w14:textId="3DF302BA"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Parks and trails:</w:t>
      </w:r>
      <w:r w:rsidR="007408FD">
        <w:rPr>
          <w:rFonts w:ascii="Open Sans" w:hAnsi="Open Sans" w:cs="Open Sans"/>
          <w:b/>
          <w:sz w:val="24"/>
          <w:szCs w:val="24"/>
        </w:rPr>
        <w:t xml:space="preserve"> FEES due at Plat Recording</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550E5862" w14:textId="77777777" w:rsidTr="00A5094C">
        <w:trPr>
          <w:trHeight w:val="1420"/>
        </w:trPr>
        <w:tc>
          <w:tcPr>
            <w:tcW w:w="9500" w:type="dxa"/>
          </w:tcPr>
          <w:p w14:paraId="4BC7B33C" w14:textId="77777777" w:rsidR="00486933" w:rsidRPr="00486933" w:rsidRDefault="00486933" w:rsidP="00486933">
            <w:pPr>
              <w:pStyle w:val="BodyText"/>
              <w:rPr>
                <w:rFonts w:ascii="Open Sans" w:hAnsi="Open Sans" w:cs="Open Sans"/>
              </w:rPr>
            </w:pPr>
            <w:bookmarkStart w:id="0" w:name="_Hlk102979971"/>
            <w:r w:rsidRPr="00486933">
              <w:rPr>
                <w:rFonts w:ascii="Open Sans" w:hAnsi="Open Sans" w:cs="Open Sans"/>
              </w:rPr>
              <w:t xml:space="preserve">The 2022 El Paso County Parks Master Plan identifies impacts to a proposed trail within this property. The Judge Orr Primary Regional Trail is planned to run along </w:t>
            </w:r>
            <w:proofErr w:type="spellStart"/>
            <w:r w:rsidRPr="00486933">
              <w:rPr>
                <w:rFonts w:ascii="Open Sans" w:hAnsi="Open Sans" w:cs="Open Sans"/>
              </w:rPr>
              <w:t>along</w:t>
            </w:r>
            <w:proofErr w:type="spellEnd"/>
            <w:r w:rsidRPr="00486933">
              <w:rPr>
                <w:rFonts w:ascii="Open Sans" w:hAnsi="Open Sans" w:cs="Open Sans"/>
              </w:rPr>
              <w:t xml:space="preserve"> the southern border of the property near Jones Road. This creates a connection that allows the trail to travel west and east throughout the county.</w:t>
            </w:r>
          </w:p>
          <w:p w14:paraId="4733F09E" w14:textId="77777777" w:rsidR="00486933" w:rsidRPr="00486933" w:rsidRDefault="00486933" w:rsidP="00486933">
            <w:pPr>
              <w:pStyle w:val="BodyText"/>
              <w:rPr>
                <w:rFonts w:ascii="Open Sans" w:hAnsi="Open Sans" w:cs="Open Sans"/>
              </w:rPr>
            </w:pPr>
          </w:p>
          <w:p w14:paraId="2EA2C5DA" w14:textId="77777777" w:rsidR="00486933" w:rsidRPr="00486933" w:rsidRDefault="00486933" w:rsidP="00486933">
            <w:pPr>
              <w:pStyle w:val="BodyText"/>
              <w:rPr>
                <w:rFonts w:ascii="Open Sans" w:hAnsi="Open Sans" w:cs="Open Sans"/>
              </w:rPr>
            </w:pPr>
            <w:r w:rsidRPr="00486933">
              <w:rPr>
                <w:rFonts w:ascii="Open Sans" w:hAnsi="Open Sans" w:cs="Open Sans"/>
              </w:rPr>
              <w:t xml:space="preserve">Staff requests that a 25-foot trail easement be dedicated and clearly labeled as a </w:t>
            </w:r>
            <w:proofErr w:type="gramStart"/>
            <w:r w:rsidRPr="00486933">
              <w:rPr>
                <w:rFonts w:ascii="Open Sans" w:hAnsi="Open Sans" w:cs="Open Sans"/>
              </w:rPr>
              <w:t>County</w:t>
            </w:r>
            <w:proofErr w:type="gramEnd"/>
            <w:r w:rsidRPr="00486933">
              <w:rPr>
                <w:rFonts w:ascii="Open Sans" w:hAnsi="Open Sans" w:cs="Open Sans"/>
              </w:rPr>
              <w:t xml:space="preserve"> trail on the </w:t>
            </w:r>
            <w:proofErr w:type="gramStart"/>
            <w:r w:rsidRPr="00486933">
              <w:rPr>
                <w:rFonts w:ascii="Open Sans" w:hAnsi="Open Sans" w:cs="Open Sans"/>
              </w:rPr>
              <w:t>plat</w:t>
            </w:r>
            <w:proofErr w:type="gramEnd"/>
            <w:r w:rsidRPr="00486933">
              <w:rPr>
                <w:rFonts w:ascii="Open Sans" w:hAnsi="Open Sans" w:cs="Open Sans"/>
              </w:rPr>
              <w:t xml:space="preserve"> and along with an accompanying </w:t>
            </w:r>
            <w:proofErr w:type="gramStart"/>
            <w:r w:rsidRPr="00486933">
              <w:rPr>
                <w:rFonts w:ascii="Open Sans" w:hAnsi="Open Sans" w:cs="Open Sans"/>
              </w:rPr>
              <w:t>plat note</w:t>
            </w:r>
            <w:proofErr w:type="gramEnd"/>
            <w:r w:rsidRPr="00486933">
              <w:rPr>
                <w:rFonts w:ascii="Open Sans" w:hAnsi="Open Sans" w:cs="Open Sans"/>
              </w:rPr>
              <w:t xml:space="preserve">. Additionally, we </w:t>
            </w:r>
            <w:proofErr w:type="gramStart"/>
            <w:r w:rsidRPr="00486933">
              <w:rPr>
                <w:rFonts w:ascii="Open Sans" w:hAnsi="Open Sans" w:cs="Open Sans"/>
              </w:rPr>
              <w:t>will want</w:t>
            </w:r>
            <w:proofErr w:type="gramEnd"/>
            <w:r w:rsidRPr="00486933">
              <w:rPr>
                <w:rFonts w:ascii="Open Sans" w:hAnsi="Open Sans" w:cs="Open Sans"/>
              </w:rPr>
              <w:t xml:space="preserve"> to ensure that the trail easement will not be within the ROW.</w:t>
            </w:r>
          </w:p>
          <w:p w14:paraId="358CF79D" w14:textId="77777777" w:rsidR="00486933" w:rsidRPr="00486933" w:rsidRDefault="00486933" w:rsidP="00486933">
            <w:pPr>
              <w:pStyle w:val="BodyText"/>
              <w:rPr>
                <w:rFonts w:ascii="Open Sans" w:hAnsi="Open Sans" w:cs="Open Sans"/>
              </w:rPr>
            </w:pPr>
          </w:p>
          <w:p w14:paraId="7C041D72" w14:textId="77777777" w:rsidR="00486933" w:rsidRPr="00486933" w:rsidRDefault="00486933" w:rsidP="00486933">
            <w:pPr>
              <w:pStyle w:val="BodyText"/>
              <w:rPr>
                <w:rFonts w:ascii="Open Sans" w:hAnsi="Open Sans" w:cs="Open Sans"/>
              </w:rPr>
            </w:pPr>
            <w:r w:rsidRPr="00486933">
              <w:rPr>
                <w:rFonts w:ascii="Open Sans" w:hAnsi="Open Sans" w:cs="Open Sans"/>
              </w:rPr>
              <w:t>Additionally, for any grading proposed on the property, staff requests that it be conducted in a sustainable manner that supports the long-term viability of the trail corridor and avoids creating negative impacts.</w:t>
            </w:r>
          </w:p>
          <w:p w14:paraId="44EA8F55" w14:textId="77777777" w:rsidR="00486933" w:rsidRPr="00486933" w:rsidRDefault="00486933" w:rsidP="00486933">
            <w:pPr>
              <w:pStyle w:val="BodyText"/>
              <w:rPr>
                <w:rFonts w:ascii="Open Sans" w:hAnsi="Open Sans" w:cs="Open Sans"/>
              </w:rPr>
            </w:pPr>
          </w:p>
          <w:p w14:paraId="75897F86" w14:textId="77777777" w:rsidR="00486933" w:rsidRPr="00486933" w:rsidRDefault="00486933" w:rsidP="00486933">
            <w:pPr>
              <w:pStyle w:val="BodyText"/>
              <w:rPr>
                <w:rFonts w:ascii="Open Sans" w:hAnsi="Open Sans" w:cs="Open Sans"/>
              </w:rPr>
            </w:pPr>
            <w:proofErr w:type="gramStart"/>
            <w:r w:rsidRPr="00486933">
              <w:rPr>
                <w:rFonts w:ascii="Open Sans" w:hAnsi="Open Sans" w:cs="Open Sans"/>
              </w:rPr>
              <w:lastRenderedPageBreak/>
              <w:t>Regional park</w:t>
            </w:r>
            <w:proofErr w:type="gramEnd"/>
            <w:r w:rsidRPr="00486933">
              <w:rPr>
                <w:rFonts w:ascii="Open Sans" w:hAnsi="Open Sans" w:cs="Open Sans"/>
              </w:rPr>
              <w:t xml:space="preserve"> fees will be assessed upon review of the forthcoming </w:t>
            </w:r>
            <w:proofErr w:type="gramStart"/>
            <w:r w:rsidRPr="00486933">
              <w:rPr>
                <w:rFonts w:ascii="Open Sans" w:hAnsi="Open Sans" w:cs="Open Sans"/>
              </w:rPr>
              <w:t>platting</w:t>
            </w:r>
            <w:proofErr w:type="gramEnd"/>
            <w:r w:rsidRPr="00486933">
              <w:rPr>
                <w:rFonts w:ascii="Open Sans" w:hAnsi="Open Sans" w:cs="Open Sans"/>
              </w:rPr>
              <w:t xml:space="preserve"> actions.</w:t>
            </w:r>
          </w:p>
          <w:p w14:paraId="36EE3B1B" w14:textId="77777777" w:rsidR="00486933" w:rsidRPr="00486933" w:rsidRDefault="00486933" w:rsidP="00486933">
            <w:pPr>
              <w:pStyle w:val="BodyText"/>
              <w:rPr>
                <w:rFonts w:ascii="Open Sans" w:hAnsi="Open Sans" w:cs="Open Sans"/>
              </w:rPr>
            </w:pPr>
          </w:p>
          <w:p w14:paraId="6C5E455C" w14:textId="77777777" w:rsidR="00486933" w:rsidRPr="00486933" w:rsidRDefault="00486933" w:rsidP="00486933">
            <w:pPr>
              <w:pStyle w:val="BodyText"/>
              <w:rPr>
                <w:rFonts w:ascii="Open Sans" w:hAnsi="Open Sans" w:cs="Open Sans"/>
              </w:rPr>
            </w:pPr>
            <w:r w:rsidRPr="00486933">
              <w:rPr>
                <w:rFonts w:ascii="Open Sans" w:hAnsi="Open Sans" w:cs="Open Sans"/>
              </w:rPr>
              <w:t>EPC Parks staff will attend this early assistance meeting.</w:t>
            </w:r>
          </w:p>
          <w:p w14:paraId="7797D05B" w14:textId="77777777" w:rsidR="00486933" w:rsidRPr="00486933" w:rsidRDefault="00486933" w:rsidP="00486933">
            <w:pPr>
              <w:pStyle w:val="BodyText"/>
              <w:rPr>
                <w:rFonts w:ascii="Open Sans" w:hAnsi="Open Sans" w:cs="Open Sans"/>
              </w:rPr>
            </w:pPr>
          </w:p>
          <w:p w14:paraId="16212FAB" w14:textId="77777777" w:rsidR="00486933" w:rsidRPr="00486933" w:rsidRDefault="00486933" w:rsidP="00486933">
            <w:pPr>
              <w:pStyle w:val="BodyText"/>
              <w:rPr>
                <w:rFonts w:ascii="Open Sans" w:hAnsi="Open Sans" w:cs="Open Sans"/>
              </w:rPr>
            </w:pPr>
            <w:r w:rsidRPr="00486933">
              <w:rPr>
                <w:rFonts w:ascii="Open Sans" w:hAnsi="Open Sans" w:cs="Open Sans"/>
              </w:rPr>
              <w:t>Thank you!</w:t>
            </w:r>
          </w:p>
          <w:p w14:paraId="122E694C" w14:textId="77777777" w:rsidR="00486933" w:rsidRPr="00486933" w:rsidRDefault="00486933" w:rsidP="00486933">
            <w:pPr>
              <w:pStyle w:val="BodyText"/>
              <w:rPr>
                <w:rFonts w:ascii="Open Sans" w:hAnsi="Open Sans" w:cs="Open Sans"/>
              </w:rPr>
            </w:pPr>
          </w:p>
          <w:p w14:paraId="198A489A" w14:textId="77777777" w:rsidR="00486933" w:rsidRPr="00486933" w:rsidRDefault="00486933" w:rsidP="00486933">
            <w:pPr>
              <w:pStyle w:val="BodyText"/>
              <w:rPr>
                <w:rFonts w:ascii="Open Sans" w:hAnsi="Open Sans" w:cs="Open Sans"/>
              </w:rPr>
            </w:pPr>
            <w:r w:rsidRPr="00486933">
              <w:rPr>
                <w:rFonts w:ascii="Open Sans" w:hAnsi="Open Sans" w:cs="Open Sans"/>
              </w:rPr>
              <w:t>Ashlyn Mathy</w:t>
            </w:r>
          </w:p>
          <w:p w14:paraId="690FF410" w14:textId="77777777" w:rsidR="00486933" w:rsidRPr="00486933" w:rsidRDefault="00486933" w:rsidP="00486933">
            <w:pPr>
              <w:pStyle w:val="BodyText"/>
              <w:rPr>
                <w:rFonts w:ascii="Open Sans" w:hAnsi="Open Sans" w:cs="Open Sans"/>
              </w:rPr>
            </w:pPr>
            <w:r w:rsidRPr="00486933">
              <w:rPr>
                <w:rFonts w:ascii="Open Sans" w:hAnsi="Open Sans" w:cs="Open Sans"/>
              </w:rPr>
              <w:t>Parks Planner</w:t>
            </w:r>
          </w:p>
          <w:p w14:paraId="24130BE4" w14:textId="77777777" w:rsidR="00486933" w:rsidRPr="00486933" w:rsidRDefault="00486933" w:rsidP="00486933">
            <w:pPr>
              <w:pStyle w:val="BodyText"/>
              <w:rPr>
                <w:rFonts w:ascii="Open Sans" w:hAnsi="Open Sans" w:cs="Open Sans"/>
              </w:rPr>
            </w:pPr>
            <w:r w:rsidRPr="00486933">
              <w:rPr>
                <w:rFonts w:ascii="Open Sans" w:hAnsi="Open Sans" w:cs="Open Sans"/>
              </w:rPr>
              <w:t>Park Planning Division</w:t>
            </w:r>
          </w:p>
          <w:p w14:paraId="09BBE9E5" w14:textId="77777777" w:rsidR="00486933" w:rsidRPr="00486933" w:rsidRDefault="00486933" w:rsidP="00486933">
            <w:pPr>
              <w:pStyle w:val="BodyText"/>
              <w:rPr>
                <w:rFonts w:ascii="Open Sans" w:hAnsi="Open Sans" w:cs="Open Sans"/>
              </w:rPr>
            </w:pPr>
            <w:r w:rsidRPr="00486933">
              <w:rPr>
                <w:rFonts w:ascii="Open Sans" w:hAnsi="Open Sans" w:cs="Open Sans"/>
              </w:rPr>
              <w:t>El Paso County Parks Department</w:t>
            </w:r>
          </w:p>
          <w:p w14:paraId="2CE47FFA" w14:textId="0908B549" w:rsidR="00A5094C" w:rsidRPr="008C3910" w:rsidRDefault="00486933" w:rsidP="00486933">
            <w:pPr>
              <w:pStyle w:val="BodyText"/>
              <w:spacing w:before="0"/>
              <w:rPr>
                <w:rFonts w:ascii="Open Sans" w:hAnsi="Open Sans" w:cs="Open Sans"/>
              </w:rPr>
            </w:pPr>
            <w:r w:rsidRPr="00486933">
              <w:rPr>
                <w:rFonts w:ascii="Open Sans" w:hAnsi="Open Sans" w:cs="Open Sans"/>
              </w:rPr>
              <w:t>ashlynmathy@elpasoco.com</w:t>
            </w:r>
          </w:p>
        </w:tc>
      </w:tr>
      <w:bookmarkEnd w:id="0"/>
    </w:tbl>
    <w:p w14:paraId="3745A24F" w14:textId="77777777" w:rsidR="00536371" w:rsidRPr="008C3910" w:rsidRDefault="00536371" w:rsidP="0094623F">
      <w:pPr>
        <w:pStyle w:val="BodyText"/>
        <w:spacing w:before="0"/>
        <w:rPr>
          <w:rFonts w:ascii="Open Sans" w:hAnsi="Open Sans" w:cs="Open Sans"/>
          <w:b/>
        </w:rPr>
      </w:pPr>
    </w:p>
    <w:p w14:paraId="0570939C" w14:textId="216D6EB4" w:rsidR="00536371" w:rsidRPr="008C3910" w:rsidRDefault="00050385" w:rsidP="0094623F">
      <w:pPr>
        <w:ind w:left="300"/>
        <w:rPr>
          <w:rFonts w:ascii="Open Sans" w:hAnsi="Open Sans" w:cs="Open Sans"/>
          <w:sz w:val="24"/>
          <w:szCs w:val="24"/>
        </w:rPr>
      </w:pPr>
      <w:r w:rsidRPr="008C3910">
        <w:rPr>
          <w:rFonts w:ascii="Open Sans" w:hAnsi="Open Sans" w:cs="Open Sans"/>
          <w:b/>
          <w:sz w:val="24"/>
          <w:szCs w:val="24"/>
        </w:rPr>
        <w:t>Annexations/Intergovernmental</w:t>
      </w:r>
      <w:r w:rsidR="00794846">
        <w:rPr>
          <w:rFonts w:ascii="Open Sans" w:hAnsi="Open Sans" w:cs="Open Sans"/>
          <w:b/>
          <w:sz w:val="24"/>
          <w:szCs w:val="24"/>
        </w:rPr>
        <w:t>/ Jurisdictional Access</w:t>
      </w:r>
      <w:r w:rsidRPr="008C3910">
        <w:rPr>
          <w:rFonts w:ascii="Open Sans" w:hAnsi="Open Sans" w:cs="Open Sans"/>
          <w:b/>
          <w:sz w:val="24"/>
          <w:szCs w:val="24"/>
        </w:rPr>
        <w:t xml:space="preserve"> issues</w:t>
      </w:r>
      <w:r w:rsidRPr="008C3910">
        <w:rPr>
          <w:rFonts w:ascii="Open Sans" w:hAnsi="Open Sans" w:cs="Open Sans"/>
          <w:sz w:val="24"/>
          <w:szCs w:val="24"/>
        </w:rPr>
        <w: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0F0CA764" w14:textId="77777777" w:rsidTr="00A5094C">
        <w:trPr>
          <w:trHeight w:val="844"/>
        </w:trPr>
        <w:tc>
          <w:tcPr>
            <w:tcW w:w="9500" w:type="dxa"/>
          </w:tcPr>
          <w:p w14:paraId="0E84931E" w14:textId="668969D6" w:rsidR="00A5094C" w:rsidRPr="008C3910" w:rsidRDefault="00A5094C" w:rsidP="0094623F">
            <w:pPr>
              <w:pStyle w:val="BodyText"/>
              <w:spacing w:before="0"/>
              <w:rPr>
                <w:rFonts w:ascii="Open Sans" w:hAnsi="Open Sans" w:cs="Open Sans"/>
              </w:rPr>
            </w:pPr>
            <w:bookmarkStart w:id="1" w:name="_Hlk178340493"/>
          </w:p>
        </w:tc>
      </w:tr>
      <w:bookmarkEnd w:id="1"/>
    </w:tbl>
    <w:p w14:paraId="0BA031DC" w14:textId="548742BA" w:rsidR="000D43F5" w:rsidRPr="008C3910" w:rsidRDefault="000D43F5" w:rsidP="0094623F">
      <w:pPr>
        <w:ind w:left="300"/>
        <w:rPr>
          <w:rFonts w:ascii="Open Sans" w:hAnsi="Open Sans" w:cs="Open Sans"/>
          <w:b/>
          <w:sz w:val="24"/>
          <w:szCs w:val="24"/>
        </w:rPr>
      </w:pPr>
    </w:p>
    <w:p w14:paraId="3DC4C9B4" w14:textId="512F40F0" w:rsidR="00646060" w:rsidRDefault="00646060" w:rsidP="0094623F">
      <w:pPr>
        <w:ind w:left="300"/>
        <w:rPr>
          <w:rFonts w:ascii="Open Sans" w:hAnsi="Open Sans" w:cs="Open Sans"/>
          <w:b/>
          <w:sz w:val="24"/>
          <w:szCs w:val="24"/>
        </w:rPr>
      </w:pPr>
      <w:r>
        <w:rPr>
          <w:rFonts w:ascii="Open Sans" w:hAnsi="Open Sans" w:cs="Open Sans"/>
          <w:b/>
          <w:sz w:val="24"/>
          <w:szCs w:val="24"/>
        </w:rPr>
        <w:t>Road Impact Fee Program (PID Inclusion):</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E08BE" w:rsidRPr="008C3910" w14:paraId="1F8F53B0" w14:textId="77777777" w:rsidTr="00EA574A">
        <w:trPr>
          <w:trHeight w:val="844"/>
        </w:trPr>
        <w:tc>
          <w:tcPr>
            <w:tcW w:w="9500" w:type="dxa"/>
          </w:tcPr>
          <w:p w14:paraId="23416A14" w14:textId="6F470AD4" w:rsidR="00AE08BE" w:rsidRPr="008C3910" w:rsidRDefault="002A49FD" w:rsidP="00EA574A">
            <w:pPr>
              <w:pStyle w:val="BodyText"/>
              <w:spacing w:before="0"/>
              <w:rPr>
                <w:rFonts w:ascii="Open Sans" w:hAnsi="Open Sans" w:cs="Open Sans"/>
              </w:rPr>
            </w:pPr>
            <w:r>
              <w:rPr>
                <w:rFonts w:ascii="Open Sans" w:hAnsi="Open Sans" w:cs="Open Sans"/>
              </w:rPr>
              <w:t>Yes- PID possible</w:t>
            </w:r>
          </w:p>
        </w:tc>
      </w:tr>
    </w:tbl>
    <w:p w14:paraId="714FD996" w14:textId="77777777" w:rsidR="006D3979" w:rsidRDefault="006D3979" w:rsidP="0094623F">
      <w:pPr>
        <w:ind w:left="300"/>
        <w:rPr>
          <w:rFonts w:ascii="Open Sans" w:hAnsi="Open Sans" w:cs="Open Sans"/>
          <w:b/>
          <w:sz w:val="24"/>
          <w:szCs w:val="24"/>
        </w:rPr>
      </w:pPr>
    </w:p>
    <w:p w14:paraId="363D9375" w14:textId="77777777" w:rsidR="00646060" w:rsidRDefault="00646060" w:rsidP="0094623F">
      <w:pPr>
        <w:ind w:left="300"/>
        <w:rPr>
          <w:rFonts w:ascii="Open Sans" w:hAnsi="Open Sans" w:cs="Open Sans"/>
          <w:b/>
          <w:sz w:val="24"/>
          <w:szCs w:val="24"/>
        </w:rPr>
      </w:pPr>
    </w:p>
    <w:p w14:paraId="4BCDB583" w14:textId="15D59513" w:rsidR="00536371" w:rsidRPr="008C3910" w:rsidRDefault="000D43F5" w:rsidP="0094623F">
      <w:pPr>
        <w:ind w:left="300"/>
        <w:rPr>
          <w:rFonts w:ascii="Open Sans" w:hAnsi="Open Sans" w:cs="Open Sans"/>
          <w:b/>
          <w:sz w:val="24"/>
          <w:szCs w:val="24"/>
        </w:rPr>
      </w:pPr>
      <w:r w:rsidRPr="008C3910">
        <w:rPr>
          <w:rFonts w:ascii="Open Sans" w:hAnsi="Open Sans" w:cs="Open Sans"/>
          <w:b/>
          <w:sz w:val="24"/>
          <w:szCs w:val="24"/>
        </w:rPr>
        <w:t xml:space="preserve">Your El Paso </w:t>
      </w:r>
      <w:r w:rsidR="00836018" w:rsidRPr="008C3910">
        <w:rPr>
          <w:rFonts w:ascii="Open Sans" w:hAnsi="Open Sans" w:cs="Open Sans"/>
          <w:b/>
          <w:sz w:val="24"/>
          <w:szCs w:val="24"/>
        </w:rPr>
        <w:t>Master</w:t>
      </w:r>
      <w:r w:rsidR="00050385" w:rsidRPr="008C3910">
        <w:rPr>
          <w:rFonts w:ascii="Open Sans" w:hAnsi="Open Sans" w:cs="Open Sans"/>
          <w:b/>
          <w:sz w:val="24"/>
          <w:szCs w:val="24"/>
        </w:rPr>
        <w:t xml:space="preserve"> </w:t>
      </w:r>
      <w:r w:rsidR="00836018" w:rsidRPr="008C3910">
        <w:rPr>
          <w:rFonts w:ascii="Open Sans" w:hAnsi="Open Sans" w:cs="Open Sans"/>
          <w:b/>
          <w:sz w:val="24"/>
          <w:szCs w:val="24"/>
        </w:rPr>
        <w:t>P</w:t>
      </w:r>
      <w:r w:rsidR="00050385" w:rsidRPr="008C3910">
        <w:rPr>
          <w:rFonts w:ascii="Open Sans" w:hAnsi="Open Sans" w:cs="Open Sans"/>
          <w:b/>
          <w:sz w:val="24"/>
          <w:szCs w:val="24"/>
        </w:rPr>
        <w:t xml:space="preserve">lan </w:t>
      </w:r>
      <w:bookmarkStart w:id="2" w:name="_Hlk98249061"/>
    </w:p>
    <w:p w14:paraId="2DB9335D" w14:textId="77777777" w:rsidR="00536371" w:rsidRPr="008C3910" w:rsidRDefault="00536371" w:rsidP="0094623F">
      <w:pPr>
        <w:pStyle w:val="BodyText"/>
        <w:spacing w:before="0"/>
        <w:rPr>
          <w:rFonts w:ascii="Open Sans" w:hAnsi="Open Sans" w:cs="Open Sans"/>
          <w:b/>
        </w:rPr>
      </w:pPr>
    </w:p>
    <w:bookmarkEnd w:id="2"/>
    <w:p w14:paraId="753F4DE6" w14:textId="7FE56593" w:rsidR="00F24A53" w:rsidRPr="008C3910" w:rsidRDefault="00F24A53" w:rsidP="0094623F">
      <w:pPr>
        <w:ind w:left="300"/>
        <w:rPr>
          <w:rFonts w:ascii="Open Sans" w:hAnsi="Open Sans" w:cs="Open Sans"/>
          <w:b/>
          <w:sz w:val="24"/>
          <w:szCs w:val="24"/>
        </w:rPr>
      </w:pPr>
      <w:r w:rsidRPr="008C3910">
        <w:rPr>
          <w:rFonts w:ascii="Open Sans" w:hAnsi="Open Sans" w:cs="Open Sans"/>
          <w:b/>
          <w:sz w:val="24"/>
          <w:szCs w:val="24"/>
        </w:rPr>
        <w:t>Placetype:</w:t>
      </w:r>
      <w:r w:rsidR="00A771EC" w:rsidRPr="008C3910">
        <w:rPr>
          <w:rFonts w:ascii="Open Sans" w:hAnsi="Open Sans" w:cs="Open Sans"/>
          <w:color w:val="333333"/>
          <w:sz w:val="24"/>
          <w:szCs w:val="24"/>
          <w:shd w:val="clear" w:color="auto" w:fill="FFFFFF"/>
        </w:rPr>
        <w:t xml:space="preserve"> </w:t>
      </w:r>
      <w:r w:rsidR="00480E4B">
        <w:rPr>
          <w:rFonts w:ascii="Open Sans" w:hAnsi="Open Sans" w:cs="Open Sans"/>
          <w:color w:val="333333"/>
          <w:sz w:val="24"/>
          <w:szCs w:val="24"/>
          <w:shd w:val="clear" w:color="auto" w:fill="FFFFFF"/>
        </w:rPr>
        <w:t>Rural</w:t>
      </w:r>
      <w:proofErr w:type="gramStart"/>
      <w:r w:rsidR="00480E4B">
        <w:rPr>
          <w:rFonts w:ascii="Open Sans" w:hAnsi="Open Sans" w:cs="Open Sans"/>
          <w:color w:val="333333"/>
          <w:sz w:val="24"/>
          <w:szCs w:val="24"/>
          <w:shd w:val="clear" w:color="auto" w:fill="FFFFFF"/>
        </w:rPr>
        <w:t xml:space="preserve">   (</w:t>
      </w:r>
      <w:proofErr w:type="gramEnd"/>
      <w:r w:rsidR="00480E4B">
        <w:rPr>
          <w:rFonts w:ascii="Open Sans" w:hAnsi="Open Sans" w:cs="Open Sans"/>
          <w:color w:val="333333"/>
          <w:sz w:val="24"/>
          <w:szCs w:val="24"/>
          <w:shd w:val="clear" w:color="auto" w:fill="FFFFFF"/>
        </w:rPr>
        <w:t>adjacent to Large Lot Residential)</w:t>
      </w:r>
    </w:p>
    <w:p w14:paraId="46E8350C" w14:textId="099B1F02" w:rsidR="00F24A53" w:rsidRPr="008C3910" w:rsidRDefault="005946D8" w:rsidP="0094623F">
      <w:pPr>
        <w:pStyle w:val="BodyText"/>
        <w:spacing w:before="0"/>
        <w:ind w:left="300"/>
        <w:rPr>
          <w:rFonts w:ascii="Open Sans" w:hAnsi="Open Sans" w:cs="Open Sans"/>
        </w:rPr>
      </w:pPr>
      <w:r w:rsidRPr="008C3910">
        <w:rPr>
          <w:rFonts w:ascii="Open Sans" w:hAnsi="Open Sans" w:cs="Open Sans"/>
        </w:rPr>
        <w:t>Character</w:t>
      </w:r>
      <w:r w:rsidR="00F24A53" w:rsidRPr="008C3910">
        <w:rPr>
          <w:rFonts w:ascii="Open Sans" w:hAnsi="Open Sans" w:cs="Open Sans"/>
        </w:rPr>
        <w: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10150"/>
      </w:tblGrid>
      <w:tr w:rsidR="00A5094C" w:rsidRPr="008C3910" w14:paraId="5E9C7050" w14:textId="77777777" w:rsidTr="0094623F">
        <w:trPr>
          <w:trHeight w:val="4030"/>
        </w:trPr>
        <w:tc>
          <w:tcPr>
            <w:tcW w:w="9510" w:type="dxa"/>
          </w:tcPr>
          <w:p w14:paraId="3AE9DFFD" w14:textId="563A0E6E" w:rsidR="007C0F54" w:rsidRDefault="009E1D2B" w:rsidP="007C0F54">
            <w:pPr>
              <w:pStyle w:val="BodyText"/>
              <w:spacing w:before="0"/>
              <w:rPr>
                <w:rFonts w:ascii="Open Sans" w:hAnsi="Open Sans" w:cs="Open Sans"/>
              </w:rPr>
            </w:pPr>
            <w:r>
              <w:rPr>
                <w:rFonts w:ascii="Open Sans" w:hAnsi="Open Sans" w:cs="Open Sans"/>
                <w:noProof/>
              </w:rPr>
              <w:lastRenderedPageBreak/>
              <w:drawing>
                <wp:inline distT="0" distB="0" distL="0" distR="0" wp14:anchorId="46AF90C6" wp14:editId="7E2FC5ED">
                  <wp:extent cx="6308601" cy="3748601"/>
                  <wp:effectExtent l="0" t="0" r="0" b="4445"/>
                  <wp:docPr id="4133246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24022" cy="3757764"/>
                          </a:xfrm>
                          <a:prstGeom prst="rect">
                            <a:avLst/>
                          </a:prstGeom>
                          <a:noFill/>
                        </pic:spPr>
                      </pic:pic>
                    </a:graphicData>
                  </a:graphic>
                </wp:inline>
              </w:drawing>
            </w:r>
          </w:p>
          <w:p w14:paraId="4F6BA340" w14:textId="316AB0B5" w:rsidR="009E1D2B" w:rsidRPr="008C3910" w:rsidRDefault="009E1D2B" w:rsidP="007C0F54">
            <w:pPr>
              <w:pStyle w:val="BodyText"/>
              <w:spacing w:before="0"/>
              <w:rPr>
                <w:rFonts w:ascii="Open Sans" w:hAnsi="Open Sans" w:cs="Open Sans"/>
              </w:rPr>
            </w:pPr>
            <w:r>
              <w:rPr>
                <w:rFonts w:ascii="Open Sans" w:hAnsi="Open Sans" w:cs="Open Sans"/>
                <w:noProof/>
              </w:rPr>
              <w:drawing>
                <wp:inline distT="0" distB="0" distL="0" distR="0" wp14:anchorId="3502C11C" wp14:editId="35582D0E">
                  <wp:extent cx="6225741" cy="3807393"/>
                  <wp:effectExtent l="0" t="0" r="3810" b="3175"/>
                  <wp:docPr id="21293537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36370" cy="3813893"/>
                          </a:xfrm>
                          <a:prstGeom prst="rect">
                            <a:avLst/>
                          </a:prstGeom>
                          <a:noFill/>
                        </pic:spPr>
                      </pic:pic>
                    </a:graphicData>
                  </a:graphic>
                </wp:inline>
              </w:drawing>
            </w:r>
          </w:p>
          <w:p w14:paraId="5BA4DC18" w14:textId="789E6D35" w:rsidR="000D5552" w:rsidRPr="008C3910" w:rsidRDefault="00480E4B" w:rsidP="000D5552">
            <w:pPr>
              <w:pStyle w:val="BodyText"/>
              <w:spacing w:before="0"/>
              <w:rPr>
                <w:rFonts w:ascii="Open Sans" w:hAnsi="Open Sans" w:cs="Open Sans"/>
              </w:rPr>
            </w:pPr>
            <w:r>
              <w:rPr>
                <w:rFonts w:ascii="Open Sans" w:hAnsi="Open Sans" w:cs="Open Sans"/>
                <w:noProof/>
              </w:rPr>
              <w:lastRenderedPageBreak/>
              <w:drawing>
                <wp:inline distT="0" distB="0" distL="0" distR="0" wp14:anchorId="2D902C37" wp14:editId="7624A632">
                  <wp:extent cx="6111783" cy="3680708"/>
                  <wp:effectExtent l="0" t="0" r="3810" b="0"/>
                  <wp:docPr id="2784068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7434" cy="3690134"/>
                          </a:xfrm>
                          <a:prstGeom prst="rect">
                            <a:avLst/>
                          </a:prstGeom>
                          <a:noFill/>
                        </pic:spPr>
                      </pic:pic>
                    </a:graphicData>
                  </a:graphic>
                </wp:inline>
              </w:drawing>
            </w:r>
          </w:p>
        </w:tc>
      </w:tr>
    </w:tbl>
    <w:p w14:paraId="5547F9C8" w14:textId="16A942E1" w:rsidR="00F24A53" w:rsidRPr="008C3910" w:rsidRDefault="00F24A53" w:rsidP="0094623F">
      <w:pPr>
        <w:pStyle w:val="BodyText"/>
        <w:spacing w:before="0"/>
        <w:ind w:left="300"/>
        <w:rPr>
          <w:rFonts w:ascii="Open Sans" w:hAnsi="Open Sans" w:cs="Open Sans"/>
        </w:rPr>
      </w:pPr>
    </w:p>
    <w:p w14:paraId="219E380F" w14:textId="17645F7E" w:rsidR="005946D8" w:rsidRPr="008C3910" w:rsidRDefault="005946D8" w:rsidP="0094623F">
      <w:pPr>
        <w:pStyle w:val="BodyText"/>
        <w:spacing w:before="0"/>
        <w:ind w:left="300"/>
        <w:rPr>
          <w:rFonts w:ascii="Open Sans" w:hAnsi="Open Sans" w:cs="Open Sans"/>
        </w:rPr>
      </w:pPr>
      <w:r w:rsidRPr="008C3910">
        <w:rPr>
          <w:rFonts w:ascii="Open Sans" w:hAnsi="Open Sans" w:cs="Open Sans"/>
        </w:rPr>
        <w:t xml:space="preserve">Recommended Land Uses: </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876"/>
      </w:tblGrid>
      <w:tr w:rsidR="00A5094C" w:rsidRPr="008C3910" w14:paraId="17040480" w14:textId="77777777" w:rsidTr="00A10FA7">
        <w:trPr>
          <w:trHeight w:val="2023"/>
        </w:trPr>
        <w:tc>
          <w:tcPr>
            <w:tcW w:w="9500" w:type="dxa"/>
          </w:tcPr>
          <w:p w14:paraId="03DED7A8" w14:textId="326F7F41" w:rsidR="00A5094C" w:rsidRPr="008C3910" w:rsidRDefault="00E57A9B" w:rsidP="007C0F54">
            <w:pPr>
              <w:pStyle w:val="BodyText"/>
              <w:numPr>
                <w:ilvl w:val="0"/>
                <w:numId w:val="9"/>
              </w:numPr>
              <w:rPr>
                <w:rFonts w:ascii="Open Sans" w:hAnsi="Open Sans" w:cs="Open Sans"/>
              </w:rPr>
            </w:pPr>
            <w:r>
              <w:rPr>
                <w:rFonts w:ascii="Open Sans" w:hAnsi="Open Sans" w:cs="Open Sans"/>
                <w:noProof/>
              </w:rPr>
              <w:drawing>
                <wp:inline distT="0" distB="0" distL="0" distR="0" wp14:anchorId="1317807F" wp14:editId="0626CAD3">
                  <wp:extent cx="6131420" cy="4006815"/>
                  <wp:effectExtent l="0" t="0" r="3175" b="0"/>
                  <wp:docPr id="18649075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39290" cy="4011958"/>
                          </a:xfrm>
                          <a:prstGeom prst="rect">
                            <a:avLst/>
                          </a:prstGeom>
                          <a:noFill/>
                        </pic:spPr>
                      </pic:pic>
                    </a:graphicData>
                  </a:graphic>
                </wp:inline>
              </w:drawing>
            </w:r>
          </w:p>
        </w:tc>
      </w:tr>
    </w:tbl>
    <w:p w14:paraId="273E33B0" w14:textId="4801392B" w:rsidR="005946D8" w:rsidRPr="008C3910" w:rsidRDefault="005946D8" w:rsidP="0094623F">
      <w:pPr>
        <w:pStyle w:val="BodyText"/>
        <w:spacing w:before="0"/>
        <w:ind w:left="300"/>
        <w:rPr>
          <w:rFonts w:ascii="Open Sans" w:hAnsi="Open Sans" w:cs="Open Sans"/>
        </w:rPr>
      </w:pPr>
    </w:p>
    <w:p w14:paraId="61BE37D8" w14:textId="35602C1E" w:rsidR="00F24A53" w:rsidRPr="008C3910" w:rsidRDefault="00F24A53" w:rsidP="0094623F">
      <w:pPr>
        <w:pStyle w:val="BodyText"/>
        <w:spacing w:before="0"/>
        <w:ind w:left="300"/>
        <w:rPr>
          <w:rFonts w:ascii="Open Sans" w:hAnsi="Open Sans" w:cs="Open Sans"/>
        </w:rPr>
      </w:pPr>
      <w:r w:rsidRPr="008C3910">
        <w:rPr>
          <w:rFonts w:ascii="Open Sans" w:hAnsi="Open Sans" w:cs="Open Sans"/>
        </w:rPr>
        <w:t>Goals, Objectives, Strategies: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936"/>
      </w:tblGrid>
      <w:tr w:rsidR="00B75F17" w:rsidRPr="008C3910" w14:paraId="1F86C67F" w14:textId="77777777" w:rsidTr="0094623F">
        <w:trPr>
          <w:trHeight w:val="2248"/>
        </w:trPr>
        <w:tc>
          <w:tcPr>
            <w:tcW w:w="9510" w:type="dxa"/>
          </w:tcPr>
          <w:p w14:paraId="4F1CD0E5" w14:textId="6D6D018D" w:rsidR="00B75F17" w:rsidRPr="008C3910" w:rsidRDefault="00DE5067" w:rsidP="0094623F">
            <w:pPr>
              <w:pStyle w:val="BodyText"/>
              <w:spacing w:before="0"/>
              <w:rPr>
                <w:rFonts w:ascii="Open Sans" w:hAnsi="Open Sans" w:cs="Open Sans"/>
              </w:rPr>
            </w:pPr>
            <w:r>
              <w:rPr>
                <w:rFonts w:ascii="Open Sans" w:hAnsi="Open Sans" w:cs="Open Sans"/>
                <w:noProof/>
              </w:rPr>
              <w:lastRenderedPageBreak/>
              <w:drawing>
                <wp:inline distT="0" distB="0" distL="0" distR="0" wp14:anchorId="737658E2" wp14:editId="1D69A8EA">
                  <wp:extent cx="6170914" cy="1460080"/>
                  <wp:effectExtent l="0" t="0" r="1905" b="6985"/>
                  <wp:docPr id="1122999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37414" cy="1475814"/>
                          </a:xfrm>
                          <a:prstGeom prst="rect">
                            <a:avLst/>
                          </a:prstGeom>
                          <a:noFill/>
                        </pic:spPr>
                      </pic:pic>
                    </a:graphicData>
                  </a:graphic>
                </wp:inline>
              </w:drawing>
            </w:r>
          </w:p>
        </w:tc>
      </w:tr>
    </w:tbl>
    <w:p w14:paraId="63274664" w14:textId="77777777" w:rsidR="00467A65" w:rsidRPr="008C3910" w:rsidRDefault="00467A65" w:rsidP="0094623F">
      <w:pPr>
        <w:pStyle w:val="BodyText"/>
        <w:spacing w:before="0"/>
        <w:rPr>
          <w:rFonts w:ascii="Open Sans" w:hAnsi="Open Sans" w:cs="Open Sans"/>
          <w:b/>
        </w:rPr>
      </w:pPr>
    </w:p>
    <w:p w14:paraId="1E8B1AFA" w14:textId="59CE9D98" w:rsidR="005946D8" w:rsidRPr="008C3910" w:rsidRDefault="005946D8" w:rsidP="00330AD5">
      <w:pPr>
        <w:pStyle w:val="BodyText"/>
        <w:spacing w:before="0"/>
        <w:ind w:firstLine="300"/>
        <w:rPr>
          <w:rFonts w:ascii="Open Sans" w:hAnsi="Open Sans" w:cs="Open Sans"/>
          <w:bCs/>
        </w:rPr>
      </w:pPr>
      <w:r w:rsidRPr="008C3910">
        <w:rPr>
          <w:rFonts w:ascii="Open Sans" w:hAnsi="Open Sans" w:cs="Open Sans"/>
          <w:b/>
        </w:rPr>
        <w:t>Area of Change Designation:</w:t>
      </w:r>
      <w:r w:rsidR="00FC4744" w:rsidRPr="008C3910">
        <w:rPr>
          <w:rFonts w:ascii="Open Sans" w:hAnsi="Open Sans" w:cs="Open Sans"/>
          <w:b/>
        </w:rPr>
        <w:t xml:space="preserve"> </w:t>
      </w:r>
    </w:p>
    <w:p w14:paraId="03C5AC77" w14:textId="229B3585" w:rsidR="005946D8" w:rsidRPr="008C3910" w:rsidRDefault="000D43F5" w:rsidP="0094623F">
      <w:pPr>
        <w:pStyle w:val="BodyText"/>
        <w:spacing w:before="0"/>
        <w:ind w:left="300"/>
        <w:rPr>
          <w:rFonts w:ascii="Open Sans" w:hAnsi="Open Sans" w:cs="Open Sans"/>
        </w:rPr>
      </w:pPr>
      <w:r w:rsidRPr="008C3910">
        <w:rPr>
          <w:rFonts w:ascii="Open Sans" w:hAnsi="Open Sans" w:cs="Open Sans"/>
        </w:rPr>
        <w:t>Description</w:t>
      </w:r>
      <w:r w:rsidR="005946D8" w:rsidRPr="008C3910">
        <w:rPr>
          <w:rFonts w:ascii="Open Sans" w:hAnsi="Open Sans" w:cs="Open Sans"/>
        </w:rPr>
        <w: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10451"/>
      </w:tblGrid>
      <w:tr w:rsidR="00B75F17" w:rsidRPr="008C3910" w14:paraId="235F69C6" w14:textId="77777777" w:rsidTr="00A10FA7">
        <w:trPr>
          <w:trHeight w:val="2932"/>
        </w:trPr>
        <w:tc>
          <w:tcPr>
            <w:tcW w:w="9500" w:type="dxa"/>
          </w:tcPr>
          <w:p w14:paraId="68B5D954" w14:textId="3D206AFB" w:rsidR="000D5552" w:rsidRPr="008C3910" w:rsidRDefault="00480E4B" w:rsidP="0094623F">
            <w:pPr>
              <w:pStyle w:val="BodyText"/>
              <w:spacing w:before="0"/>
              <w:rPr>
                <w:rFonts w:ascii="Open Sans" w:hAnsi="Open Sans" w:cs="Open Sans"/>
              </w:rPr>
            </w:pPr>
            <w:r>
              <w:rPr>
                <w:rFonts w:ascii="Open Sans" w:hAnsi="Open Sans" w:cs="Open Sans"/>
                <w:noProof/>
              </w:rPr>
              <w:drawing>
                <wp:inline distT="0" distB="0" distL="0" distR="0" wp14:anchorId="245C08F0" wp14:editId="71413B11">
                  <wp:extent cx="6499616" cy="4241424"/>
                  <wp:effectExtent l="0" t="0" r="0" b="6985"/>
                  <wp:docPr id="4541495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26421" cy="4258916"/>
                          </a:xfrm>
                          <a:prstGeom prst="rect">
                            <a:avLst/>
                          </a:prstGeom>
                          <a:noFill/>
                        </pic:spPr>
                      </pic:pic>
                    </a:graphicData>
                  </a:graphic>
                </wp:inline>
              </w:drawing>
            </w:r>
          </w:p>
        </w:tc>
      </w:tr>
    </w:tbl>
    <w:p w14:paraId="788A8B4C" w14:textId="77777777" w:rsidR="005946D8" w:rsidRPr="008C3910" w:rsidRDefault="005946D8" w:rsidP="0094623F">
      <w:pPr>
        <w:pStyle w:val="BodyText"/>
        <w:spacing w:before="0"/>
        <w:rPr>
          <w:rFonts w:ascii="Open Sans" w:hAnsi="Open Sans" w:cs="Open Sans"/>
        </w:rPr>
      </w:pPr>
    </w:p>
    <w:p w14:paraId="760EE488" w14:textId="77777777" w:rsidR="005946D8" w:rsidRPr="008C3910" w:rsidRDefault="005946D8" w:rsidP="0094623F">
      <w:pPr>
        <w:pStyle w:val="BodyText"/>
        <w:spacing w:before="0"/>
        <w:ind w:left="300"/>
        <w:rPr>
          <w:rFonts w:ascii="Open Sans" w:hAnsi="Open Sans" w:cs="Open Sans"/>
        </w:rPr>
      </w:pPr>
      <w:r w:rsidRPr="008C3910">
        <w:rPr>
          <w:rFonts w:ascii="Open Sans" w:hAnsi="Open Sans" w:cs="Open Sans"/>
        </w:rPr>
        <w:t>Goals, Objectives, Strategies: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B75F17" w:rsidRPr="008C3910" w14:paraId="37123C38" w14:textId="77777777" w:rsidTr="00A10FA7">
        <w:trPr>
          <w:trHeight w:val="2518"/>
        </w:trPr>
        <w:tc>
          <w:tcPr>
            <w:tcW w:w="9510" w:type="dxa"/>
          </w:tcPr>
          <w:p w14:paraId="370788A7" w14:textId="27C8A1B3" w:rsidR="00B75F17" w:rsidRPr="008C3910" w:rsidRDefault="00DB0DFF" w:rsidP="0094623F">
            <w:pPr>
              <w:pStyle w:val="BodyText"/>
              <w:spacing w:before="0"/>
              <w:rPr>
                <w:rFonts w:ascii="Open Sans" w:hAnsi="Open Sans" w:cs="Open Sans"/>
              </w:rPr>
            </w:pPr>
            <w:r>
              <w:rPr>
                <w:rFonts w:ascii="Open Sans" w:hAnsi="Open Sans" w:cs="Open Sans"/>
                <w:noProof/>
              </w:rPr>
              <w:lastRenderedPageBreak/>
              <w:drawing>
                <wp:inline distT="0" distB="0" distL="0" distR="0" wp14:anchorId="3D84C24C" wp14:editId="68553469">
                  <wp:extent cx="3401060" cy="2858135"/>
                  <wp:effectExtent l="0" t="0" r="8890" b="0"/>
                  <wp:docPr id="5808383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01060" cy="2858135"/>
                          </a:xfrm>
                          <a:prstGeom prst="rect">
                            <a:avLst/>
                          </a:prstGeom>
                          <a:noFill/>
                        </pic:spPr>
                      </pic:pic>
                    </a:graphicData>
                  </a:graphic>
                </wp:inline>
              </w:drawing>
            </w:r>
          </w:p>
        </w:tc>
      </w:tr>
    </w:tbl>
    <w:p w14:paraId="22D2B15C" w14:textId="5578936B" w:rsidR="005946D8" w:rsidRPr="008C3910" w:rsidRDefault="005946D8" w:rsidP="0094623F">
      <w:pPr>
        <w:pStyle w:val="BodyText"/>
        <w:spacing w:before="0"/>
        <w:rPr>
          <w:rFonts w:ascii="Open Sans" w:hAnsi="Open Sans" w:cs="Open Sans"/>
        </w:rPr>
      </w:pPr>
    </w:p>
    <w:p w14:paraId="6E991ADA" w14:textId="6A33A93D" w:rsidR="00536371" w:rsidRPr="008C3910" w:rsidRDefault="00836018" w:rsidP="0094623F">
      <w:pPr>
        <w:ind w:left="302"/>
        <w:rPr>
          <w:rFonts w:ascii="Open Sans" w:hAnsi="Open Sans" w:cs="Open Sans"/>
          <w:sz w:val="24"/>
          <w:szCs w:val="24"/>
        </w:rPr>
      </w:pPr>
      <w:r w:rsidRPr="008C3910">
        <w:rPr>
          <w:rFonts w:ascii="Open Sans" w:hAnsi="Open Sans" w:cs="Open Sans"/>
          <w:b/>
          <w:sz w:val="24"/>
          <w:szCs w:val="24"/>
        </w:rPr>
        <w:t>Key Area</w:t>
      </w:r>
      <w:r w:rsidR="009E781D" w:rsidRPr="008C3910">
        <w:rPr>
          <w:rFonts w:ascii="Open Sans" w:hAnsi="Open Sans" w:cs="Open Sans"/>
          <w:b/>
          <w:sz w:val="24"/>
          <w:szCs w:val="24"/>
        </w:rPr>
        <w:t>:</w:t>
      </w:r>
      <w:r w:rsidR="00A771EC" w:rsidRPr="008C3910">
        <w:rPr>
          <w:rFonts w:ascii="Open Sans" w:hAnsi="Open Sans" w:cs="Open Sans"/>
          <w:sz w:val="24"/>
          <w:szCs w:val="24"/>
        </w:rPr>
        <w:t xml:space="preserve"> </w:t>
      </w:r>
      <w:r w:rsidR="00480E4B">
        <w:rPr>
          <w:rFonts w:ascii="Open Sans" w:hAnsi="Open Sans" w:cs="Open Sans"/>
          <w:sz w:val="24"/>
          <w:szCs w:val="24"/>
        </w:rPr>
        <w:t>None</w:t>
      </w:r>
    </w:p>
    <w:p w14:paraId="3D0A5D6F" w14:textId="77777777" w:rsidR="00853A0F" w:rsidRPr="008C3910" w:rsidRDefault="00853A0F" w:rsidP="0094623F">
      <w:pPr>
        <w:ind w:left="302"/>
        <w:rPr>
          <w:rFonts w:ascii="Open Sans" w:hAnsi="Open Sans" w:cs="Open Sans"/>
          <w:b/>
          <w:sz w:val="24"/>
          <w:szCs w:val="24"/>
        </w:rPr>
      </w:pP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B75F17" w:rsidRPr="008C3910" w14:paraId="2227CE98" w14:textId="77777777" w:rsidTr="00B75F17">
        <w:trPr>
          <w:trHeight w:val="2572"/>
        </w:trPr>
        <w:tc>
          <w:tcPr>
            <w:tcW w:w="9500" w:type="dxa"/>
          </w:tcPr>
          <w:p w14:paraId="063E614F" w14:textId="29F11C51" w:rsidR="00B75F17" w:rsidRPr="008C3910" w:rsidRDefault="00B75F17" w:rsidP="0094623F">
            <w:pPr>
              <w:pStyle w:val="BodyText"/>
              <w:spacing w:before="0"/>
              <w:rPr>
                <w:rFonts w:ascii="Open Sans" w:hAnsi="Open Sans" w:cs="Open Sans"/>
                <w:b/>
              </w:rPr>
            </w:pPr>
          </w:p>
        </w:tc>
      </w:tr>
    </w:tbl>
    <w:p w14:paraId="5312DBD9" w14:textId="77777777" w:rsidR="00467A65" w:rsidRPr="008C3910" w:rsidRDefault="00467A65" w:rsidP="0094623F">
      <w:pPr>
        <w:pStyle w:val="BodyText"/>
        <w:spacing w:before="0"/>
        <w:ind w:left="300"/>
        <w:rPr>
          <w:rFonts w:ascii="Open Sans" w:hAnsi="Open Sans" w:cs="Open Sans"/>
        </w:rPr>
      </w:pPr>
    </w:p>
    <w:p w14:paraId="6076AB6C" w14:textId="088143B5" w:rsidR="00536371" w:rsidRPr="008C3910" w:rsidRDefault="00111AAF" w:rsidP="0094623F">
      <w:pPr>
        <w:rPr>
          <w:rFonts w:ascii="Open Sans" w:hAnsi="Open Sans" w:cs="Open Sans"/>
          <w:sz w:val="24"/>
          <w:szCs w:val="24"/>
        </w:rPr>
      </w:pPr>
      <w:r w:rsidRPr="008C3910">
        <w:rPr>
          <w:rFonts w:ascii="Open Sans" w:hAnsi="Open Sans" w:cs="Open Sans"/>
          <w:sz w:val="24"/>
          <w:szCs w:val="24"/>
        </w:rPr>
        <w:t xml:space="preserve">     </w:t>
      </w:r>
      <w:r w:rsidR="00836018" w:rsidRPr="008C3910">
        <w:rPr>
          <w:rFonts w:ascii="Open Sans" w:hAnsi="Open Sans" w:cs="Open Sans"/>
          <w:sz w:val="24"/>
          <w:szCs w:val="24"/>
        </w:rPr>
        <w:t>Goals, Objectives, Strategies</w:t>
      </w:r>
      <w:r w:rsidR="00050385" w:rsidRPr="008C3910">
        <w:rPr>
          <w:rFonts w:ascii="Open Sans" w:hAnsi="Open Sans" w:cs="Open Sans"/>
          <w:sz w:val="24"/>
          <w:szCs w:val="24"/>
        </w:rPr>
        <w: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B75F17" w:rsidRPr="008C3910" w14:paraId="62069D31" w14:textId="77777777" w:rsidTr="00696220">
        <w:trPr>
          <w:trHeight w:val="1297"/>
        </w:trPr>
        <w:tc>
          <w:tcPr>
            <w:tcW w:w="9500" w:type="dxa"/>
          </w:tcPr>
          <w:p w14:paraId="7CABB333" w14:textId="24FC2FBA" w:rsidR="00B75F17" w:rsidRPr="008C3910" w:rsidRDefault="00B75F17" w:rsidP="0094623F">
            <w:pPr>
              <w:pStyle w:val="BodyText"/>
              <w:spacing w:before="0"/>
              <w:rPr>
                <w:rFonts w:ascii="Open Sans" w:hAnsi="Open Sans" w:cs="Open Sans"/>
              </w:rPr>
            </w:pPr>
          </w:p>
        </w:tc>
      </w:tr>
    </w:tbl>
    <w:p w14:paraId="7528C3E2" w14:textId="77777777" w:rsidR="0094623F" w:rsidRPr="008C3910" w:rsidRDefault="0094623F" w:rsidP="0094623F">
      <w:pPr>
        <w:pStyle w:val="BodyText"/>
        <w:spacing w:before="0"/>
        <w:ind w:left="300"/>
        <w:rPr>
          <w:rFonts w:ascii="Open Sans" w:hAnsi="Open Sans" w:cs="Open Sans"/>
        </w:rPr>
      </w:pPr>
    </w:p>
    <w:p w14:paraId="0AD0EB62" w14:textId="3E7DA4D1" w:rsidR="000D43F5" w:rsidRPr="008C3910" w:rsidRDefault="000D43F5" w:rsidP="0094623F">
      <w:pPr>
        <w:pStyle w:val="BodyText"/>
        <w:spacing w:before="0"/>
        <w:ind w:left="300"/>
        <w:rPr>
          <w:rFonts w:ascii="Open Sans" w:hAnsi="Open Sans" w:cs="Open Sans"/>
          <w:b/>
          <w:bCs/>
        </w:rPr>
      </w:pPr>
      <w:r w:rsidRPr="008C3910">
        <w:rPr>
          <w:rFonts w:ascii="Open Sans" w:hAnsi="Open Sans" w:cs="Open Sans"/>
          <w:b/>
          <w:bCs/>
        </w:rPr>
        <w:t>Water Master Plan Area:</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10146"/>
      </w:tblGrid>
      <w:tr w:rsidR="00B75F17" w:rsidRPr="008C3910" w14:paraId="205C8AF8" w14:textId="77777777" w:rsidTr="0094623F">
        <w:trPr>
          <w:trHeight w:val="1897"/>
        </w:trPr>
        <w:tc>
          <w:tcPr>
            <w:tcW w:w="9510" w:type="dxa"/>
          </w:tcPr>
          <w:p w14:paraId="3A245EFB" w14:textId="516F59BB" w:rsidR="009E781D" w:rsidRPr="008C3910" w:rsidRDefault="009E1D2B" w:rsidP="0094623F">
            <w:pPr>
              <w:pStyle w:val="BodyText"/>
              <w:spacing w:before="0"/>
              <w:rPr>
                <w:rFonts w:ascii="Open Sans" w:hAnsi="Open Sans" w:cs="Open Sans"/>
              </w:rPr>
            </w:pPr>
            <w:r>
              <w:rPr>
                <w:rFonts w:ascii="Open Sans" w:hAnsi="Open Sans" w:cs="Open Sans"/>
                <w:noProof/>
              </w:rPr>
              <w:lastRenderedPageBreak/>
              <w:drawing>
                <wp:inline distT="0" distB="0" distL="0" distR="0" wp14:anchorId="2334A4AF" wp14:editId="63ADA7AD">
                  <wp:extent cx="6303596" cy="4219048"/>
                  <wp:effectExtent l="0" t="0" r="2540" b="0"/>
                  <wp:docPr id="826027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15243" cy="4226843"/>
                          </a:xfrm>
                          <a:prstGeom prst="rect">
                            <a:avLst/>
                          </a:prstGeom>
                          <a:noFill/>
                        </pic:spPr>
                      </pic:pic>
                    </a:graphicData>
                  </a:graphic>
                </wp:inline>
              </w:drawing>
            </w:r>
          </w:p>
        </w:tc>
      </w:tr>
    </w:tbl>
    <w:p w14:paraId="0BE2B3D8" w14:textId="7BC71AB7" w:rsidR="000D43F5" w:rsidRPr="008C3910" w:rsidRDefault="000D43F5" w:rsidP="0094623F">
      <w:pPr>
        <w:pStyle w:val="BodyText"/>
        <w:spacing w:before="0"/>
        <w:rPr>
          <w:rFonts w:ascii="Open Sans" w:hAnsi="Open Sans" w:cs="Open Sans"/>
        </w:rPr>
      </w:pPr>
    </w:p>
    <w:p w14:paraId="3E01A823" w14:textId="0CD34A06" w:rsidR="00EC3EC9" w:rsidRPr="008C3910" w:rsidRDefault="000D43F5" w:rsidP="0094623F">
      <w:pPr>
        <w:pStyle w:val="BodyText"/>
        <w:spacing w:before="0"/>
        <w:ind w:left="300"/>
        <w:rPr>
          <w:rFonts w:ascii="Open Sans" w:hAnsi="Open Sans" w:cs="Open Sans"/>
        </w:rPr>
      </w:pPr>
      <w:r w:rsidRPr="008C3910">
        <w:rPr>
          <w:rFonts w:ascii="Open Sans" w:hAnsi="Open Sans" w:cs="Open Sans"/>
        </w:rPr>
        <w:t>Recommendations</w:t>
      </w:r>
      <w:r w:rsidR="00EC3EC9" w:rsidRPr="008C3910">
        <w:rPr>
          <w:rFonts w:ascii="Open Sans" w:hAnsi="Open Sans" w:cs="Open Sans"/>
        </w:rPr>
        <w:t>:</w:t>
      </w:r>
      <w:r w:rsidR="008937EF" w:rsidRPr="008C3910">
        <w:rPr>
          <w:rFonts w:ascii="Open Sans" w:hAnsi="Open Sans" w:cs="Open Sans"/>
          <w:noProof/>
        </w:rPr>
        <w:t xml:space="preserve"> </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10326"/>
      </w:tblGrid>
      <w:tr w:rsidR="00B75F17" w:rsidRPr="008C3910" w14:paraId="72557C52" w14:textId="77777777" w:rsidTr="00B75F17">
        <w:trPr>
          <w:trHeight w:val="1996"/>
        </w:trPr>
        <w:tc>
          <w:tcPr>
            <w:tcW w:w="9510" w:type="dxa"/>
          </w:tcPr>
          <w:p w14:paraId="3477C88C" w14:textId="3DD5C269" w:rsidR="00B75F17" w:rsidRPr="008C3910" w:rsidRDefault="00DB0DFF" w:rsidP="0094623F">
            <w:pPr>
              <w:pStyle w:val="BodyText"/>
              <w:spacing w:before="0"/>
              <w:rPr>
                <w:rFonts w:ascii="Open Sans" w:hAnsi="Open Sans" w:cs="Open Sans"/>
              </w:rPr>
            </w:pPr>
            <w:r>
              <w:rPr>
                <w:rFonts w:ascii="Open Sans" w:hAnsi="Open Sans" w:cs="Open Sans"/>
                <w:noProof/>
              </w:rPr>
              <w:drawing>
                <wp:inline distT="0" distB="0" distL="0" distR="0" wp14:anchorId="511699C9" wp14:editId="1AE77DE7">
                  <wp:extent cx="6410960" cy="1771650"/>
                  <wp:effectExtent l="0" t="0" r="8890" b="0"/>
                  <wp:docPr id="5018494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10960" cy="1771650"/>
                          </a:xfrm>
                          <a:prstGeom prst="rect">
                            <a:avLst/>
                          </a:prstGeom>
                          <a:noFill/>
                        </pic:spPr>
                      </pic:pic>
                    </a:graphicData>
                  </a:graphic>
                </wp:inline>
              </w:drawing>
            </w:r>
          </w:p>
        </w:tc>
      </w:tr>
    </w:tbl>
    <w:p w14:paraId="609C208D" w14:textId="6887954E" w:rsidR="00EC3EC9" w:rsidRPr="008C3910" w:rsidRDefault="00EC3EC9" w:rsidP="0094623F">
      <w:pPr>
        <w:pStyle w:val="BodyText"/>
        <w:spacing w:before="0"/>
        <w:rPr>
          <w:rFonts w:ascii="Open Sans" w:hAnsi="Open Sans" w:cs="Open Sans"/>
        </w:rPr>
      </w:pPr>
    </w:p>
    <w:p w14:paraId="6DE1A805" w14:textId="7176404F" w:rsidR="00ED5184" w:rsidRPr="008C3910" w:rsidRDefault="00ED5184" w:rsidP="0094623F">
      <w:pPr>
        <w:pStyle w:val="BodyText"/>
        <w:spacing w:before="0"/>
        <w:ind w:left="300"/>
        <w:rPr>
          <w:rFonts w:ascii="Open Sans" w:hAnsi="Open Sans" w:cs="Open Sans"/>
          <w:b/>
          <w:bCs/>
        </w:rPr>
      </w:pPr>
      <w:r w:rsidRPr="008C3910">
        <w:rPr>
          <w:rFonts w:ascii="Open Sans" w:hAnsi="Open Sans" w:cs="Open Sans"/>
          <w:b/>
          <w:bCs/>
        </w:rPr>
        <w:t>Wildlife impact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B75F17" w:rsidRPr="008C3910" w14:paraId="79EFAD48" w14:textId="77777777" w:rsidTr="0094623F">
        <w:trPr>
          <w:trHeight w:val="2032"/>
        </w:trPr>
        <w:tc>
          <w:tcPr>
            <w:tcW w:w="9500" w:type="dxa"/>
          </w:tcPr>
          <w:p w14:paraId="6574B6E9" w14:textId="77777777" w:rsidR="00B75F17" w:rsidRDefault="00F964D7" w:rsidP="0094623F">
            <w:pPr>
              <w:pStyle w:val="BodyText"/>
              <w:spacing w:before="0"/>
              <w:rPr>
                <w:rFonts w:ascii="Open Sans" w:hAnsi="Open Sans" w:cs="Open Sans"/>
              </w:rPr>
            </w:pPr>
            <w:r>
              <w:rPr>
                <w:rFonts w:ascii="Open Sans" w:hAnsi="Open Sans" w:cs="Open Sans"/>
                <w:noProof/>
              </w:rPr>
              <w:lastRenderedPageBreak/>
              <w:drawing>
                <wp:inline distT="0" distB="0" distL="0" distR="0" wp14:anchorId="2C1337D2" wp14:editId="7D6B9F2C">
                  <wp:extent cx="5773924" cy="6537278"/>
                  <wp:effectExtent l="0" t="0" r="0" b="0"/>
                  <wp:docPr id="4205270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7289" cy="6541087"/>
                          </a:xfrm>
                          <a:prstGeom prst="rect">
                            <a:avLst/>
                          </a:prstGeom>
                          <a:noFill/>
                        </pic:spPr>
                      </pic:pic>
                    </a:graphicData>
                  </a:graphic>
                </wp:inline>
              </w:drawing>
            </w:r>
          </w:p>
          <w:p w14:paraId="028B44A6" w14:textId="77777777" w:rsidR="00F964D7" w:rsidRDefault="00F964D7" w:rsidP="0094623F">
            <w:pPr>
              <w:pStyle w:val="BodyText"/>
              <w:spacing w:before="0"/>
              <w:rPr>
                <w:rFonts w:ascii="Open Sans" w:hAnsi="Open Sans" w:cs="Open Sans"/>
              </w:rPr>
            </w:pPr>
            <w:r>
              <w:rPr>
                <w:rFonts w:ascii="Open Sans" w:hAnsi="Open Sans" w:cs="Open Sans"/>
              </w:rPr>
              <w:t>Low Wildlife Impact;</w:t>
            </w:r>
          </w:p>
          <w:p w14:paraId="754F2FF4" w14:textId="3D12DB72" w:rsidR="00F964D7" w:rsidRPr="008C3910" w:rsidRDefault="00951C8B" w:rsidP="0094623F">
            <w:pPr>
              <w:pStyle w:val="BodyText"/>
              <w:spacing w:before="0"/>
              <w:rPr>
                <w:rFonts w:ascii="Open Sans" w:hAnsi="Open Sans" w:cs="Open Sans"/>
              </w:rPr>
            </w:pPr>
            <w:r>
              <w:rPr>
                <w:rFonts w:ascii="Open Sans" w:hAnsi="Open Sans" w:cs="Open Sans"/>
              </w:rPr>
              <w:t>Prebble’s</w:t>
            </w:r>
            <w:r w:rsidR="00F964D7">
              <w:rPr>
                <w:rFonts w:ascii="Open Sans" w:hAnsi="Open Sans" w:cs="Open Sans"/>
              </w:rPr>
              <w:t xml:space="preserve"> Jumping Mouse Habitat is possible next to creek, but no known in this area.  Will send to USFWS for referral.</w:t>
            </w:r>
          </w:p>
        </w:tc>
      </w:tr>
    </w:tbl>
    <w:p w14:paraId="79F9D9E1" w14:textId="4C031AA5" w:rsidR="00536371" w:rsidRPr="008C3910" w:rsidRDefault="00536371" w:rsidP="0094623F">
      <w:pPr>
        <w:pStyle w:val="BodyText"/>
        <w:spacing w:before="0"/>
        <w:rPr>
          <w:rFonts w:ascii="Open Sans" w:hAnsi="Open Sans" w:cs="Open Sans"/>
          <w:b/>
          <w:bCs/>
        </w:rPr>
      </w:pPr>
    </w:p>
    <w:p w14:paraId="012877BD" w14:textId="05261415" w:rsidR="00536371" w:rsidRPr="008C3910" w:rsidRDefault="00536371" w:rsidP="0094623F">
      <w:pPr>
        <w:pStyle w:val="BodyText"/>
        <w:spacing w:before="0" w:line="20" w:lineRule="exact"/>
        <w:ind w:left="292"/>
        <w:rPr>
          <w:rFonts w:ascii="Open Sans" w:hAnsi="Open Sans" w:cs="Open Sans"/>
          <w:b/>
          <w:bCs/>
        </w:rPr>
      </w:pPr>
    </w:p>
    <w:p w14:paraId="2AD1D743" w14:textId="1274BDED" w:rsidR="00536371" w:rsidRPr="008C3910" w:rsidRDefault="00536371" w:rsidP="0094623F">
      <w:pPr>
        <w:pStyle w:val="BodyText"/>
        <w:spacing w:before="0"/>
        <w:rPr>
          <w:rFonts w:ascii="Open Sans" w:hAnsi="Open Sans" w:cs="Open Sans"/>
        </w:rPr>
      </w:pPr>
    </w:p>
    <w:p w14:paraId="645AFFD5" w14:textId="05D69BB0" w:rsidR="00536371" w:rsidRPr="008C3910" w:rsidRDefault="00050385" w:rsidP="0094623F">
      <w:pPr>
        <w:pStyle w:val="BodyText"/>
        <w:spacing w:before="0"/>
        <w:ind w:left="300"/>
        <w:rPr>
          <w:rFonts w:ascii="Open Sans" w:hAnsi="Open Sans" w:cs="Open Sans"/>
          <w:b/>
          <w:bCs/>
        </w:rPr>
      </w:pPr>
      <w:r w:rsidRPr="008C3910">
        <w:rPr>
          <w:rFonts w:ascii="Open Sans" w:hAnsi="Open Sans" w:cs="Open Sans"/>
          <w:b/>
          <w:bCs/>
        </w:rPr>
        <w:t xml:space="preserve">Parks </w:t>
      </w:r>
      <w:r w:rsidR="00864D10">
        <w:rPr>
          <w:rFonts w:ascii="Open Sans" w:hAnsi="Open Sans" w:cs="Open Sans"/>
          <w:b/>
          <w:bCs/>
        </w:rPr>
        <w:t>M</w:t>
      </w:r>
      <w:r w:rsidRPr="008C3910">
        <w:rPr>
          <w:rFonts w:ascii="Open Sans" w:hAnsi="Open Sans" w:cs="Open Sans"/>
          <w:b/>
          <w:bCs/>
        </w:rPr>
        <w:t xml:space="preserve">aster </w:t>
      </w:r>
      <w:r w:rsidR="00864D10">
        <w:rPr>
          <w:rFonts w:ascii="Open Sans" w:hAnsi="Open Sans" w:cs="Open Sans"/>
          <w:b/>
          <w:bCs/>
        </w:rPr>
        <w:t>P</w:t>
      </w:r>
      <w:r w:rsidRPr="008C3910">
        <w:rPr>
          <w:rFonts w:ascii="Open Sans" w:hAnsi="Open Sans" w:cs="Open Sans"/>
          <w:b/>
          <w:bCs/>
        </w:rPr>
        <w:t>lan:</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B75F17" w:rsidRPr="008C3910" w14:paraId="462C8885" w14:textId="77777777" w:rsidTr="0094623F">
        <w:trPr>
          <w:trHeight w:val="2248"/>
        </w:trPr>
        <w:tc>
          <w:tcPr>
            <w:tcW w:w="9510" w:type="dxa"/>
          </w:tcPr>
          <w:p w14:paraId="52208F76" w14:textId="5381CDE3" w:rsidR="009E781D" w:rsidRPr="008C3910" w:rsidRDefault="00DB0DFF" w:rsidP="0094623F">
            <w:pPr>
              <w:pStyle w:val="BodyText"/>
              <w:spacing w:before="0"/>
              <w:rPr>
                <w:rFonts w:ascii="Open Sans" w:hAnsi="Open Sans" w:cs="Open Sans"/>
              </w:rPr>
            </w:pPr>
            <w:r>
              <w:rPr>
                <w:rFonts w:ascii="Open Sans" w:hAnsi="Open Sans" w:cs="Open Sans"/>
                <w:noProof/>
              </w:rPr>
              <w:lastRenderedPageBreak/>
              <w:drawing>
                <wp:inline distT="0" distB="0" distL="0" distR="0" wp14:anchorId="4F09B97A" wp14:editId="306BFDA2">
                  <wp:extent cx="5687060" cy="4505960"/>
                  <wp:effectExtent l="0" t="0" r="8890" b="8890"/>
                  <wp:docPr id="13355692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87060" cy="4505960"/>
                          </a:xfrm>
                          <a:prstGeom prst="rect">
                            <a:avLst/>
                          </a:prstGeom>
                          <a:noFill/>
                        </pic:spPr>
                      </pic:pic>
                    </a:graphicData>
                  </a:graphic>
                </wp:inline>
              </w:drawing>
            </w:r>
            <w:r>
              <w:rPr>
                <w:rFonts w:ascii="Open Sans" w:hAnsi="Open Sans" w:cs="Open Sans"/>
                <w:noProof/>
              </w:rPr>
              <w:lastRenderedPageBreak/>
              <w:drawing>
                <wp:inline distT="0" distB="0" distL="0" distR="0" wp14:anchorId="704FD00B" wp14:editId="05968EFD">
                  <wp:extent cx="4591645" cy="5907699"/>
                  <wp:effectExtent l="0" t="0" r="0" b="0"/>
                  <wp:docPr id="16917211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96067" cy="5913388"/>
                          </a:xfrm>
                          <a:prstGeom prst="rect">
                            <a:avLst/>
                          </a:prstGeom>
                          <a:noFill/>
                        </pic:spPr>
                      </pic:pic>
                    </a:graphicData>
                  </a:graphic>
                </wp:inline>
              </w:drawing>
            </w:r>
          </w:p>
        </w:tc>
      </w:tr>
    </w:tbl>
    <w:p w14:paraId="368D693F" w14:textId="06F3662D" w:rsidR="0094623F" w:rsidRPr="008C3910" w:rsidRDefault="0094623F" w:rsidP="0094623F">
      <w:pPr>
        <w:pStyle w:val="BodyText"/>
        <w:spacing w:before="0"/>
        <w:rPr>
          <w:rFonts w:ascii="Open Sans" w:hAnsi="Open Sans" w:cs="Open Sans"/>
        </w:rPr>
      </w:pPr>
    </w:p>
    <w:p w14:paraId="42A3793B" w14:textId="77777777" w:rsidR="0094623F" w:rsidRPr="008C3910" w:rsidRDefault="0094623F">
      <w:pPr>
        <w:rPr>
          <w:rFonts w:ascii="Open Sans" w:hAnsi="Open Sans" w:cs="Open Sans"/>
          <w:sz w:val="24"/>
          <w:szCs w:val="24"/>
        </w:rPr>
      </w:pPr>
      <w:r w:rsidRPr="008C3910">
        <w:rPr>
          <w:rFonts w:ascii="Open Sans" w:hAnsi="Open Sans" w:cs="Open Sans"/>
          <w:sz w:val="24"/>
          <w:szCs w:val="24"/>
        </w:rPr>
        <w:br w:type="page"/>
      </w:r>
    </w:p>
    <w:p w14:paraId="6453AF83" w14:textId="5F737EA6" w:rsidR="009E781D" w:rsidRPr="008C3910" w:rsidRDefault="009E781D" w:rsidP="0094623F">
      <w:pPr>
        <w:pStyle w:val="Heading1"/>
        <w:spacing w:before="0"/>
        <w:ind w:left="315"/>
        <w:rPr>
          <w:rFonts w:ascii="Open Sans" w:hAnsi="Open Sans" w:cs="Open Sans"/>
        </w:rPr>
      </w:pPr>
      <w:r w:rsidRPr="008C3910">
        <w:rPr>
          <w:rFonts w:ascii="Open Sans" w:hAnsi="Open Sans" w:cs="Open Sans"/>
        </w:rPr>
        <w:lastRenderedPageBreak/>
        <w:t>Helpful Links</w:t>
      </w:r>
    </w:p>
    <w:p w14:paraId="2264174B" w14:textId="77777777" w:rsidR="00C474F3" w:rsidRPr="008C3910" w:rsidRDefault="00C474F3" w:rsidP="00C474F3">
      <w:pPr>
        <w:pStyle w:val="Heading1"/>
        <w:spacing w:before="0"/>
        <w:ind w:left="315"/>
        <w:rPr>
          <w:rFonts w:ascii="Open Sans" w:hAnsi="Open Sans" w:cs="Open Sans"/>
          <w:b w:val="0"/>
          <w:bCs w:val="0"/>
        </w:rPr>
      </w:pPr>
      <w:r w:rsidRPr="008C3910">
        <w:rPr>
          <w:rFonts w:ascii="Open Sans" w:hAnsi="Open Sans" w:cs="Open Sans"/>
          <w:b w:val="0"/>
          <w:bCs w:val="0"/>
        </w:rPr>
        <w:t xml:space="preserve">Planning Website: </w:t>
      </w:r>
      <w:hyperlink r:id="rId35" w:history="1">
        <w:r w:rsidRPr="008C3910">
          <w:rPr>
            <w:rStyle w:val="Hyperlink"/>
            <w:rFonts w:ascii="Open Sans" w:hAnsi="Open Sans" w:cs="Open Sans"/>
            <w:b w:val="0"/>
            <w:bCs w:val="0"/>
          </w:rPr>
          <w:t>https://planningdevelopment.elpasoco.com/</w:t>
        </w:r>
      </w:hyperlink>
      <w:r w:rsidRPr="008C3910">
        <w:rPr>
          <w:rFonts w:ascii="Open Sans" w:hAnsi="Open Sans" w:cs="Open Sans"/>
          <w:b w:val="0"/>
          <w:bCs w:val="0"/>
        </w:rPr>
        <w:t xml:space="preserve"> </w:t>
      </w:r>
    </w:p>
    <w:p w14:paraId="74DE5529" w14:textId="77777777" w:rsidR="00C474F3" w:rsidRPr="008C3910" w:rsidRDefault="00C474F3" w:rsidP="00C474F3">
      <w:pPr>
        <w:pStyle w:val="Heading1"/>
        <w:spacing w:before="0"/>
        <w:ind w:left="315"/>
        <w:rPr>
          <w:rFonts w:ascii="Open Sans" w:hAnsi="Open Sans" w:cs="Open Sans"/>
          <w:b w:val="0"/>
          <w:bCs w:val="0"/>
        </w:rPr>
      </w:pPr>
      <w:r w:rsidRPr="008C3910">
        <w:rPr>
          <w:rFonts w:ascii="Open Sans" w:hAnsi="Open Sans" w:cs="Open Sans"/>
          <w:b w:val="0"/>
          <w:bCs w:val="0"/>
        </w:rPr>
        <w:t xml:space="preserve">El Paso County Master Plan: </w:t>
      </w:r>
      <w:hyperlink r:id="rId36" w:anchor="1510603950097-f5d985dc-35b2" w:history="1">
        <w:r w:rsidRPr="000A143F">
          <w:rPr>
            <w:rStyle w:val="Hyperlink"/>
            <w:rFonts w:ascii="Open Sans" w:hAnsi="Open Sans" w:cs="Open Sans"/>
            <w:b w:val="0"/>
            <w:bCs w:val="0"/>
          </w:rPr>
          <w:t>https://planningdevelopment.elpasoco.com/#1510603950097-f5d985dc-35b2</w:t>
        </w:r>
      </w:hyperlink>
      <w:r>
        <w:rPr>
          <w:rFonts w:ascii="Open Sans" w:hAnsi="Open Sans" w:cs="Open Sans"/>
          <w:b w:val="0"/>
          <w:bCs w:val="0"/>
        </w:rPr>
        <w:t xml:space="preserve"> </w:t>
      </w:r>
    </w:p>
    <w:p w14:paraId="1075F996" w14:textId="77777777" w:rsidR="00C474F3" w:rsidRDefault="00C474F3" w:rsidP="00C474F3">
      <w:pPr>
        <w:pStyle w:val="BodyText"/>
        <w:spacing w:before="0"/>
        <w:ind w:left="315"/>
        <w:rPr>
          <w:rFonts w:ascii="Open Sans" w:hAnsi="Open Sans" w:cs="Open Sans"/>
        </w:rPr>
      </w:pPr>
      <w:r w:rsidRPr="008C3910">
        <w:rPr>
          <w:rFonts w:ascii="Open Sans" w:hAnsi="Open Sans" w:cs="Open Sans"/>
        </w:rPr>
        <w:t>Water Master Plan</w:t>
      </w:r>
      <w:r>
        <w:t xml:space="preserve">: </w:t>
      </w:r>
      <w:hyperlink r:id="rId37" w:anchor="1515613078151-9a697e85-b1a7" w:history="1">
        <w:r w:rsidRPr="000A143F">
          <w:rPr>
            <w:rStyle w:val="Hyperlink"/>
            <w:rFonts w:ascii="Open Sans" w:hAnsi="Open Sans" w:cs="Open Sans"/>
          </w:rPr>
          <w:t>https://planningdevelopment.elpasoco.com/#1515613078151-9a697e85-b1a7</w:t>
        </w:r>
      </w:hyperlink>
      <w:r>
        <w:rPr>
          <w:rFonts w:ascii="Open Sans" w:hAnsi="Open Sans" w:cs="Open Sans"/>
        </w:rPr>
        <w:t xml:space="preserve"> </w:t>
      </w:r>
    </w:p>
    <w:p w14:paraId="18F4B45B" w14:textId="77777777" w:rsidR="00C474F3" w:rsidRDefault="00C474F3" w:rsidP="00C474F3">
      <w:pPr>
        <w:pStyle w:val="BodyText"/>
        <w:spacing w:before="0"/>
        <w:ind w:left="315"/>
        <w:rPr>
          <w:rFonts w:ascii="Open Sans" w:hAnsi="Open Sans" w:cs="Open Sans"/>
        </w:rPr>
      </w:pPr>
      <w:r w:rsidRPr="008C3910">
        <w:rPr>
          <w:rFonts w:ascii="Open Sans" w:hAnsi="Open Sans" w:cs="Open Sans"/>
        </w:rPr>
        <w:t>Parks</w:t>
      </w:r>
      <w:r>
        <w:rPr>
          <w:rFonts w:ascii="Open Sans" w:hAnsi="Open Sans" w:cs="Open Sans"/>
        </w:rPr>
        <w:t xml:space="preserve"> Master Plan: </w:t>
      </w:r>
      <w:hyperlink r:id="rId38" w:history="1">
        <w:r w:rsidRPr="000A143F">
          <w:rPr>
            <w:rStyle w:val="Hyperlink"/>
            <w:rFonts w:ascii="Open Sans" w:hAnsi="Open Sans" w:cs="Open Sans"/>
          </w:rPr>
          <w:t>https://parks.elpasoco.com/parks-and-recreation/park-planning/</w:t>
        </w:r>
      </w:hyperlink>
      <w:r>
        <w:rPr>
          <w:rFonts w:ascii="Open Sans" w:hAnsi="Open Sans" w:cs="Open Sans"/>
        </w:rPr>
        <w:t xml:space="preserve"> </w:t>
      </w:r>
    </w:p>
    <w:p w14:paraId="7EB7B7C2" w14:textId="77777777" w:rsidR="00C474F3" w:rsidRPr="008C3910" w:rsidRDefault="00C474F3" w:rsidP="00C474F3">
      <w:pPr>
        <w:pStyle w:val="BodyText"/>
        <w:spacing w:before="0"/>
        <w:ind w:left="315"/>
        <w:rPr>
          <w:rFonts w:ascii="Open Sans" w:hAnsi="Open Sans" w:cs="Open Sans"/>
        </w:rPr>
      </w:pPr>
      <w:r>
        <w:rPr>
          <w:rFonts w:ascii="Open Sans" w:hAnsi="Open Sans" w:cs="Open Sans"/>
        </w:rPr>
        <w:t xml:space="preserve">Mineral Extraction Master Plan: </w:t>
      </w:r>
      <w:hyperlink r:id="rId39" w:anchor="1515613078151-9a697e85-b1a7" w:history="1">
        <w:r w:rsidRPr="000A143F">
          <w:rPr>
            <w:rStyle w:val="Hyperlink"/>
            <w:rFonts w:ascii="Open Sans" w:hAnsi="Open Sans" w:cs="Open Sans"/>
          </w:rPr>
          <w:t>https://planningdevelopment.elpasoco.com/#1515613078151-9a697e85-b1a7</w:t>
        </w:r>
      </w:hyperlink>
      <w:r>
        <w:rPr>
          <w:rFonts w:ascii="Open Sans" w:hAnsi="Open Sans" w:cs="Open Sans"/>
        </w:rPr>
        <w:t xml:space="preserve"> </w:t>
      </w:r>
    </w:p>
    <w:p w14:paraId="69119039" w14:textId="77777777" w:rsidR="00C474F3" w:rsidRDefault="00C474F3" w:rsidP="00C474F3">
      <w:pPr>
        <w:pStyle w:val="Heading1"/>
        <w:spacing w:before="0"/>
        <w:ind w:left="315"/>
        <w:rPr>
          <w:rFonts w:ascii="Open Sans" w:hAnsi="Open Sans" w:cs="Open Sans"/>
          <w:b w:val="0"/>
          <w:bCs w:val="0"/>
        </w:rPr>
      </w:pPr>
      <w:r w:rsidRPr="008C3910">
        <w:rPr>
          <w:rFonts w:ascii="Open Sans" w:hAnsi="Open Sans" w:cs="Open Sans"/>
          <w:b w:val="0"/>
          <w:bCs w:val="0"/>
        </w:rPr>
        <w:t xml:space="preserve">Forms and Templates: </w:t>
      </w:r>
      <w:hyperlink r:id="rId40" w:history="1">
        <w:r w:rsidRPr="000A143F">
          <w:rPr>
            <w:rStyle w:val="Hyperlink"/>
            <w:b w:val="0"/>
            <w:bCs w:val="0"/>
          </w:rPr>
          <w:t>https://planningdevelopment.elpasoco.com/forms-and-affidavits/</w:t>
        </w:r>
      </w:hyperlink>
      <w:r>
        <w:rPr>
          <w:rFonts w:ascii="Open Sans" w:hAnsi="Open Sans" w:cs="Open Sans"/>
          <w:b w:val="0"/>
          <w:bCs w:val="0"/>
        </w:rPr>
        <w:t xml:space="preserve"> </w:t>
      </w:r>
    </w:p>
    <w:p w14:paraId="61D6D98F" w14:textId="77777777" w:rsidR="00C474F3" w:rsidRDefault="00C474F3" w:rsidP="00C474F3">
      <w:pPr>
        <w:pStyle w:val="Heading1"/>
        <w:spacing w:before="0"/>
        <w:ind w:left="315"/>
        <w:rPr>
          <w:rFonts w:ascii="Open Sans" w:hAnsi="Open Sans" w:cs="Open Sans"/>
          <w:b w:val="0"/>
          <w:bCs w:val="0"/>
        </w:rPr>
      </w:pPr>
      <w:r>
        <w:rPr>
          <w:rFonts w:ascii="Open Sans" w:hAnsi="Open Sans" w:cs="Open Sans"/>
          <w:b w:val="0"/>
          <w:bCs w:val="0"/>
        </w:rPr>
        <w:t xml:space="preserve">Applications and Checklists: </w:t>
      </w:r>
      <w:hyperlink r:id="rId41" w:history="1">
        <w:r w:rsidRPr="000A143F">
          <w:rPr>
            <w:rStyle w:val="Hyperlink"/>
            <w:rFonts w:ascii="Open Sans" w:hAnsi="Open Sans" w:cs="Open Sans"/>
            <w:b w:val="0"/>
            <w:bCs w:val="0"/>
          </w:rPr>
          <w:t>https://planningdevelopment.elpasoco.com/applications-and-checklists/</w:t>
        </w:r>
      </w:hyperlink>
      <w:r>
        <w:rPr>
          <w:rFonts w:ascii="Open Sans" w:hAnsi="Open Sans" w:cs="Open Sans"/>
          <w:b w:val="0"/>
          <w:bCs w:val="0"/>
        </w:rPr>
        <w:t xml:space="preserve"> </w:t>
      </w:r>
    </w:p>
    <w:p w14:paraId="0E996FD5" w14:textId="17436DBF" w:rsidR="00910672" w:rsidRPr="00566660" w:rsidRDefault="00910672" w:rsidP="00C474F3">
      <w:pPr>
        <w:pStyle w:val="Heading1"/>
        <w:spacing w:before="0"/>
        <w:ind w:left="315"/>
        <w:rPr>
          <w:rFonts w:ascii="Open Sans" w:hAnsi="Open Sans" w:cs="Open Sans"/>
          <w:b w:val="0"/>
          <w:bCs w:val="0"/>
        </w:rPr>
      </w:pPr>
      <w:r>
        <w:rPr>
          <w:rFonts w:ascii="Open Sans" w:hAnsi="Open Sans" w:cs="Open Sans"/>
          <w:b w:val="0"/>
          <w:bCs w:val="0"/>
          <w:noProof/>
        </w:rPr>
        <w:drawing>
          <wp:inline distT="0" distB="0" distL="0" distR="0" wp14:anchorId="2B9509F4" wp14:editId="1DB29489">
            <wp:extent cx="6396626" cy="3723025"/>
            <wp:effectExtent l="0" t="0" r="4445" b="0"/>
            <wp:docPr id="10372683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22851" cy="3738289"/>
                    </a:xfrm>
                    <a:prstGeom prst="rect">
                      <a:avLst/>
                    </a:prstGeom>
                    <a:noFill/>
                  </pic:spPr>
                </pic:pic>
              </a:graphicData>
            </a:graphic>
          </wp:inline>
        </w:drawing>
      </w:r>
    </w:p>
    <w:p w14:paraId="0A6530A6" w14:textId="77777777" w:rsidR="00C474F3" w:rsidRPr="008C3910" w:rsidRDefault="00C474F3" w:rsidP="00C474F3">
      <w:pPr>
        <w:pStyle w:val="Heading1"/>
        <w:spacing w:before="0"/>
        <w:ind w:left="315"/>
        <w:rPr>
          <w:rFonts w:ascii="Open Sans" w:hAnsi="Open Sans" w:cs="Open Sans"/>
          <w:b w:val="0"/>
          <w:bCs w:val="0"/>
        </w:rPr>
      </w:pPr>
      <w:r w:rsidRPr="008C3910">
        <w:rPr>
          <w:rFonts w:ascii="Open Sans" w:hAnsi="Open Sans" w:cs="Open Sans"/>
          <w:b w:val="0"/>
          <w:bCs w:val="0"/>
        </w:rPr>
        <w:t>Land Development Code:</w:t>
      </w:r>
      <w:r w:rsidRPr="008C3910">
        <w:rPr>
          <w:rFonts w:ascii="Open Sans" w:hAnsi="Open Sans" w:cs="Open Sans"/>
        </w:rPr>
        <w:t xml:space="preserve">  </w:t>
      </w:r>
      <w:hyperlink r:id="rId43" w:history="1">
        <w:r w:rsidRPr="008C3910">
          <w:rPr>
            <w:rStyle w:val="Hyperlink"/>
            <w:rFonts w:ascii="Open Sans" w:hAnsi="Open Sans" w:cs="Open Sans"/>
            <w:b w:val="0"/>
            <w:bCs w:val="0"/>
          </w:rPr>
          <w:t>https://library.municode.com/co/el_paso_county/codes/land_development_code</w:t>
        </w:r>
      </w:hyperlink>
      <w:r w:rsidRPr="008C3910">
        <w:rPr>
          <w:rFonts w:ascii="Open Sans" w:hAnsi="Open Sans" w:cs="Open Sans"/>
          <w:b w:val="0"/>
          <w:bCs w:val="0"/>
        </w:rPr>
        <w:t xml:space="preserve"> </w:t>
      </w:r>
    </w:p>
    <w:p w14:paraId="670800C8" w14:textId="77777777" w:rsidR="00C474F3" w:rsidRPr="008C3910" w:rsidRDefault="00C474F3" w:rsidP="00C474F3">
      <w:pPr>
        <w:pStyle w:val="Heading1"/>
        <w:spacing w:before="0"/>
        <w:ind w:left="315"/>
        <w:rPr>
          <w:rFonts w:ascii="Open Sans" w:hAnsi="Open Sans" w:cs="Open Sans"/>
          <w:b w:val="0"/>
          <w:bCs w:val="0"/>
        </w:rPr>
      </w:pPr>
      <w:r w:rsidRPr="008C3910">
        <w:rPr>
          <w:rFonts w:ascii="Open Sans" w:hAnsi="Open Sans" w:cs="Open Sans"/>
          <w:b w:val="0"/>
          <w:bCs w:val="0"/>
        </w:rPr>
        <w:t xml:space="preserve">EDARP: </w:t>
      </w:r>
      <w:hyperlink r:id="rId44" w:history="1">
        <w:r w:rsidRPr="008C3910">
          <w:rPr>
            <w:rStyle w:val="Hyperlink"/>
            <w:rFonts w:ascii="Open Sans" w:hAnsi="Open Sans" w:cs="Open Sans"/>
            <w:b w:val="0"/>
            <w:bCs w:val="0"/>
          </w:rPr>
          <w:t>https://epcdevplanreview.com/</w:t>
        </w:r>
      </w:hyperlink>
      <w:r w:rsidRPr="008C3910">
        <w:rPr>
          <w:rFonts w:ascii="Open Sans" w:hAnsi="Open Sans" w:cs="Open Sans"/>
          <w:b w:val="0"/>
          <w:bCs w:val="0"/>
        </w:rPr>
        <w:t xml:space="preserve"> </w:t>
      </w:r>
    </w:p>
    <w:p w14:paraId="3912E680" w14:textId="77777777" w:rsidR="00C474F3" w:rsidRPr="008C3910" w:rsidRDefault="00C474F3" w:rsidP="00C474F3">
      <w:pPr>
        <w:pStyle w:val="Heading1"/>
        <w:spacing w:before="0"/>
        <w:ind w:left="315"/>
        <w:rPr>
          <w:rFonts w:ascii="Open Sans" w:hAnsi="Open Sans" w:cs="Open Sans"/>
          <w:b w:val="0"/>
          <w:bCs w:val="0"/>
        </w:rPr>
      </w:pPr>
      <w:r w:rsidRPr="008C3910">
        <w:rPr>
          <w:rFonts w:ascii="Open Sans" w:hAnsi="Open Sans" w:cs="Open Sans"/>
          <w:b w:val="0"/>
          <w:bCs w:val="0"/>
        </w:rPr>
        <w:t xml:space="preserve">Public GIS: </w:t>
      </w:r>
      <w:hyperlink r:id="rId45" w:history="1">
        <w:r w:rsidRPr="00566660">
          <w:rPr>
            <w:rStyle w:val="Hyperlink"/>
            <w:b w:val="0"/>
            <w:bCs w:val="0"/>
          </w:rPr>
          <w:t>https://experience.arcgis.com/experience/94cea8ccda3d4806a3fd500d2b5a4433?draft=true</w:t>
        </w:r>
      </w:hyperlink>
      <w:r>
        <w:t xml:space="preserve"> </w:t>
      </w:r>
    </w:p>
    <w:p w14:paraId="4F870789" w14:textId="77777777" w:rsidR="000D7ADA" w:rsidRPr="008C3910" w:rsidRDefault="000D7ADA" w:rsidP="0094623F">
      <w:pPr>
        <w:pStyle w:val="Heading1"/>
        <w:spacing w:before="0"/>
        <w:ind w:left="315"/>
        <w:rPr>
          <w:rFonts w:ascii="Open Sans" w:hAnsi="Open Sans" w:cs="Open Sans"/>
          <w:b w:val="0"/>
          <w:bCs w:val="0"/>
        </w:rPr>
      </w:pPr>
    </w:p>
    <w:p w14:paraId="6A0B6BFA" w14:textId="77B6E860" w:rsidR="00536371" w:rsidRPr="008C3910" w:rsidRDefault="00050385" w:rsidP="0094623F">
      <w:pPr>
        <w:pStyle w:val="Heading1"/>
        <w:spacing w:before="0"/>
        <w:ind w:left="315"/>
        <w:rPr>
          <w:rFonts w:ascii="Open Sans" w:hAnsi="Open Sans" w:cs="Open Sans"/>
        </w:rPr>
      </w:pPr>
      <w:r w:rsidRPr="008C3910">
        <w:rPr>
          <w:rFonts w:ascii="Open Sans" w:hAnsi="Open Sans" w:cs="Open Sans"/>
        </w:rPr>
        <w:t>Wrap Up</w:t>
      </w:r>
    </w:p>
    <w:p w14:paraId="29CB720A" w14:textId="39DACACB" w:rsidR="00E0547C" w:rsidRDefault="00050385" w:rsidP="00E0547C">
      <w:pPr>
        <w:pStyle w:val="BodyText"/>
        <w:spacing w:before="0"/>
        <w:ind w:left="315" w:right="399"/>
        <w:rPr>
          <w:rFonts w:ascii="Open Sans" w:hAnsi="Open Sans" w:cs="Open Sans"/>
        </w:rPr>
      </w:pPr>
      <w:r w:rsidRPr="008C3910">
        <w:rPr>
          <w:rFonts w:ascii="Open Sans" w:hAnsi="Open Sans" w:cs="Open Sans"/>
        </w:rPr>
        <w:t>-If subdivision is proposed, recording fees, park and school fees and road impact fees</w:t>
      </w:r>
      <w:r w:rsidR="00E0547C">
        <w:rPr>
          <w:rFonts w:ascii="Open Sans" w:hAnsi="Open Sans" w:cs="Open Sans"/>
        </w:rPr>
        <w:t xml:space="preserve"> may</w:t>
      </w:r>
      <w:r w:rsidRPr="008C3910">
        <w:rPr>
          <w:rFonts w:ascii="Open Sans" w:hAnsi="Open Sans" w:cs="Open Sans"/>
        </w:rPr>
        <w:t xml:space="preserve"> apply.</w:t>
      </w:r>
    </w:p>
    <w:p w14:paraId="19EB5F8B" w14:textId="77777777" w:rsidR="00F10144" w:rsidRPr="008C3910" w:rsidRDefault="00F10144" w:rsidP="00E0547C">
      <w:pPr>
        <w:pStyle w:val="BodyText"/>
        <w:spacing w:before="0"/>
        <w:ind w:left="315" w:right="399"/>
        <w:rPr>
          <w:rFonts w:ascii="Open Sans" w:hAnsi="Open Sans" w:cs="Open Sans"/>
        </w:rPr>
      </w:pPr>
    </w:p>
    <w:p w14:paraId="7E50E960" w14:textId="77777777" w:rsidR="00536371" w:rsidRPr="008C3910" w:rsidRDefault="00050385" w:rsidP="0094623F">
      <w:pPr>
        <w:pStyle w:val="BodyText"/>
        <w:spacing w:before="0"/>
        <w:ind w:left="315"/>
        <w:rPr>
          <w:rFonts w:ascii="Open Sans" w:hAnsi="Open Sans" w:cs="Open Sans"/>
        </w:rPr>
      </w:pPr>
      <w:r w:rsidRPr="008C3910">
        <w:rPr>
          <w:rFonts w:ascii="Open Sans" w:hAnsi="Open Sans" w:cs="Open Sans"/>
        </w:rPr>
        <w:t>-Fees are subject to change. The fees at the time of application apply.</w:t>
      </w:r>
    </w:p>
    <w:p w14:paraId="0A029666" w14:textId="77777777" w:rsidR="00E0547C" w:rsidRDefault="00E0547C" w:rsidP="00E0547C">
      <w:pPr>
        <w:pStyle w:val="BodyText"/>
        <w:ind w:left="315" w:right="440"/>
        <w:rPr>
          <w:rFonts w:ascii="Open Sans" w:hAnsi="Open Sans" w:cs="Open Sans"/>
        </w:rPr>
      </w:pPr>
    </w:p>
    <w:p w14:paraId="528EC4FB" w14:textId="7617ECA9" w:rsidR="00E0547C" w:rsidRPr="00E0547C" w:rsidRDefault="00E0547C" w:rsidP="00E0547C">
      <w:pPr>
        <w:pStyle w:val="BodyText"/>
        <w:ind w:left="315" w:right="440"/>
        <w:rPr>
          <w:rFonts w:ascii="Open Sans" w:hAnsi="Open Sans" w:cs="Open Sans"/>
        </w:rPr>
      </w:pPr>
      <w:r>
        <w:rPr>
          <w:rFonts w:ascii="Open Sans" w:hAnsi="Open Sans" w:cs="Open Sans"/>
        </w:rPr>
        <w:t>-</w:t>
      </w:r>
      <w:r w:rsidRPr="00E0547C">
        <w:rPr>
          <w:rFonts w:ascii="Open Sans" w:hAnsi="Open Sans" w:cs="Open Sans"/>
        </w:rPr>
        <w:t>Road Impact Fees</w:t>
      </w:r>
    </w:p>
    <w:p w14:paraId="179DC715" w14:textId="77777777" w:rsidR="00E0547C" w:rsidRPr="00E0547C" w:rsidRDefault="00E0547C" w:rsidP="00E0547C">
      <w:pPr>
        <w:pStyle w:val="BodyText"/>
        <w:ind w:left="315" w:right="440"/>
        <w:rPr>
          <w:rFonts w:ascii="Open Sans" w:hAnsi="Open Sans" w:cs="Open Sans"/>
        </w:rPr>
      </w:pPr>
      <w:r w:rsidRPr="00E0547C">
        <w:rPr>
          <w:rFonts w:ascii="Open Sans" w:hAnsi="Open Sans" w:cs="Open Sans"/>
        </w:rPr>
        <w:t xml:space="preserve">Please see the following website for information on the EPC Road Impact Fee Project. </w:t>
      </w:r>
      <w:hyperlink r:id="rId46" w:history="1">
        <w:r w:rsidRPr="00E0547C">
          <w:rPr>
            <w:rStyle w:val="Hyperlink"/>
            <w:rFonts w:ascii="Open Sans" w:hAnsi="Open Sans" w:cs="Open Sans"/>
          </w:rPr>
          <w:t>https://publicworks.elpasoco.com/road-impact-fees/</w:t>
        </w:r>
      </w:hyperlink>
      <w:r w:rsidRPr="00E0547C">
        <w:rPr>
          <w:rFonts w:ascii="Open Sans" w:hAnsi="Open Sans" w:cs="Open Sans"/>
        </w:rPr>
        <w:t xml:space="preserve"> to include fee schedule. </w:t>
      </w:r>
    </w:p>
    <w:p w14:paraId="1AEB3258" w14:textId="77777777" w:rsidR="00E0547C" w:rsidRPr="00E0547C" w:rsidRDefault="00E0547C" w:rsidP="00E0547C">
      <w:pPr>
        <w:pStyle w:val="BodyText"/>
        <w:ind w:left="315" w:right="440"/>
        <w:rPr>
          <w:rFonts w:ascii="Open Sans" w:hAnsi="Open Sans" w:cs="Open Sans"/>
        </w:rPr>
      </w:pPr>
      <w:r w:rsidRPr="00E0547C">
        <w:rPr>
          <w:rFonts w:ascii="Open Sans" w:hAnsi="Open Sans" w:cs="Open Sans"/>
        </w:rPr>
        <w:t xml:space="preserve">As of December 15, 2016, per Resolution 16-454, on and after January 1, 2020, property in the unincorporated area of the county that receives a Land Use Approval either in a public hearing or administratively, is subject to the payment of Road Impact Fees. After December 31, 2024, in accordance with </w:t>
      </w:r>
      <w:proofErr w:type="spellStart"/>
      <w:r w:rsidRPr="00E0547C">
        <w:rPr>
          <w:rFonts w:ascii="Open Sans" w:hAnsi="Open Sans" w:cs="Open Sans"/>
        </w:rPr>
        <w:t>BoCC</w:t>
      </w:r>
      <w:proofErr w:type="spellEnd"/>
      <w:r w:rsidRPr="00E0547C">
        <w:rPr>
          <w:rFonts w:ascii="Open Sans" w:hAnsi="Open Sans" w:cs="Open Sans"/>
        </w:rPr>
        <w:t xml:space="preserve"> Resolution 24-377 the fee is paid for new residential and non-residential uses and structures and expansions of non-residential uses and structures. Road Impact fees are typically paid at time of building </w:t>
      </w:r>
      <w:proofErr w:type="gramStart"/>
      <w:r w:rsidRPr="00E0547C">
        <w:rPr>
          <w:rFonts w:ascii="Open Sans" w:hAnsi="Open Sans" w:cs="Open Sans"/>
        </w:rPr>
        <w:t>permit</w:t>
      </w:r>
      <w:proofErr w:type="gramEnd"/>
      <w:r w:rsidRPr="00E0547C">
        <w:rPr>
          <w:rFonts w:ascii="Open Sans" w:hAnsi="Open Sans" w:cs="Open Sans"/>
        </w:rPr>
        <w:t xml:space="preserve">. If no building permit is </w:t>
      </w:r>
      <w:proofErr w:type="gramStart"/>
      <w:r w:rsidRPr="00E0547C">
        <w:rPr>
          <w:rFonts w:ascii="Open Sans" w:hAnsi="Open Sans" w:cs="Open Sans"/>
        </w:rPr>
        <w:t>being obtained</w:t>
      </w:r>
      <w:proofErr w:type="gramEnd"/>
      <w:r w:rsidRPr="00E0547C">
        <w:rPr>
          <w:rFonts w:ascii="Open Sans" w:hAnsi="Open Sans" w:cs="Open Sans"/>
        </w:rPr>
        <w:t xml:space="preserve"> for a particular Land Use application, then Road Impact Fees must be paid at the time of Site Development Plan or Special Use approval. If there are questions about EPC Road Impact program or fees, please contact DPW Development Review Services and the Engineer of the Day.    </w:t>
      </w:r>
    </w:p>
    <w:p w14:paraId="4BF718E8" w14:textId="77777777" w:rsidR="00E0547C" w:rsidRPr="00E0547C" w:rsidRDefault="00E0547C" w:rsidP="00E0547C">
      <w:pPr>
        <w:pStyle w:val="BodyText"/>
        <w:ind w:left="315" w:right="440"/>
        <w:rPr>
          <w:rFonts w:ascii="Open Sans" w:hAnsi="Open Sans" w:cs="Open Sans"/>
        </w:rPr>
      </w:pPr>
    </w:p>
    <w:p w14:paraId="61836C4C" w14:textId="3B9FA208" w:rsidR="00E0547C" w:rsidRPr="00E0547C" w:rsidRDefault="00E0547C" w:rsidP="00E0547C">
      <w:pPr>
        <w:pStyle w:val="BodyText"/>
        <w:numPr>
          <w:ilvl w:val="0"/>
          <w:numId w:val="13"/>
        </w:numPr>
        <w:ind w:right="440"/>
        <w:rPr>
          <w:rFonts w:ascii="Open Sans" w:hAnsi="Open Sans" w:cs="Open Sans"/>
        </w:rPr>
      </w:pPr>
      <w:r w:rsidRPr="00E0547C">
        <w:rPr>
          <w:rFonts w:ascii="Open Sans" w:hAnsi="Open Sans" w:cs="Open Sans"/>
        </w:rPr>
        <w:t>Engineering Criteria Manual</w:t>
      </w:r>
      <w:r>
        <w:rPr>
          <w:rFonts w:ascii="Open Sans" w:hAnsi="Open Sans" w:cs="Open Sans"/>
        </w:rPr>
        <w:t xml:space="preserve"> </w:t>
      </w:r>
      <w:r w:rsidRPr="00E0547C">
        <w:rPr>
          <w:rFonts w:ascii="Open Sans" w:hAnsi="Open Sans" w:cs="Open Sans"/>
        </w:rPr>
        <w:t xml:space="preserve">(ECM) Deviations. </w:t>
      </w:r>
    </w:p>
    <w:p w14:paraId="09DE8EA8" w14:textId="77777777" w:rsidR="00E0547C" w:rsidRDefault="00E0547C" w:rsidP="00E0547C">
      <w:pPr>
        <w:pStyle w:val="BodyText"/>
        <w:ind w:left="315" w:right="440"/>
        <w:rPr>
          <w:rFonts w:ascii="Open Sans" w:hAnsi="Open Sans" w:cs="Open Sans"/>
        </w:rPr>
      </w:pPr>
      <w:r w:rsidRPr="00E0547C">
        <w:rPr>
          <w:rFonts w:ascii="Open Sans" w:hAnsi="Open Sans" w:cs="Open Sans"/>
        </w:rPr>
        <w:t xml:space="preserve">The fee for any additional ECM deviation requests (more than two per land use application) - $1483.00 each per current Fee Schedule. Please note ECM deviation requests may result in additional processing and project review time. ECM Deviations should be submitted prior to the initial Site Development Plan or Final Plat submittal to preclude changes having to be made to engineering plans and documents if the deviation is not approved. Submission of an ECM deviation request does not imply or guarantee that the deviation will be approved.  An ECM Deviation form must be submitted to include complete exhibits and justification excluding cost with supporting engineering criteria.  If there are questions about ECM Deviation requests, please contact DPW Development Review Services and the Engineer of the Day.    </w:t>
      </w:r>
    </w:p>
    <w:p w14:paraId="486E5C9D" w14:textId="77777777" w:rsidR="00E0547C" w:rsidRPr="00E0547C" w:rsidRDefault="00E0547C" w:rsidP="00E0547C">
      <w:pPr>
        <w:pStyle w:val="BodyText"/>
        <w:ind w:left="315" w:right="440"/>
        <w:rPr>
          <w:rFonts w:ascii="Open Sans" w:hAnsi="Open Sans" w:cs="Open Sans"/>
        </w:rPr>
      </w:pPr>
    </w:p>
    <w:p w14:paraId="46744B40" w14:textId="77777777" w:rsidR="00536371" w:rsidRDefault="00050385" w:rsidP="0094623F">
      <w:pPr>
        <w:pStyle w:val="BodyText"/>
        <w:spacing w:before="0"/>
        <w:ind w:left="315" w:right="440"/>
        <w:rPr>
          <w:rFonts w:ascii="Open Sans" w:hAnsi="Open Sans" w:cs="Open Sans"/>
        </w:rPr>
      </w:pPr>
      <w:r w:rsidRPr="008C3910">
        <w:rPr>
          <w:rFonts w:ascii="Open Sans" w:hAnsi="Open Sans" w:cs="Open Sans"/>
        </w:rPr>
        <w:t>-The fee for any additional waiver/deviation requests (more than two) - $550.00 each. Please note that requests for waivers and/or deviations may result in additional processing/review delay.</w:t>
      </w:r>
    </w:p>
    <w:p w14:paraId="5D50DB5A" w14:textId="77777777" w:rsidR="00E0547C" w:rsidRPr="008C3910" w:rsidRDefault="00E0547C" w:rsidP="0094623F">
      <w:pPr>
        <w:pStyle w:val="BodyText"/>
        <w:spacing w:before="0"/>
        <w:ind w:left="315" w:right="440"/>
        <w:rPr>
          <w:rFonts w:ascii="Open Sans" w:hAnsi="Open Sans" w:cs="Open Sans"/>
        </w:rPr>
      </w:pPr>
    </w:p>
    <w:p w14:paraId="67D968EE" w14:textId="5982B0A6" w:rsidR="00536371" w:rsidRDefault="00050385" w:rsidP="0094623F">
      <w:pPr>
        <w:pStyle w:val="BodyText"/>
        <w:spacing w:before="0"/>
        <w:ind w:left="315" w:right="1201"/>
        <w:rPr>
          <w:rFonts w:ascii="Open Sans" w:hAnsi="Open Sans" w:cs="Open Sans"/>
        </w:rPr>
      </w:pPr>
      <w:r w:rsidRPr="008C3910">
        <w:rPr>
          <w:rFonts w:ascii="Open Sans" w:hAnsi="Open Sans" w:cs="Open Sans"/>
        </w:rPr>
        <w:t>-All items requested must accompany the submittal for it to be complete</w:t>
      </w:r>
      <w:r w:rsidR="00892C32" w:rsidRPr="008C3910">
        <w:rPr>
          <w:rFonts w:ascii="Open Sans" w:hAnsi="Open Sans" w:cs="Open Sans"/>
        </w:rPr>
        <w:t>, prior to payment request</w:t>
      </w:r>
      <w:r w:rsidRPr="008C3910">
        <w:rPr>
          <w:rFonts w:ascii="Open Sans" w:hAnsi="Open Sans" w:cs="Open Sans"/>
        </w:rPr>
        <w:t xml:space="preserve"> or the submittal will </w:t>
      </w:r>
      <w:r w:rsidR="00892C32" w:rsidRPr="008C3910">
        <w:rPr>
          <w:rFonts w:ascii="Open Sans" w:hAnsi="Open Sans" w:cs="Open Sans"/>
        </w:rPr>
        <w:t>not be complete and ready for review agencies</w:t>
      </w:r>
      <w:r w:rsidRPr="008C3910">
        <w:rPr>
          <w:rFonts w:ascii="Open Sans" w:hAnsi="Open Sans" w:cs="Open Sans"/>
        </w:rPr>
        <w:t>.</w:t>
      </w:r>
    </w:p>
    <w:p w14:paraId="3995B3F0" w14:textId="77777777" w:rsidR="00E0547C" w:rsidRPr="008C3910" w:rsidRDefault="00E0547C" w:rsidP="0094623F">
      <w:pPr>
        <w:pStyle w:val="BodyText"/>
        <w:spacing w:before="0"/>
        <w:ind w:left="315" w:right="1201"/>
        <w:rPr>
          <w:rFonts w:ascii="Open Sans" w:hAnsi="Open Sans" w:cs="Open Sans"/>
        </w:rPr>
      </w:pPr>
    </w:p>
    <w:p w14:paraId="1A9B6448" w14:textId="6C050507" w:rsidR="00536371" w:rsidRDefault="00050385" w:rsidP="0094623F">
      <w:pPr>
        <w:pStyle w:val="BodyText"/>
        <w:spacing w:before="0"/>
        <w:ind w:left="315" w:right="318"/>
        <w:rPr>
          <w:rFonts w:ascii="Open Sans" w:hAnsi="Open Sans" w:cs="Open Sans"/>
        </w:rPr>
      </w:pPr>
      <w:r w:rsidRPr="008C3910">
        <w:rPr>
          <w:rFonts w:ascii="Open Sans" w:hAnsi="Open Sans" w:cs="Open Sans"/>
        </w:rPr>
        <w:t xml:space="preserve">-A temporary use permit shall be applied for and approved for any staging area associated with development, such as a sales office, construction trailer, or contractor's equipment yard, prior to scheduling of the </w:t>
      </w:r>
      <w:r w:rsidR="00DE7FF7" w:rsidRPr="008C3910">
        <w:rPr>
          <w:rFonts w:ascii="Open Sans" w:hAnsi="Open Sans" w:cs="Open Sans"/>
        </w:rPr>
        <w:t>pre-construction</w:t>
      </w:r>
      <w:r w:rsidRPr="008C3910">
        <w:rPr>
          <w:rFonts w:ascii="Open Sans" w:hAnsi="Open Sans" w:cs="Open Sans"/>
        </w:rPr>
        <w:t xml:space="preserve"> meeting with El Paso County Planning and Community Development. If a Planned Unit Development is proposed, the temporary staging area should be shown on the development guideline and phasing plan.</w:t>
      </w:r>
    </w:p>
    <w:p w14:paraId="05355990" w14:textId="77777777" w:rsidR="00E0547C" w:rsidRPr="008C3910" w:rsidRDefault="00E0547C" w:rsidP="0094623F">
      <w:pPr>
        <w:pStyle w:val="BodyText"/>
        <w:spacing w:before="0"/>
        <w:ind w:left="315" w:right="318"/>
        <w:rPr>
          <w:rFonts w:ascii="Open Sans" w:hAnsi="Open Sans" w:cs="Open Sans"/>
        </w:rPr>
      </w:pPr>
    </w:p>
    <w:p w14:paraId="5662CE42" w14:textId="77777777" w:rsidR="00536371" w:rsidRDefault="00050385" w:rsidP="0094623F">
      <w:pPr>
        <w:pStyle w:val="BodyText"/>
        <w:spacing w:before="0"/>
        <w:ind w:left="315"/>
        <w:rPr>
          <w:rFonts w:ascii="Open Sans" w:hAnsi="Open Sans" w:cs="Open Sans"/>
        </w:rPr>
      </w:pPr>
      <w:r w:rsidRPr="008C3910">
        <w:rPr>
          <w:rFonts w:ascii="Open Sans" w:hAnsi="Open Sans" w:cs="Open Sans"/>
        </w:rPr>
        <w:t>-All prospective timelines for review are subject to departmental staffing and workload.</w:t>
      </w:r>
    </w:p>
    <w:p w14:paraId="703086FD" w14:textId="77777777" w:rsidR="00E0547C" w:rsidRPr="008C3910" w:rsidRDefault="00E0547C" w:rsidP="0094623F">
      <w:pPr>
        <w:pStyle w:val="BodyText"/>
        <w:spacing w:before="0"/>
        <w:ind w:left="315"/>
        <w:rPr>
          <w:rFonts w:ascii="Open Sans" w:hAnsi="Open Sans" w:cs="Open Sans"/>
        </w:rPr>
      </w:pPr>
    </w:p>
    <w:p w14:paraId="5C5B9ABD" w14:textId="11704AED" w:rsidR="0027588B" w:rsidRPr="008C3910" w:rsidRDefault="00050385" w:rsidP="0094623F">
      <w:pPr>
        <w:pStyle w:val="BodyText"/>
        <w:spacing w:before="0"/>
        <w:ind w:left="315" w:right="427"/>
        <w:rPr>
          <w:rFonts w:ascii="Open Sans" w:hAnsi="Open Sans" w:cs="Open Sans"/>
        </w:rPr>
      </w:pPr>
      <w:r w:rsidRPr="008C3910">
        <w:rPr>
          <w:rFonts w:ascii="Open Sans" w:hAnsi="Open Sans" w:cs="Open Sans"/>
        </w:rPr>
        <w:t xml:space="preserve">-Early Assistance is valid for 12 months from </w:t>
      </w:r>
      <w:proofErr w:type="gramStart"/>
      <w:r w:rsidRPr="008C3910">
        <w:rPr>
          <w:rFonts w:ascii="Open Sans" w:hAnsi="Open Sans" w:cs="Open Sans"/>
        </w:rPr>
        <w:t>submittal of</w:t>
      </w:r>
      <w:proofErr w:type="gramEnd"/>
      <w:r w:rsidRPr="008C3910">
        <w:rPr>
          <w:rFonts w:ascii="Open Sans" w:hAnsi="Open Sans" w:cs="Open Sans"/>
        </w:rPr>
        <w:t xml:space="preserve"> the EA application. If a project submittal is not received within 12 months, a new EA meeting </w:t>
      </w:r>
      <w:r w:rsidR="000268C9" w:rsidRPr="008C3910">
        <w:rPr>
          <w:rFonts w:ascii="Open Sans" w:hAnsi="Open Sans" w:cs="Open Sans"/>
        </w:rPr>
        <w:t>may</w:t>
      </w:r>
      <w:r w:rsidRPr="008C3910">
        <w:rPr>
          <w:rFonts w:ascii="Open Sans" w:hAnsi="Open Sans" w:cs="Open Sans"/>
        </w:rPr>
        <w:t xml:space="preserve"> be required. An audio</w:t>
      </w:r>
      <w:r w:rsidR="000268C9" w:rsidRPr="008C3910">
        <w:rPr>
          <w:rFonts w:ascii="Open Sans" w:hAnsi="Open Sans" w:cs="Open Sans"/>
        </w:rPr>
        <w:t>/video</w:t>
      </w:r>
      <w:r w:rsidRPr="008C3910">
        <w:rPr>
          <w:rFonts w:ascii="Open Sans" w:hAnsi="Open Sans" w:cs="Open Sans"/>
        </w:rPr>
        <w:t xml:space="preserve"> copy of the meeting is available </w:t>
      </w:r>
      <w:r w:rsidR="00F822AE" w:rsidRPr="008C3910">
        <w:rPr>
          <w:rFonts w:ascii="Open Sans" w:hAnsi="Open Sans" w:cs="Open Sans"/>
        </w:rPr>
        <w:t>in EDARP within the EA folder</w:t>
      </w:r>
      <w:r w:rsidRPr="008C3910">
        <w:rPr>
          <w:rFonts w:ascii="Open Sans" w:hAnsi="Open Sans" w:cs="Open Sans"/>
        </w:rPr>
        <w:t>.</w:t>
      </w:r>
    </w:p>
    <w:p w14:paraId="43888C37" w14:textId="77777777" w:rsidR="00714533" w:rsidRPr="008C3910" w:rsidRDefault="00714533" w:rsidP="0094623F">
      <w:pPr>
        <w:pStyle w:val="BodyText"/>
        <w:spacing w:before="0"/>
        <w:ind w:left="315" w:right="427"/>
        <w:rPr>
          <w:rFonts w:ascii="Open Sans" w:hAnsi="Open Sans" w:cs="Open Sans"/>
        </w:rPr>
      </w:pPr>
    </w:p>
    <w:p w14:paraId="5A2CA995" w14:textId="10B78BC1" w:rsidR="00714533" w:rsidRPr="008C3910" w:rsidRDefault="00714533" w:rsidP="00E0547C">
      <w:pPr>
        <w:pStyle w:val="BodyText"/>
        <w:spacing w:before="0"/>
        <w:ind w:left="315" w:right="427"/>
        <w:rPr>
          <w:rFonts w:ascii="Open Sans" w:hAnsi="Open Sans" w:cs="Open Sans"/>
        </w:rPr>
      </w:pPr>
      <w:r w:rsidRPr="008C3910">
        <w:rPr>
          <w:rFonts w:ascii="Open Sans" w:hAnsi="Open Sans" w:cs="Open Sans"/>
        </w:rPr>
        <w:t>- Applications scheduled for public hearings may be heard as a regular item at the request of staff or a hearing body member</w:t>
      </w:r>
      <w:r w:rsidR="00C678AC" w:rsidRPr="008C3910">
        <w:rPr>
          <w:rFonts w:ascii="Open Sans" w:hAnsi="Open Sans" w:cs="Open Sans"/>
        </w:rPr>
        <w:t>.</w:t>
      </w:r>
    </w:p>
    <w:p w14:paraId="353AF08B" w14:textId="312AE408" w:rsidR="00327D51" w:rsidRPr="008C3910" w:rsidRDefault="00327D51" w:rsidP="0094623F">
      <w:pPr>
        <w:pStyle w:val="BodyText"/>
        <w:spacing w:before="0"/>
        <w:ind w:left="315" w:right="427"/>
        <w:rPr>
          <w:rFonts w:ascii="Open Sans" w:hAnsi="Open Sans" w:cs="Open Sans"/>
        </w:rPr>
      </w:pPr>
    </w:p>
    <w:p w14:paraId="078B35CD" w14:textId="4C002A7D" w:rsidR="00714533" w:rsidRPr="008C3910" w:rsidRDefault="00327D51" w:rsidP="00714533">
      <w:pPr>
        <w:pStyle w:val="BodyText"/>
        <w:spacing w:before="0"/>
        <w:ind w:left="315" w:right="427"/>
        <w:rPr>
          <w:rFonts w:ascii="Open Sans" w:hAnsi="Open Sans" w:cs="Open Sans"/>
        </w:rPr>
      </w:pPr>
      <w:r w:rsidRPr="008C3910">
        <w:rPr>
          <w:rFonts w:ascii="Open Sans" w:hAnsi="Open Sans" w:cs="Open Sans"/>
        </w:rPr>
        <w:t>- Any comments or commitments made by any member of the County Staff during this early assistance meeting are only preliminary in nature and should not be relied upon by the applicant. All prospective applicants should be informed that formal comments cannot be made by staff until after the application is submitted.</w:t>
      </w:r>
    </w:p>
    <w:p w14:paraId="2CA94F45" w14:textId="10233BBD" w:rsidR="00714533" w:rsidRPr="008C3910" w:rsidRDefault="00714533" w:rsidP="00714533">
      <w:pPr>
        <w:pStyle w:val="BodyText"/>
        <w:spacing w:before="0"/>
        <w:ind w:left="315" w:right="427"/>
        <w:rPr>
          <w:rFonts w:ascii="Open Sans" w:hAnsi="Open Sans" w:cs="Open Sans"/>
        </w:rPr>
      </w:pPr>
    </w:p>
    <w:sectPr w:rsidR="00714533" w:rsidRPr="008C3910" w:rsidSect="0094623F">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8801BF" w14:textId="77777777" w:rsidR="00033EB2" w:rsidRDefault="00033EB2" w:rsidP="0092118F">
      <w:r>
        <w:separator/>
      </w:r>
    </w:p>
  </w:endnote>
  <w:endnote w:type="continuationSeparator" w:id="0">
    <w:p w14:paraId="032EEEE6" w14:textId="77777777" w:rsidR="00033EB2" w:rsidRDefault="00033EB2" w:rsidP="00921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53275B" w14:textId="77777777" w:rsidR="00033EB2" w:rsidRDefault="00033EB2" w:rsidP="0092118F">
      <w:r>
        <w:separator/>
      </w:r>
    </w:p>
  </w:footnote>
  <w:footnote w:type="continuationSeparator" w:id="0">
    <w:p w14:paraId="15C32C45" w14:textId="77777777" w:rsidR="00033EB2" w:rsidRDefault="00033EB2" w:rsidP="009211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9CCF8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5A8E47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680F00"/>
    <w:multiLevelType w:val="hybridMultilevel"/>
    <w:tmpl w:val="26B2D0EE"/>
    <w:lvl w:ilvl="0" w:tplc="B8A4FD3E">
      <w:numFmt w:val="bullet"/>
      <w:lvlText w:val="☐"/>
      <w:lvlJc w:val="left"/>
      <w:pPr>
        <w:ind w:left="660" w:hanging="308"/>
      </w:pPr>
      <w:rPr>
        <w:rFonts w:ascii="MS Gothic" w:eastAsia="MS Gothic" w:hAnsi="MS Gothic" w:cs="MS Gothic" w:hint="default"/>
        <w:w w:val="100"/>
        <w:sz w:val="24"/>
        <w:szCs w:val="24"/>
        <w:lang w:val="en-US" w:eastAsia="en-US" w:bidi="en-US"/>
      </w:rPr>
    </w:lvl>
    <w:lvl w:ilvl="1" w:tplc="F16C79F4">
      <w:numFmt w:val="bullet"/>
      <w:lvlText w:val="•"/>
      <w:lvlJc w:val="left"/>
      <w:pPr>
        <w:ind w:left="1576" w:hanging="308"/>
      </w:pPr>
      <w:rPr>
        <w:rFonts w:hint="default"/>
        <w:lang w:val="en-US" w:eastAsia="en-US" w:bidi="en-US"/>
      </w:rPr>
    </w:lvl>
    <w:lvl w:ilvl="2" w:tplc="20604FBC">
      <w:numFmt w:val="bullet"/>
      <w:lvlText w:val="•"/>
      <w:lvlJc w:val="left"/>
      <w:pPr>
        <w:ind w:left="2492" w:hanging="308"/>
      </w:pPr>
      <w:rPr>
        <w:rFonts w:hint="default"/>
        <w:lang w:val="en-US" w:eastAsia="en-US" w:bidi="en-US"/>
      </w:rPr>
    </w:lvl>
    <w:lvl w:ilvl="3" w:tplc="3FFE4C4E">
      <w:numFmt w:val="bullet"/>
      <w:lvlText w:val="•"/>
      <w:lvlJc w:val="left"/>
      <w:pPr>
        <w:ind w:left="3408" w:hanging="308"/>
      </w:pPr>
      <w:rPr>
        <w:rFonts w:hint="default"/>
        <w:lang w:val="en-US" w:eastAsia="en-US" w:bidi="en-US"/>
      </w:rPr>
    </w:lvl>
    <w:lvl w:ilvl="4" w:tplc="A50089B2">
      <w:numFmt w:val="bullet"/>
      <w:lvlText w:val="•"/>
      <w:lvlJc w:val="left"/>
      <w:pPr>
        <w:ind w:left="4324" w:hanging="308"/>
      </w:pPr>
      <w:rPr>
        <w:rFonts w:hint="default"/>
        <w:lang w:val="en-US" w:eastAsia="en-US" w:bidi="en-US"/>
      </w:rPr>
    </w:lvl>
    <w:lvl w:ilvl="5" w:tplc="FB801D2C">
      <w:numFmt w:val="bullet"/>
      <w:lvlText w:val="•"/>
      <w:lvlJc w:val="left"/>
      <w:pPr>
        <w:ind w:left="5240" w:hanging="308"/>
      </w:pPr>
      <w:rPr>
        <w:rFonts w:hint="default"/>
        <w:lang w:val="en-US" w:eastAsia="en-US" w:bidi="en-US"/>
      </w:rPr>
    </w:lvl>
    <w:lvl w:ilvl="6" w:tplc="814CE8C2">
      <w:numFmt w:val="bullet"/>
      <w:lvlText w:val="•"/>
      <w:lvlJc w:val="left"/>
      <w:pPr>
        <w:ind w:left="6156" w:hanging="308"/>
      </w:pPr>
      <w:rPr>
        <w:rFonts w:hint="default"/>
        <w:lang w:val="en-US" w:eastAsia="en-US" w:bidi="en-US"/>
      </w:rPr>
    </w:lvl>
    <w:lvl w:ilvl="7" w:tplc="033C7750">
      <w:numFmt w:val="bullet"/>
      <w:lvlText w:val="•"/>
      <w:lvlJc w:val="left"/>
      <w:pPr>
        <w:ind w:left="7072" w:hanging="308"/>
      </w:pPr>
      <w:rPr>
        <w:rFonts w:hint="default"/>
        <w:lang w:val="en-US" w:eastAsia="en-US" w:bidi="en-US"/>
      </w:rPr>
    </w:lvl>
    <w:lvl w:ilvl="8" w:tplc="A08A732E">
      <w:numFmt w:val="bullet"/>
      <w:lvlText w:val="•"/>
      <w:lvlJc w:val="left"/>
      <w:pPr>
        <w:ind w:left="7988" w:hanging="308"/>
      </w:pPr>
      <w:rPr>
        <w:rFonts w:hint="default"/>
        <w:lang w:val="en-US" w:eastAsia="en-US" w:bidi="en-US"/>
      </w:rPr>
    </w:lvl>
  </w:abstractNum>
  <w:abstractNum w:abstractNumId="3" w15:restartNumberingAfterBreak="0">
    <w:nsid w:val="0C5131B7"/>
    <w:multiLevelType w:val="hybridMultilevel"/>
    <w:tmpl w:val="7DAC9632"/>
    <w:lvl w:ilvl="0" w:tplc="8EB8BC5A">
      <w:start w:val="5"/>
      <w:numFmt w:val="bullet"/>
      <w:lvlText w:val="-"/>
      <w:lvlJc w:val="left"/>
      <w:pPr>
        <w:ind w:left="675" w:hanging="360"/>
      </w:pPr>
      <w:rPr>
        <w:rFonts w:ascii="Arial" w:eastAsia="Arial" w:hAnsi="Arial" w:cs="Arial"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4" w15:restartNumberingAfterBreak="0">
    <w:nsid w:val="12394AD0"/>
    <w:multiLevelType w:val="hybridMultilevel"/>
    <w:tmpl w:val="8FD666B8"/>
    <w:lvl w:ilvl="0" w:tplc="2F4E459A">
      <w:start w:val="1"/>
      <w:numFmt w:val="upperLetter"/>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294569"/>
    <w:multiLevelType w:val="hybridMultilevel"/>
    <w:tmpl w:val="E45E98D2"/>
    <w:lvl w:ilvl="0" w:tplc="FD1A9A6E">
      <w:start w:val="44"/>
      <w:numFmt w:val="bullet"/>
      <w:lvlText w:val="-"/>
      <w:lvlJc w:val="left"/>
      <w:pPr>
        <w:ind w:left="720" w:hanging="360"/>
      </w:pPr>
      <w:rPr>
        <w:rFonts w:ascii="Open Sans" w:eastAsia="Arial"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AF65AD"/>
    <w:multiLevelType w:val="hybridMultilevel"/>
    <w:tmpl w:val="5ED0D9AA"/>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7" w15:restartNumberingAfterBreak="0">
    <w:nsid w:val="4A015873"/>
    <w:multiLevelType w:val="hybridMultilevel"/>
    <w:tmpl w:val="E2162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A1378B"/>
    <w:multiLevelType w:val="hybridMultilevel"/>
    <w:tmpl w:val="CEE24B0E"/>
    <w:lvl w:ilvl="0" w:tplc="4C969C68">
      <w:numFmt w:val="bullet"/>
      <w:lvlText w:val="-"/>
      <w:lvlJc w:val="left"/>
      <w:pPr>
        <w:ind w:left="675" w:hanging="360"/>
      </w:pPr>
      <w:rPr>
        <w:rFonts w:ascii="Open Sans" w:eastAsia="Arial" w:hAnsi="Open Sans" w:cs="Open Sans"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9" w15:restartNumberingAfterBreak="0">
    <w:nsid w:val="4C1E5EC1"/>
    <w:multiLevelType w:val="hybridMultilevel"/>
    <w:tmpl w:val="D0B403BC"/>
    <w:lvl w:ilvl="0" w:tplc="5034550A">
      <w:start w:val="5"/>
      <w:numFmt w:val="bullet"/>
      <w:lvlText w:val="-"/>
      <w:lvlJc w:val="left"/>
      <w:pPr>
        <w:ind w:left="675" w:hanging="360"/>
      </w:pPr>
      <w:rPr>
        <w:rFonts w:ascii="Arial" w:eastAsia="Arial" w:hAnsi="Arial" w:cs="Arial"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10" w15:restartNumberingAfterBreak="0">
    <w:nsid w:val="562179A1"/>
    <w:multiLevelType w:val="hybridMultilevel"/>
    <w:tmpl w:val="C1A44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AF04D1"/>
    <w:multiLevelType w:val="hybridMultilevel"/>
    <w:tmpl w:val="587AAEF8"/>
    <w:lvl w:ilvl="0" w:tplc="93F4A2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034947"/>
    <w:multiLevelType w:val="hybridMultilevel"/>
    <w:tmpl w:val="DBDAB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611BB2"/>
    <w:multiLevelType w:val="hybridMultilevel"/>
    <w:tmpl w:val="4D007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016694"/>
    <w:multiLevelType w:val="hybridMultilevel"/>
    <w:tmpl w:val="D6A4EBD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446264294">
    <w:abstractNumId w:val="2"/>
  </w:num>
  <w:num w:numId="2" w16cid:durableId="277105087">
    <w:abstractNumId w:val="6"/>
  </w:num>
  <w:num w:numId="3" w16cid:durableId="779687710">
    <w:abstractNumId w:val="14"/>
  </w:num>
  <w:num w:numId="4" w16cid:durableId="1174805901">
    <w:abstractNumId w:val="12"/>
  </w:num>
  <w:num w:numId="5" w16cid:durableId="1205367536">
    <w:abstractNumId w:val="9"/>
  </w:num>
  <w:num w:numId="6" w16cid:durableId="521019138">
    <w:abstractNumId w:val="3"/>
  </w:num>
  <w:num w:numId="7" w16cid:durableId="493380290">
    <w:abstractNumId w:val="13"/>
  </w:num>
  <w:num w:numId="8" w16cid:durableId="1323122737">
    <w:abstractNumId w:val="0"/>
  </w:num>
  <w:num w:numId="9" w16cid:durableId="1284309213">
    <w:abstractNumId w:val="1"/>
  </w:num>
  <w:num w:numId="10" w16cid:durableId="917667606">
    <w:abstractNumId w:val="11"/>
  </w:num>
  <w:num w:numId="11" w16cid:durableId="1054162859">
    <w:abstractNumId w:val="10"/>
  </w:num>
  <w:num w:numId="12" w16cid:durableId="163789365">
    <w:abstractNumId w:val="7"/>
  </w:num>
  <w:num w:numId="13" w16cid:durableId="688140274">
    <w:abstractNumId w:val="8"/>
  </w:num>
  <w:num w:numId="14" w16cid:durableId="2143307744">
    <w:abstractNumId w:val="4"/>
  </w:num>
  <w:num w:numId="15" w16cid:durableId="1998991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371"/>
    <w:rsid w:val="000012B1"/>
    <w:rsid w:val="00023070"/>
    <w:rsid w:val="000260DB"/>
    <w:rsid w:val="000268C9"/>
    <w:rsid w:val="00033D73"/>
    <w:rsid w:val="00033EB2"/>
    <w:rsid w:val="00040611"/>
    <w:rsid w:val="00050385"/>
    <w:rsid w:val="000563C1"/>
    <w:rsid w:val="000600D6"/>
    <w:rsid w:val="00062001"/>
    <w:rsid w:val="0006398B"/>
    <w:rsid w:val="00066D81"/>
    <w:rsid w:val="00074B38"/>
    <w:rsid w:val="00080B42"/>
    <w:rsid w:val="000C0EE1"/>
    <w:rsid w:val="000C30D1"/>
    <w:rsid w:val="000D43F5"/>
    <w:rsid w:val="000D5552"/>
    <w:rsid w:val="000D7335"/>
    <w:rsid w:val="000D7ADA"/>
    <w:rsid w:val="000E5C20"/>
    <w:rsid w:val="000E7AFD"/>
    <w:rsid w:val="000F3F6B"/>
    <w:rsid w:val="000F76BF"/>
    <w:rsid w:val="0010014D"/>
    <w:rsid w:val="00111AAF"/>
    <w:rsid w:val="00125741"/>
    <w:rsid w:val="001267FD"/>
    <w:rsid w:val="001439B5"/>
    <w:rsid w:val="0015058F"/>
    <w:rsid w:val="00154937"/>
    <w:rsid w:val="00161AE1"/>
    <w:rsid w:val="00171491"/>
    <w:rsid w:val="001718D8"/>
    <w:rsid w:val="00185422"/>
    <w:rsid w:val="00186E9C"/>
    <w:rsid w:val="001A2CB4"/>
    <w:rsid w:val="001B4137"/>
    <w:rsid w:val="001B41C6"/>
    <w:rsid w:val="001B5261"/>
    <w:rsid w:val="001C7C95"/>
    <w:rsid w:val="001D1510"/>
    <w:rsid w:val="001D1C29"/>
    <w:rsid w:val="001D7CDF"/>
    <w:rsid w:val="001E562A"/>
    <w:rsid w:val="001E62EA"/>
    <w:rsid w:val="00204E09"/>
    <w:rsid w:val="00205BF6"/>
    <w:rsid w:val="0020658C"/>
    <w:rsid w:val="00212004"/>
    <w:rsid w:val="0021298F"/>
    <w:rsid w:val="00227056"/>
    <w:rsid w:val="00233CDB"/>
    <w:rsid w:val="00246597"/>
    <w:rsid w:val="002735D6"/>
    <w:rsid w:val="0027588B"/>
    <w:rsid w:val="002857BD"/>
    <w:rsid w:val="002A49FD"/>
    <w:rsid w:val="002A6BBA"/>
    <w:rsid w:val="002A7350"/>
    <w:rsid w:val="002B2782"/>
    <w:rsid w:val="002B562B"/>
    <w:rsid w:val="002C3FC6"/>
    <w:rsid w:val="002D07AC"/>
    <w:rsid w:val="002E24B5"/>
    <w:rsid w:val="00300365"/>
    <w:rsid w:val="00300AE9"/>
    <w:rsid w:val="003021FF"/>
    <w:rsid w:val="00307AC0"/>
    <w:rsid w:val="00307D9F"/>
    <w:rsid w:val="003110D5"/>
    <w:rsid w:val="003127FB"/>
    <w:rsid w:val="00316798"/>
    <w:rsid w:val="003217B5"/>
    <w:rsid w:val="00326D76"/>
    <w:rsid w:val="00327D51"/>
    <w:rsid w:val="003301EF"/>
    <w:rsid w:val="00330AD5"/>
    <w:rsid w:val="0035138B"/>
    <w:rsid w:val="00362F2B"/>
    <w:rsid w:val="00375F65"/>
    <w:rsid w:val="0039016D"/>
    <w:rsid w:val="003A1BEA"/>
    <w:rsid w:val="003A5FBF"/>
    <w:rsid w:val="003B182A"/>
    <w:rsid w:val="003C3CFA"/>
    <w:rsid w:val="003E2F32"/>
    <w:rsid w:val="0040276E"/>
    <w:rsid w:val="004034C3"/>
    <w:rsid w:val="00404D64"/>
    <w:rsid w:val="0041655C"/>
    <w:rsid w:val="0042281C"/>
    <w:rsid w:val="00433936"/>
    <w:rsid w:val="004347B2"/>
    <w:rsid w:val="004355AD"/>
    <w:rsid w:val="00443BB0"/>
    <w:rsid w:val="004652F2"/>
    <w:rsid w:val="00466E38"/>
    <w:rsid w:val="0046718B"/>
    <w:rsid w:val="00467A65"/>
    <w:rsid w:val="00480E4B"/>
    <w:rsid w:val="00481A3E"/>
    <w:rsid w:val="00484B30"/>
    <w:rsid w:val="00486933"/>
    <w:rsid w:val="00497C12"/>
    <w:rsid w:val="004C1A40"/>
    <w:rsid w:val="005159FA"/>
    <w:rsid w:val="005222CB"/>
    <w:rsid w:val="00523AA7"/>
    <w:rsid w:val="00536371"/>
    <w:rsid w:val="00551A00"/>
    <w:rsid w:val="0056241D"/>
    <w:rsid w:val="005707DD"/>
    <w:rsid w:val="005945CD"/>
    <w:rsid w:val="005946D8"/>
    <w:rsid w:val="005956E3"/>
    <w:rsid w:val="005A2379"/>
    <w:rsid w:val="005C711E"/>
    <w:rsid w:val="005E60DF"/>
    <w:rsid w:val="006140D3"/>
    <w:rsid w:val="006162E1"/>
    <w:rsid w:val="0062616A"/>
    <w:rsid w:val="006339F8"/>
    <w:rsid w:val="006355AA"/>
    <w:rsid w:val="00636C18"/>
    <w:rsid w:val="00640434"/>
    <w:rsid w:val="00646060"/>
    <w:rsid w:val="00680267"/>
    <w:rsid w:val="0068212A"/>
    <w:rsid w:val="00695541"/>
    <w:rsid w:val="00696220"/>
    <w:rsid w:val="006A7856"/>
    <w:rsid w:val="006B1366"/>
    <w:rsid w:val="006B4F90"/>
    <w:rsid w:val="006B6E5B"/>
    <w:rsid w:val="006C4ABA"/>
    <w:rsid w:val="006D34C1"/>
    <w:rsid w:val="006D3979"/>
    <w:rsid w:val="006E2A66"/>
    <w:rsid w:val="006F00D4"/>
    <w:rsid w:val="006F5A37"/>
    <w:rsid w:val="00707E39"/>
    <w:rsid w:val="00710805"/>
    <w:rsid w:val="007109A6"/>
    <w:rsid w:val="00714533"/>
    <w:rsid w:val="00723D69"/>
    <w:rsid w:val="007408FD"/>
    <w:rsid w:val="0075142C"/>
    <w:rsid w:val="00752608"/>
    <w:rsid w:val="00761FDF"/>
    <w:rsid w:val="00763BE2"/>
    <w:rsid w:val="00771C21"/>
    <w:rsid w:val="00780E1F"/>
    <w:rsid w:val="00787FA0"/>
    <w:rsid w:val="00792289"/>
    <w:rsid w:val="00794846"/>
    <w:rsid w:val="007B349D"/>
    <w:rsid w:val="007C0F54"/>
    <w:rsid w:val="007C1E46"/>
    <w:rsid w:val="007D6F9F"/>
    <w:rsid w:val="007E2010"/>
    <w:rsid w:val="007E5EDC"/>
    <w:rsid w:val="008226E8"/>
    <w:rsid w:val="00825606"/>
    <w:rsid w:val="00826DE0"/>
    <w:rsid w:val="008359C0"/>
    <w:rsid w:val="00836018"/>
    <w:rsid w:val="008407C8"/>
    <w:rsid w:val="00845073"/>
    <w:rsid w:val="00850488"/>
    <w:rsid w:val="00853A0F"/>
    <w:rsid w:val="00857360"/>
    <w:rsid w:val="00864D10"/>
    <w:rsid w:val="0088318D"/>
    <w:rsid w:val="008849C6"/>
    <w:rsid w:val="00892C32"/>
    <w:rsid w:val="008937EF"/>
    <w:rsid w:val="008A14E3"/>
    <w:rsid w:val="008A6EEE"/>
    <w:rsid w:val="008B0305"/>
    <w:rsid w:val="008B5461"/>
    <w:rsid w:val="008C2E06"/>
    <w:rsid w:val="008C3848"/>
    <w:rsid w:val="008C3910"/>
    <w:rsid w:val="008C4BB6"/>
    <w:rsid w:val="008C6AF1"/>
    <w:rsid w:val="008D4EED"/>
    <w:rsid w:val="008F0BA2"/>
    <w:rsid w:val="008F17CB"/>
    <w:rsid w:val="00902883"/>
    <w:rsid w:val="009064DF"/>
    <w:rsid w:val="00907E35"/>
    <w:rsid w:val="00910672"/>
    <w:rsid w:val="00912E10"/>
    <w:rsid w:val="00914F3D"/>
    <w:rsid w:val="0092118F"/>
    <w:rsid w:val="00922BB9"/>
    <w:rsid w:val="0092680C"/>
    <w:rsid w:val="0094623F"/>
    <w:rsid w:val="00951C8B"/>
    <w:rsid w:val="009618DD"/>
    <w:rsid w:val="009721AD"/>
    <w:rsid w:val="00983F33"/>
    <w:rsid w:val="00990EAF"/>
    <w:rsid w:val="009920DA"/>
    <w:rsid w:val="00993112"/>
    <w:rsid w:val="00996275"/>
    <w:rsid w:val="009A0D98"/>
    <w:rsid w:val="009B4278"/>
    <w:rsid w:val="009C36BE"/>
    <w:rsid w:val="009C5C9B"/>
    <w:rsid w:val="009D1C48"/>
    <w:rsid w:val="009D23C2"/>
    <w:rsid w:val="009E1D2B"/>
    <w:rsid w:val="009E781D"/>
    <w:rsid w:val="009F0C2C"/>
    <w:rsid w:val="009F401A"/>
    <w:rsid w:val="00A10FA7"/>
    <w:rsid w:val="00A131CE"/>
    <w:rsid w:val="00A325FC"/>
    <w:rsid w:val="00A3266E"/>
    <w:rsid w:val="00A339A8"/>
    <w:rsid w:val="00A36A07"/>
    <w:rsid w:val="00A42484"/>
    <w:rsid w:val="00A5094C"/>
    <w:rsid w:val="00A5462C"/>
    <w:rsid w:val="00A55A82"/>
    <w:rsid w:val="00A62F63"/>
    <w:rsid w:val="00A65D30"/>
    <w:rsid w:val="00A6600D"/>
    <w:rsid w:val="00A72B32"/>
    <w:rsid w:val="00A74B8A"/>
    <w:rsid w:val="00A750DF"/>
    <w:rsid w:val="00A771EC"/>
    <w:rsid w:val="00A83658"/>
    <w:rsid w:val="00A9021B"/>
    <w:rsid w:val="00A95075"/>
    <w:rsid w:val="00A96815"/>
    <w:rsid w:val="00AA3D50"/>
    <w:rsid w:val="00AB2F1C"/>
    <w:rsid w:val="00AB6BA3"/>
    <w:rsid w:val="00AE08BE"/>
    <w:rsid w:val="00AE609F"/>
    <w:rsid w:val="00B064BD"/>
    <w:rsid w:val="00B11B9F"/>
    <w:rsid w:val="00B15D46"/>
    <w:rsid w:val="00B32A02"/>
    <w:rsid w:val="00B53CD9"/>
    <w:rsid w:val="00B60D44"/>
    <w:rsid w:val="00B65555"/>
    <w:rsid w:val="00B75F17"/>
    <w:rsid w:val="00B84DB6"/>
    <w:rsid w:val="00B85257"/>
    <w:rsid w:val="00BC19F7"/>
    <w:rsid w:val="00BE2F25"/>
    <w:rsid w:val="00BE754B"/>
    <w:rsid w:val="00BF0622"/>
    <w:rsid w:val="00C06B96"/>
    <w:rsid w:val="00C14186"/>
    <w:rsid w:val="00C2776B"/>
    <w:rsid w:val="00C43D06"/>
    <w:rsid w:val="00C474F3"/>
    <w:rsid w:val="00C53078"/>
    <w:rsid w:val="00C622AA"/>
    <w:rsid w:val="00C678AC"/>
    <w:rsid w:val="00C75712"/>
    <w:rsid w:val="00C82CFC"/>
    <w:rsid w:val="00CA57EC"/>
    <w:rsid w:val="00CB147B"/>
    <w:rsid w:val="00CB2D70"/>
    <w:rsid w:val="00CB6629"/>
    <w:rsid w:val="00CC34DF"/>
    <w:rsid w:val="00CD4A44"/>
    <w:rsid w:val="00CF0A23"/>
    <w:rsid w:val="00D042EA"/>
    <w:rsid w:val="00D17E5B"/>
    <w:rsid w:val="00D20078"/>
    <w:rsid w:val="00D34091"/>
    <w:rsid w:val="00D35F1F"/>
    <w:rsid w:val="00D50717"/>
    <w:rsid w:val="00D56280"/>
    <w:rsid w:val="00D56375"/>
    <w:rsid w:val="00D609A3"/>
    <w:rsid w:val="00D65983"/>
    <w:rsid w:val="00D67320"/>
    <w:rsid w:val="00D73148"/>
    <w:rsid w:val="00D760A8"/>
    <w:rsid w:val="00D812DE"/>
    <w:rsid w:val="00D85C42"/>
    <w:rsid w:val="00D923F0"/>
    <w:rsid w:val="00DA2A09"/>
    <w:rsid w:val="00DA78F1"/>
    <w:rsid w:val="00DB0DFF"/>
    <w:rsid w:val="00DC08E2"/>
    <w:rsid w:val="00DE2F83"/>
    <w:rsid w:val="00DE5067"/>
    <w:rsid w:val="00DE7E9F"/>
    <w:rsid w:val="00DE7FF7"/>
    <w:rsid w:val="00E0547C"/>
    <w:rsid w:val="00E07877"/>
    <w:rsid w:val="00E37311"/>
    <w:rsid w:val="00E43F1D"/>
    <w:rsid w:val="00E4622B"/>
    <w:rsid w:val="00E57A9B"/>
    <w:rsid w:val="00E62987"/>
    <w:rsid w:val="00E70E13"/>
    <w:rsid w:val="00E73B51"/>
    <w:rsid w:val="00E7607F"/>
    <w:rsid w:val="00E76397"/>
    <w:rsid w:val="00E769EA"/>
    <w:rsid w:val="00E94748"/>
    <w:rsid w:val="00E95C7F"/>
    <w:rsid w:val="00EB1AB1"/>
    <w:rsid w:val="00EC3EC9"/>
    <w:rsid w:val="00ED5184"/>
    <w:rsid w:val="00ED5408"/>
    <w:rsid w:val="00EF4953"/>
    <w:rsid w:val="00EF5200"/>
    <w:rsid w:val="00F10144"/>
    <w:rsid w:val="00F210DE"/>
    <w:rsid w:val="00F248C1"/>
    <w:rsid w:val="00F24A53"/>
    <w:rsid w:val="00F31EA3"/>
    <w:rsid w:val="00F34EEC"/>
    <w:rsid w:val="00F57AA1"/>
    <w:rsid w:val="00F65968"/>
    <w:rsid w:val="00F822AE"/>
    <w:rsid w:val="00F86A77"/>
    <w:rsid w:val="00F95895"/>
    <w:rsid w:val="00F964D7"/>
    <w:rsid w:val="00FA00CF"/>
    <w:rsid w:val="00FA245A"/>
    <w:rsid w:val="00FA7525"/>
    <w:rsid w:val="00FC4744"/>
    <w:rsid w:val="00FC7979"/>
    <w:rsid w:val="00FD6A02"/>
    <w:rsid w:val="00FE4D57"/>
    <w:rsid w:val="00FE520F"/>
    <w:rsid w:val="00FE7E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2D1813"/>
  <w15:docId w15:val="{AFC60521-6E77-45EB-93CB-A504564D1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8BE"/>
    <w:rPr>
      <w:rFonts w:ascii="Arial" w:eastAsia="Arial" w:hAnsi="Arial" w:cs="Arial"/>
      <w:lang w:bidi="en-US"/>
    </w:rPr>
  </w:style>
  <w:style w:type="paragraph" w:styleId="Heading1">
    <w:name w:val="heading 1"/>
    <w:basedOn w:val="Normal"/>
    <w:uiPriority w:val="9"/>
    <w:qFormat/>
    <w:pPr>
      <w:spacing w:before="92"/>
      <w:ind w:left="30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8"/>
    </w:pPr>
    <w:rPr>
      <w:sz w:val="24"/>
      <w:szCs w:val="24"/>
    </w:rPr>
  </w:style>
  <w:style w:type="paragraph" w:styleId="ListParagraph">
    <w:name w:val="List Paragraph"/>
    <w:basedOn w:val="Normal"/>
    <w:uiPriority w:val="34"/>
    <w:qFormat/>
    <w:pPr>
      <w:spacing w:before="5"/>
      <w:ind w:left="660" w:hanging="360"/>
    </w:pPr>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A62F63"/>
    <w:rPr>
      <w:color w:val="808080"/>
    </w:rPr>
  </w:style>
  <w:style w:type="table" w:styleId="TableGrid">
    <w:name w:val="Table Grid"/>
    <w:basedOn w:val="TableNormal"/>
    <w:uiPriority w:val="59"/>
    <w:rsid w:val="00A42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F34EEC"/>
    <w:rPr>
      <w:rFonts w:ascii="Arial" w:eastAsia="Arial" w:hAnsi="Arial" w:cs="Arial"/>
      <w:sz w:val="24"/>
      <w:szCs w:val="24"/>
      <w:lang w:bidi="en-US"/>
    </w:rPr>
  </w:style>
  <w:style w:type="character" w:styleId="Hyperlink">
    <w:name w:val="Hyperlink"/>
    <w:basedOn w:val="DefaultParagraphFont"/>
    <w:uiPriority w:val="99"/>
    <w:unhideWhenUsed/>
    <w:rsid w:val="009E781D"/>
    <w:rPr>
      <w:color w:val="0000FF" w:themeColor="hyperlink"/>
      <w:u w:val="single"/>
    </w:rPr>
  </w:style>
  <w:style w:type="character" w:styleId="UnresolvedMention">
    <w:name w:val="Unresolved Mention"/>
    <w:basedOn w:val="DefaultParagraphFont"/>
    <w:uiPriority w:val="99"/>
    <w:semiHidden/>
    <w:unhideWhenUsed/>
    <w:rsid w:val="009E781D"/>
    <w:rPr>
      <w:color w:val="605E5C"/>
      <w:shd w:val="clear" w:color="auto" w:fill="E1DFDD"/>
    </w:rPr>
  </w:style>
  <w:style w:type="paragraph" w:styleId="Header">
    <w:name w:val="header"/>
    <w:basedOn w:val="Normal"/>
    <w:link w:val="HeaderChar"/>
    <w:uiPriority w:val="99"/>
    <w:unhideWhenUsed/>
    <w:rsid w:val="0092118F"/>
    <w:pPr>
      <w:tabs>
        <w:tab w:val="center" w:pos="4680"/>
        <w:tab w:val="right" w:pos="9360"/>
      </w:tabs>
    </w:pPr>
  </w:style>
  <w:style w:type="character" w:customStyle="1" w:styleId="HeaderChar">
    <w:name w:val="Header Char"/>
    <w:basedOn w:val="DefaultParagraphFont"/>
    <w:link w:val="Header"/>
    <w:uiPriority w:val="99"/>
    <w:rsid w:val="0092118F"/>
    <w:rPr>
      <w:rFonts w:ascii="Arial" w:eastAsia="Arial" w:hAnsi="Arial" w:cs="Arial"/>
      <w:lang w:bidi="en-US"/>
    </w:rPr>
  </w:style>
  <w:style w:type="paragraph" w:styleId="Footer">
    <w:name w:val="footer"/>
    <w:basedOn w:val="Normal"/>
    <w:link w:val="FooterChar"/>
    <w:uiPriority w:val="99"/>
    <w:unhideWhenUsed/>
    <w:rsid w:val="0092118F"/>
    <w:pPr>
      <w:tabs>
        <w:tab w:val="center" w:pos="4680"/>
        <w:tab w:val="right" w:pos="9360"/>
      </w:tabs>
    </w:pPr>
  </w:style>
  <w:style w:type="character" w:customStyle="1" w:styleId="FooterChar">
    <w:name w:val="Footer Char"/>
    <w:basedOn w:val="DefaultParagraphFont"/>
    <w:link w:val="Footer"/>
    <w:uiPriority w:val="99"/>
    <w:rsid w:val="0092118F"/>
    <w:rPr>
      <w:rFonts w:ascii="Arial" w:eastAsia="Arial" w:hAnsi="Arial" w:cs="Arial"/>
      <w:lang w:bidi="en-US"/>
    </w:rPr>
  </w:style>
  <w:style w:type="table" w:customStyle="1" w:styleId="TableGrid1">
    <w:name w:val="Table Grid1"/>
    <w:basedOn w:val="TableNormal"/>
    <w:next w:val="TableGrid"/>
    <w:rsid w:val="00C43D06"/>
    <w:pPr>
      <w:widowControl/>
      <w:autoSpaceDE/>
      <w:autoSpaceDN/>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D659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76551">
      <w:bodyDiv w:val="1"/>
      <w:marLeft w:val="0"/>
      <w:marRight w:val="0"/>
      <w:marTop w:val="0"/>
      <w:marBottom w:val="0"/>
      <w:divBdr>
        <w:top w:val="none" w:sz="0" w:space="0" w:color="auto"/>
        <w:left w:val="none" w:sz="0" w:space="0" w:color="auto"/>
        <w:bottom w:val="none" w:sz="0" w:space="0" w:color="auto"/>
        <w:right w:val="none" w:sz="0" w:space="0" w:color="auto"/>
      </w:divBdr>
    </w:div>
    <w:div w:id="192310848">
      <w:bodyDiv w:val="1"/>
      <w:marLeft w:val="0"/>
      <w:marRight w:val="0"/>
      <w:marTop w:val="0"/>
      <w:marBottom w:val="0"/>
      <w:divBdr>
        <w:top w:val="none" w:sz="0" w:space="0" w:color="auto"/>
        <w:left w:val="none" w:sz="0" w:space="0" w:color="auto"/>
        <w:bottom w:val="none" w:sz="0" w:space="0" w:color="auto"/>
        <w:right w:val="none" w:sz="0" w:space="0" w:color="auto"/>
      </w:divBdr>
    </w:div>
    <w:div w:id="222184528">
      <w:bodyDiv w:val="1"/>
      <w:marLeft w:val="0"/>
      <w:marRight w:val="0"/>
      <w:marTop w:val="0"/>
      <w:marBottom w:val="0"/>
      <w:divBdr>
        <w:top w:val="none" w:sz="0" w:space="0" w:color="auto"/>
        <w:left w:val="none" w:sz="0" w:space="0" w:color="auto"/>
        <w:bottom w:val="none" w:sz="0" w:space="0" w:color="auto"/>
        <w:right w:val="none" w:sz="0" w:space="0" w:color="auto"/>
      </w:divBdr>
    </w:div>
    <w:div w:id="258292866">
      <w:bodyDiv w:val="1"/>
      <w:marLeft w:val="0"/>
      <w:marRight w:val="0"/>
      <w:marTop w:val="0"/>
      <w:marBottom w:val="0"/>
      <w:divBdr>
        <w:top w:val="none" w:sz="0" w:space="0" w:color="auto"/>
        <w:left w:val="none" w:sz="0" w:space="0" w:color="auto"/>
        <w:bottom w:val="none" w:sz="0" w:space="0" w:color="auto"/>
        <w:right w:val="none" w:sz="0" w:space="0" w:color="auto"/>
      </w:divBdr>
    </w:div>
    <w:div w:id="271788180">
      <w:bodyDiv w:val="1"/>
      <w:marLeft w:val="0"/>
      <w:marRight w:val="0"/>
      <w:marTop w:val="0"/>
      <w:marBottom w:val="0"/>
      <w:divBdr>
        <w:top w:val="none" w:sz="0" w:space="0" w:color="auto"/>
        <w:left w:val="none" w:sz="0" w:space="0" w:color="auto"/>
        <w:bottom w:val="none" w:sz="0" w:space="0" w:color="auto"/>
        <w:right w:val="none" w:sz="0" w:space="0" w:color="auto"/>
      </w:divBdr>
    </w:div>
    <w:div w:id="564991711">
      <w:bodyDiv w:val="1"/>
      <w:marLeft w:val="0"/>
      <w:marRight w:val="0"/>
      <w:marTop w:val="0"/>
      <w:marBottom w:val="0"/>
      <w:divBdr>
        <w:top w:val="none" w:sz="0" w:space="0" w:color="auto"/>
        <w:left w:val="none" w:sz="0" w:space="0" w:color="auto"/>
        <w:bottom w:val="none" w:sz="0" w:space="0" w:color="auto"/>
        <w:right w:val="none" w:sz="0" w:space="0" w:color="auto"/>
      </w:divBdr>
    </w:div>
    <w:div w:id="734401640">
      <w:bodyDiv w:val="1"/>
      <w:marLeft w:val="0"/>
      <w:marRight w:val="0"/>
      <w:marTop w:val="0"/>
      <w:marBottom w:val="0"/>
      <w:divBdr>
        <w:top w:val="none" w:sz="0" w:space="0" w:color="auto"/>
        <w:left w:val="none" w:sz="0" w:space="0" w:color="auto"/>
        <w:bottom w:val="none" w:sz="0" w:space="0" w:color="auto"/>
        <w:right w:val="none" w:sz="0" w:space="0" w:color="auto"/>
      </w:divBdr>
    </w:div>
    <w:div w:id="881791107">
      <w:bodyDiv w:val="1"/>
      <w:marLeft w:val="0"/>
      <w:marRight w:val="0"/>
      <w:marTop w:val="0"/>
      <w:marBottom w:val="0"/>
      <w:divBdr>
        <w:top w:val="none" w:sz="0" w:space="0" w:color="auto"/>
        <w:left w:val="none" w:sz="0" w:space="0" w:color="auto"/>
        <w:bottom w:val="none" w:sz="0" w:space="0" w:color="auto"/>
        <w:right w:val="none" w:sz="0" w:space="0" w:color="auto"/>
      </w:divBdr>
    </w:div>
    <w:div w:id="1168524226">
      <w:bodyDiv w:val="1"/>
      <w:marLeft w:val="0"/>
      <w:marRight w:val="0"/>
      <w:marTop w:val="0"/>
      <w:marBottom w:val="0"/>
      <w:divBdr>
        <w:top w:val="none" w:sz="0" w:space="0" w:color="auto"/>
        <w:left w:val="none" w:sz="0" w:space="0" w:color="auto"/>
        <w:bottom w:val="none" w:sz="0" w:space="0" w:color="auto"/>
        <w:right w:val="none" w:sz="0" w:space="0" w:color="auto"/>
      </w:divBdr>
    </w:div>
    <w:div w:id="1184785315">
      <w:bodyDiv w:val="1"/>
      <w:marLeft w:val="0"/>
      <w:marRight w:val="0"/>
      <w:marTop w:val="0"/>
      <w:marBottom w:val="0"/>
      <w:divBdr>
        <w:top w:val="none" w:sz="0" w:space="0" w:color="auto"/>
        <w:left w:val="none" w:sz="0" w:space="0" w:color="auto"/>
        <w:bottom w:val="none" w:sz="0" w:space="0" w:color="auto"/>
        <w:right w:val="none" w:sz="0" w:space="0" w:color="auto"/>
      </w:divBdr>
    </w:div>
    <w:div w:id="1341271935">
      <w:bodyDiv w:val="1"/>
      <w:marLeft w:val="0"/>
      <w:marRight w:val="0"/>
      <w:marTop w:val="0"/>
      <w:marBottom w:val="0"/>
      <w:divBdr>
        <w:top w:val="none" w:sz="0" w:space="0" w:color="auto"/>
        <w:left w:val="none" w:sz="0" w:space="0" w:color="auto"/>
        <w:bottom w:val="none" w:sz="0" w:space="0" w:color="auto"/>
        <w:right w:val="none" w:sz="0" w:space="0" w:color="auto"/>
      </w:divBdr>
    </w:div>
    <w:div w:id="1377855807">
      <w:bodyDiv w:val="1"/>
      <w:marLeft w:val="0"/>
      <w:marRight w:val="0"/>
      <w:marTop w:val="0"/>
      <w:marBottom w:val="0"/>
      <w:divBdr>
        <w:top w:val="none" w:sz="0" w:space="0" w:color="auto"/>
        <w:left w:val="none" w:sz="0" w:space="0" w:color="auto"/>
        <w:bottom w:val="none" w:sz="0" w:space="0" w:color="auto"/>
        <w:right w:val="none" w:sz="0" w:space="0" w:color="auto"/>
      </w:divBdr>
    </w:div>
    <w:div w:id="1514882124">
      <w:bodyDiv w:val="1"/>
      <w:marLeft w:val="0"/>
      <w:marRight w:val="0"/>
      <w:marTop w:val="0"/>
      <w:marBottom w:val="0"/>
      <w:divBdr>
        <w:top w:val="none" w:sz="0" w:space="0" w:color="auto"/>
        <w:left w:val="none" w:sz="0" w:space="0" w:color="auto"/>
        <w:bottom w:val="none" w:sz="0" w:space="0" w:color="auto"/>
        <w:right w:val="none" w:sz="0" w:space="0" w:color="auto"/>
      </w:divBdr>
    </w:div>
    <w:div w:id="1890261169">
      <w:bodyDiv w:val="1"/>
      <w:marLeft w:val="0"/>
      <w:marRight w:val="0"/>
      <w:marTop w:val="0"/>
      <w:marBottom w:val="0"/>
      <w:divBdr>
        <w:top w:val="none" w:sz="0" w:space="0" w:color="auto"/>
        <w:left w:val="none" w:sz="0" w:space="0" w:color="auto"/>
        <w:bottom w:val="none" w:sz="0" w:space="0" w:color="auto"/>
        <w:right w:val="none" w:sz="0" w:space="0" w:color="auto"/>
      </w:divBdr>
    </w:div>
    <w:div w:id="1897162232">
      <w:bodyDiv w:val="1"/>
      <w:marLeft w:val="0"/>
      <w:marRight w:val="0"/>
      <w:marTop w:val="0"/>
      <w:marBottom w:val="0"/>
      <w:divBdr>
        <w:top w:val="none" w:sz="0" w:space="0" w:color="auto"/>
        <w:left w:val="none" w:sz="0" w:space="0" w:color="auto"/>
        <w:bottom w:val="none" w:sz="0" w:space="0" w:color="auto"/>
        <w:right w:val="none" w:sz="0" w:space="0" w:color="auto"/>
      </w:divBdr>
    </w:div>
    <w:div w:id="2021081927">
      <w:bodyDiv w:val="1"/>
      <w:marLeft w:val="0"/>
      <w:marRight w:val="0"/>
      <w:marTop w:val="0"/>
      <w:marBottom w:val="0"/>
      <w:divBdr>
        <w:top w:val="none" w:sz="0" w:space="0" w:color="auto"/>
        <w:left w:val="none" w:sz="0" w:space="0" w:color="auto"/>
        <w:bottom w:val="none" w:sz="0" w:space="0" w:color="auto"/>
        <w:right w:val="none" w:sz="0" w:space="0" w:color="auto"/>
      </w:divBdr>
    </w:div>
    <w:div w:id="2088645070">
      <w:bodyDiv w:val="1"/>
      <w:marLeft w:val="0"/>
      <w:marRight w:val="0"/>
      <w:marTop w:val="0"/>
      <w:marBottom w:val="0"/>
      <w:divBdr>
        <w:top w:val="none" w:sz="0" w:space="0" w:color="auto"/>
        <w:left w:val="none" w:sz="0" w:space="0" w:color="auto"/>
        <w:bottom w:val="none" w:sz="0" w:space="0" w:color="auto"/>
        <w:right w:val="none" w:sz="0" w:space="0" w:color="auto"/>
      </w:divBdr>
    </w:div>
    <w:div w:id="20959351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hyperlink" Target="https://planningdevelopment.elpasoco.com/" TargetMode="External"/><Relationship Id="rId3" Type="http://schemas.openxmlformats.org/officeDocument/2006/relationships/styles" Target="styles.xml"/><Relationship Id="rId21" Type="http://schemas.openxmlformats.org/officeDocument/2006/relationships/hyperlink" Target="https://codes.iccsafe.org/content/IFC2021P1/appendix-d-fire-apparatus-access-roads" TargetMode="External"/><Relationship Id="rId34" Type="http://schemas.openxmlformats.org/officeDocument/2006/relationships/image" Target="media/image22.png"/><Relationship Id="rId42" Type="http://schemas.openxmlformats.org/officeDocument/2006/relationships/image" Target="media/image23.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co-pub.coloradoforestatlas.org/"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s://parks.elpasoco.com/parks-and-recreation/park-planning/" TargetMode="External"/><Relationship Id="rId46" Type="http://schemas.openxmlformats.org/officeDocument/2006/relationships/hyperlink" Target="https://publicworks.elpasoco.com/road-impact-fees/"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hyperlink" Target="https://planningdevelopment.elpasoco.com/applications-and-checklis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nningdevelopment.elpasoco.com/#1746738110740-12f27e97-215c"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planningdevelopment.elpasoco.com/" TargetMode="External"/><Relationship Id="rId40" Type="http://schemas.openxmlformats.org/officeDocument/2006/relationships/hyperlink" Target="https://planningdevelopment.elpasoco.com/forms-and-affidavits/" TargetMode="External"/><Relationship Id="rId45" Type="http://schemas.openxmlformats.org/officeDocument/2006/relationships/hyperlink" Target="https://experience.arcgis.com/experience/94cea8ccda3d4806a3fd500d2b5a4433?draft=true"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planningdevelopment.elpasoco.com/" TargetMode="External"/><Relationship Id="rId10" Type="http://schemas.openxmlformats.org/officeDocument/2006/relationships/image" Target="media/image3.png"/><Relationship Id="rId19" Type="http://schemas.openxmlformats.org/officeDocument/2006/relationships/hyperlink" Target="https://planningdevelopment.elpasoco.com/" TargetMode="External"/><Relationship Id="rId31" Type="http://schemas.openxmlformats.org/officeDocument/2006/relationships/image" Target="media/image19.png"/><Relationship Id="rId44" Type="http://schemas.openxmlformats.org/officeDocument/2006/relationships/hyperlink" Target="https://epcdevplanreview.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dfpc.colorado.gov/sections/wildfire-resiliency-code-board"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planningdevelopment.elpasoco.com/" TargetMode="External"/><Relationship Id="rId43" Type="http://schemas.openxmlformats.org/officeDocument/2006/relationships/hyperlink" Target="https://library.municode.com/co/el_paso_county/codes/land_development_code"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FA495-029B-4476-B369-B2C144D19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1716</TotalTime>
  <Pages>34</Pages>
  <Words>6333</Words>
  <Characters>36104</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Hrebenar</dc:creator>
  <cp:keywords/>
  <dc:description/>
  <cp:lastModifiedBy>Kari Parsons</cp:lastModifiedBy>
  <cp:revision>44</cp:revision>
  <dcterms:created xsi:type="dcterms:W3CDTF">2026-04-29T15:33:00Z</dcterms:created>
  <dcterms:modified xsi:type="dcterms:W3CDTF">2026-05-05T16:24:00Z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2018-03-02T00:00:00Z</vt:filetime>
  </property>
  <property fmtid="{D5CDD505-2E9C-101B-9397-08002B2CF9AE}" pid="3" name="Creator">
    <vt:lpwstr>Microsoft® Word 2010</vt:lpwstr>
  </property>
  <property fmtid="{D5CDD505-2E9C-101B-9397-08002B2CF9AE}" pid="4" name="LastSaved">
    <vt:filetime>2021-07-21T00:00:00Z</vt:filetime>
  </property>
  <property fmtid="{D5CDD505-2E9C-101B-9397-08002B2CF9AE}" pid="5" name="GrammarlyDocumentId">
    <vt:lpwstr>7f44e4bf47e265f88f94bc9ae0fa1db3db7579b3f83c5fe8f6b22fff359bcae4</vt:lpwstr>
  </property>
</Properties>
</file>