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A15C6" w14:textId="77777777" w:rsidR="00DC3EC4" w:rsidRPr="00B145CE" w:rsidRDefault="00DC3EC4" w:rsidP="00DC3EC4">
      <w:pPr>
        <w:ind w:right="432"/>
        <w:rPr>
          <w:rFonts w:ascii="Open Sans" w:hAnsi="Open Sans" w:cs="Open Sans"/>
          <w:sz w:val="24"/>
          <w:szCs w:val="24"/>
        </w:rPr>
      </w:pPr>
      <w:r w:rsidRPr="008F028F">
        <w:rPr>
          <w:rFonts w:ascii="Open Sans" w:hAnsi="Open Sans" w:cs="Open Sans"/>
          <w:b/>
          <w:bCs/>
          <w:sz w:val="24"/>
          <w:szCs w:val="24"/>
        </w:rPr>
        <w:t>Early Assistance Meeting Number:</w:t>
      </w:r>
      <w:r w:rsidRPr="00B145CE">
        <w:rPr>
          <w:rFonts w:ascii="Open Sans" w:hAnsi="Open Sans" w:cs="Open Sans"/>
          <w:sz w:val="24"/>
          <w:szCs w:val="24"/>
        </w:rPr>
        <w:t xml:space="preserve"> EA26</w:t>
      </w:r>
      <w:r>
        <w:rPr>
          <w:rFonts w:ascii="Open Sans" w:hAnsi="Open Sans" w:cs="Open Sans"/>
          <w:sz w:val="24"/>
          <w:szCs w:val="24"/>
        </w:rPr>
        <w:t>95</w:t>
      </w:r>
    </w:p>
    <w:p w14:paraId="60F20546" w14:textId="77777777" w:rsidR="00DC3EC4" w:rsidRPr="00B145CE" w:rsidRDefault="00DC3EC4" w:rsidP="00DC3EC4">
      <w:pPr>
        <w:ind w:right="432"/>
        <w:rPr>
          <w:rFonts w:ascii="Open Sans" w:hAnsi="Open Sans" w:cs="Open Sans"/>
          <w:sz w:val="24"/>
          <w:szCs w:val="24"/>
        </w:rPr>
      </w:pPr>
      <w:r w:rsidRPr="008F028F">
        <w:rPr>
          <w:rFonts w:ascii="Open Sans" w:hAnsi="Open Sans" w:cs="Open Sans"/>
          <w:b/>
          <w:bCs/>
          <w:sz w:val="24"/>
          <w:szCs w:val="24"/>
        </w:rPr>
        <w:t xml:space="preserve">Project Name: </w:t>
      </w:r>
      <w:r>
        <w:rPr>
          <w:rFonts w:ascii="Open Sans" w:hAnsi="Open Sans" w:cs="Open Sans"/>
          <w:sz w:val="24"/>
          <w:szCs w:val="24"/>
        </w:rPr>
        <w:t>TMS Construction Garage Condos</w:t>
      </w:r>
    </w:p>
    <w:p w14:paraId="3FC13F0C" w14:textId="77777777" w:rsidR="00DC3EC4" w:rsidRPr="00B145CE" w:rsidRDefault="00DC3EC4" w:rsidP="00DC3EC4">
      <w:pPr>
        <w:ind w:right="432"/>
        <w:rPr>
          <w:rFonts w:ascii="Open Sans" w:hAnsi="Open Sans" w:cs="Open Sans"/>
          <w:sz w:val="24"/>
          <w:szCs w:val="24"/>
        </w:rPr>
      </w:pPr>
      <w:r w:rsidRPr="008F028F">
        <w:rPr>
          <w:rFonts w:ascii="Open Sans" w:hAnsi="Open Sans" w:cs="Open Sans"/>
          <w:b/>
          <w:bCs/>
          <w:sz w:val="24"/>
          <w:szCs w:val="24"/>
        </w:rPr>
        <w:t>Project Location:</w:t>
      </w:r>
      <w:r w:rsidRPr="00B145CE">
        <w:rPr>
          <w:rFonts w:ascii="Open Sans" w:hAnsi="Open Sans" w:cs="Open Sans"/>
          <w:sz w:val="24"/>
          <w:szCs w:val="24"/>
        </w:rPr>
        <w:t xml:space="preserve"> </w:t>
      </w:r>
      <w:r>
        <w:rPr>
          <w:rFonts w:ascii="Open Sans" w:hAnsi="Open Sans" w:cs="Open Sans"/>
          <w:sz w:val="24"/>
          <w:szCs w:val="24"/>
        </w:rPr>
        <w:t>18950 Base Camp Rd</w:t>
      </w:r>
    </w:p>
    <w:p w14:paraId="739C896C" w14:textId="77777777" w:rsidR="00DC3EC4" w:rsidRPr="00B145CE" w:rsidRDefault="00DC3EC4" w:rsidP="00DC3EC4">
      <w:pPr>
        <w:ind w:right="432"/>
        <w:rPr>
          <w:rFonts w:ascii="Open Sans" w:hAnsi="Open Sans" w:cs="Open Sans"/>
          <w:sz w:val="24"/>
          <w:szCs w:val="24"/>
        </w:rPr>
      </w:pPr>
      <w:r w:rsidRPr="008F028F">
        <w:rPr>
          <w:rFonts w:ascii="Open Sans" w:hAnsi="Open Sans" w:cs="Open Sans"/>
          <w:b/>
          <w:bCs/>
          <w:sz w:val="24"/>
          <w:szCs w:val="24"/>
        </w:rPr>
        <w:t xml:space="preserve">Project Parcel Nos. </w:t>
      </w:r>
      <w:r>
        <w:rPr>
          <w:rFonts w:ascii="Open Sans" w:hAnsi="Open Sans" w:cs="Open Sans"/>
          <w:sz w:val="24"/>
          <w:szCs w:val="24"/>
        </w:rPr>
        <w:t>7111303004</w:t>
      </w:r>
    </w:p>
    <w:p w14:paraId="5750DACF" w14:textId="77777777" w:rsidR="00DC3EC4" w:rsidRDefault="00DC3EC4" w:rsidP="00DC3EC4">
      <w:pPr>
        <w:ind w:right="432"/>
        <w:rPr>
          <w:rFonts w:ascii="Open Sans" w:hAnsi="Open Sans" w:cs="Open Sans"/>
          <w:i/>
          <w:iCs/>
          <w:color w:val="333333"/>
          <w:sz w:val="24"/>
          <w:szCs w:val="24"/>
          <w:shd w:val="clear" w:color="auto" w:fill="FFFFFF"/>
        </w:rPr>
      </w:pPr>
      <w:r w:rsidRPr="008F028F">
        <w:rPr>
          <w:rFonts w:ascii="Open Sans" w:hAnsi="Open Sans" w:cs="Open Sans"/>
          <w:b/>
          <w:bCs/>
          <w:sz w:val="24"/>
          <w:szCs w:val="24"/>
        </w:rPr>
        <w:t>Project Description:</w:t>
      </w:r>
      <w:r w:rsidRPr="00B145CE">
        <w:rPr>
          <w:rFonts w:ascii="Open Sans" w:hAnsi="Open Sans" w:cs="Open Sans"/>
          <w:color w:val="333333"/>
          <w:sz w:val="24"/>
          <w:szCs w:val="24"/>
          <w:shd w:val="clear" w:color="auto" w:fill="FFFFFF"/>
        </w:rPr>
        <w:t xml:space="preserve"> </w:t>
      </w:r>
      <w:r w:rsidRPr="007A0FC8">
        <w:rPr>
          <w:rFonts w:ascii="Open Sans" w:hAnsi="Open Sans" w:cs="Open Sans"/>
          <w:i/>
          <w:iCs/>
          <w:color w:val="333333"/>
          <w:sz w:val="24"/>
          <w:szCs w:val="24"/>
          <w:shd w:val="clear" w:color="auto" w:fill="FFFFFF"/>
        </w:rPr>
        <w:t>Development of a garage condo building adjacent to the existing TMS Construction headquarters by the owners of TMS. Schematic site plan and building elevations will be provided for more information.</w:t>
      </w:r>
    </w:p>
    <w:p w14:paraId="53E72AAA" w14:textId="77777777" w:rsidR="00DC3EC4" w:rsidRPr="00B145CE" w:rsidRDefault="00DC3EC4" w:rsidP="00DC3EC4">
      <w:pPr>
        <w:ind w:right="432"/>
        <w:rPr>
          <w:rFonts w:ascii="Open Sans" w:hAnsi="Open Sans" w:cs="Open Sans"/>
          <w:sz w:val="24"/>
          <w:szCs w:val="24"/>
        </w:rPr>
      </w:pPr>
      <w:r w:rsidRPr="008F028F">
        <w:rPr>
          <w:rFonts w:ascii="Open Sans" w:hAnsi="Open Sans" w:cs="Open Sans"/>
          <w:b/>
          <w:bCs/>
          <w:sz w:val="24"/>
          <w:szCs w:val="24"/>
        </w:rPr>
        <w:t>Meeting Date:</w:t>
      </w:r>
      <w:r w:rsidRPr="00B145CE">
        <w:rPr>
          <w:rFonts w:ascii="Open Sans" w:hAnsi="Open Sans" w:cs="Open Sans"/>
          <w:sz w:val="24"/>
          <w:szCs w:val="24"/>
        </w:rPr>
        <w:t xml:space="preserve"> </w:t>
      </w:r>
      <w:r>
        <w:rPr>
          <w:rFonts w:ascii="Open Sans" w:hAnsi="Open Sans" w:cs="Open Sans"/>
          <w:sz w:val="24"/>
          <w:szCs w:val="24"/>
        </w:rPr>
        <w:t>Wednesday, August 26, 2026 @ 11 am</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CC63AB0" w14:textId="77777777" w:rsidTr="00564074">
        <w:trPr>
          <w:trHeight w:val="3148"/>
        </w:trPr>
        <w:tc>
          <w:tcPr>
            <w:tcW w:w="9500" w:type="dxa"/>
          </w:tcPr>
          <w:p w14:paraId="20B2F74E" w14:textId="165DC723" w:rsidR="00B32A02" w:rsidRPr="008C3910" w:rsidRDefault="00DC3EC4" w:rsidP="00564074">
            <w:pPr>
              <w:pStyle w:val="BodyText"/>
              <w:spacing w:before="0"/>
              <w:rPr>
                <w:rFonts w:ascii="Open Sans" w:hAnsi="Open Sans" w:cs="Open Sans"/>
              </w:rPr>
            </w:pPr>
            <w:r w:rsidRPr="00A64EAF">
              <w:rPr>
                <w:rFonts w:ascii="Open Sans" w:hAnsi="Open Sans" w:cs="Open Sans"/>
                <w:noProof/>
              </w:rPr>
              <w:drawing>
                <wp:inline distT="0" distB="0" distL="0" distR="0" wp14:anchorId="26AD5193" wp14:editId="438C8DE3">
                  <wp:extent cx="5940650" cy="4246174"/>
                  <wp:effectExtent l="0" t="0" r="3175" b="2540"/>
                  <wp:docPr id="1057141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141388" name=""/>
                          <pic:cNvPicPr/>
                        </pic:nvPicPr>
                        <pic:blipFill>
                          <a:blip r:embed="rId8"/>
                          <a:stretch>
                            <a:fillRect/>
                          </a:stretch>
                        </pic:blipFill>
                        <pic:spPr>
                          <a:xfrm>
                            <a:off x="0" y="0"/>
                            <a:ext cx="5943775" cy="4248407"/>
                          </a:xfrm>
                          <a:prstGeom prst="rect">
                            <a:avLst/>
                          </a:prstGeom>
                        </pic:spPr>
                      </pic:pic>
                    </a:graphicData>
                  </a:graphic>
                </wp:inline>
              </w:drawing>
            </w:r>
          </w:p>
        </w:tc>
      </w:tr>
    </w:tbl>
    <w:p w14:paraId="06274998" w14:textId="77777777" w:rsidR="00B32A02" w:rsidRPr="008C3910" w:rsidRDefault="00B32A02" w:rsidP="0094623F">
      <w:pPr>
        <w:pStyle w:val="Heading1"/>
        <w:spacing w:before="0"/>
        <w:rPr>
          <w:rFonts w:ascii="Open Sans" w:hAnsi="Open Sans" w:cs="Open Sans"/>
        </w:rPr>
      </w:pPr>
    </w:p>
    <w:p w14:paraId="6EAA7126" w14:textId="6C4A56DA" w:rsidR="00536371" w:rsidRPr="008C3910" w:rsidRDefault="00050385" w:rsidP="0094623F">
      <w:pPr>
        <w:pStyle w:val="Heading1"/>
        <w:spacing w:before="0"/>
        <w:rPr>
          <w:rFonts w:ascii="Open Sans" w:hAnsi="Open Sans" w:cs="Open Sans"/>
        </w:rPr>
      </w:pPr>
      <w:r w:rsidRPr="008C3910">
        <w:rPr>
          <w:rFonts w:ascii="Open Sans" w:hAnsi="Open Sans" w:cs="Open Sans"/>
        </w:rPr>
        <w:t>Zoning</w:t>
      </w:r>
      <w:r w:rsidR="005637F1">
        <w:rPr>
          <w:rFonts w:ascii="Open Sans" w:hAnsi="Open Sans" w:cs="Open Sans"/>
        </w:rPr>
        <w:t xml:space="preserve"> (check conditions of approval)</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3160"/>
        <w:gridCol w:w="1630"/>
      </w:tblGrid>
      <w:tr w:rsidR="00F31EA3" w:rsidRPr="008C3910" w14:paraId="7AC5D2E9" w14:textId="60AD32DC" w:rsidTr="00F31EA3">
        <w:tc>
          <w:tcPr>
            <w:tcW w:w="3065" w:type="dxa"/>
          </w:tcPr>
          <w:p w14:paraId="77336AAD" w14:textId="785712DD"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Existing Zone(s)</w:t>
            </w:r>
          </w:p>
        </w:tc>
        <w:tc>
          <w:tcPr>
            <w:tcW w:w="1700" w:type="dxa"/>
          </w:tcPr>
          <w:p w14:paraId="0A90641D" w14:textId="77777777" w:rsidR="00F31EA3" w:rsidRPr="008C3910" w:rsidRDefault="00F31EA3" w:rsidP="0094623F">
            <w:pPr>
              <w:pStyle w:val="BodyText"/>
              <w:spacing w:before="0"/>
              <w:rPr>
                <w:rFonts w:ascii="Open Sans" w:hAnsi="Open Sans" w:cs="Open Sans"/>
                <w:b/>
              </w:rPr>
            </w:pPr>
          </w:p>
        </w:tc>
        <w:tc>
          <w:tcPr>
            <w:tcW w:w="3160" w:type="dxa"/>
          </w:tcPr>
          <w:p w14:paraId="605D6A59" w14:textId="77777777" w:rsidR="00F31EA3" w:rsidRPr="008C3910" w:rsidRDefault="00F31EA3" w:rsidP="0094623F">
            <w:pPr>
              <w:pStyle w:val="BodyText"/>
              <w:spacing w:before="0"/>
              <w:rPr>
                <w:rFonts w:ascii="Open Sans" w:hAnsi="Open Sans" w:cs="Open Sans"/>
                <w:b/>
              </w:rPr>
            </w:pPr>
          </w:p>
        </w:tc>
        <w:tc>
          <w:tcPr>
            <w:tcW w:w="1630" w:type="dxa"/>
          </w:tcPr>
          <w:p w14:paraId="6F851E86" w14:textId="77777777" w:rsidR="00F31EA3" w:rsidRPr="008C3910" w:rsidRDefault="00F31EA3" w:rsidP="0094623F">
            <w:pPr>
              <w:pStyle w:val="BodyText"/>
              <w:spacing w:before="0"/>
              <w:rPr>
                <w:rFonts w:ascii="Open Sans" w:hAnsi="Open Sans" w:cs="Open Sans"/>
                <w:b/>
              </w:rPr>
            </w:pPr>
          </w:p>
        </w:tc>
      </w:tr>
      <w:tr w:rsidR="00F31EA3" w:rsidRPr="008C3910" w14:paraId="3ABAD438" w14:textId="77777777" w:rsidTr="00F31EA3">
        <w:trPr>
          <w:trHeight w:hRule="exact" w:val="144"/>
        </w:trPr>
        <w:tc>
          <w:tcPr>
            <w:tcW w:w="3065" w:type="dxa"/>
          </w:tcPr>
          <w:p w14:paraId="54CAB103" w14:textId="77777777" w:rsidR="00F31EA3" w:rsidRPr="008C3910" w:rsidRDefault="00F31EA3" w:rsidP="0094623F">
            <w:pPr>
              <w:pStyle w:val="BodyText"/>
              <w:spacing w:before="0"/>
              <w:rPr>
                <w:rFonts w:ascii="Open Sans" w:hAnsi="Open Sans" w:cs="Open Sans"/>
                <w:u w:val="single"/>
              </w:rPr>
            </w:pPr>
          </w:p>
        </w:tc>
        <w:tc>
          <w:tcPr>
            <w:tcW w:w="1700" w:type="dxa"/>
          </w:tcPr>
          <w:p w14:paraId="7EF5B426" w14:textId="77777777" w:rsidR="00F31EA3" w:rsidRPr="008C3910" w:rsidRDefault="00F31EA3" w:rsidP="0094623F">
            <w:pPr>
              <w:pStyle w:val="BodyText"/>
              <w:spacing w:before="0"/>
              <w:rPr>
                <w:rFonts w:ascii="Open Sans" w:hAnsi="Open Sans" w:cs="Open Sans"/>
                <w:b/>
              </w:rPr>
            </w:pPr>
          </w:p>
        </w:tc>
        <w:tc>
          <w:tcPr>
            <w:tcW w:w="3160" w:type="dxa"/>
          </w:tcPr>
          <w:p w14:paraId="330D23DF" w14:textId="77777777" w:rsidR="00F31EA3" w:rsidRPr="008C3910" w:rsidRDefault="00F31EA3" w:rsidP="0094623F">
            <w:pPr>
              <w:pStyle w:val="BodyText"/>
              <w:spacing w:before="0"/>
              <w:rPr>
                <w:rFonts w:ascii="Open Sans" w:hAnsi="Open Sans" w:cs="Open Sans"/>
                <w:b/>
              </w:rPr>
            </w:pPr>
          </w:p>
        </w:tc>
        <w:tc>
          <w:tcPr>
            <w:tcW w:w="1630" w:type="dxa"/>
          </w:tcPr>
          <w:p w14:paraId="1A25E47A" w14:textId="77777777" w:rsidR="00F31EA3" w:rsidRPr="008C3910" w:rsidRDefault="00F31EA3" w:rsidP="0094623F">
            <w:pPr>
              <w:pStyle w:val="BodyText"/>
              <w:spacing w:before="0"/>
              <w:rPr>
                <w:rFonts w:ascii="Open Sans" w:hAnsi="Open Sans" w:cs="Open Sans"/>
                <w:b/>
              </w:rPr>
            </w:pPr>
          </w:p>
        </w:tc>
      </w:tr>
      <w:tr w:rsidR="00F31EA3" w:rsidRPr="008C3910" w14:paraId="20C086C4" w14:textId="60F0FD81" w:rsidTr="000600D6">
        <w:trPr>
          <w:trHeight w:val="333"/>
        </w:trPr>
        <w:tc>
          <w:tcPr>
            <w:tcW w:w="3065" w:type="dxa"/>
          </w:tcPr>
          <w:p w14:paraId="12393B25" w14:textId="4312518F"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389EAFB7" w14:textId="77777777" w:rsidR="00F31EA3" w:rsidRPr="008C3910" w:rsidRDefault="00F31EA3" w:rsidP="0094623F">
            <w:pPr>
              <w:pStyle w:val="BodyText"/>
              <w:spacing w:before="0"/>
              <w:rPr>
                <w:rFonts w:ascii="Open Sans" w:hAnsi="Open Sans" w:cs="Open Sans"/>
                <w:bCs/>
              </w:rPr>
            </w:pPr>
          </w:p>
        </w:tc>
        <w:tc>
          <w:tcPr>
            <w:tcW w:w="3160" w:type="dxa"/>
          </w:tcPr>
          <w:p w14:paraId="3AC7DEF1" w14:textId="71BC37C1"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183A1D66" w14:textId="77777777" w:rsidR="00F31EA3" w:rsidRPr="008C3910" w:rsidRDefault="00F31EA3" w:rsidP="0094623F">
            <w:pPr>
              <w:pStyle w:val="BodyText"/>
              <w:spacing w:before="0"/>
              <w:rPr>
                <w:rFonts w:ascii="Open Sans" w:hAnsi="Open Sans" w:cs="Open Sans"/>
                <w:bCs/>
              </w:rPr>
            </w:pPr>
          </w:p>
        </w:tc>
      </w:tr>
      <w:tr w:rsidR="00C2776B" w:rsidRPr="008C3910" w14:paraId="49A9F7E7" w14:textId="08869C3D" w:rsidTr="00F31EA3">
        <w:tc>
          <w:tcPr>
            <w:tcW w:w="3065" w:type="dxa"/>
            <w:tcBorders>
              <w:bottom w:val="single" w:sz="8" w:space="0" w:color="auto"/>
            </w:tcBorders>
          </w:tcPr>
          <w:p w14:paraId="14FEBE0F" w14:textId="6F19CD6E" w:rsidR="00C2776B" w:rsidRPr="008C3910" w:rsidRDefault="00DC3EC4" w:rsidP="0094623F">
            <w:pPr>
              <w:pStyle w:val="BodyText"/>
              <w:spacing w:before="0"/>
              <w:rPr>
                <w:rFonts w:ascii="Open Sans" w:hAnsi="Open Sans" w:cs="Open Sans"/>
                <w:bCs/>
              </w:rPr>
            </w:pPr>
            <w:r>
              <w:rPr>
                <w:rFonts w:ascii="Open Sans" w:hAnsi="Open Sans" w:cs="Open Sans"/>
                <w:bCs/>
              </w:rPr>
              <w:t>CS</w:t>
            </w:r>
          </w:p>
        </w:tc>
        <w:tc>
          <w:tcPr>
            <w:tcW w:w="1700" w:type="dxa"/>
          </w:tcPr>
          <w:p w14:paraId="0BCE096A" w14:textId="77777777" w:rsidR="00C2776B" w:rsidRPr="008C3910" w:rsidRDefault="00C2776B" w:rsidP="0094623F">
            <w:pPr>
              <w:pStyle w:val="BodyText"/>
              <w:spacing w:before="0"/>
              <w:rPr>
                <w:rFonts w:ascii="Open Sans" w:hAnsi="Open Sans" w:cs="Open Sans"/>
                <w:bCs/>
              </w:rPr>
            </w:pPr>
          </w:p>
        </w:tc>
        <w:tc>
          <w:tcPr>
            <w:tcW w:w="3160" w:type="dxa"/>
            <w:tcBorders>
              <w:bottom w:val="single" w:sz="8" w:space="0" w:color="auto"/>
            </w:tcBorders>
          </w:tcPr>
          <w:p w14:paraId="7A4BD151" w14:textId="6E661C5B" w:rsidR="00C2776B" w:rsidRPr="008C3910" w:rsidRDefault="00DC3EC4" w:rsidP="0094623F">
            <w:pPr>
              <w:pStyle w:val="BodyText"/>
              <w:spacing w:before="0"/>
              <w:rPr>
                <w:rFonts w:ascii="Open Sans" w:hAnsi="Open Sans" w:cs="Open Sans"/>
                <w:bCs/>
              </w:rPr>
            </w:pPr>
            <w:r>
              <w:rPr>
                <w:rFonts w:ascii="Open Sans" w:hAnsi="Open Sans" w:cs="Open Sans"/>
                <w:bCs/>
              </w:rPr>
              <w:t>Commercial Service</w:t>
            </w:r>
          </w:p>
        </w:tc>
        <w:tc>
          <w:tcPr>
            <w:tcW w:w="1630" w:type="dxa"/>
          </w:tcPr>
          <w:p w14:paraId="2F247CE5" w14:textId="77777777" w:rsidR="00C2776B" w:rsidRPr="008C3910" w:rsidRDefault="00C2776B" w:rsidP="0094623F">
            <w:pPr>
              <w:pStyle w:val="BodyText"/>
              <w:spacing w:before="0"/>
              <w:rPr>
                <w:rFonts w:ascii="Open Sans" w:hAnsi="Open Sans" w:cs="Open Sans"/>
                <w:bCs/>
              </w:rPr>
            </w:pPr>
          </w:p>
        </w:tc>
      </w:tr>
      <w:tr w:rsidR="00F31EA3" w:rsidRPr="008C3910" w14:paraId="1A06BEF4" w14:textId="25D82187" w:rsidTr="00F31EA3">
        <w:trPr>
          <w:trHeight w:hRule="exact" w:val="144"/>
        </w:trPr>
        <w:tc>
          <w:tcPr>
            <w:tcW w:w="3065" w:type="dxa"/>
            <w:tcBorders>
              <w:top w:val="single" w:sz="8" w:space="0" w:color="auto"/>
            </w:tcBorders>
          </w:tcPr>
          <w:p w14:paraId="0AB39E67" w14:textId="77777777" w:rsidR="00F31EA3" w:rsidRPr="008C3910" w:rsidRDefault="00F31EA3" w:rsidP="0094623F">
            <w:pPr>
              <w:pStyle w:val="BodyText"/>
              <w:spacing w:before="0"/>
              <w:rPr>
                <w:rFonts w:ascii="Open Sans" w:hAnsi="Open Sans" w:cs="Open Sans"/>
                <w:bCs/>
              </w:rPr>
            </w:pPr>
          </w:p>
        </w:tc>
        <w:tc>
          <w:tcPr>
            <w:tcW w:w="1700" w:type="dxa"/>
          </w:tcPr>
          <w:p w14:paraId="27D07D0F" w14:textId="77777777" w:rsidR="00F31EA3" w:rsidRPr="008C3910" w:rsidRDefault="00F31EA3" w:rsidP="0094623F">
            <w:pPr>
              <w:pStyle w:val="BodyText"/>
              <w:spacing w:before="0"/>
              <w:rPr>
                <w:rFonts w:ascii="Open Sans" w:hAnsi="Open Sans" w:cs="Open Sans"/>
                <w:bCs/>
              </w:rPr>
            </w:pPr>
          </w:p>
        </w:tc>
        <w:tc>
          <w:tcPr>
            <w:tcW w:w="3160" w:type="dxa"/>
            <w:tcBorders>
              <w:top w:val="single" w:sz="8" w:space="0" w:color="auto"/>
            </w:tcBorders>
          </w:tcPr>
          <w:p w14:paraId="045A5F4D" w14:textId="77777777" w:rsidR="00F31EA3" w:rsidRPr="008C3910" w:rsidRDefault="00F31EA3" w:rsidP="0094623F">
            <w:pPr>
              <w:pStyle w:val="BodyText"/>
              <w:spacing w:before="0"/>
              <w:rPr>
                <w:rFonts w:ascii="Open Sans" w:hAnsi="Open Sans" w:cs="Open Sans"/>
                <w:bCs/>
              </w:rPr>
            </w:pPr>
          </w:p>
        </w:tc>
        <w:tc>
          <w:tcPr>
            <w:tcW w:w="1630" w:type="dxa"/>
          </w:tcPr>
          <w:p w14:paraId="6F8B04B1" w14:textId="77777777" w:rsidR="00F31EA3" w:rsidRPr="008C3910" w:rsidRDefault="00F31EA3" w:rsidP="0094623F">
            <w:pPr>
              <w:pStyle w:val="BodyText"/>
              <w:spacing w:before="0"/>
              <w:rPr>
                <w:rFonts w:ascii="Open Sans" w:hAnsi="Open Sans" w:cs="Open Sans"/>
                <w:bCs/>
              </w:rPr>
            </w:pPr>
          </w:p>
        </w:tc>
      </w:tr>
    </w:tbl>
    <w:p w14:paraId="22BCD401" w14:textId="77777777" w:rsidR="00DC3EC4" w:rsidRDefault="00DC3EC4" w:rsidP="00B32A02">
      <w:pPr>
        <w:ind w:left="300"/>
        <w:rPr>
          <w:rFonts w:ascii="Open Sans" w:hAnsi="Open Sans" w:cs="Open Sans"/>
          <w:b/>
          <w:sz w:val="24"/>
          <w:szCs w:val="24"/>
        </w:rPr>
      </w:pPr>
    </w:p>
    <w:p w14:paraId="365D9E88" w14:textId="77777777" w:rsidR="00DC3EC4" w:rsidRDefault="00DC3EC4" w:rsidP="00B32A02">
      <w:pPr>
        <w:ind w:left="300"/>
        <w:rPr>
          <w:rFonts w:ascii="Open Sans" w:hAnsi="Open Sans" w:cs="Open Sans"/>
          <w:b/>
          <w:sz w:val="24"/>
          <w:szCs w:val="24"/>
        </w:rPr>
      </w:pPr>
    </w:p>
    <w:p w14:paraId="11B61AB8" w14:textId="77777777" w:rsidR="00DC3EC4" w:rsidRDefault="00DC3EC4" w:rsidP="00B32A02">
      <w:pPr>
        <w:ind w:left="300"/>
        <w:rPr>
          <w:rFonts w:ascii="Open Sans" w:hAnsi="Open Sans" w:cs="Open Sans"/>
          <w:b/>
          <w:sz w:val="24"/>
          <w:szCs w:val="24"/>
        </w:rPr>
      </w:pPr>
    </w:p>
    <w:p w14:paraId="356FCF40" w14:textId="77777777" w:rsidR="00DC3EC4" w:rsidRDefault="00DC3EC4" w:rsidP="00B32A02">
      <w:pPr>
        <w:ind w:left="300"/>
        <w:rPr>
          <w:rFonts w:ascii="Open Sans" w:hAnsi="Open Sans" w:cs="Open Sans"/>
          <w:b/>
          <w:sz w:val="24"/>
          <w:szCs w:val="24"/>
        </w:rPr>
      </w:pPr>
    </w:p>
    <w:p w14:paraId="38159DFA" w14:textId="77777777" w:rsidR="00DC3EC4" w:rsidRDefault="00DC3EC4" w:rsidP="00B32A02">
      <w:pPr>
        <w:ind w:left="300"/>
        <w:rPr>
          <w:rFonts w:ascii="Open Sans" w:hAnsi="Open Sans" w:cs="Open Sans"/>
          <w:b/>
          <w:sz w:val="24"/>
          <w:szCs w:val="24"/>
        </w:rPr>
      </w:pPr>
    </w:p>
    <w:p w14:paraId="14C6FEBA" w14:textId="77777777" w:rsidR="00DC3EC4" w:rsidRDefault="00DC3EC4" w:rsidP="00B32A02">
      <w:pPr>
        <w:ind w:left="300"/>
        <w:rPr>
          <w:rFonts w:ascii="Open Sans" w:hAnsi="Open Sans" w:cs="Open Sans"/>
          <w:b/>
          <w:sz w:val="24"/>
          <w:szCs w:val="24"/>
        </w:rPr>
      </w:pPr>
    </w:p>
    <w:p w14:paraId="64C6597F" w14:textId="305A56F7" w:rsidR="00B32A02" w:rsidRPr="008C3910" w:rsidRDefault="00422698" w:rsidP="00B32A02">
      <w:pPr>
        <w:ind w:left="300"/>
        <w:rPr>
          <w:rFonts w:ascii="Open Sans" w:hAnsi="Open Sans" w:cs="Open Sans"/>
          <w:b/>
          <w:sz w:val="24"/>
          <w:szCs w:val="24"/>
        </w:rPr>
      </w:pPr>
      <w:r>
        <w:rPr>
          <w:rFonts w:ascii="Open Sans" w:hAnsi="Open Sans" w:cs="Open Sans"/>
          <w:b/>
          <w:sz w:val="24"/>
          <w:szCs w:val="24"/>
        </w:rPr>
        <w:lastRenderedPageBreak/>
        <w:t xml:space="preserve">Zone </w:t>
      </w:r>
      <w:r w:rsidR="00B32A02" w:rsidRPr="008C3910">
        <w:rPr>
          <w:rFonts w:ascii="Open Sans" w:hAnsi="Open Sans" w:cs="Open Sans"/>
          <w:b/>
          <w:sz w:val="24"/>
          <w:szCs w:val="24"/>
        </w:rPr>
        <w:t>Map</w:t>
      </w:r>
      <w:r>
        <w:rPr>
          <w:rFonts w:ascii="Open Sans" w:hAnsi="Open Sans" w:cs="Open Sans"/>
          <w:b/>
          <w:sz w:val="24"/>
          <w:szCs w:val="24"/>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692170A" w14:textId="77777777" w:rsidTr="00564074">
        <w:trPr>
          <w:trHeight w:val="3148"/>
        </w:trPr>
        <w:tc>
          <w:tcPr>
            <w:tcW w:w="9500" w:type="dxa"/>
          </w:tcPr>
          <w:p w14:paraId="2864527A" w14:textId="77777777" w:rsidR="00B32A02" w:rsidRPr="008C3910" w:rsidRDefault="00B32A02" w:rsidP="00564074">
            <w:pPr>
              <w:pStyle w:val="BodyText"/>
              <w:spacing w:before="0"/>
              <w:rPr>
                <w:rFonts w:ascii="Open Sans" w:hAnsi="Open Sans" w:cs="Open Sans"/>
              </w:rPr>
            </w:pPr>
          </w:p>
          <w:p w14:paraId="2BBCD708" w14:textId="257E0D2C" w:rsidR="00B32A02" w:rsidRPr="008C3910" w:rsidRDefault="00DC3EC4" w:rsidP="00564074">
            <w:pPr>
              <w:pStyle w:val="BodyText"/>
              <w:spacing w:before="0"/>
              <w:rPr>
                <w:rFonts w:ascii="Open Sans" w:hAnsi="Open Sans" w:cs="Open Sans"/>
              </w:rPr>
            </w:pPr>
            <w:r w:rsidRPr="00A64EAF">
              <w:rPr>
                <w:rFonts w:ascii="Open Sans" w:hAnsi="Open Sans" w:cs="Open Sans"/>
                <w:noProof/>
              </w:rPr>
              <w:drawing>
                <wp:inline distT="0" distB="0" distL="0" distR="0" wp14:anchorId="6FCC2607" wp14:editId="05DBBA9B">
                  <wp:extent cx="5918200" cy="5236746"/>
                  <wp:effectExtent l="0" t="0" r="6350" b="2540"/>
                  <wp:docPr id="1137508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08726" name=""/>
                          <pic:cNvPicPr/>
                        </pic:nvPicPr>
                        <pic:blipFill>
                          <a:blip r:embed="rId9"/>
                          <a:stretch>
                            <a:fillRect/>
                          </a:stretch>
                        </pic:blipFill>
                        <pic:spPr>
                          <a:xfrm>
                            <a:off x="0" y="0"/>
                            <a:ext cx="5931081" cy="5248144"/>
                          </a:xfrm>
                          <a:prstGeom prst="rect">
                            <a:avLst/>
                          </a:prstGeom>
                        </pic:spPr>
                      </pic:pic>
                    </a:graphicData>
                  </a:graphic>
                </wp:inline>
              </w:drawing>
            </w:r>
          </w:p>
        </w:tc>
      </w:tr>
    </w:tbl>
    <w:p w14:paraId="5100DD80" w14:textId="77777777" w:rsidR="00F31EA3" w:rsidRPr="008C3910" w:rsidRDefault="00F31EA3" w:rsidP="0094623F">
      <w:pPr>
        <w:pStyle w:val="Heading1"/>
        <w:spacing w:before="0"/>
        <w:rPr>
          <w:rFonts w:ascii="Open Sans" w:hAnsi="Open Sans" w:cs="Open Sans"/>
          <w:u w:val="thick"/>
        </w:rPr>
      </w:pPr>
    </w:p>
    <w:p w14:paraId="4B8F146E" w14:textId="5016C8C7" w:rsidR="000F76BF" w:rsidRPr="008C3910" w:rsidRDefault="00050385" w:rsidP="0094623F">
      <w:pPr>
        <w:pStyle w:val="Heading1"/>
        <w:spacing w:before="0"/>
        <w:rPr>
          <w:rFonts w:ascii="Open Sans" w:hAnsi="Open Sans" w:cs="Open Sans"/>
        </w:rPr>
      </w:pPr>
      <w:r w:rsidRPr="008C3910">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9500"/>
      </w:tblGrid>
      <w:tr w:rsidR="0094623F" w:rsidRPr="008C3910" w14:paraId="3007DB6D" w14:textId="77777777" w:rsidTr="0094623F">
        <w:trPr>
          <w:trHeight w:val="3212"/>
        </w:trPr>
        <w:tc>
          <w:tcPr>
            <w:tcW w:w="9500" w:type="dxa"/>
            <w:tcBorders>
              <w:top w:val="single" w:sz="4" w:space="0" w:color="auto"/>
              <w:left w:val="single" w:sz="4" w:space="0" w:color="auto"/>
              <w:right w:val="single" w:sz="4" w:space="0" w:color="auto"/>
            </w:tcBorders>
          </w:tcPr>
          <w:p w14:paraId="51467349" w14:textId="77777777" w:rsidR="00DC3EC4" w:rsidRPr="00A64EAF" w:rsidRDefault="00DC3EC4" w:rsidP="00DC3EC4">
            <w:pPr>
              <w:pStyle w:val="BodyText"/>
              <w:numPr>
                <w:ilvl w:val="0"/>
                <w:numId w:val="14"/>
              </w:numPr>
              <w:spacing w:before="0"/>
              <w:rPr>
                <w:rFonts w:ascii="Open Sans" w:hAnsi="Open Sans" w:cs="Open Sans"/>
              </w:rPr>
            </w:pPr>
            <w:r w:rsidRPr="00A64EAF">
              <w:rPr>
                <w:rFonts w:ascii="Open Sans" w:hAnsi="Open Sans" w:cs="Open Sans"/>
                <w:b/>
                <w:bCs/>
              </w:rPr>
              <w:t>CS, Commercial Services District. </w:t>
            </w:r>
            <w:r w:rsidRPr="00A64EAF">
              <w:rPr>
                <w:rFonts w:ascii="Open Sans" w:hAnsi="Open Sans" w:cs="Open Sans"/>
              </w:rPr>
              <w:t xml:space="preserve">The CS zoning district is intended to accommodate retail, wholesale or service commercial uses that serve the </w:t>
            </w:r>
            <w:proofErr w:type="gramStart"/>
            <w:r w:rsidRPr="00A64EAF">
              <w:rPr>
                <w:rFonts w:ascii="Open Sans" w:hAnsi="Open Sans" w:cs="Open Sans"/>
              </w:rPr>
              <w:t>general public</w:t>
            </w:r>
            <w:proofErr w:type="gramEnd"/>
            <w:r w:rsidRPr="00A64EAF">
              <w:rPr>
                <w:rFonts w:ascii="Open Sans" w:hAnsi="Open Sans" w:cs="Open Sans"/>
              </w:rPr>
              <w:t>.</w:t>
            </w:r>
          </w:p>
          <w:p w14:paraId="16C19183" w14:textId="77777777" w:rsidR="00DC3EC4" w:rsidRDefault="00DC3EC4" w:rsidP="00DC3EC4">
            <w:pPr>
              <w:pStyle w:val="BodyText"/>
              <w:numPr>
                <w:ilvl w:val="0"/>
                <w:numId w:val="14"/>
              </w:numPr>
              <w:spacing w:before="0"/>
              <w:rPr>
                <w:rFonts w:ascii="Open Sans" w:hAnsi="Open Sans" w:cs="Open Sans"/>
              </w:rPr>
            </w:pPr>
            <w:r>
              <w:rPr>
                <w:rFonts w:ascii="Open Sans" w:hAnsi="Open Sans" w:cs="Open Sans"/>
              </w:rPr>
              <w:t>The garage condos are intended for future ownership by nearby businesses</w:t>
            </w:r>
          </w:p>
          <w:p w14:paraId="5F508B96" w14:textId="427DD34F" w:rsidR="008849C6" w:rsidRPr="008C3910" w:rsidRDefault="00DC3EC4" w:rsidP="00DC3EC4">
            <w:pPr>
              <w:pStyle w:val="BodyText"/>
              <w:numPr>
                <w:ilvl w:val="0"/>
                <w:numId w:val="14"/>
              </w:numPr>
              <w:spacing w:before="0"/>
              <w:rPr>
                <w:rFonts w:ascii="Open Sans" w:hAnsi="Open Sans" w:cs="Open Sans"/>
              </w:rPr>
            </w:pPr>
            <w:r w:rsidRPr="0040797E">
              <w:rPr>
                <w:rFonts w:ascii="Open Sans" w:hAnsi="Open Sans" w:cs="Open Sans"/>
              </w:rPr>
              <w:t>The principal uses of “Mini-Warehouse” or “Recreational Vehicle and Boat Storage” are both allowed in the CS zone with submittal and approval of a Site Development Plan</w:t>
            </w:r>
          </w:p>
        </w:tc>
      </w:tr>
    </w:tbl>
    <w:p w14:paraId="75DD99CE" w14:textId="5A1FE639" w:rsidR="00E769EA" w:rsidRPr="008C3910" w:rsidRDefault="00E769EA" w:rsidP="0094623F">
      <w:pPr>
        <w:ind w:left="302"/>
        <w:rPr>
          <w:rFonts w:ascii="Open Sans" w:hAnsi="Open Sans" w:cs="Open Sans"/>
          <w:b/>
          <w:sz w:val="24"/>
          <w:szCs w:val="24"/>
          <w:u w:val="thick"/>
        </w:rPr>
      </w:pPr>
    </w:p>
    <w:p w14:paraId="59F9B851" w14:textId="77777777" w:rsidR="00DC3EC4" w:rsidRDefault="00DC3EC4" w:rsidP="0094623F">
      <w:pPr>
        <w:ind w:left="300"/>
        <w:rPr>
          <w:rFonts w:ascii="Open Sans" w:hAnsi="Open Sans" w:cs="Open Sans"/>
          <w:b/>
          <w:sz w:val="24"/>
          <w:szCs w:val="24"/>
        </w:rPr>
      </w:pPr>
    </w:p>
    <w:p w14:paraId="720CEA19" w14:textId="77777777" w:rsidR="00DC3EC4" w:rsidRDefault="00DC3EC4" w:rsidP="0094623F">
      <w:pPr>
        <w:ind w:left="300"/>
        <w:rPr>
          <w:rFonts w:ascii="Open Sans" w:hAnsi="Open Sans" w:cs="Open Sans"/>
          <w:b/>
          <w:sz w:val="24"/>
          <w:szCs w:val="24"/>
        </w:rPr>
      </w:pPr>
    </w:p>
    <w:p w14:paraId="14FA3B76" w14:textId="77777777" w:rsidR="00DC3EC4" w:rsidRDefault="00DC3EC4" w:rsidP="0094623F">
      <w:pPr>
        <w:ind w:left="300"/>
        <w:rPr>
          <w:rFonts w:ascii="Open Sans" w:hAnsi="Open Sans" w:cs="Open Sans"/>
          <w:b/>
          <w:sz w:val="24"/>
          <w:szCs w:val="24"/>
        </w:rPr>
      </w:pPr>
    </w:p>
    <w:p w14:paraId="361B0796" w14:textId="77777777" w:rsidR="00DC3EC4" w:rsidRDefault="00DC3EC4" w:rsidP="0094623F">
      <w:pPr>
        <w:ind w:left="300"/>
        <w:rPr>
          <w:rFonts w:ascii="Open Sans" w:hAnsi="Open Sans" w:cs="Open Sans"/>
          <w:b/>
          <w:sz w:val="24"/>
          <w:szCs w:val="24"/>
        </w:rPr>
      </w:pPr>
    </w:p>
    <w:p w14:paraId="5B2FAF8E" w14:textId="77777777" w:rsidR="00DC3EC4" w:rsidRDefault="00DC3EC4" w:rsidP="0094623F">
      <w:pPr>
        <w:ind w:left="300"/>
        <w:rPr>
          <w:rFonts w:ascii="Open Sans" w:hAnsi="Open Sans" w:cs="Open Sans"/>
          <w:b/>
          <w:sz w:val="24"/>
          <w:szCs w:val="24"/>
        </w:rPr>
      </w:pPr>
    </w:p>
    <w:p w14:paraId="0FC2DD8E" w14:textId="45FECDF3"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lastRenderedPageBreak/>
        <w:t xml:space="preserve">Zoning District Requirements (density, lot size, lot design standards, </w:t>
      </w:r>
      <w:r w:rsidR="000D7335" w:rsidRPr="008C3910">
        <w:rPr>
          <w:rFonts w:ascii="Open Sans" w:hAnsi="Open Sans" w:cs="Open Sans"/>
          <w:b/>
          <w:sz w:val="24"/>
          <w:szCs w:val="24"/>
        </w:rPr>
        <w:t>building</w:t>
      </w:r>
      <w:r w:rsidRPr="008C3910">
        <w:rPr>
          <w:rFonts w:ascii="Open Sans" w:hAnsi="Open Sans" w:cs="Open Sans"/>
          <w:b/>
          <w:sz w:val="24"/>
          <w:szCs w:val="24"/>
        </w:rPr>
        <w:t xml:space="preserve"> setbacks)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94623F" w:rsidRPr="008C3910" w14:paraId="0D4E8DD2" w14:textId="77777777" w:rsidTr="0094623F">
        <w:trPr>
          <w:trHeight w:val="3148"/>
        </w:trPr>
        <w:tc>
          <w:tcPr>
            <w:tcW w:w="9500" w:type="dxa"/>
          </w:tcPr>
          <w:p w14:paraId="50D3166A" w14:textId="77777777" w:rsidR="00DC3EC4" w:rsidRDefault="00DC3EC4" w:rsidP="00DC3EC4">
            <w:pPr>
              <w:tabs>
                <w:tab w:val="left" w:pos="360"/>
              </w:tabs>
              <w:spacing w:line="276" w:lineRule="auto"/>
              <w:jc w:val="both"/>
              <w:rPr>
                <w:rFonts w:ascii="Open Sans" w:hAnsi="Open Sans" w:cs="Open Sans"/>
                <w:b/>
                <w:bCs/>
                <w:noProof/>
              </w:rPr>
            </w:pPr>
            <w:bookmarkStart w:id="0" w:name="_Hlk167106442"/>
            <w:r>
              <w:rPr>
                <w:rFonts w:ascii="Open Sans" w:hAnsi="Open Sans" w:cs="Open Sans"/>
                <w:b/>
                <w:bCs/>
                <w:noProof/>
              </w:rPr>
              <w:t xml:space="preserve">Minimum Zone District Area: </w:t>
            </w:r>
            <w:r w:rsidRPr="0007269A">
              <w:rPr>
                <w:rFonts w:ascii="Open Sans" w:hAnsi="Open Sans" w:cs="Open Sans"/>
                <w:noProof/>
              </w:rPr>
              <w:t>2 acres (11)</w:t>
            </w:r>
          </w:p>
          <w:p w14:paraId="4D0FB70D" w14:textId="77777777" w:rsidR="00DC3EC4" w:rsidRDefault="00DC3EC4" w:rsidP="00DC3EC4">
            <w:pPr>
              <w:tabs>
                <w:tab w:val="left" w:pos="360"/>
              </w:tabs>
              <w:spacing w:line="276" w:lineRule="auto"/>
              <w:jc w:val="both"/>
              <w:rPr>
                <w:rFonts w:ascii="Open Sans" w:hAnsi="Open Sans" w:cs="Open Sans"/>
                <w:noProof/>
              </w:rPr>
            </w:pPr>
            <w:r w:rsidRPr="00772C0A">
              <w:rPr>
                <w:rFonts w:ascii="Open Sans" w:hAnsi="Open Sans" w:cs="Open Sans"/>
                <w:b/>
                <w:bCs/>
                <w:noProof/>
              </w:rPr>
              <w:t>Minimum Lot Size:</w:t>
            </w:r>
            <w:r>
              <w:rPr>
                <w:rFonts w:ascii="Open Sans" w:hAnsi="Open Sans" w:cs="Open Sans"/>
                <w:noProof/>
              </w:rPr>
              <w:t xml:space="preserve"> none</w:t>
            </w:r>
          </w:p>
          <w:p w14:paraId="6EEE3FB1" w14:textId="77777777" w:rsidR="00DC3EC4" w:rsidRDefault="00DC3EC4" w:rsidP="00DC3EC4">
            <w:pPr>
              <w:tabs>
                <w:tab w:val="left" w:pos="360"/>
              </w:tabs>
              <w:spacing w:line="276" w:lineRule="auto"/>
              <w:jc w:val="both"/>
              <w:rPr>
                <w:rFonts w:ascii="Open Sans" w:hAnsi="Open Sans" w:cs="Open Sans"/>
                <w:noProof/>
              </w:rPr>
            </w:pPr>
            <w:r w:rsidRPr="00772C0A">
              <w:rPr>
                <w:rFonts w:ascii="Open Sans" w:hAnsi="Open Sans" w:cs="Open Sans"/>
                <w:b/>
                <w:bCs/>
                <w:noProof/>
              </w:rPr>
              <w:t>Minimum Front setback:</w:t>
            </w:r>
            <w:r>
              <w:rPr>
                <w:rFonts w:ascii="Open Sans" w:hAnsi="Open Sans" w:cs="Open Sans"/>
                <w:noProof/>
              </w:rPr>
              <w:t xml:space="preserve"> 25 ft (1,3,11)</w:t>
            </w:r>
          </w:p>
          <w:p w14:paraId="450E5E90" w14:textId="77777777" w:rsidR="00DC3EC4" w:rsidRDefault="00DC3EC4" w:rsidP="00DC3EC4">
            <w:pPr>
              <w:tabs>
                <w:tab w:val="left" w:pos="360"/>
              </w:tabs>
              <w:spacing w:line="276" w:lineRule="auto"/>
              <w:jc w:val="both"/>
              <w:rPr>
                <w:rFonts w:ascii="Open Sans" w:hAnsi="Open Sans" w:cs="Open Sans"/>
                <w:noProof/>
              </w:rPr>
            </w:pPr>
            <w:r w:rsidRPr="00772C0A">
              <w:rPr>
                <w:rFonts w:ascii="Open Sans" w:hAnsi="Open Sans" w:cs="Open Sans"/>
                <w:b/>
                <w:bCs/>
                <w:noProof/>
              </w:rPr>
              <w:t>Minimum Rear setaback:</w:t>
            </w:r>
            <w:r>
              <w:rPr>
                <w:rFonts w:ascii="Open Sans" w:hAnsi="Open Sans" w:cs="Open Sans"/>
                <w:noProof/>
              </w:rPr>
              <w:t xml:space="preserve"> 25 ft (1,2,3,11)</w:t>
            </w:r>
          </w:p>
          <w:p w14:paraId="534E9E7E" w14:textId="77777777" w:rsidR="00DC3EC4" w:rsidRDefault="00DC3EC4" w:rsidP="00DC3EC4">
            <w:pPr>
              <w:tabs>
                <w:tab w:val="left" w:pos="360"/>
              </w:tabs>
              <w:spacing w:line="276" w:lineRule="auto"/>
              <w:jc w:val="both"/>
              <w:rPr>
                <w:rFonts w:ascii="Open Sans" w:hAnsi="Open Sans" w:cs="Open Sans"/>
                <w:noProof/>
              </w:rPr>
            </w:pPr>
            <w:r w:rsidRPr="00772C0A">
              <w:rPr>
                <w:rFonts w:ascii="Open Sans" w:hAnsi="Open Sans" w:cs="Open Sans"/>
                <w:b/>
                <w:bCs/>
                <w:noProof/>
              </w:rPr>
              <w:t>Minimum Side setback:</w:t>
            </w:r>
            <w:r>
              <w:rPr>
                <w:rFonts w:ascii="Open Sans" w:hAnsi="Open Sans" w:cs="Open Sans"/>
                <w:noProof/>
              </w:rPr>
              <w:t xml:space="preserve"> 25 ft (1,2,3,11)</w:t>
            </w:r>
          </w:p>
          <w:p w14:paraId="0A231BFF" w14:textId="77777777" w:rsidR="00DC3EC4" w:rsidRDefault="00DC3EC4" w:rsidP="00DC3EC4">
            <w:pPr>
              <w:tabs>
                <w:tab w:val="left" w:pos="360"/>
              </w:tabs>
              <w:spacing w:line="276" w:lineRule="auto"/>
              <w:jc w:val="both"/>
              <w:rPr>
                <w:rFonts w:ascii="Open Sans" w:hAnsi="Open Sans" w:cs="Open Sans"/>
                <w:noProof/>
              </w:rPr>
            </w:pPr>
            <w:r w:rsidRPr="00772C0A">
              <w:rPr>
                <w:rFonts w:ascii="Open Sans" w:hAnsi="Open Sans" w:cs="Open Sans"/>
                <w:b/>
                <w:bCs/>
                <w:noProof/>
              </w:rPr>
              <w:t>Minimum Lot Coverage:</w:t>
            </w:r>
            <w:r>
              <w:rPr>
                <w:rFonts w:ascii="Open Sans" w:hAnsi="Open Sans" w:cs="Open Sans"/>
                <w:noProof/>
              </w:rPr>
              <w:t xml:space="preserve"> None</w:t>
            </w:r>
          </w:p>
          <w:p w14:paraId="7FF5BF67" w14:textId="77777777" w:rsidR="00DC3EC4" w:rsidRDefault="00DC3EC4" w:rsidP="00DC3EC4">
            <w:pPr>
              <w:tabs>
                <w:tab w:val="left" w:pos="360"/>
              </w:tabs>
              <w:spacing w:line="276" w:lineRule="auto"/>
              <w:jc w:val="both"/>
              <w:rPr>
                <w:rFonts w:ascii="Open Sans" w:hAnsi="Open Sans" w:cs="Open Sans"/>
                <w:noProof/>
              </w:rPr>
            </w:pPr>
            <w:r w:rsidRPr="00772C0A">
              <w:rPr>
                <w:rFonts w:ascii="Open Sans" w:hAnsi="Open Sans" w:cs="Open Sans"/>
                <w:b/>
                <w:bCs/>
                <w:noProof/>
              </w:rPr>
              <w:t>Maximum Height:</w:t>
            </w:r>
            <w:r>
              <w:rPr>
                <w:rFonts w:ascii="Open Sans" w:hAnsi="Open Sans" w:cs="Open Sans"/>
                <w:noProof/>
              </w:rPr>
              <w:t xml:space="preserve"> 45 ft</w:t>
            </w:r>
          </w:p>
          <w:p w14:paraId="11BCD459" w14:textId="77777777" w:rsidR="00DC3EC4" w:rsidRPr="0007269A" w:rsidRDefault="00DC3EC4" w:rsidP="00DC3EC4">
            <w:pPr>
              <w:tabs>
                <w:tab w:val="left" w:pos="360"/>
              </w:tabs>
              <w:spacing w:line="276" w:lineRule="auto"/>
              <w:jc w:val="both"/>
              <w:rPr>
                <w:rFonts w:ascii="Open Sans" w:hAnsi="Open Sans" w:cs="Open Sans"/>
                <w:sz w:val="18"/>
                <w:szCs w:val="18"/>
              </w:rPr>
            </w:pPr>
            <w:r w:rsidRPr="0007269A">
              <w:rPr>
                <w:rFonts w:ascii="Open Sans" w:hAnsi="Open Sans" w:cs="Open Sans"/>
                <w:sz w:val="18"/>
                <w:szCs w:val="18"/>
                <w:vertAlign w:val="superscript"/>
              </w:rPr>
              <w:t>1 </w:t>
            </w:r>
            <w:r w:rsidRPr="0007269A">
              <w:rPr>
                <w:rFonts w:ascii="Open Sans" w:hAnsi="Open Sans" w:cs="Open Sans"/>
                <w:sz w:val="18"/>
                <w:szCs w:val="18"/>
              </w:rPr>
              <w:t> </w:t>
            </w:r>
            <w:r w:rsidRPr="0007269A">
              <w:rPr>
                <w:rFonts w:ascii="Open Sans" w:hAnsi="Open Sans" w:cs="Open Sans"/>
                <w:sz w:val="18"/>
                <w:szCs w:val="18"/>
              </w:rPr>
              <w:t>Gasoline pumps and canopies shall be at least 15 feet from the front property line or public right-of-way, except where the landscaping regulations require a greater setback.</w:t>
            </w:r>
          </w:p>
          <w:p w14:paraId="142B0C9D" w14:textId="77777777" w:rsidR="00DC3EC4" w:rsidRPr="0007269A" w:rsidRDefault="00DC3EC4" w:rsidP="00DC3EC4">
            <w:pPr>
              <w:tabs>
                <w:tab w:val="left" w:pos="360"/>
              </w:tabs>
              <w:spacing w:line="276" w:lineRule="auto"/>
              <w:jc w:val="both"/>
              <w:rPr>
                <w:rFonts w:ascii="Open Sans" w:hAnsi="Open Sans" w:cs="Open Sans"/>
                <w:sz w:val="18"/>
                <w:szCs w:val="18"/>
              </w:rPr>
            </w:pPr>
            <w:r w:rsidRPr="0007269A">
              <w:rPr>
                <w:rFonts w:ascii="Open Sans" w:hAnsi="Open Sans" w:cs="Open Sans"/>
                <w:sz w:val="18"/>
                <w:szCs w:val="18"/>
                <w:vertAlign w:val="superscript"/>
              </w:rPr>
              <w:t>2 </w:t>
            </w:r>
            <w:r w:rsidRPr="0007269A">
              <w:rPr>
                <w:rFonts w:ascii="Open Sans" w:hAnsi="Open Sans" w:cs="Open Sans"/>
                <w:sz w:val="18"/>
                <w:szCs w:val="18"/>
              </w:rPr>
              <w:t> </w:t>
            </w:r>
            <w:r w:rsidRPr="0007269A">
              <w:rPr>
                <w:rFonts w:ascii="Open Sans" w:hAnsi="Open Sans" w:cs="Open Sans"/>
                <w:sz w:val="18"/>
                <w:szCs w:val="18"/>
              </w:rPr>
              <w:t>The minimum setback is 25 feet from the perimeter boundary of the district, but no minimum setback is required from any internal side or rear lot line within the same district.</w:t>
            </w:r>
            <w:r>
              <w:rPr>
                <w:rFonts w:ascii="Open Sans" w:hAnsi="Open Sans" w:cs="Open Sans"/>
                <w:sz w:val="18"/>
                <w:szCs w:val="18"/>
              </w:rPr>
              <w:t xml:space="preserve"> </w:t>
            </w:r>
            <w:r w:rsidRPr="0007269A">
              <w:rPr>
                <w:rFonts w:ascii="Open Sans" w:hAnsi="Open Sans" w:cs="Open Sans"/>
                <w:sz w:val="18"/>
                <w:szCs w:val="18"/>
                <w:highlight w:val="yellow"/>
              </w:rPr>
              <w:t>***</w:t>
            </w:r>
            <w:r>
              <w:rPr>
                <w:rFonts w:ascii="Open Sans" w:hAnsi="Open Sans" w:cs="Open Sans"/>
                <w:sz w:val="18"/>
                <w:szCs w:val="18"/>
                <w:highlight w:val="yellow"/>
              </w:rPr>
              <w:t>N</w:t>
            </w:r>
            <w:r w:rsidRPr="0007269A">
              <w:rPr>
                <w:rFonts w:ascii="Open Sans" w:hAnsi="Open Sans" w:cs="Open Sans"/>
                <w:sz w:val="18"/>
                <w:szCs w:val="18"/>
                <w:highlight w:val="yellow"/>
              </w:rPr>
              <w:t>orthern boundary line would not need to adhere to setbacks***</w:t>
            </w:r>
          </w:p>
          <w:p w14:paraId="528F91F1" w14:textId="77777777" w:rsidR="00DC3EC4" w:rsidRPr="0007269A" w:rsidRDefault="00DC3EC4" w:rsidP="00DC3EC4">
            <w:pPr>
              <w:tabs>
                <w:tab w:val="left" w:pos="360"/>
              </w:tabs>
              <w:spacing w:line="276" w:lineRule="auto"/>
              <w:jc w:val="both"/>
              <w:rPr>
                <w:rFonts w:ascii="Open Sans" w:hAnsi="Open Sans" w:cs="Open Sans"/>
                <w:sz w:val="18"/>
                <w:szCs w:val="18"/>
              </w:rPr>
            </w:pPr>
            <w:r w:rsidRPr="0007269A">
              <w:rPr>
                <w:rFonts w:ascii="Open Sans" w:hAnsi="Open Sans" w:cs="Open Sans"/>
                <w:sz w:val="18"/>
                <w:szCs w:val="18"/>
                <w:vertAlign w:val="superscript"/>
              </w:rPr>
              <w:t>3 </w:t>
            </w:r>
            <w:r w:rsidRPr="0007269A">
              <w:rPr>
                <w:rFonts w:ascii="Open Sans" w:hAnsi="Open Sans" w:cs="Open Sans"/>
                <w:sz w:val="18"/>
                <w:szCs w:val="18"/>
              </w:rPr>
              <w:t> </w:t>
            </w:r>
            <w:r w:rsidRPr="0007269A">
              <w:rPr>
                <w:rFonts w:ascii="Open Sans" w:hAnsi="Open Sans" w:cs="Open Sans"/>
                <w:sz w:val="18"/>
                <w:szCs w:val="18"/>
              </w:rPr>
              <w:t>Temporary uses shall be setback at least 25 feet from all property lines and 100 feet from Residential zoning districts.</w:t>
            </w:r>
          </w:p>
          <w:p w14:paraId="3F8285A9" w14:textId="68DE9926" w:rsidR="0094623F" w:rsidRPr="008C3910" w:rsidRDefault="00DC3EC4" w:rsidP="00DC3EC4">
            <w:pPr>
              <w:pStyle w:val="BodyText"/>
              <w:spacing w:before="0"/>
              <w:rPr>
                <w:rFonts w:ascii="Open Sans" w:hAnsi="Open Sans" w:cs="Open Sans"/>
              </w:rPr>
            </w:pPr>
            <w:r w:rsidRPr="0007269A">
              <w:rPr>
                <w:rFonts w:ascii="Open Sans" w:hAnsi="Open Sans" w:cs="Open Sans"/>
                <w:sz w:val="18"/>
                <w:szCs w:val="18"/>
                <w:highlight w:val="yellow"/>
                <w:vertAlign w:val="superscript"/>
              </w:rPr>
              <w:t>11 </w:t>
            </w:r>
            <w:r w:rsidRPr="0007269A">
              <w:rPr>
                <w:rFonts w:ascii="Open Sans" w:hAnsi="Open Sans" w:cs="Open Sans"/>
                <w:sz w:val="18"/>
                <w:szCs w:val="18"/>
                <w:highlight w:val="yellow"/>
              </w:rPr>
              <w:t> </w:t>
            </w:r>
            <w:r w:rsidRPr="0007269A">
              <w:rPr>
                <w:rFonts w:ascii="Open Sans" w:hAnsi="Open Sans" w:cs="Open Sans"/>
                <w:sz w:val="18"/>
                <w:szCs w:val="18"/>
                <w:highlight w:val="yellow"/>
              </w:rPr>
              <w:t>If the building is established as or converted to condominium units in accordance with Chapter 7 of this Code, the building and lot shall meet the minimum lot area and setbacks, but the individual units are not required to meet the minimum lot area, maximum lot coverage, or setback requirements.</w:t>
            </w:r>
          </w:p>
        </w:tc>
      </w:tr>
      <w:bookmarkEnd w:id="0"/>
    </w:tbl>
    <w:p w14:paraId="06FEF579" w14:textId="77777777" w:rsidR="00A42484" w:rsidRPr="008C3910" w:rsidRDefault="00A42484" w:rsidP="0094623F">
      <w:pPr>
        <w:ind w:left="302"/>
        <w:rPr>
          <w:rFonts w:ascii="Open Sans" w:hAnsi="Open Sans" w:cs="Open Sans"/>
          <w:b/>
          <w:sz w:val="24"/>
          <w:szCs w:val="24"/>
        </w:rPr>
      </w:pPr>
    </w:p>
    <w:p w14:paraId="16A237C6" w14:textId="6A4CFA66" w:rsidR="00BA6CE7" w:rsidRDefault="00691E04" w:rsidP="0094623F">
      <w:pPr>
        <w:ind w:left="300"/>
        <w:rPr>
          <w:rFonts w:ascii="Open Sans" w:hAnsi="Open Sans" w:cs="Open Sans"/>
          <w:b/>
          <w:sz w:val="24"/>
          <w:szCs w:val="24"/>
        </w:rPr>
      </w:pPr>
      <w:r>
        <w:rPr>
          <w:rFonts w:ascii="Open Sans" w:hAnsi="Open Sans" w:cs="Open Sans"/>
          <w:b/>
          <w:sz w:val="24"/>
          <w:szCs w:val="24"/>
        </w:rPr>
        <w:t>Map of Platted Lot/ Tract</w:t>
      </w:r>
      <w:r w:rsidR="005637F1">
        <w:rPr>
          <w:rFonts w:ascii="Open Sans" w:hAnsi="Open Sans" w:cs="Open Sans"/>
          <w:b/>
          <w:sz w:val="24"/>
          <w:szCs w:val="24"/>
        </w:rPr>
        <w:t xml:space="preserve"> (check plat notes &amp; conditions of approval)</w:t>
      </w:r>
      <w:r>
        <w:rPr>
          <w:rFonts w:ascii="Open Sans" w:hAnsi="Open Sans" w:cs="Open Sans"/>
          <w:b/>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A6CE7" w:rsidRPr="008C3910" w14:paraId="6157F6EC" w14:textId="77777777" w:rsidTr="00407406">
        <w:trPr>
          <w:trHeight w:val="3148"/>
        </w:trPr>
        <w:tc>
          <w:tcPr>
            <w:tcW w:w="9500" w:type="dxa"/>
          </w:tcPr>
          <w:p w14:paraId="13A38743" w14:textId="77777777" w:rsidR="00DC3EC4" w:rsidRDefault="00DC3EC4" w:rsidP="00DC3EC4">
            <w:pPr>
              <w:tabs>
                <w:tab w:val="left" w:pos="360"/>
              </w:tabs>
              <w:spacing w:line="276" w:lineRule="auto"/>
              <w:rPr>
                <w:rFonts w:ascii="Open Sans" w:hAnsi="Open Sans" w:cs="Open Sans"/>
                <w:b/>
                <w:spacing w:val="2"/>
                <w:sz w:val="24"/>
                <w:szCs w:val="24"/>
              </w:rPr>
            </w:pPr>
            <w:r>
              <w:rPr>
                <w:rFonts w:ascii="Open Sans" w:hAnsi="Open Sans" w:cs="Open Sans"/>
                <w:b/>
                <w:spacing w:val="2"/>
                <w:sz w:val="24"/>
                <w:szCs w:val="24"/>
              </w:rPr>
              <w:t>Plat 10535 - Greater Europe Mission Sub Fil No 1 (2000)</w:t>
            </w:r>
            <w:r w:rsidRPr="00FF0A6D">
              <w:rPr>
                <w:rFonts w:ascii="Open Sans" w:hAnsi="Open Sans" w:cs="Open Sans"/>
                <w:b/>
                <w:noProof/>
                <w:spacing w:val="2"/>
                <w:sz w:val="24"/>
                <w:szCs w:val="24"/>
              </w:rPr>
              <w:drawing>
                <wp:inline distT="0" distB="0" distL="0" distR="0" wp14:anchorId="003796E1" wp14:editId="6FA3E371">
                  <wp:extent cx="4367666" cy="4768850"/>
                  <wp:effectExtent l="0" t="0" r="0" b="0"/>
                  <wp:docPr id="1695120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120486" name=""/>
                          <pic:cNvPicPr/>
                        </pic:nvPicPr>
                        <pic:blipFill>
                          <a:blip r:embed="rId10"/>
                          <a:stretch>
                            <a:fillRect/>
                          </a:stretch>
                        </pic:blipFill>
                        <pic:spPr>
                          <a:xfrm>
                            <a:off x="0" y="0"/>
                            <a:ext cx="4377049" cy="4779095"/>
                          </a:xfrm>
                          <a:prstGeom prst="rect">
                            <a:avLst/>
                          </a:prstGeom>
                        </pic:spPr>
                      </pic:pic>
                    </a:graphicData>
                  </a:graphic>
                </wp:inline>
              </w:drawing>
            </w:r>
          </w:p>
          <w:p w14:paraId="0388C273" w14:textId="77777777" w:rsidR="00DC3EC4" w:rsidRDefault="00DC3EC4" w:rsidP="00DC3EC4">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Plat notes from Plat 10535 (2000)</w:t>
            </w:r>
          </w:p>
          <w:p w14:paraId="30987697" w14:textId="77777777" w:rsidR="00DC3EC4" w:rsidRDefault="00DC3EC4" w:rsidP="00DC3EC4">
            <w:pPr>
              <w:tabs>
                <w:tab w:val="left" w:pos="360"/>
              </w:tabs>
              <w:spacing w:line="276" w:lineRule="auto"/>
              <w:jc w:val="both"/>
              <w:rPr>
                <w:rFonts w:ascii="Open Sans" w:hAnsi="Open Sans" w:cs="Open Sans"/>
                <w:b/>
                <w:spacing w:val="2"/>
                <w:sz w:val="24"/>
                <w:szCs w:val="24"/>
              </w:rPr>
            </w:pPr>
            <w:r w:rsidRPr="00FF0A6D">
              <w:rPr>
                <w:rFonts w:ascii="Open Sans" w:hAnsi="Open Sans" w:cs="Open Sans"/>
                <w:b/>
                <w:noProof/>
                <w:spacing w:val="2"/>
                <w:sz w:val="24"/>
                <w:szCs w:val="24"/>
              </w:rPr>
              <w:lastRenderedPageBreak/>
              <w:drawing>
                <wp:inline distT="0" distB="0" distL="0" distR="0" wp14:anchorId="7D595E9C" wp14:editId="0CB6FE60">
                  <wp:extent cx="5485783" cy="3569110"/>
                  <wp:effectExtent l="0" t="0" r="635" b="0"/>
                  <wp:docPr id="854253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53101" name=""/>
                          <pic:cNvPicPr/>
                        </pic:nvPicPr>
                        <pic:blipFill>
                          <a:blip r:embed="rId11"/>
                          <a:stretch>
                            <a:fillRect/>
                          </a:stretch>
                        </pic:blipFill>
                        <pic:spPr>
                          <a:xfrm>
                            <a:off x="0" y="0"/>
                            <a:ext cx="5500881" cy="3578933"/>
                          </a:xfrm>
                          <a:prstGeom prst="rect">
                            <a:avLst/>
                          </a:prstGeom>
                        </pic:spPr>
                      </pic:pic>
                    </a:graphicData>
                  </a:graphic>
                </wp:inline>
              </w:drawing>
            </w:r>
          </w:p>
          <w:p w14:paraId="640A5D43" w14:textId="77777777" w:rsidR="00DC3EC4" w:rsidRDefault="00DC3EC4" w:rsidP="00DC3EC4">
            <w:pPr>
              <w:tabs>
                <w:tab w:val="left" w:pos="360"/>
              </w:tabs>
              <w:spacing w:line="276" w:lineRule="auto"/>
              <w:jc w:val="both"/>
              <w:rPr>
                <w:rFonts w:ascii="Open Sans" w:hAnsi="Open Sans" w:cs="Open Sans"/>
                <w:b/>
                <w:spacing w:val="2"/>
                <w:sz w:val="24"/>
                <w:szCs w:val="24"/>
              </w:rPr>
            </w:pPr>
            <w:r w:rsidRPr="00FF0A6D">
              <w:rPr>
                <w:rFonts w:ascii="Open Sans" w:hAnsi="Open Sans" w:cs="Open Sans"/>
                <w:b/>
                <w:noProof/>
                <w:spacing w:val="2"/>
                <w:sz w:val="24"/>
                <w:szCs w:val="24"/>
              </w:rPr>
              <w:drawing>
                <wp:inline distT="0" distB="0" distL="0" distR="0" wp14:anchorId="631F692D" wp14:editId="4712C2F5">
                  <wp:extent cx="5943600" cy="2866486"/>
                  <wp:effectExtent l="0" t="0" r="0" b="0"/>
                  <wp:docPr id="1389721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21026" name=""/>
                          <pic:cNvPicPr/>
                        </pic:nvPicPr>
                        <pic:blipFill>
                          <a:blip r:embed="rId12"/>
                          <a:stretch>
                            <a:fillRect/>
                          </a:stretch>
                        </pic:blipFill>
                        <pic:spPr>
                          <a:xfrm>
                            <a:off x="0" y="0"/>
                            <a:ext cx="5954990" cy="2871979"/>
                          </a:xfrm>
                          <a:prstGeom prst="rect">
                            <a:avLst/>
                          </a:prstGeom>
                        </pic:spPr>
                      </pic:pic>
                    </a:graphicData>
                  </a:graphic>
                </wp:inline>
              </w:drawing>
            </w:r>
          </w:p>
          <w:p w14:paraId="54F1F52F" w14:textId="77777777" w:rsidR="00BA6CE7" w:rsidRPr="008C3910" w:rsidRDefault="00BA6CE7" w:rsidP="00407406">
            <w:pPr>
              <w:pStyle w:val="BodyText"/>
              <w:spacing w:before="0"/>
              <w:rPr>
                <w:rFonts w:ascii="Open Sans" w:hAnsi="Open Sans" w:cs="Open Sans"/>
              </w:rPr>
            </w:pPr>
          </w:p>
        </w:tc>
      </w:tr>
    </w:tbl>
    <w:p w14:paraId="6EC02D39" w14:textId="5FE606DD" w:rsidR="00691E04" w:rsidRDefault="00691E04" w:rsidP="0094623F">
      <w:pPr>
        <w:ind w:left="300"/>
        <w:rPr>
          <w:rFonts w:ascii="Open Sans" w:hAnsi="Open Sans" w:cs="Open Sans"/>
          <w:b/>
          <w:sz w:val="24"/>
          <w:szCs w:val="24"/>
        </w:rPr>
      </w:pPr>
    </w:p>
    <w:p w14:paraId="5F43F1B2" w14:textId="4FBA2EB2" w:rsidR="00536371" w:rsidRPr="008C3910" w:rsidRDefault="00050385" w:rsidP="0094623F">
      <w:pPr>
        <w:tabs>
          <w:tab w:val="left" w:pos="7501"/>
        </w:tabs>
        <w:ind w:left="300"/>
        <w:rPr>
          <w:rFonts w:ascii="Open Sans" w:hAnsi="Open Sans" w:cs="Open Sans"/>
          <w:b/>
          <w:sz w:val="24"/>
          <w:szCs w:val="24"/>
        </w:rPr>
      </w:pPr>
      <w:r w:rsidRPr="008C3910">
        <w:rPr>
          <w:rFonts w:ascii="Open Sans" w:hAnsi="Open Sans" w:cs="Open Sans"/>
          <w:b/>
          <w:sz w:val="24"/>
          <w:szCs w:val="24"/>
        </w:rPr>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w:t>
      </w:r>
      <w:r w:rsidR="008A6EEE" w:rsidRPr="008C3910">
        <w:rPr>
          <w:rFonts w:ascii="Open Sans" w:hAnsi="Open Sans" w:cs="Open Sans"/>
          <w:b/>
          <w:sz w:val="24"/>
          <w:szCs w:val="24"/>
        </w:rPr>
        <w:t>(</w:t>
      </w:r>
      <w:proofErr w:type="gramStart"/>
      <w:r w:rsidR="008A6EEE" w:rsidRPr="008C3910">
        <w:rPr>
          <w:rFonts w:ascii="Open Sans" w:hAnsi="Open Sans" w:cs="Open Sans"/>
          <w:b/>
          <w:sz w:val="24"/>
          <w:szCs w:val="24"/>
        </w:rPr>
        <w:t>s)</w:t>
      </w:r>
      <w:r w:rsidR="00307D9F" w:rsidRPr="008C3910">
        <w:rPr>
          <w:rFonts w:ascii="Open Sans" w:hAnsi="Open Sans" w:cs="Open Sans"/>
          <w:b/>
          <w:sz w:val="24"/>
          <w:szCs w:val="24"/>
        </w:rPr>
        <w:t xml:space="preserve">   </w:t>
      </w:r>
      <w:proofErr w:type="gramEnd"/>
      <w:r w:rsidR="00307D9F" w:rsidRPr="008C3910">
        <w:rPr>
          <w:rFonts w:ascii="Open Sans" w:hAnsi="Open Sans" w:cs="Open Sans"/>
          <w:b/>
          <w:sz w:val="24"/>
          <w:szCs w:val="24"/>
        </w:rPr>
        <w:t xml:space="preserve">                                              Hearing</w:t>
      </w:r>
      <w:proofErr w:type="gramStart"/>
      <w:r w:rsidR="00E94748" w:rsidRPr="008C3910">
        <w:rPr>
          <w:rFonts w:ascii="Open Sans" w:hAnsi="Open Sans" w:cs="Open Sans"/>
          <w:b/>
          <w:sz w:val="24"/>
          <w:szCs w:val="24"/>
        </w:rPr>
        <w:t xml:space="preserve">: </w:t>
      </w:r>
      <w:r w:rsidR="00307D9F" w:rsidRPr="008C3910">
        <w:rPr>
          <w:rFonts w:ascii="Open Sans" w:hAnsi="Open Sans" w:cs="Open Sans"/>
          <w:b/>
          <w:sz w:val="24"/>
          <w:szCs w:val="24"/>
        </w:rPr>
        <w:t xml:space="preserve"> Required</w:t>
      </w:r>
      <w:proofErr w:type="gramEnd"/>
      <w:r w:rsidR="00307D9F" w:rsidRPr="008C3910">
        <w:rPr>
          <w:rFonts w:ascii="Open Sans" w:hAnsi="Open Sans" w:cs="Open Sans"/>
          <w:b/>
          <w:sz w:val="24"/>
          <w:szCs w:val="24"/>
        </w:rPr>
        <w:t>/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ED5408" w:rsidRPr="008C3910" w14:paraId="3C5B4E3B" w14:textId="77777777" w:rsidTr="003217B5">
        <w:trPr>
          <w:trHeight w:val="347"/>
        </w:trPr>
        <w:tc>
          <w:tcPr>
            <w:tcW w:w="5069" w:type="dxa"/>
            <w:tcBorders>
              <w:bottom w:val="single" w:sz="12" w:space="0" w:color="auto"/>
            </w:tcBorders>
          </w:tcPr>
          <w:p w14:paraId="13D0B5C0" w14:textId="11DDD9DB" w:rsidR="00ED5408" w:rsidRPr="008C3910" w:rsidRDefault="00DC3EC4"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Site Development Plan</w:t>
            </w:r>
          </w:p>
        </w:tc>
        <w:tc>
          <w:tcPr>
            <w:tcW w:w="5603" w:type="dxa"/>
          </w:tcPr>
          <w:p w14:paraId="48D94551" w14:textId="637FBA2E" w:rsidR="00ED5408" w:rsidRPr="008C3910" w:rsidRDefault="00DC3EC4"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No</w:t>
            </w:r>
          </w:p>
        </w:tc>
      </w:tr>
      <w:tr w:rsidR="00ED5408" w:rsidRPr="008C3910" w14:paraId="6879EEC4" w14:textId="77777777" w:rsidTr="003217B5">
        <w:trPr>
          <w:trHeight w:val="332"/>
        </w:trPr>
        <w:tc>
          <w:tcPr>
            <w:tcW w:w="5069" w:type="dxa"/>
            <w:tcBorders>
              <w:top w:val="single" w:sz="12" w:space="0" w:color="auto"/>
              <w:bottom w:val="single" w:sz="12" w:space="0" w:color="auto"/>
            </w:tcBorders>
          </w:tcPr>
          <w:p w14:paraId="15D50CBF" w14:textId="2933CE0F" w:rsidR="00ED5408" w:rsidRPr="008C3910" w:rsidRDefault="00DC3EC4"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Condo Plat – Subdivision Exemption</w:t>
            </w:r>
          </w:p>
        </w:tc>
        <w:tc>
          <w:tcPr>
            <w:tcW w:w="5603" w:type="dxa"/>
          </w:tcPr>
          <w:p w14:paraId="2956B0AA" w14:textId="46F023C5" w:rsidR="00ED5408" w:rsidRPr="008C3910" w:rsidRDefault="00DC3EC4"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No</w:t>
            </w:r>
          </w:p>
        </w:tc>
      </w:tr>
      <w:tr w:rsidR="000E7AFD" w:rsidRPr="008C3910" w14:paraId="1474AD01" w14:textId="77777777" w:rsidTr="003217B5">
        <w:trPr>
          <w:trHeight w:val="332"/>
        </w:trPr>
        <w:tc>
          <w:tcPr>
            <w:tcW w:w="5069" w:type="dxa"/>
            <w:tcBorders>
              <w:top w:val="single" w:sz="12" w:space="0" w:color="auto"/>
              <w:bottom w:val="single" w:sz="12" w:space="0" w:color="auto"/>
            </w:tcBorders>
          </w:tcPr>
          <w:p w14:paraId="5D365A4F" w14:textId="77777777" w:rsidR="000E7AFD" w:rsidRPr="008C3910" w:rsidRDefault="000E7AFD"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093369F6" w14:textId="77777777" w:rsidR="000E7AFD" w:rsidRPr="008C3910" w:rsidRDefault="000E7AFD" w:rsidP="0094623F">
            <w:pPr>
              <w:tabs>
                <w:tab w:val="left" w:pos="405"/>
                <w:tab w:val="left" w:pos="1263"/>
                <w:tab w:val="right" w:pos="8767"/>
              </w:tabs>
              <w:mirrorIndents/>
              <w:rPr>
                <w:rFonts w:ascii="Open Sans" w:hAnsi="Open Sans" w:cs="Open Sans"/>
                <w:bCs/>
                <w:w w:val="95"/>
                <w:sz w:val="24"/>
                <w:szCs w:val="24"/>
              </w:rPr>
            </w:pPr>
          </w:p>
        </w:tc>
      </w:tr>
    </w:tbl>
    <w:p w14:paraId="562BAC1C" w14:textId="2258AD81" w:rsidR="00536371" w:rsidRPr="008C3910" w:rsidRDefault="00536371" w:rsidP="0094623F">
      <w:pPr>
        <w:jc w:val="right"/>
        <w:rPr>
          <w:rFonts w:ascii="Open Sans" w:hAnsi="Open Sans" w:cs="Open Sans"/>
          <w:sz w:val="24"/>
          <w:szCs w:val="24"/>
        </w:rPr>
        <w:sectPr w:rsidR="00536371" w:rsidRPr="008C3910" w:rsidSect="0094623F">
          <w:type w:val="continuous"/>
          <w:pgSz w:w="12240" w:h="15840"/>
          <w:pgMar w:top="720" w:right="1280" w:bottom="280" w:left="1140" w:header="144" w:footer="144" w:gutter="0"/>
          <w:cols w:space="720"/>
          <w:titlePg/>
          <w:docGrid w:linePitch="299"/>
        </w:sectPr>
      </w:pPr>
    </w:p>
    <w:p w14:paraId="647690ED" w14:textId="6DCD67BF"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lastRenderedPageBreak/>
        <w:t>Processing Issues and Options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714FAD65" w14:textId="77777777" w:rsidTr="00695541">
        <w:trPr>
          <w:trHeight w:val="1708"/>
        </w:trPr>
        <w:tc>
          <w:tcPr>
            <w:tcW w:w="9510" w:type="dxa"/>
          </w:tcPr>
          <w:p w14:paraId="5BB80473" w14:textId="1D5B6324" w:rsidR="000B4128" w:rsidRPr="000B4128" w:rsidRDefault="000B4128" w:rsidP="000B4128">
            <w:pPr>
              <w:pStyle w:val="BodyText"/>
              <w:spacing w:before="0"/>
              <w:rPr>
                <w:rFonts w:ascii="Open Sans" w:hAnsi="Open Sans" w:cs="Open Sans"/>
              </w:rPr>
            </w:pPr>
            <w:r w:rsidRPr="000B4128">
              <w:rPr>
                <w:rFonts w:ascii="Open Sans" w:hAnsi="Open Sans" w:cs="Open Sans"/>
              </w:rPr>
              <w:t>(5)</w:t>
            </w:r>
            <w:r>
              <w:rPr>
                <w:rFonts w:ascii="Open Sans" w:hAnsi="Open Sans" w:cs="Open Sans"/>
              </w:rPr>
              <w:t xml:space="preserve"> </w:t>
            </w:r>
            <w:r w:rsidRPr="000B4128">
              <w:rPr>
                <w:rFonts w:ascii="Open Sans" w:hAnsi="Open Sans" w:cs="Open Sans"/>
                <w:b/>
                <w:bCs/>
              </w:rPr>
              <w:t>Condominiums and Townhome Exemptions.</w:t>
            </w:r>
            <w:r w:rsidRPr="000B4128">
              <w:rPr>
                <w:rFonts w:ascii="Open Sans" w:hAnsi="Open Sans" w:cs="Open Sans"/>
              </w:rPr>
              <w:t xml:space="preserve"> A conversion of </w:t>
            </w:r>
            <w:r w:rsidRPr="000B4128">
              <w:rPr>
                <w:rFonts w:ascii="Open Sans" w:hAnsi="Open Sans" w:cs="Open Sans"/>
                <w:highlight w:val="yellow"/>
              </w:rPr>
              <w:t>existing</w:t>
            </w:r>
            <w:r w:rsidRPr="000B4128">
              <w:rPr>
                <w:rFonts w:ascii="Open Sans" w:hAnsi="Open Sans" w:cs="Open Sans"/>
              </w:rPr>
              <w:t xml:space="preserve"> multiple units to condominium or townhome units as defined by C.R.S. § 38-33-103, as amended, where there is no increase in density from what was originally approved, shall be exempt from the definition of the term "subdivision".</w:t>
            </w:r>
          </w:p>
          <w:p w14:paraId="6CE8C4F1" w14:textId="77777777" w:rsidR="00EF4953" w:rsidRPr="008C3910" w:rsidRDefault="00EF4953" w:rsidP="0094623F">
            <w:pPr>
              <w:pStyle w:val="BodyText"/>
              <w:spacing w:before="0"/>
              <w:rPr>
                <w:rFonts w:ascii="Open Sans" w:hAnsi="Open Sans" w:cs="Open Sans"/>
              </w:rPr>
            </w:pPr>
          </w:p>
          <w:p w14:paraId="45E2F8E4" w14:textId="3F3EC82A" w:rsidR="000B4128" w:rsidRPr="000B4128" w:rsidRDefault="000B4128" w:rsidP="000B4128">
            <w:pPr>
              <w:pStyle w:val="BodyText"/>
              <w:spacing w:before="0"/>
              <w:rPr>
                <w:rFonts w:ascii="Open Sans" w:hAnsi="Open Sans" w:cs="Open Sans"/>
              </w:rPr>
            </w:pPr>
            <w:hyperlink r:id="rId13" w:history="1">
              <w:r w:rsidRPr="000B4128">
                <w:rPr>
                  <w:rStyle w:val="Hyperlink"/>
                  <w:rFonts w:ascii="Open Sans" w:hAnsi="Open Sans" w:cs="Open Sans"/>
                </w:rPr>
                <w:t>(1)</w:t>
              </w:r>
              <w:r w:rsidRPr="000B4128">
                <w:rPr>
                  <w:rStyle w:val="Hyperlink"/>
                  <w:rFonts w:ascii="Open Sans" w:hAnsi="Open Sans" w:cs="Open Sans"/>
                </w:rPr>
                <w:t xml:space="preserve"> </w:t>
              </w:r>
              <w:r w:rsidRPr="000B4128">
                <w:rPr>
                  <w:rStyle w:val="Hyperlink"/>
                  <w:rFonts w:ascii="Open Sans" w:hAnsi="Open Sans" w:cs="Open Sans"/>
                  <w:b/>
                  <w:bCs/>
                </w:rPr>
                <w:t>Condominium and Townhome Plats.</w:t>
              </w:r>
              <w:r w:rsidRPr="000B4128">
                <w:rPr>
                  <w:rStyle w:val="Hyperlink"/>
                  <w:rFonts w:ascii="Open Sans" w:hAnsi="Open Sans" w:cs="Open Sans"/>
                </w:rPr>
                <w:t> </w:t>
              </w:r>
              <w:r w:rsidRPr="000B4128">
                <w:rPr>
                  <w:rStyle w:val="Hyperlink"/>
                  <w:rFonts w:ascii="Open Sans" w:hAnsi="Open Sans" w:cs="Open Sans"/>
                </w:rPr>
                <w:t> </w:t>
              </w:r>
            </w:hyperlink>
          </w:p>
          <w:p w14:paraId="6F7E4E03" w14:textId="714EFE56" w:rsidR="000B4128" w:rsidRPr="000B4128" w:rsidRDefault="000B4128" w:rsidP="000B4128">
            <w:pPr>
              <w:pStyle w:val="BodyText"/>
              <w:spacing w:before="0"/>
              <w:rPr>
                <w:rFonts w:ascii="Open Sans" w:hAnsi="Open Sans" w:cs="Open Sans"/>
              </w:rPr>
            </w:pPr>
            <w:r w:rsidRPr="000B4128">
              <w:rPr>
                <w:rFonts w:ascii="Open Sans" w:hAnsi="Open Sans" w:cs="Open Sans"/>
              </w:rPr>
              <w:t>(a)</w:t>
            </w:r>
            <w:r>
              <w:rPr>
                <w:rFonts w:ascii="Open Sans" w:hAnsi="Open Sans" w:cs="Open Sans"/>
              </w:rPr>
              <w:t xml:space="preserve"> </w:t>
            </w:r>
            <w:r w:rsidRPr="000B4128">
              <w:rPr>
                <w:rFonts w:ascii="Open Sans" w:hAnsi="Open Sans" w:cs="Open Sans"/>
                <w:b/>
                <w:bCs/>
              </w:rPr>
              <w:t>Purpose.</w:t>
            </w:r>
            <w:r w:rsidRPr="000B4128">
              <w:rPr>
                <w:rFonts w:ascii="Open Sans" w:hAnsi="Open Sans" w:cs="Open Sans"/>
              </w:rPr>
              <w:t> The purpose of this Section is to provide standards and criteria for approving an exemption plat for the creation of condominium units in existing buildings, townhomes on owned lots, and for new construction where the intent to create condominium units or townhome units was established with the approval of the final plat.</w:t>
            </w:r>
          </w:p>
          <w:p w14:paraId="69219BC0" w14:textId="12C62E91" w:rsidR="000B4128" w:rsidRPr="000B4128" w:rsidRDefault="000B4128" w:rsidP="000B4128">
            <w:pPr>
              <w:pStyle w:val="BodyText"/>
              <w:spacing w:before="0"/>
              <w:rPr>
                <w:rFonts w:ascii="Open Sans" w:hAnsi="Open Sans" w:cs="Open Sans"/>
              </w:rPr>
            </w:pPr>
            <w:r w:rsidRPr="000B4128">
              <w:rPr>
                <w:rFonts w:ascii="Open Sans" w:hAnsi="Open Sans" w:cs="Open Sans"/>
              </w:rPr>
              <w:t>(b)</w:t>
            </w:r>
            <w:r>
              <w:rPr>
                <w:rFonts w:ascii="Open Sans" w:hAnsi="Open Sans" w:cs="Open Sans"/>
              </w:rPr>
              <w:t xml:space="preserve"> </w:t>
            </w:r>
            <w:r w:rsidRPr="000B4128">
              <w:rPr>
                <w:rFonts w:ascii="Open Sans" w:hAnsi="Open Sans" w:cs="Open Sans"/>
                <w:b/>
                <w:bCs/>
              </w:rPr>
              <w:t>Applicability.</w:t>
            </w:r>
            <w:r w:rsidRPr="000B4128">
              <w:rPr>
                <w:rFonts w:ascii="Open Sans" w:hAnsi="Open Sans" w:cs="Open Sans"/>
              </w:rPr>
              <w:t xml:space="preserve"> A condominium map or townhome </w:t>
            </w:r>
            <w:proofErr w:type="gramStart"/>
            <w:r w:rsidRPr="000B4128">
              <w:rPr>
                <w:rFonts w:ascii="Open Sans" w:hAnsi="Open Sans" w:cs="Open Sans"/>
              </w:rPr>
              <w:t>plat</w:t>
            </w:r>
            <w:proofErr w:type="gramEnd"/>
            <w:r w:rsidRPr="000B4128">
              <w:rPr>
                <w:rFonts w:ascii="Open Sans" w:hAnsi="Open Sans" w:cs="Open Sans"/>
              </w:rPr>
              <w:t xml:space="preserve"> may be approved where a condominium or townhome is proposed to be established on land that was </w:t>
            </w:r>
            <w:proofErr w:type="gramStart"/>
            <w:r w:rsidRPr="000B4128">
              <w:rPr>
                <w:rFonts w:ascii="Open Sans" w:hAnsi="Open Sans" w:cs="Open Sans"/>
              </w:rPr>
              <w:t>platted</w:t>
            </w:r>
            <w:proofErr w:type="gramEnd"/>
            <w:r w:rsidRPr="000B4128">
              <w:rPr>
                <w:rFonts w:ascii="Open Sans" w:hAnsi="Open Sans" w:cs="Open Sans"/>
              </w:rPr>
              <w:t xml:space="preserve"> in a manner intended for condominium or townhome uses at the density proposed, where the proposal involves:</w:t>
            </w:r>
          </w:p>
          <w:p w14:paraId="49610631"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The conversion of an existing building to condominium units;</w:t>
            </w:r>
          </w:p>
          <w:p w14:paraId="2A375FCB"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highlight w:val="yellow"/>
              </w:rPr>
              <w:t xml:space="preserve">The construction of a building </w:t>
            </w:r>
            <w:proofErr w:type="gramStart"/>
            <w:r w:rsidRPr="000B4128">
              <w:rPr>
                <w:rFonts w:ascii="Open Sans" w:hAnsi="Open Sans" w:cs="Open Sans"/>
                <w:highlight w:val="yellow"/>
              </w:rPr>
              <w:t>in order to</w:t>
            </w:r>
            <w:proofErr w:type="gramEnd"/>
            <w:r w:rsidRPr="000B4128">
              <w:rPr>
                <w:rFonts w:ascii="Open Sans" w:hAnsi="Open Sans" w:cs="Open Sans"/>
                <w:highlight w:val="yellow"/>
              </w:rPr>
              <w:t xml:space="preserve"> establish condominium</w:t>
            </w:r>
            <w:r w:rsidRPr="000B4128">
              <w:rPr>
                <w:rFonts w:ascii="Open Sans" w:hAnsi="Open Sans" w:cs="Open Sans"/>
              </w:rPr>
              <w:t>; or</w:t>
            </w:r>
          </w:p>
          <w:p w14:paraId="2962A7FE"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The establishment of townhome units, where land ownership is conveyed to the homeowner.</w:t>
            </w:r>
          </w:p>
          <w:p w14:paraId="76BEDA35" w14:textId="71030EA6" w:rsidR="000B4128" w:rsidRPr="000B4128" w:rsidRDefault="000B4128" w:rsidP="000B4128">
            <w:pPr>
              <w:pStyle w:val="BodyText"/>
              <w:spacing w:before="0"/>
              <w:rPr>
                <w:rFonts w:ascii="Open Sans" w:hAnsi="Open Sans" w:cs="Open Sans"/>
              </w:rPr>
            </w:pPr>
            <w:r w:rsidRPr="000B4128">
              <w:rPr>
                <w:rFonts w:ascii="Open Sans" w:hAnsi="Open Sans" w:cs="Open Sans"/>
              </w:rPr>
              <w:t>(c)</w:t>
            </w:r>
            <w:r>
              <w:rPr>
                <w:rFonts w:ascii="Open Sans" w:hAnsi="Open Sans" w:cs="Open Sans"/>
              </w:rPr>
              <w:t xml:space="preserve"> </w:t>
            </w:r>
            <w:r w:rsidRPr="000B4128">
              <w:rPr>
                <w:rFonts w:ascii="Open Sans" w:hAnsi="Open Sans" w:cs="Open Sans"/>
                <w:b/>
                <w:bCs/>
              </w:rPr>
              <w:t>Approval Criteria.</w:t>
            </w:r>
            <w:r w:rsidRPr="000B4128">
              <w:rPr>
                <w:rFonts w:ascii="Open Sans" w:hAnsi="Open Sans" w:cs="Open Sans"/>
              </w:rPr>
              <w:t> The PCD Director</w:t>
            </w:r>
            <w:proofErr w:type="gramStart"/>
            <w:r w:rsidRPr="000B4128">
              <w:rPr>
                <w:rFonts w:ascii="Open Sans" w:hAnsi="Open Sans" w:cs="Open Sans"/>
              </w:rPr>
              <w:t>, in</w:t>
            </w:r>
            <w:proofErr w:type="gramEnd"/>
            <w:r w:rsidRPr="000B4128">
              <w:rPr>
                <w:rFonts w:ascii="Open Sans" w:hAnsi="Open Sans" w:cs="Open Sans"/>
              </w:rPr>
              <w:t xml:space="preserve"> approving a condominium map or townhome </w:t>
            </w:r>
            <w:proofErr w:type="gramStart"/>
            <w:r w:rsidRPr="000B4128">
              <w:rPr>
                <w:rFonts w:ascii="Open Sans" w:hAnsi="Open Sans" w:cs="Open Sans"/>
              </w:rPr>
              <w:t>plat</w:t>
            </w:r>
            <w:proofErr w:type="gramEnd"/>
            <w:r w:rsidRPr="000B4128">
              <w:rPr>
                <w:rFonts w:ascii="Open Sans" w:hAnsi="Open Sans" w:cs="Open Sans"/>
              </w:rPr>
              <w:t>, shall find:</w:t>
            </w:r>
          </w:p>
          <w:p w14:paraId="12C60E54"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The proposed uses in the condominium units or townhome units are consistent with existing zoning of the site;</w:t>
            </w:r>
          </w:p>
          <w:p w14:paraId="532075B8"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The site complies with the approved Site Development Plan, where applicable;</w:t>
            </w:r>
          </w:p>
          <w:p w14:paraId="1F50FF71"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 xml:space="preserve">The condominium map or townhome </w:t>
            </w:r>
            <w:proofErr w:type="gramStart"/>
            <w:r w:rsidRPr="000B4128">
              <w:rPr>
                <w:rFonts w:ascii="Open Sans" w:hAnsi="Open Sans" w:cs="Open Sans"/>
              </w:rPr>
              <w:t>plat</w:t>
            </w:r>
            <w:proofErr w:type="gramEnd"/>
            <w:r w:rsidRPr="000B4128">
              <w:rPr>
                <w:rFonts w:ascii="Open Sans" w:hAnsi="Open Sans" w:cs="Open Sans"/>
              </w:rPr>
              <w:t xml:space="preserve"> is consistent with the intent of the original subdivision of the property and does not result in an increase in density;</w:t>
            </w:r>
          </w:p>
          <w:p w14:paraId="0164659A"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 xml:space="preserve">The condominium map or townhome </w:t>
            </w:r>
            <w:proofErr w:type="gramStart"/>
            <w:r w:rsidRPr="000B4128">
              <w:rPr>
                <w:rFonts w:ascii="Open Sans" w:hAnsi="Open Sans" w:cs="Open Sans"/>
              </w:rPr>
              <w:t>plat</w:t>
            </w:r>
            <w:proofErr w:type="gramEnd"/>
            <w:r w:rsidRPr="000B4128">
              <w:rPr>
                <w:rFonts w:ascii="Open Sans" w:hAnsi="Open Sans" w:cs="Open Sans"/>
              </w:rPr>
              <w:t xml:space="preserve"> complies with the </w:t>
            </w:r>
            <w:proofErr w:type="gramStart"/>
            <w:r w:rsidRPr="000B4128">
              <w:rPr>
                <w:rFonts w:ascii="Open Sans" w:hAnsi="Open Sans" w:cs="Open Sans"/>
              </w:rPr>
              <w:t>monumentation</w:t>
            </w:r>
            <w:proofErr w:type="gramEnd"/>
            <w:r w:rsidRPr="000B4128">
              <w:rPr>
                <w:rFonts w:ascii="Open Sans" w:hAnsi="Open Sans" w:cs="Open Sans"/>
              </w:rPr>
              <w:t xml:space="preserve"> and plat preparation standards required by State Statute;</w:t>
            </w:r>
          </w:p>
          <w:p w14:paraId="039A665E"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Access and utility connections as appropriate are provided for any subsequent phases of the project;</w:t>
            </w:r>
          </w:p>
          <w:p w14:paraId="5555D813"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Homeowners' association documents or their equivalent address the unit owners' rights and responsibilities with respect to parking, loading and access facilities, landscaping, utilities and any other common areas and facilities on the site; and</w:t>
            </w:r>
          </w:p>
          <w:p w14:paraId="594F3184" w14:textId="77777777" w:rsidR="000B4128" w:rsidRPr="000B4128" w:rsidRDefault="000B4128" w:rsidP="000B4128">
            <w:pPr>
              <w:pStyle w:val="BodyText"/>
              <w:spacing w:before="0"/>
              <w:rPr>
                <w:rFonts w:ascii="Open Sans" w:hAnsi="Open Sans" w:cs="Open Sans"/>
              </w:rPr>
            </w:pPr>
            <w:r w:rsidRPr="000B4128">
              <w:rPr>
                <w:rFonts w:ascii="Open Sans" w:hAnsi="Open Sans" w:cs="Open Sans"/>
              </w:rPr>
              <w:t>•</w:t>
            </w:r>
            <w:r w:rsidRPr="000B4128">
              <w:rPr>
                <w:rFonts w:ascii="Open Sans" w:hAnsi="Open Sans" w:cs="Open Sans"/>
              </w:rPr>
              <w:t> </w:t>
            </w:r>
            <w:r w:rsidRPr="000B4128">
              <w:rPr>
                <w:rFonts w:ascii="Open Sans" w:hAnsi="Open Sans" w:cs="Open Sans"/>
              </w:rPr>
              <w:t>Perpetual maintenance of common facilities by property owners is provided for by the homeowners' association documents and allow for the option of County to take over maintenance and charge the cost to the property owners until property owners demonstrate they can adequately maintain the property if the property owners fail to adequately maintain the common facilities.</w:t>
            </w:r>
          </w:p>
          <w:p w14:paraId="0949DA7D" w14:textId="2BBB91CC" w:rsidR="00EF4953" w:rsidRPr="008C3910" w:rsidRDefault="000B4128" w:rsidP="00B1585A">
            <w:pPr>
              <w:pStyle w:val="BodyText"/>
              <w:spacing w:before="0"/>
              <w:rPr>
                <w:rFonts w:ascii="Open Sans" w:hAnsi="Open Sans" w:cs="Open Sans"/>
              </w:rPr>
            </w:pPr>
            <w:r w:rsidRPr="000B4128">
              <w:rPr>
                <w:rFonts w:ascii="Open Sans" w:hAnsi="Open Sans" w:cs="Open Sans"/>
              </w:rPr>
              <w:t>(d)</w:t>
            </w:r>
            <w:r>
              <w:rPr>
                <w:rFonts w:ascii="Open Sans" w:hAnsi="Open Sans" w:cs="Open Sans"/>
              </w:rPr>
              <w:t xml:space="preserve"> </w:t>
            </w:r>
            <w:r w:rsidRPr="000B4128">
              <w:rPr>
                <w:rFonts w:ascii="Open Sans" w:hAnsi="Open Sans" w:cs="Open Sans"/>
                <w:b/>
                <w:bCs/>
              </w:rPr>
              <w:t>Completed Action.</w:t>
            </w:r>
            <w:r w:rsidRPr="000B4128">
              <w:rPr>
                <w:rFonts w:ascii="Open Sans" w:hAnsi="Open Sans" w:cs="Open Sans"/>
              </w:rPr>
              <w:t xml:space="preserve"> An action establishing a condominium or townhome shall be considered completed and in effect when an approved condominium map or townhome </w:t>
            </w:r>
            <w:proofErr w:type="gramStart"/>
            <w:r w:rsidRPr="000B4128">
              <w:rPr>
                <w:rFonts w:ascii="Open Sans" w:hAnsi="Open Sans" w:cs="Open Sans"/>
              </w:rPr>
              <w:t>plat</w:t>
            </w:r>
            <w:proofErr w:type="gramEnd"/>
            <w:r w:rsidRPr="000B4128">
              <w:rPr>
                <w:rFonts w:ascii="Open Sans" w:hAnsi="Open Sans" w:cs="Open Sans"/>
              </w:rPr>
              <w:t xml:space="preserve"> is filed for recording with the Clerk and Recorder.</w:t>
            </w:r>
          </w:p>
        </w:tc>
      </w:tr>
    </w:tbl>
    <w:p w14:paraId="63306931" w14:textId="15282BDF" w:rsidR="00050385" w:rsidRPr="008C3910" w:rsidRDefault="00050385" w:rsidP="0094623F">
      <w:pPr>
        <w:pStyle w:val="BodyText"/>
        <w:spacing w:before="0"/>
        <w:ind w:left="300"/>
        <w:rPr>
          <w:rFonts w:ascii="Open Sans" w:hAnsi="Open Sans" w:cs="Open Sans"/>
          <w:bCs/>
        </w:rPr>
      </w:pPr>
    </w:p>
    <w:p w14:paraId="29C30279" w14:textId="2A7C936D" w:rsidR="005946D8" w:rsidRPr="008C3910" w:rsidRDefault="005946D8" w:rsidP="0094623F">
      <w:pPr>
        <w:ind w:left="300"/>
        <w:rPr>
          <w:rFonts w:ascii="Open Sans" w:hAnsi="Open Sans" w:cs="Open Sans"/>
          <w:b/>
          <w:sz w:val="24"/>
          <w:szCs w:val="24"/>
        </w:rPr>
      </w:pPr>
      <w:r w:rsidRPr="008C3910">
        <w:rPr>
          <w:rFonts w:ascii="Open Sans" w:hAnsi="Open Sans" w:cs="Open Sans"/>
          <w:b/>
          <w:sz w:val="24"/>
          <w:szCs w:val="24"/>
        </w:rPr>
        <w:t>Re</w:t>
      </w:r>
      <w:r w:rsidR="00050385" w:rsidRPr="008C3910">
        <w:rPr>
          <w:rFonts w:ascii="Open Sans" w:hAnsi="Open Sans" w:cs="Open Sans"/>
          <w:b/>
          <w:sz w:val="24"/>
          <w:szCs w:val="24"/>
        </w:rPr>
        <w:t>l</w:t>
      </w:r>
      <w:r w:rsidRPr="008C3910">
        <w:rPr>
          <w:rFonts w:ascii="Open Sans" w:hAnsi="Open Sans" w:cs="Open Sans"/>
          <w:b/>
          <w:sz w:val="24"/>
          <w:szCs w:val="24"/>
        </w:rPr>
        <w:t xml:space="preserve">evant </w:t>
      </w:r>
      <w:r w:rsidR="000D7335" w:rsidRPr="008C3910">
        <w:rPr>
          <w:rFonts w:ascii="Open Sans" w:hAnsi="Open Sans" w:cs="Open Sans"/>
          <w:b/>
          <w:sz w:val="24"/>
          <w:szCs w:val="24"/>
        </w:rPr>
        <w:t>P</w:t>
      </w:r>
      <w:r w:rsidRPr="008C3910">
        <w:rPr>
          <w:rFonts w:ascii="Open Sans" w:hAnsi="Open Sans" w:cs="Open Sans"/>
          <w:b/>
          <w:sz w:val="24"/>
          <w:szCs w:val="24"/>
        </w:rPr>
        <w:t xml:space="preserve">ast </w:t>
      </w:r>
      <w:r w:rsidR="000D7335" w:rsidRPr="008C3910">
        <w:rPr>
          <w:rFonts w:ascii="Open Sans" w:hAnsi="Open Sans" w:cs="Open Sans"/>
          <w:b/>
          <w:sz w:val="24"/>
          <w:szCs w:val="24"/>
        </w:rPr>
        <w:t>H</w:t>
      </w:r>
      <w:r w:rsidRPr="008C3910">
        <w:rPr>
          <w:rFonts w:ascii="Open Sans" w:hAnsi="Open Sans" w:cs="Open Sans"/>
          <w:b/>
          <w:sz w:val="24"/>
          <w:szCs w:val="24"/>
        </w:rPr>
        <w:t>istory:</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6843D448" w14:textId="77777777" w:rsidTr="00695541">
        <w:trPr>
          <w:trHeight w:val="1708"/>
        </w:trPr>
        <w:tc>
          <w:tcPr>
            <w:tcW w:w="9510" w:type="dxa"/>
          </w:tcPr>
          <w:p w14:paraId="31AEF8EF" w14:textId="77777777" w:rsidR="00CA37D2" w:rsidRDefault="00CA37D2" w:rsidP="00CA37D2">
            <w:pPr>
              <w:pStyle w:val="BodyText"/>
              <w:numPr>
                <w:ilvl w:val="0"/>
                <w:numId w:val="14"/>
              </w:numPr>
              <w:spacing w:before="0"/>
              <w:rPr>
                <w:rFonts w:ascii="Open Sans" w:hAnsi="Open Sans" w:cs="Open Sans"/>
              </w:rPr>
            </w:pPr>
            <w:r>
              <w:rPr>
                <w:rFonts w:ascii="Open Sans" w:hAnsi="Open Sans" w:cs="Open Sans"/>
              </w:rPr>
              <w:t xml:space="preserve">1971: Property was originally platted as Lots 7 and 8 in the </w:t>
            </w:r>
            <w:proofErr w:type="spellStart"/>
            <w:r>
              <w:rPr>
                <w:rFonts w:ascii="Open Sans" w:hAnsi="Open Sans" w:cs="Open Sans"/>
              </w:rPr>
              <w:t>Woodmoor</w:t>
            </w:r>
            <w:proofErr w:type="spellEnd"/>
            <w:r>
              <w:rPr>
                <w:rFonts w:ascii="Open Sans" w:hAnsi="Open Sans" w:cs="Open Sans"/>
              </w:rPr>
              <w:t xml:space="preserve"> Business/Technological Park subdivision (Plat #3689)</w:t>
            </w:r>
          </w:p>
          <w:p w14:paraId="6E6015C6" w14:textId="77777777" w:rsidR="00695541" w:rsidRDefault="00CA37D2" w:rsidP="00CA37D2">
            <w:pPr>
              <w:pStyle w:val="BodyText"/>
              <w:numPr>
                <w:ilvl w:val="0"/>
                <w:numId w:val="14"/>
              </w:numPr>
              <w:spacing w:before="0"/>
              <w:rPr>
                <w:rFonts w:ascii="Open Sans" w:hAnsi="Open Sans" w:cs="Open Sans"/>
              </w:rPr>
            </w:pPr>
            <w:r>
              <w:rPr>
                <w:rFonts w:ascii="Open Sans" w:hAnsi="Open Sans" w:cs="Open Sans"/>
              </w:rPr>
              <w:t>2000: Property was re-platted as Lot 1 in the Greater Europe Mission Sub Fil No 1 (Plat #10535, PCD Fil No VR00001)</w:t>
            </w:r>
          </w:p>
          <w:p w14:paraId="5826EC4B" w14:textId="342407AC" w:rsidR="006C5FD9" w:rsidRPr="006C5FD9" w:rsidRDefault="006C5FD9" w:rsidP="006C5FD9">
            <w:pPr>
              <w:pStyle w:val="BodyText"/>
              <w:numPr>
                <w:ilvl w:val="0"/>
                <w:numId w:val="14"/>
              </w:numPr>
              <w:spacing w:before="0"/>
              <w:rPr>
                <w:rFonts w:ascii="Open Sans" w:hAnsi="Open Sans" w:cs="Open Sans"/>
              </w:rPr>
            </w:pPr>
            <w:r>
              <w:rPr>
                <w:rFonts w:ascii="Open Sans" w:hAnsi="Open Sans" w:cs="Open Sans"/>
              </w:rPr>
              <w:t>2023: Site Development Plan approved (PCD Fil No PPR2329)</w:t>
            </w:r>
            <w:r w:rsidR="00413043">
              <w:rPr>
                <w:rFonts w:ascii="Open Sans" w:hAnsi="Open Sans" w:cs="Open Sans"/>
              </w:rPr>
              <w:t xml:space="preserve"> on the parcel to the north</w:t>
            </w:r>
          </w:p>
        </w:tc>
      </w:tr>
    </w:tbl>
    <w:p w14:paraId="1D039C54" w14:textId="69B66335" w:rsidR="005946D8" w:rsidRPr="008C3910" w:rsidRDefault="005946D8" w:rsidP="0094623F">
      <w:pPr>
        <w:pStyle w:val="BodyText"/>
        <w:spacing w:before="0"/>
        <w:rPr>
          <w:rFonts w:ascii="Open Sans" w:hAnsi="Open Sans" w:cs="Open Sans"/>
          <w:b/>
        </w:rPr>
      </w:pPr>
    </w:p>
    <w:p w14:paraId="1892A841"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Design and Landscaping</w:t>
      </w:r>
    </w:p>
    <w:p w14:paraId="4D4D92B7" w14:textId="77777777" w:rsidR="00536371" w:rsidRPr="008C3910" w:rsidRDefault="00536371" w:rsidP="0094623F">
      <w:pPr>
        <w:pStyle w:val="BodyText"/>
        <w:spacing w:before="0"/>
        <w:rPr>
          <w:rFonts w:ascii="Open Sans" w:hAnsi="Open Sans" w:cs="Open Sans"/>
          <w:b/>
        </w:rPr>
      </w:pPr>
    </w:p>
    <w:p w14:paraId="34024CCD" w14:textId="77777777" w:rsidR="00536371" w:rsidRPr="008C3910" w:rsidRDefault="00050385" w:rsidP="0094623F">
      <w:pPr>
        <w:pStyle w:val="BodyText"/>
        <w:spacing w:before="0"/>
        <w:ind w:left="300"/>
        <w:rPr>
          <w:rFonts w:ascii="Open Sans" w:hAnsi="Open Sans" w:cs="Open Sans"/>
        </w:rPr>
      </w:pPr>
      <w:r w:rsidRPr="008C3910">
        <w:rPr>
          <w:rFonts w:ascii="Open Sans" w:hAnsi="Open Sans" w:cs="Open Sans"/>
          <w:b/>
        </w:rPr>
        <w:t xml:space="preserve">Site Design/Layout </w:t>
      </w:r>
      <w:r w:rsidRPr="008C3910">
        <w:rPr>
          <w:rFonts w:ascii="Open Sans" w:hAnsi="Open Sans" w:cs="Open Sans"/>
        </w:rPr>
        <w:t>(Lot pattern, circulation/road design, open space, preservation of natural features, compatibility internally and with adjacent land uses)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036"/>
      </w:tblGrid>
      <w:tr w:rsidR="00695541" w:rsidRPr="008C3910" w14:paraId="0ED0E473" w14:textId="77777777" w:rsidTr="00695541">
        <w:trPr>
          <w:trHeight w:val="1708"/>
        </w:trPr>
        <w:tc>
          <w:tcPr>
            <w:tcW w:w="9500" w:type="dxa"/>
          </w:tcPr>
          <w:p w14:paraId="1508D49A" w14:textId="48A6F166" w:rsidR="00AA3D50" w:rsidRPr="008C3910" w:rsidRDefault="000D0587" w:rsidP="006A7856">
            <w:pPr>
              <w:pStyle w:val="BodyText"/>
              <w:spacing w:before="0"/>
              <w:ind w:left="720"/>
              <w:rPr>
                <w:rFonts w:ascii="Open Sans" w:hAnsi="Open Sans" w:cs="Open Sans"/>
              </w:rPr>
            </w:pPr>
            <w:r w:rsidRPr="000D0587">
              <w:rPr>
                <w:rFonts w:ascii="Open Sans" w:hAnsi="Open Sans" w:cs="Open Sans"/>
              </w:rPr>
              <w:drawing>
                <wp:inline distT="0" distB="0" distL="0" distR="0" wp14:anchorId="4787AF85" wp14:editId="67F8D3BB">
                  <wp:extent cx="5778608" cy="4825672"/>
                  <wp:effectExtent l="0" t="0" r="0" b="0"/>
                  <wp:docPr id="534253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53672" name=""/>
                          <pic:cNvPicPr/>
                        </pic:nvPicPr>
                        <pic:blipFill>
                          <a:blip r:embed="rId14"/>
                          <a:stretch>
                            <a:fillRect/>
                          </a:stretch>
                        </pic:blipFill>
                        <pic:spPr>
                          <a:xfrm>
                            <a:off x="0" y="0"/>
                            <a:ext cx="5791514" cy="4836450"/>
                          </a:xfrm>
                          <a:prstGeom prst="rect">
                            <a:avLst/>
                          </a:prstGeom>
                        </pic:spPr>
                      </pic:pic>
                    </a:graphicData>
                  </a:graphic>
                </wp:inline>
              </w:drawing>
            </w:r>
          </w:p>
        </w:tc>
      </w:tr>
    </w:tbl>
    <w:p w14:paraId="169876C9" w14:textId="0D2C5DB2" w:rsidR="006D34C1" w:rsidRPr="008C3910" w:rsidRDefault="006D34C1" w:rsidP="0094623F">
      <w:pPr>
        <w:pStyle w:val="BodyText"/>
        <w:spacing w:before="0"/>
        <w:rPr>
          <w:rFonts w:ascii="Open Sans" w:hAnsi="Open Sans" w:cs="Open Sans"/>
        </w:rPr>
      </w:pPr>
    </w:p>
    <w:p w14:paraId="5F2E0AF7" w14:textId="188A2F21" w:rsidR="00536371" w:rsidRPr="008C3910" w:rsidRDefault="00050385" w:rsidP="0094623F">
      <w:pPr>
        <w:pStyle w:val="Heading1"/>
        <w:spacing w:before="0"/>
        <w:rPr>
          <w:rFonts w:ascii="Open Sans" w:hAnsi="Open Sans" w:cs="Open Sans"/>
        </w:rPr>
      </w:pPr>
      <w:r w:rsidRPr="008C3910">
        <w:rPr>
          <w:rFonts w:ascii="Open Sans" w:hAnsi="Open Sans" w:cs="Open Sans"/>
        </w:rPr>
        <w:t>Landscaping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915"/>
      </w:tblGrid>
      <w:tr w:rsidR="00523AA7" w:rsidRPr="008C3910" w14:paraId="6B5B42F6" w14:textId="77777777" w:rsidTr="00A3788B">
        <w:sdt>
          <w:sdtPr>
            <w:rPr>
              <w:rFonts w:ascii="Open Sans" w:hAnsi="Open Sans" w:cs="Open Sans"/>
            </w:rPr>
            <w:id w:val="-130102052"/>
            <w14:checkbox>
              <w14:checked w14:val="0"/>
              <w14:checkedState w14:val="2612" w14:font="MS Gothic"/>
              <w14:uncheckedState w14:val="2610" w14:font="MS Gothic"/>
            </w14:checkbox>
          </w:sdtPr>
          <w:sdtEndPr/>
          <w:sdtContent>
            <w:tc>
              <w:tcPr>
                <w:tcW w:w="630" w:type="dxa"/>
              </w:tcPr>
              <w:p w14:paraId="040A4D11"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1A3B2DD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Expressway, Principal arterial area depth – 25’-Trees required 1 per</w:t>
            </w:r>
            <w:r w:rsidRPr="008C3910">
              <w:rPr>
                <w:rFonts w:ascii="Open Sans" w:hAnsi="Open Sans" w:cs="Open Sans"/>
                <w:spacing w:val="-10"/>
              </w:rPr>
              <w:t xml:space="preserve"> </w:t>
            </w:r>
            <w:r w:rsidRPr="008C3910">
              <w:rPr>
                <w:rFonts w:ascii="Open Sans" w:hAnsi="Open Sans" w:cs="Open Sans"/>
              </w:rPr>
              <w:t>20’</w:t>
            </w:r>
          </w:p>
        </w:tc>
      </w:tr>
      <w:tr w:rsidR="00523AA7" w:rsidRPr="008C3910" w14:paraId="34627AC6" w14:textId="77777777" w:rsidTr="00A3788B">
        <w:sdt>
          <w:sdtPr>
            <w:rPr>
              <w:rFonts w:ascii="Open Sans" w:hAnsi="Open Sans" w:cs="Open Sans"/>
            </w:rPr>
            <w:id w:val="659662939"/>
            <w14:checkbox>
              <w14:checked w14:val="0"/>
              <w14:checkedState w14:val="2612" w14:font="MS Gothic"/>
              <w14:uncheckedState w14:val="2610" w14:font="MS Gothic"/>
            </w14:checkbox>
          </w:sdtPr>
          <w:sdtEndPr/>
          <w:sdtContent>
            <w:tc>
              <w:tcPr>
                <w:tcW w:w="630" w:type="dxa"/>
              </w:tcPr>
              <w:p w14:paraId="2724C2BE"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484FB1B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Urban interchange/Intersection area depth – 25’-</w:t>
            </w:r>
            <w:r w:rsidRPr="008C3910">
              <w:rPr>
                <w:rFonts w:ascii="Open Sans" w:hAnsi="Open Sans" w:cs="Open Sans"/>
                <w:spacing w:val="1"/>
              </w:rPr>
              <w:t xml:space="preserve"> </w:t>
            </w:r>
            <w:r w:rsidRPr="008C3910">
              <w:rPr>
                <w:rFonts w:ascii="Open Sans" w:hAnsi="Open Sans" w:cs="Open Sans"/>
              </w:rPr>
              <w:t>N/A</w:t>
            </w:r>
          </w:p>
        </w:tc>
      </w:tr>
      <w:tr w:rsidR="00523AA7" w:rsidRPr="008C3910" w14:paraId="2796EE8D" w14:textId="77777777" w:rsidTr="00A3788B">
        <w:sdt>
          <w:sdtPr>
            <w:rPr>
              <w:rFonts w:ascii="Open Sans" w:hAnsi="Open Sans" w:cs="Open Sans"/>
            </w:rPr>
            <w:id w:val="1756781159"/>
            <w14:checkbox>
              <w14:checked w14:val="0"/>
              <w14:checkedState w14:val="2612" w14:font="MS Gothic"/>
              <w14:uncheckedState w14:val="2610" w14:font="MS Gothic"/>
            </w14:checkbox>
          </w:sdtPr>
          <w:sdtEndPr/>
          <w:sdtContent>
            <w:tc>
              <w:tcPr>
                <w:tcW w:w="630" w:type="dxa"/>
              </w:tcPr>
              <w:p w14:paraId="410CD2F9"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24067A84"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Minor arterial area depth 20’ – Trees required 1 per</w:t>
            </w:r>
            <w:r w:rsidRPr="008C3910">
              <w:rPr>
                <w:rFonts w:ascii="Open Sans" w:hAnsi="Open Sans" w:cs="Open Sans"/>
                <w:spacing w:val="-11"/>
              </w:rPr>
              <w:t xml:space="preserve"> </w:t>
            </w:r>
            <w:r w:rsidRPr="008C3910">
              <w:rPr>
                <w:rFonts w:ascii="Open Sans" w:hAnsi="Open Sans" w:cs="Open Sans"/>
              </w:rPr>
              <w:t>25’</w:t>
            </w:r>
          </w:p>
        </w:tc>
      </w:tr>
      <w:tr w:rsidR="00523AA7" w:rsidRPr="008C3910" w14:paraId="1809A860" w14:textId="77777777" w:rsidTr="00A3788B">
        <w:sdt>
          <w:sdtPr>
            <w:rPr>
              <w:rFonts w:ascii="Open Sans" w:hAnsi="Open Sans" w:cs="Open Sans"/>
            </w:rPr>
            <w:id w:val="32398442"/>
            <w14:checkbox>
              <w14:checked w14:val="1"/>
              <w14:checkedState w14:val="2612" w14:font="MS Gothic"/>
              <w14:uncheckedState w14:val="2610" w14:font="MS Gothic"/>
            </w14:checkbox>
          </w:sdtPr>
          <w:sdtEndPr/>
          <w:sdtContent>
            <w:tc>
              <w:tcPr>
                <w:tcW w:w="630" w:type="dxa"/>
              </w:tcPr>
              <w:p w14:paraId="644A4D78" w14:textId="32AB3F32" w:rsidR="00523AA7" w:rsidRPr="008C3910" w:rsidRDefault="00EA0BA0"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18AE1EB"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Non-arterial area depth 10’ – Trees required 1 per</w:t>
            </w:r>
            <w:r w:rsidRPr="008C3910">
              <w:rPr>
                <w:rFonts w:ascii="Open Sans" w:hAnsi="Open Sans" w:cs="Open Sans"/>
                <w:spacing w:val="-4"/>
              </w:rPr>
              <w:t xml:space="preserve"> </w:t>
            </w:r>
            <w:r w:rsidRPr="008C3910">
              <w:rPr>
                <w:rFonts w:ascii="Open Sans" w:hAnsi="Open Sans" w:cs="Open Sans"/>
              </w:rPr>
              <w:t>30’</w:t>
            </w:r>
          </w:p>
        </w:tc>
      </w:tr>
      <w:tr w:rsidR="00523AA7" w:rsidRPr="008C3910" w14:paraId="74703C41" w14:textId="77777777" w:rsidTr="00A3788B">
        <w:sdt>
          <w:sdtPr>
            <w:rPr>
              <w:rFonts w:ascii="Open Sans" w:hAnsi="Open Sans" w:cs="Open Sans"/>
            </w:rPr>
            <w:id w:val="-896890903"/>
            <w14:checkbox>
              <w14:checked w14:val="1"/>
              <w14:checkedState w14:val="2612" w14:font="MS Gothic"/>
              <w14:uncheckedState w14:val="2610" w14:font="MS Gothic"/>
            </w14:checkbox>
          </w:sdtPr>
          <w:sdtEndPr/>
          <w:sdtContent>
            <w:tc>
              <w:tcPr>
                <w:tcW w:w="630" w:type="dxa"/>
              </w:tcPr>
              <w:p w14:paraId="458D2099" w14:textId="2C02B7D9" w:rsidR="00523AA7" w:rsidRPr="008C3910" w:rsidRDefault="00EA0BA0"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5228707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Parking lot landscaping</w:t>
            </w:r>
            <w:r w:rsidRPr="008C3910">
              <w:rPr>
                <w:rFonts w:ascii="Open Sans" w:hAnsi="Open Sans" w:cs="Open Sans"/>
                <w:spacing w:val="-4"/>
              </w:rPr>
              <w:t xml:space="preserve"> </w:t>
            </w:r>
            <w:r w:rsidRPr="008C3910">
              <w:rPr>
                <w:rFonts w:ascii="Open Sans" w:hAnsi="Open Sans" w:cs="Open Sans"/>
              </w:rPr>
              <w:t>required</w:t>
            </w:r>
          </w:p>
        </w:tc>
      </w:tr>
      <w:tr w:rsidR="00523AA7" w:rsidRPr="008C3910" w14:paraId="5A78BD42" w14:textId="77777777" w:rsidTr="00A3788B">
        <w:sdt>
          <w:sdtPr>
            <w:rPr>
              <w:rFonts w:ascii="Open Sans" w:hAnsi="Open Sans" w:cs="Open Sans"/>
            </w:rPr>
            <w:id w:val="-1777014755"/>
            <w14:checkbox>
              <w14:checked w14:val="0"/>
              <w14:checkedState w14:val="2612" w14:font="MS Gothic"/>
              <w14:uncheckedState w14:val="2610" w14:font="MS Gothic"/>
            </w14:checkbox>
          </w:sdtPr>
          <w:sdtEndPr/>
          <w:sdtContent>
            <w:tc>
              <w:tcPr>
                <w:tcW w:w="630" w:type="dxa"/>
              </w:tcPr>
              <w:p w14:paraId="10C48972" w14:textId="0AF32D91" w:rsidR="00523AA7" w:rsidRPr="008C3910" w:rsidRDefault="00EA0BA0"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6AC0B6FA" w14:textId="77777777" w:rsidR="00523AA7" w:rsidRDefault="00523AA7" w:rsidP="0094623F">
            <w:pPr>
              <w:pStyle w:val="BodyText"/>
              <w:spacing w:before="0"/>
              <w:rPr>
                <w:rFonts w:ascii="Open Sans" w:hAnsi="Open Sans" w:cs="Open Sans"/>
              </w:rPr>
            </w:pPr>
            <w:r w:rsidRPr="008C3910">
              <w:rPr>
                <w:rFonts w:ascii="Open Sans" w:hAnsi="Open Sans" w:cs="Open Sans"/>
              </w:rPr>
              <w:t>Buffer between non-residential and residential districts separated by a non-arterial road or public</w:t>
            </w:r>
            <w:r w:rsidRPr="008C3910">
              <w:rPr>
                <w:rFonts w:ascii="Open Sans" w:hAnsi="Open Sans" w:cs="Open Sans"/>
                <w:spacing w:val="-6"/>
              </w:rPr>
              <w:t xml:space="preserve"> </w:t>
            </w:r>
            <w:r w:rsidRPr="008C3910">
              <w:rPr>
                <w:rFonts w:ascii="Open Sans" w:hAnsi="Open Sans" w:cs="Open Sans"/>
              </w:rPr>
              <w:t>alley</w:t>
            </w:r>
          </w:p>
          <w:p w14:paraId="5ED98964" w14:textId="29DAB4F5" w:rsidR="00607F35" w:rsidRPr="008C3910" w:rsidRDefault="00607F35" w:rsidP="0094623F">
            <w:pPr>
              <w:pStyle w:val="BodyText"/>
              <w:spacing w:before="0"/>
              <w:rPr>
                <w:rFonts w:ascii="Open Sans" w:hAnsi="Open Sans" w:cs="Open Sans"/>
              </w:rPr>
            </w:pPr>
            <w:r>
              <w:rPr>
                <w:rFonts w:ascii="Open Sans" w:hAnsi="Open Sans" w:cs="Open Sans"/>
              </w:rPr>
              <w:t>Zone Boundary Buffer</w:t>
            </w:r>
          </w:p>
        </w:tc>
      </w:tr>
    </w:tbl>
    <w:p w14:paraId="04678EB5" w14:textId="7A133FEA" w:rsidR="00536371" w:rsidRPr="008C3910" w:rsidRDefault="00536371" w:rsidP="0094623F">
      <w:pPr>
        <w:pStyle w:val="Heading1"/>
        <w:spacing w:before="0"/>
        <w:rPr>
          <w:rFonts w:ascii="Open Sans" w:hAnsi="Open Sans" w:cs="Open San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056"/>
      </w:tblGrid>
      <w:tr w:rsidR="00695541" w:rsidRPr="008C3910" w14:paraId="58336A8F" w14:textId="77777777" w:rsidTr="00A10FA7">
        <w:trPr>
          <w:trHeight w:val="1807"/>
        </w:trPr>
        <w:tc>
          <w:tcPr>
            <w:tcW w:w="9510" w:type="dxa"/>
          </w:tcPr>
          <w:p w14:paraId="2177D51E" w14:textId="77777777" w:rsidR="00695541" w:rsidRDefault="00EA0BA0" w:rsidP="0094623F">
            <w:pPr>
              <w:pStyle w:val="BodyText"/>
              <w:spacing w:before="0"/>
              <w:rPr>
                <w:rFonts w:ascii="Open Sans" w:hAnsi="Open Sans" w:cs="Open Sans"/>
              </w:rPr>
            </w:pPr>
            <w:r w:rsidRPr="00EA0BA0">
              <w:rPr>
                <w:rFonts w:ascii="Open Sans" w:hAnsi="Open Sans" w:cs="Open Sans"/>
              </w:rPr>
              <w:drawing>
                <wp:inline distT="0" distB="0" distL="0" distR="0" wp14:anchorId="4D147105" wp14:editId="5AAEF696">
                  <wp:extent cx="6241518" cy="1496231"/>
                  <wp:effectExtent l="0" t="0" r="6985" b="8890"/>
                  <wp:docPr id="98477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76019" name=""/>
                          <pic:cNvPicPr/>
                        </pic:nvPicPr>
                        <pic:blipFill>
                          <a:blip r:embed="rId15"/>
                          <a:stretch>
                            <a:fillRect/>
                          </a:stretch>
                        </pic:blipFill>
                        <pic:spPr>
                          <a:xfrm>
                            <a:off x="0" y="0"/>
                            <a:ext cx="6248435" cy="1497889"/>
                          </a:xfrm>
                          <a:prstGeom prst="rect">
                            <a:avLst/>
                          </a:prstGeom>
                        </pic:spPr>
                      </pic:pic>
                    </a:graphicData>
                  </a:graphic>
                </wp:inline>
              </w:drawing>
            </w:r>
          </w:p>
          <w:p w14:paraId="2B4DF6D2" w14:textId="77777777" w:rsidR="00EA0BA0" w:rsidRDefault="00EA0BA0" w:rsidP="0094623F">
            <w:pPr>
              <w:pStyle w:val="BodyText"/>
              <w:spacing w:before="0"/>
              <w:rPr>
                <w:rFonts w:ascii="Open Sans" w:hAnsi="Open Sans" w:cs="Open Sans"/>
              </w:rPr>
            </w:pPr>
          </w:p>
          <w:p w14:paraId="65A80A5B" w14:textId="5E9FD38F" w:rsidR="00EA0BA0" w:rsidRDefault="00EA0BA0" w:rsidP="00EA0BA0">
            <w:pPr>
              <w:pStyle w:val="BodyText"/>
              <w:spacing w:before="0"/>
              <w:rPr>
                <w:rFonts w:ascii="Open Sans" w:hAnsi="Open Sans" w:cs="Open Sans"/>
                <w:b/>
                <w:bCs/>
              </w:rPr>
            </w:pPr>
            <w:hyperlink r:id="rId16" w:history="1">
              <w:r w:rsidRPr="00EA0BA0">
                <w:rPr>
                  <w:rStyle w:val="Hyperlink"/>
                  <w:rFonts w:ascii="Open Sans" w:hAnsi="Open Sans" w:cs="Open Sans"/>
                  <w:b/>
                  <w:bCs/>
                </w:rPr>
                <w:t xml:space="preserve">6.2.2. </w:t>
              </w:r>
              <w:r w:rsidRPr="00EA0BA0">
                <w:rPr>
                  <w:rStyle w:val="Hyperlink"/>
                  <w:rFonts w:ascii="Open Sans" w:hAnsi="Open Sans" w:cs="Open Sans"/>
                  <w:b/>
                  <w:bCs/>
                </w:rPr>
                <w:t> </w:t>
              </w:r>
              <w:r w:rsidRPr="00EA0BA0">
                <w:rPr>
                  <w:rStyle w:val="Hyperlink"/>
                  <w:rFonts w:ascii="Open Sans" w:hAnsi="Open Sans" w:cs="Open Sans"/>
                  <w:b/>
                  <w:bCs/>
                </w:rPr>
                <w:t xml:space="preserve"> Landscape Requirements</w:t>
              </w:r>
            </w:hyperlink>
          </w:p>
          <w:p w14:paraId="5F960F5B" w14:textId="3EF1C2AE" w:rsidR="00EA0BA0" w:rsidRDefault="00EA0BA0" w:rsidP="00EA0BA0">
            <w:pPr>
              <w:pStyle w:val="BodyText"/>
              <w:spacing w:before="0"/>
              <w:rPr>
                <w:rFonts w:ascii="Open Sans" w:hAnsi="Open Sans" w:cs="Open Sans"/>
                <w:b/>
                <w:bCs/>
              </w:rPr>
            </w:pPr>
            <w:r w:rsidRPr="00EA0BA0">
              <w:rPr>
                <w:rFonts w:ascii="Open Sans" w:hAnsi="Open Sans" w:cs="Open Sans"/>
                <w:b/>
                <w:bCs/>
              </w:rPr>
              <w:t>(B)</w:t>
            </w:r>
            <w:r>
              <w:rPr>
                <w:rFonts w:ascii="Open Sans" w:hAnsi="Open Sans" w:cs="Open Sans"/>
                <w:b/>
                <w:bCs/>
              </w:rPr>
              <w:t xml:space="preserve"> </w:t>
            </w:r>
            <w:r w:rsidRPr="00EA0BA0">
              <w:rPr>
                <w:rFonts w:ascii="Open Sans" w:hAnsi="Open Sans" w:cs="Open Sans"/>
                <w:b/>
                <w:bCs/>
              </w:rPr>
              <w:t>Roadway Landscaping Requirements</w:t>
            </w:r>
          </w:p>
          <w:p w14:paraId="418E36F8" w14:textId="544819EF" w:rsidR="00EA0BA0" w:rsidRPr="00EA0BA0" w:rsidRDefault="00EA0BA0" w:rsidP="00EA0BA0">
            <w:pPr>
              <w:pStyle w:val="BodyText"/>
              <w:spacing w:before="0"/>
              <w:rPr>
                <w:rFonts w:ascii="Open Sans" w:hAnsi="Open Sans" w:cs="Open Sans"/>
                <w:b/>
                <w:bCs/>
              </w:rPr>
            </w:pPr>
            <w:r w:rsidRPr="00EA0BA0">
              <w:rPr>
                <w:rFonts w:ascii="Open Sans" w:hAnsi="Open Sans" w:cs="Open Sans"/>
                <w:b/>
                <w:bCs/>
              </w:rPr>
              <w:t>(C)</w:t>
            </w:r>
            <w:r>
              <w:rPr>
                <w:rFonts w:ascii="Open Sans" w:hAnsi="Open Sans" w:cs="Open Sans"/>
                <w:b/>
                <w:bCs/>
              </w:rPr>
              <w:t xml:space="preserve"> </w:t>
            </w:r>
            <w:r w:rsidRPr="00EA0BA0">
              <w:rPr>
                <w:rFonts w:ascii="Open Sans" w:hAnsi="Open Sans" w:cs="Open Sans"/>
                <w:b/>
                <w:bCs/>
              </w:rPr>
              <w:t>Parking Lot Landscape Requirements</w:t>
            </w:r>
          </w:p>
          <w:p w14:paraId="24FA72A3" w14:textId="1AAA4A78" w:rsidR="00EA0BA0" w:rsidRPr="00EA0BA0" w:rsidRDefault="00EA0BA0" w:rsidP="00EA0BA0">
            <w:pPr>
              <w:pStyle w:val="BodyText"/>
              <w:spacing w:before="0"/>
              <w:rPr>
                <w:rFonts w:ascii="Open Sans" w:hAnsi="Open Sans" w:cs="Open Sans"/>
                <w:b/>
                <w:bCs/>
              </w:rPr>
            </w:pPr>
            <w:r w:rsidRPr="00EA0BA0">
              <w:rPr>
                <w:rFonts w:ascii="Open Sans" w:hAnsi="Open Sans" w:cs="Open Sans"/>
                <w:b/>
                <w:bCs/>
              </w:rPr>
              <w:t>(2)</w:t>
            </w:r>
            <w:r>
              <w:rPr>
                <w:rFonts w:ascii="Open Sans" w:hAnsi="Open Sans" w:cs="Open Sans"/>
                <w:b/>
                <w:bCs/>
              </w:rPr>
              <w:t xml:space="preserve"> </w:t>
            </w:r>
            <w:r w:rsidRPr="00EA0BA0">
              <w:rPr>
                <w:rFonts w:ascii="Open Sans" w:hAnsi="Open Sans" w:cs="Open Sans"/>
                <w:b/>
                <w:bCs/>
              </w:rPr>
              <w:t>Parking Lot Islands. </w:t>
            </w:r>
          </w:p>
          <w:p w14:paraId="67159C41" w14:textId="3E5A9E5C" w:rsidR="00EA0BA0" w:rsidRPr="00EA0BA0" w:rsidRDefault="00EA0BA0" w:rsidP="00EA0BA0">
            <w:pPr>
              <w:pStyle w:val="BodyText"/>
              <w:spacing w:before="0"/>
              <w:rPr>
                <w:rFonts w:ascii="Open Sans" w:hAnsi="Open Sans" w:cs="Open Sans"/>
                <w:i/>
                <w:iCs/>
              </w:rPr>
            </w:pPr>
            <w:r w:rsidRPr="00EA0BA0">
              <w:rPr>
                <w:rFonts w:ascii="Open Sans" w:hAnsi="Open Sans" w:cs="Open Sans"/>
                <w:i/>
                <w:iCs/>
              </w:rPr>
              <w:t xml:space="preserve">1 island shall be provided for every 15 spaces. An island, finger or corner must be a minimum of two parking spaces in size (18' x 18' or 9' x 36' </w:t>
            </w:r>
            <w:proofErr w:type="gramStart"/>
            <w:r w:rsidRPr="00EA0BA0">
              <w:rPr>
                <w:rFonts w:ascii="Open Sans" w:hAnsi="Open Sans" w:cs="Open Sans"/>
                <w:i/>
                <w:iCs/>
              </w:rPr>
              <w:t>in order to</w:t>
            </w:r>
            <w:proofErr w:type="gramEnd"/>
            <w:r w:rsidRPr="00EA0BA0">
              <w:rPr>
                <w:rFonts w:ascii="Open Sans" w:hAnsi="Open Sans" w:cs="Open Sans"/>
                <w:i/>
                <w:iCs/>
              </w:rPr>
              <w:t xml:space="preserve"> qualify as a required island, finger, or corner. Parking lots containing fewer than 15 spaces shall not be required to provide islands but must include some other form such as a finger or corner </w:t>
            </w:r>
            <w:proofErr w:type="gramStart"/>
            <w:r w:rsidRPr="00EA0BA0">
              <w:rPr>
                <w:rFonts w:ascii="Open Sans" w:hAnsi="Open Sans" w:cs="Open Sans"/>
                <w:i/>
                <w:iCs/>
              </w:rPr>
              <w:t>plantings</w:t>
            </w:r>
            <w:proofErr w:type="gramEnd"/>
            <w:r w:rsidRPr="00EA0BA0">
              <w:rPr>
                <w:rFonts w:ascii="Open Sans" w:hAnsi="Open Sans" w:cs="Open Sans"/>
                <w:i/>
                <w:iCs/>
              </w:rPr>
              <w:t xml:space="preserve"> to satisfy the requirement.</w:t>
            </w:r>
          </w:p>
          <w:p w14:paraId="4901584A" w14:textId="77777777" w:rsidR="00EA0BA0" w:rsidRDefault="00EA0BA0" w:rsidP="00EA0BA0">
            <w:pPr>
              <w:pStyle w:val="BodyText"/>
              <w:spacing w:before="0"/>
              <w:rPr>
                <w:rFonts w:ascii="Open Sans" w:hAnsi="Open Sans" w:cs="Open Sans"/>
                <w:b/>
                <w:bCs/>
              </w:rPr>
            </w:pPr>
          </w:p>
          <w:p w14:paraId="6521AE95" w14:textId="744ADD81" w:rsidR="00EA0BA0" w:rsidRPr="008C3910" w:rsidRDefault="00EA0BA0" w:rsidP="0094623F">
            <w:pPr>
              <w:pStyle w:val="BodyText"/>
              <w:spacing w:before="0"/>
              <w:rPr>
                <w:rFonts w:ascii="Open Sans" w:hAnsi="Open Sans" w:cs="Open Sans"/>
              </w:rPr>
            </w:pPr>
          </w:p>
        </w:tc>
      </w:tr>
    </w:tbl>
    <w:p w14:paraId="3EF9C146" w14:textId="24A91EF1" w:rsidR="005946D8" w:rsidRPr="008C3910" w:rsidRDefault="005946D8" w:rsidP="0094623F">
      <w:pPr>
        <w:pStyle w:val="BodyText"/>
        <w:spacing w:before="0"/>
        <w:rPr>
          <w:rFonts w:ascii="Open Sans" w:hAnsi="Open Sans" w:cs="Open Sans"/>
          <w:b/>
        </w:rPr>
      </w:pPr>
    </w:p>
    <w:p w14:paraId="386826C0" w14:textId="0E78601E" w:rsidR="00536371" w:rsidRPr="008C3910" w:rsidRDefault="00050385" w:rsidP="0094623F">
      <w:pPr>
        <w:pStyle w:val="BodyText"/>
        <w:spacing w:before="0"/>
        <w:ind w:left="270"/>
        <w:rPr>
          <w:rFonts w:ascii="Open Sans" w:hAnsi="Open Sans" w:cs="Open Sans"/>
          <w:b/>
        </w:rPr>
      </w:pPr>
      <w:r w:rsidRPr="008C3910">
        <w:rPr>
          <w:rFonts w:ascii="Open Sans" w:hAnsi="Open Sans" w:cs="Open Sans"/>
          <w:b/>
        </w:rPr>
        <w:t>Signage:</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6A5D347" w14:textId="77777777" w:rsidTr="00A5094C">
        <w:trPr>
          <w:trHeight w:val="1420"/>
        </w:trPr>
        <w:tc>
          <w:tcPr>
            <w:tcW w:w="9500" w:type="dxa"/>
          </w:tcPr>
          <w:p w14:paraId="2B5599C4" w14:textId="77777777" w:rsidR="00A5094C" w:rsidRDefault="006C5FD9" w:rsidP="0094623F">
            <w:pPr>
              <w:pStyle w:val="BodyText"/>
              <w:spacing w:before="0"/>
              <w:rPr>
                <w:rFonts w:ascii="Open Sans" w:hAnsi="Open Sans" w:cs="Open Sans"/>
              </w:rPr>
            </w:pPr>
            <w:r>
              <w:rPr>
                <w:rFonts w:ascii="Open Sans" w:hAnsi="Open Sans" w:cs="Open Sans"/>
              </w:rPr>
              <w:t>If you would like to submit a plan for signage with this submittal, we can give the plans a cursory review, however, the signage would need to be submitted via a separate sign plan in EDARP for official approval.</w:t>
            </w:r>
          </w:p>
          <w:p w14:paraId="38BA9E88" w14:textId="77777777" w:rsidR="00A15361" w:rsidRDefault="00A15361" w:rsidP="0094623F">
            <w:pPr>
              <w:pStyle w:val="BodyText"/>
              <w:spacing w:before="0"/>
              <w:rPr>
                <w:rFonts w:ascii="Open Sans" w:hAnsi="Open Sans" w:cs="Open Sans"/>
              </w:rPr>
            </w:pPr>
          </w:p>
          <w:p w14:paraId="19E071E2" w14:textId="5EEE5F8E" w:rsidR="00A15361" w:rsidRDefault="00A15361" w:rsidP="0094623F">
            <w:pPr>
              <w:pStyle w:val="BodyText"/>
              <w:spacing w:before="0"/>
              <w:rPr>
                <w:rFonts w:ascii="Open Sans" w:hAnsi="Open Sans" w:cs="Open Sans"/>
              </w:rPr>
            </w:pPr>
            <w:r w:rsidRPr="00A15361">
              <w:rPr>
                <w:rFonts w:ascii="Open Sans" w:hAnsi="Open Sans" w:cs="Open Sans"/>
                <w:b/>
                <w:bCs/>
              </w:rPr>
              <w:t xml:space="preserve">6.2.10. </w:t>
            </w:r>
            <w:r w:rsidRPr="00A15361">
              <w:rPr>
                <w:rFonts w:ascii="Open Sans" w:hAnsi="Open Sans" w:cs="Open Sans"/>
                <w:b/>
                <w:bCs/>
              </w:rPr>
              <w:t> </w:t>
            </w:r>
            <w:r w:rsidRPr="00A15361">
              <w:rPr>
                <w:rFonts w:ascii="Open Sans" w:hAnsi="Open Sans" w:cs="Open Sans"/>
                <w:b/>
                <w:bCs/>
              </w:rPr>
              <w:t xml:space="preserve"> Signs, </w:t>
            </w:r>
            <w:proofErr w:type="gramStart"/>
            <w:r w:rsidRPr="00A15361">
              <w:rPr>
                <w:rFonts w:ascii="Open Sans" w:hAnsi="Open Sans" w:cs="Open Sans"/>
                <w:b/>
                <w:bCs/>
              </w:rPr>
              <w:t>On-Premise</w:t>
            </w:r>
            <w:proofErr w:type="gramEnd"/>
          </w:p>
          <w:p w14:paraId="0C87471F" w14:textId="5BD94621" w:rsidR="00A15361" w:rsidRPr="00A15361" w:rsidRDefault="00A15361" w:rsidP="00A15361">
            <w:pPr>
              <w:pStyle w:val="BodyText"/>
              <w:spacing w:before="0"/>
              <w:rPr>
                <w:rFonts w:ascii="Open Sans" w:hAnsi="Open Sans" w:cs="Open Sans"/>
              </w:rPr>
            </w:pPr>
            <w:r w:rsidRPr="00A15361">
              <w:rPr>
                <w:rFonts w:ascii="Open Sans" w:hAnsi="Open Sans" w:cs="Open Sans"/>
              </w:rPr>
              <w:t>(D)</w:t>
            </w:r>
            <w:r>
              <w:rPr>
                <w:rFonts w:ascii="Open Sans" w:hAnsi="Open Sans" w:cs="Open Sans"/>
              </w:rPr>
              <w:t xml:space="preserve"> </w:t>
            </w:r>
            <w:r w:rsidRPr="00A15361">
              <w:rPr>
                <w:rFonts w:ascii="Open Sans" w:hAnsi="Open Sans" w:cs="Open Sans"/>
                <w:b/>
                <w:bCs/>
              </w:rPr>
              <w:t>Regulations by Zoning District.</w:t>
            </w:r>
            <w:r w:rsidRPr="00A15361">
              <w:rPr>
                <w:rFonts w:ascii="Open Sans" w:hAnsi="Open Sans" w:cs="Open Sans"/>
              </w:rPr>
              <w:t> </w:t>
            </w:r>
            <w:r w:rsidRPr="00A15361">
              <w:rPr>
                <w:rFonts w:ascii="Open Sans" w:hAnsi="Open Sans" w:cs="Open Sans"/>
              </w:rPr>
              <w:t> </w:t>
            </w:r>
          </w:p>
          <w:p w14:paraId="31FE4659" w14:textId="7F3A1935" w:rsidR="00A15361" w:rsidRPr="00A15361" w:rsidRDefault="00A15361" w:rsidP="00A15361">
            <w:pPr>
              <w:pStyle w:val="BodyText"/>
              <w:spacing w:before="0"/>
              <w:rPr>
                <w:rFonts w:ascii="Open Sans" w:hAnsi="Open Sans" w:cs="Open Sans"/>
              </w:rPr>
            </w:pPr>
            <w:hyperlink r:id="rId17" w:history="1">
              <w:r w:rsidRPr="00A15361">
                <w:rPr>
                  <w:rStyle w:val="Hyperlink"/>
                  <w:rFonts w:ascii="Open Sans" w:hAnsi="Open Sans" w:cs="Open Sans"/>
                </w:rPr>
                <w:t>(2)</w:t>
              </w:r>
              <w:r w:rsidRPr="00A15361">
                <w:rPr>
                  <w:rStyle w:val="Hyperlink"/>
                  <w:rFonts w:ascii="Open Sans" w:hAnsi="Open Sans" w:cs="Open Sans"/>
                </w:rPr>
                <w:t xml:space="preserve"> </w:t>
              </w:r>
              <w:r w:rsidRPr="00A15361">
                <w:rPr>
                  <w:rStyle w:val="Hyperlink"/>
                  <w:rFonts w:ascii="Open Sans" w:hAnsi="Open Sans" w:cs="Open Sans"/>
                  <w:b/>
                  <w:bCs/>
                </w:rPr>
                <w:t>Commercial and Industrial Zoning Districts.</w:t>
              </w:r>
              <w:r w:rsidRPr="00A15361">
                <w:rPr>
                  <w:rStyle w:val="Hyperlink"/>
                  <w:rFonts w:ascii="Open Sans" w:hAnsi="Open Sans" w:cs="Open Sans"/>
                </w:rPr>
                <w:t> </w:t>
              </w:r>
            </w:hyperlink>
          </w:p>
          <w:p w14:paraId="4CAAFC82" w14:textId="4A8890E6" w:rsidR="00A15361" w:rsidRPr="008C3910" w:rsidRDefault="00A15361" w:rsidP="0094623F">
            <w:pPr>
              <w:pStyle w:val="BodyText"/>
              <w:spacing w:before="0"/>
              <w:rPr>
                <w:rFonts w:ascii="Open Sans" w:hAnsi="Open Sans" w:cs="Open Sans"/>
              </w:rPr>
            </w:pPr>
          </w:p>
        </w:tc>
      </w:tr>
    </w:tbl>
    <w:p w14:paraId="0EA36AE5" w14:textId="0E3E3684" w:rsidR="00536371" w:rsidRPr="008C3910" w:rsidRDefault="00536371" w:rsidP="0094623F">
      <w:pPr>
        <w:pStyle w:val="BodyText"/>
        <w:spacing w:before="0"/>
        <w:rPr>
          <w:rFonts w:ascii="Open Sans" w:hAnsi="Open Sans" w:cs="Open Sans"/>
          <w:b/>
        </w:rPr>
      </w:pPr>
    </w:p>
    <w:p w14:paraId="72B9BA22" w14:textId="1593889F" w:rsidR="00752608" w:rsidRPr="008C3910" w:rsidRDefault="00752608" w:rsidP="00752608">
      <w:pPr>
        <w:pStyle w:val="BodyText"/>
        <w:spacing w:before="0"/>
        <w:ind w:left="270"/>
        <w:rPr>
          <w:rFonts w:ascii="Open Sans" w:hAnsi="Open Sans" w:cs="Open Sans"/>
          <w:b/>
        </w:rPr>
      </w:pPr>
      <w:r w:rsidRPr="008C3910">
        <w:rPr>
          <w:rFonts w:ascii="Open Sans" w:hAnsi="Open Sans" w:cs="Open Sans"/>
          <w:b/>
        </w:rPr>
        <w:t>Parking Requirements: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906"/>
      </w:tblGrid>
      <w:tr w:rsidR="00752608" w:rsidRPr="008C3910" w14:paraId="17222A14" w14:textId="77777777" w:rsidTr="005C113C">
        <w:trPr>
          <w:trHeight w:val="1420"/>
        </w:trPr>
        <w:tc>
          <w:tcPr>
            <w:tcW w:w="9500" w:type="dxa"/>
          </w:tcPr>
          <w:p w14:paraId="0F70A486" w14:textId="77777777" w:rsidR="00752608" w:rsidRDefault="00EA0BA0" w:rsidP="005C113C">
            <w:pPr>
              <w:pStyle w:val="BodyText"/>
              <w:spacing w:before="0"/>
              <w:rPr>
                <w:rFonts w:ascii="Open Sans" w:hAnsi="Open Sans" w:cs="Open Sans"/>
                <w:b/>
                <w:bCs/>
              </w:rPr>
            </w:pPr>
            <w:hyperlink r:id="rId18" w:history="1">
              <w:r w:rsidRPr="00EA0BA0">
                <w:rPr>
                  <w:rStyle w:val="Hyperlink"/>
                  <w:rFonts w:ascii="Open Sans" w:hAnsi="Open Sans" w:cs="Open Sans"/>
                  <w:b/>
                  <w:bCs/>
                </w:rPr>
                <w:t xml:space="preserve">6.2.5. </w:t>
              </w:r>
              <w:r w:rsidRPr="00EA0BA0">
                <w:rPr>
                  <w:rStyle w:val="Hyperlink"/>
                  <w:rFonts w:ascii="Open Sans" w:hAnsi="Open Sans" w:cs="Open Sans"/>
                  <w:b/>
                  <w:bCs/>
                </w:rPr>
                <w:t> </w:t>
              </w:r>
              <w:r w:rsidRPr="00EA0BA0">
                <w:rPr>
                  <w:rStyle w:val="Hyperlink"/>
                  <w:rFonts w:ascii="Open Sans" w:hAnsi="Open Sans" w:cs="Open Sans"/>
                  <w:b/>
                  <w:bCs/>
                </w:rPr>
                <w:t xml:space="preserve"> Parking, Loading and Maneuvering Standards</w:t>
              </w:r>
            </w:hyperlink>
          </w:p>
          <w:p w14:paraId="78DA37A1" w14:textId="1D0C923F" w:rsidR="00A15361" w:rsidRDefault="00A15361" w:rsidP="00A15361">
            <w:pPr>
              <w:pStyle w:val="BodyText"/>
              <w:spacing w:before="0"/>
              <w:rPr>
                <w:rFonts w:ascii="Open Sans" w:hAnsi="Open Sans" w:cs="Open Sans"/>
              </w:rPr>
            </w:pPr>
            <w:r w:rsidRPr="00A15361">
              <w:rPr>
                <w:rFonts w:ascii="Open Sans" w:hAnsi="Open Sans" w:cs="Open Sans"/>
              </w:rPr>
              <w:t>(D)</w:t>
            </w:r>
            <w:r>
              <w:rPr>
                <w:rFonts w:ascii="Open Sans" w:hAnsi="Open Sans" w:cs="Open Sans"/>
              </w:rPr>
              <w:t xml:space="preserve"> </w:t>
            </w:r>
            <w:r w:rsidRPr="00A15361">
              <w:rPr>
                <w:rFonts w:ascii="Open Sans" w:hAnsi="Open Sans" w:cs="Open Sans"/>
                <w:b/>
                <w:bCs/>
              </w:rPr>
              <w:t>Parking Space Requirements.</w:t>
            </w:r>
            <w:r w:rsidRPr="00A15361">
              <w:rPr>
                <w:rFonts w:ascii="Open Sans" w:hAnsi="Open Sans" w:cs="Open Sans"/>
              </w:rPr>
              <w:t> </w:t>
            </w:r>
            <w:r w:rsidRPr="00A15361">
              <w:rPr>
                <w:rFonts w:ascii="Open Sans" w:hAnsi="Open Sans" w:cs="Open Sans"/>
              </w:rPr>
              <w:t> </w:t>
            </w:r>
          </w:p>
          <w:p w14:paraId="43F75CE2" w14:textId="1D4A7DD9" w:rsidR="00A15361" w:rsidRDefault="00A15361" w:rsidP="00A15361">
            <w:pPr>
              <w:pStyle w:val="BodyText"/>
              <w:spacing w:before="0"/>
              <w:rPr>
                <w:rFonts w:ascii="Open Sans" w:hAnsi="Open Sans" w:cs="Open Sans"/>
              </w:rPr>
            </w:pPr>
            <w:hyperlink r:id="rId19" w:history="1">
              <w:r w:rsidRPr="00A15361">
                <w:rPr>
                  <w:rStyle w:val="Hyperlink"/>
                  <w:rFonts w:ascii="Open Sans" w:hAnsi="Open Sans" w:cs="Open Sans"/>
                  <w:b/>
                  <w:bCs/>
                </w:rPr>
                <w:t>Table 6-2. Minimum Parking Requirements by Use</w:t>
              </w:r>
            </w:hyperlink>
          </w:p>
          <w:p w14:paraId="5B3DB329" w14:textId="7E017A50" w:rsidR="00A15361" w:rsidRPr="00A15361" w:rsidRDefault="00A15361" w:rsidP="00A15361">
            <w:pPr>
              <w:pStyle w:val="BodyText"/>
              <w:spacing w:before="0"/>
              <w:rPr>
                <w:rFonts w:ascii="Open Sans" w:hAnsi="Open Sans" w:cs="Open Sans"/>
              </w:rPr>
            </w:pPr>
            <w:r w:rsidRPr="00A15361">
              <w:rPr>
                <w:rFonts w:ascii="Open Sans" w:hAnsi="Open Sans" w:cs="Open Sans"/>
              </w:rPr>
              <w:t>(ii)</w:t>
            </w:r>
            <w:r>
              <w:rPr>
                <w:rFonts w:ascii="Open Sans" w:hAnsi="Open Sans" w:cs="Open Sans"/>
              </w:rPr>
              <w:t xml:space="preserve"> </w:t>
            </w:r>
            <w:r w:rsidRPr="00A15361">
              <w:rPr>
                <w:rFonts w:ascii="Open Sans" w:hAnsi="Open Sans" w:cs="Open Sans"/>
              </w:rPr>
              <w:t>Parking for Uses Not Listed. The required parking spaces for a use which is not specifically listed in Table 6-2 shall be determined by the PCD Director based on the requirements of other similar uses.</w:t>
            </w:r>
          </w:p>
          <w:p w14:paraId="15E313D1" w14:textId="339AC4F8" w:rsidR="00A15361" w:rsidRPr="00A15361" w:rsidRDefault="00A15361" w:rsidP="00A15361">
            <w:pPr>
              <w:pStyle w:val="BodyText"/>
              <w:spacing w:before="0"/>
              <w:rPr>
                <w:rFonts w:ascii="Open Sans" w:hAnsi="Open Sans" w:cs="Open Sans"/>
              </w:rPr>
            </w:pPr>
            <w:r w:rsidRPr="00A15361">
              <w:rPr>
                <w:rFonts w:ascii="Open Sans" w:hAnsi="Open Sans" w:cs="Open Sans"/>
              </w:rPr>
              <w:t>(iv)</w:t>
            </w:r>
            <w:r>
              <w:rPr>
                <w:rFonts w:ascii="Open Sans" w:hAnsi="Open Sans" w:cs="Open Sans"/>
              </w:rPr>
              <w:t xml:space="preserve"> </w:t>
            </w:r>
            <w:r w:rsidRPr="00A15361">
              <w:rPr>
                <w:rFonts w:ascii="Open Sans" w:hAnsi="Open Sans" w:cs="Open Sans"/>
              </w:rPr>
              <w:t xml:space="preserve">Parking Required to Accommodate All Uses on Lot. Where a lot or parcel has more than 1 use, or a primary use with accessory use, the total number of parking spaces </w:t>
            </w:r>
            <w:r w:rsidRPr="00A15361">
              <w:rPr>
                <w:rFonts w:ascii="Open Sans" w:hAnsi="Open Sans" w:cs="Open Sans"/>
              </w:rPr>
              <w:lastRenderedPageBreak/>
              <w:t>required shall be the sum of the requirements for the various uses.</w:t>
            </w:r>
          </w:p>
          <w:p w14:paraId="7AA2EB82" w14:textId="77777777" w:rsidR="00A15361" w:rsidRDefault="00A15361" w:rsidP="005C113C">
            <w:pPr>
              <w:pStyle w:val="BodyText"/>
              <w:spacing w:before="0"/>
              <w:rPr>
                <w:rFonts w:ascii="Open Sans" w:hAnsi="Open Sans" w:cs="Open Sans"/>
              </w:rPr>
            </w:pPr>
          </w:p>
          <w:p w14:paraId="6C5EB97C" w14:textId="75C802AC" w:rsidR="00A15361" w:rsidRDefault="00A15361" w:rsidP="005C113C">
            <w:pPr>
              <w:pStyle w:val="BodyText"/>
              <w:spacing w:before="0"/>
              <w:rPr>
                <w:rFonts w:ascii="Open Sans" w:hAnsi="Open Sans" w:cs="Open Sans"/>
                <w:b/>
                <w:bCs/>
              </w:rPr>
            </w:pPr>
            <w:hyperlink r:id="rId20" w:history="1">
              <w:r w:rsidRPr="00A15361">
                <w:rPr>
                  <w:rStyle w:val="Hyperlink"/>
                  <w:rFonts w:ascii="Open Sans" w:hAnsi="Open Sans" w:cs="Open Sans"/>
                  <w:b/>
                  <w:bCs/>
                </w:rPr>
                <w:t>Table 6-3. Disabled Parking Space Requirements</w:t>
              </w:r>
            </w:hyperlink>
          </w:p>
          <w:p w14:paraId="59D740AF" w14:textId="0B3F8090" w:rsidR="00A15361" w:rsidRDefault="00A15361" w:rsidP="005C113C">
            <w:pPr>
              <w:pStyle w:val="BodyText"/>
              <w:spacing w:before="0"/>
              <w:rPr>
                <w:rFonts w:ascii="Open Sans" w:hAnsi="Open Sans" w:cs="Open Sans"/>
              </w:rPr>
            </w:pPr>
            <w:r w:rsidRPr="00A15361">
              <w:rPr>
                <w:rFonts w:ascii="Open Sans" w:hAnsi="Open Sans" w:cs="Open Sans"/>
              </w:rPr>
              <w:t>Once you determine how many spaces you will need, use this table to determine the required number of ADA spaces</w:t>
            </w:r>
            <w:r w:rsidRPr="00A15361">
              <w:rPr>
                <w:rFonts w:ascii="Open Sans" w:hAnsi="Open Sans" w:cs="Open Sans"/>
              </w:rPr>
              <w:br/>
            </w:r>
          </w:p>
          <w:p w14:paraId="046D3509" w14:textId="77777777" w:rsidR="00A15361" w:rsidRDefault="00A15361" w:rsidP="005C113C">
            <w:pPr>
              <w:pStyle w:val="BodyText"/>
              <w:spacing w:before="0"/>
              <w:rPr>
                <w:rFonts w:ascii="Open Sans" w:hAnsi="Open Sans" w:cs="Open Sans"/>
                <w:b/>
                <w:bCs/>
              </w:rPr>
            </w:pPr>
            <w:r>
              <w:rPr>
                <w:rFonts w:ascii="Open Sans" w:hAnsi="Open Sans" w:cs="Open Sans"/>
                <w:b/>
                <w:bCs/>
              </w:rPr>
              <w:t>Possible Use Type:</w:t>
            </w:r>
          </w:p>
          <w:p w14:paraId="73CBAC26" w14:textId="5881BE45" w:rsidR="00A15361" w:rsidRPr="00A15361" w:rsidRDefault="00A15361" w:rsidP="005C113C">
            <w:pPr>
              <w:pStyle w:val="BodyText"/>
              <w:spacing w:before="0"/>
              <w:rPr>
                <w:rFonts w:ascii="Open Sans" w:hAnsi="Open Sans" w:cs="Open Sans"/>
              </w:rPr>
            </w:pPr>
            <w:r w:rsidRPr="00A15361">
              <w:rPr>
                <w:rFonts w:ascii="Open Sans" w:hAnsi="Open Sans" w:cs="Open Sans"/>
                <w:b/>
                <w:bCs/>
              </w:rPr>
              <w:t>Warehouse —</w:t>
            </w:r>
            <w:r w:rsidRPr="00A15361">
              <w:rPr>
                <w:rFonts w:ascii="Open Sans" w:hAnsi="Open Sans" w:cs="Open Sans"/>
              </w:rPr>
              <w:t> A building or portion thereof used by the occupant for the inside storage, safekeeping, distribution or selling at wholesale of goods and materials in the regular course of commercial dealing and trade.</w:t>
            </w:r>
          </w:p>
          <w:p w14:paraId="5A26A203" w14:textId="12C4FC31" w:rsidR="00A15361" w:rsidRPr="008C3910" w:rsidRDefault="00A15361" w:rsidP="005C113C">
            <w:pPr>
              <w:pStyle w:val="BodyText"/>
              <w:spacing w:before="0"/>
              <w:rPr>
                <w:rFonts w:ascii="Open Sans" w:hAnsi="Open Sans" w:cs="Open Sans"/>
              </w:rPr>
            </w:pPr>
            <w:r w:rsidRPr="00A15361">
              <w:rPr>
                <w:rFonts w:ascii="Open Sans" w:hAnsi="Open Sans" w:cs="Open Sans"/>
              </w:rPr>
              <w:drawing>
                <wp:inline distT="0" distB="0" distL="0" distR="0" wp14:anchorId="2A0B946E" wp14:editId="2373D022">
                  <wp:extent cx="6153027" cy="1050377"/>
                  <wp:effectExtent l="0" t="0" r="635" b="0"/>
                  <wp:docPr id="1785237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37888" name=""/>
                          <pic:cNvPicPr/>
                        </pic:nvPicPr>
                        <pic:blipFill>
                          <a:blip r:embed="rId21"/>
                          <a:stretch>
                            <a:fillRect/>
                          </a:stretch>
                        </pic:blipFill>
                        <pic:spPr>
                          <a:xfrm>
                            <a:off x="0" y="0"/>
                            <a:ext cx="6160262" cy="1051612"/>
                          </a:xfrm>
                          <a:prstGeom prst="rect">
                            <a:avLst/>
                          </a:prstGeom>
                        </pic:spPr>
                      </pic:pic>
                    </a:graphicData>
                  </a:graphic>
                </wp:inline>
              </w:drawing>
            </w:r>
          </w:p>
        </w:tc>
      </w:tr>
    </w:tbl>
    <w:p w14:paraId="3D0E9011" w14:textId="77777777" w:rsidR="00752608" w:rsidRPr="008C3910" w:rsidRDefault="00752608" w:rsidP="0094623F">
      <w:pPr>
        <w:pStyle w:val="BodyText"/>
        <w:spacing w:before="0"/>
        <w:rPr>
          <w:rFonts w:ascii="Open Sans" w:hAnsi="Open Sans" w:cs="Open Sans"/>
          <w:b/>
        </w:rPr>
      </w:pPr>
    </w:p>
    <w:p w14:paraId="1463E52B" w14:textId="77528B9C"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Lighting:</w:t>
      </w:r>
    </w:p>
    <w:tbl>
      <w:tblPr>
        <w:tblStyle w:val="TableGrid"/>
        <w:tblW w:w="0" w:type="auto"/>
        <w:tblInd w:w="300" w:type="dxa"/>
        <w:tblBorders>
          <w:top w:val="none" w:sz="0" w:space="0" w:color="auto"/>
          <w:left w:val="none" w:sz="0" w:space="0" w:color="auto"/>
          <w:right w:val="none" w:sz="0" w:space="0" w:color="auto"/>
          <w:insideH w:val="single" w:sz="8" w:space="0" w:color="auto"/>
          <w:insideV w:val="single" w:sz="8" w:space="0" w:color="auto"/>
        </w:tblBorders>
        <w:tblLook w:val="0480" w:firstRow="0" w:lastRow="0" w:firstColumn="1" w:lastColumn="0" w:noHBand="0" w:noVBand="1"/>
      </w:tblPr>
      <w:tblGrid>
        <w:gridCol w:w="2940"/>
        <w:gridCol w:w="6570"/>
      </w:tblGrid>
      <w:tr w:rsidR="00A5094C" w:rsidRPr="008C3910" w14:paraId="78B7FE7B" w14:textId="77777777" w:rsidTr="000D5552">
        <w:trPr>
          <w:trHeight w:val="1708"/>
        </w:trPr>
        <w:tc>
          <w:tcPr>
            <w:tcW w:w="9510" w:type="dxa"/>
            <w:gridSpan w:val="2"/>
            <w:tcBorders>
              <w:top w:val="single" w:sz="8" w:space="0" w:color="auto"/>
              <w:left w:val="single" w:sz="8" w:space="0" w:color="auto"/>
              <w:bottom w:val="single" w:sz="8" w:space="0" w:color="auto"/>
              <w:right w:val="single" w:sz="8" w:space="0" w:color="auto"/>
            </w:tcBorders>
          </w:tcPr>
          <w:p w14:paraId="62CBEE91" w14:textId="6595BB28" w:rsidR="00A5094C" w:rsidRDefault="00EA0BA0" w:rsidP="0094623F">
            <w:pPr>
              <w:pStyle w:val="ListParagraph"/>
              <w:spacing w:before="0"/>
              <w:ind w:left="360"/>
              <w:rPr>
                <w:rFonts w:ascii="Open Sans" w:hAnsi="Open Sans" w:cs="Open Sans"/>
                <w:b/>
                <w:bCs/>
                <w:sz w:val="24"/>
                <w:szCs w:val="24"/>
              </w:rPr>
            </w:pPr>
            <w:hyperlink r:id="rId22" w:history="1">
              <w:r w:rsidRPr="00EA0BA0">
                <w:rPr>
                  <w:rStyle w:val="Hyperlink"/>
                  <w:rFonts w:ascii="Open Sans" w:hAnsi="Open Sans" w:cs="Open Sans"/>
                  <w:b/>
                  <w:bCs/>
                  <w:sz w:val="24"/>
                  <w:szCs w:val="24"/>
                </w:rPr>
                <w:t xml:space="preserve">6.2.3. </w:t>
              </w:r>
              <w:r w:rsidRPr="00EA0BA0">
                <w:rPr>
                  <w:rStyle w:val="Hyperlink"/>
                  <w:rFonts w:ascii="Open Sans" w:hAnsi="Open Sans" w:cs="Open Sans"/>
                  <w:b/>
                  <w:bCs/>
                  <w:sz w:val="24"/>
                  <w:szCs w:val="24"/>
                </w:rPr>
                <w:t> </w:t>
              </w:r>
              <w:r w:rsidRPr="00EA0BA0">
                <w:rPr>
                  <w:rStyle w:val="Hyperlink"/>
                  <w:rFonts w:ascii="Open Sans" w:hAnsi="Open Sans" w:cs="Open Sans"/>
                  <w:b/>
                  <w:bCs/>
                  <w:sz w:val="24"/>
                  <w:szCs w:val="24"/>
                </w:rPr>
                <w:t xml:space="preserve"> Lighting</w:t>
              </w:r>
            </w:hyperlink>
          </w:p>
          <w:p w14:paraId="4F75CDD8" w14:textId="77777777" w:rsidR="00EA0BA0" w:rsidRDefault="00EA0BA0" w:rsidP="0094623F">
            <w:pPr>
              <w:pStyle w:val="ListParagraph"/>
              <w:spacing w:before="0"/>
              <w:ind w:left="360"/>
              <w:rPr>
                <w:rFonts w:ascii="Open Sans" w:hAnsi="Open Sans" w:cs="Open Sans"/>
                <w:sz w:val="24"/>
                <w:szCs w:val="24"/>
              </w:rPr>
            </w:pPr>
          </w:p>
          <w:p w14:paraId="67BC7054" w14:textId="14AA4912" w:rsidR="00EA0BA0" w:rsidRPr="00EA0BA0" w:rsidRDefault="00EA0BA0" w:rsidP="00EA0BA0">
            <w:pPr>
              <w:pStyle w:val="ListParagraph"/>
              <w:spacing w:before="0"/>
              <w:ind w:left="360"/>
              <w:rPr>
                <w:rFonts w:ascii="Open Sans" w:hAnsi="Open Sans" w:cs="Open Sans"/>
                <w:sz w:val="24"/>
                <w:szCs w:val="24"/>
              </w:rPr>
            </w:pPr>
            <w:r w:rsidRPr="00EA0BA0">
              <w:rPr>
                <w:rFonts w:ascii="Open Sans" w:hAnsi="Open Sans" w:cs="Open Sans"/>
                <w:sz w:val="24"/>
                <w:szCs w:val="24"/>
              </w:rPr>
              <w:t>d)</w:t>
            </w:r>
            <w:r>
              <w:rPr>
                <w:rFonts w:ascii="Open Sans" w:hAnsi="Open Sans" w:cs="Open Sans"/>
                <w:sz w:val="24"/>
                <w:szCs w:val="24"/>
              </w:rPr>
              <w:t xml:space="preserve"> </w:t>
            </w:r>
            <w:r w:rsidRPr="00EA0BA0">
              <w:rPr>
                <w:rFonts w:ascii="Open Sans" w:hAnsi="Open Sans" w:cs="Open Sans"/>
                <w:b/>
                <w:bCs/>
                <w:sz w:val="24"/>
                <w:szCs w:val="24"/>
              </w:rPr>
              <w:t>Maximum Levels.</w:t>
            </w:r>
            <w:r w:rsidRPr="00EA0BA0">
              <w:rPr>
                <w:rFonts w:ascii="Open Sans" w:hAnsi="Open Sans" w:cs="Open Sans"/>
                <w:sz w:val="24"/>
                <w:szCs w:val="24"/>
              </w:rPr>
              <w:t xml:space="preserve"> Maximum on-site lighting levels shall not exceed </w:t>
            </w:r>
            <w:proofErr w:type="gramStart"/>
            <w:r w:rsidRPr="00EA0BA0">
              <w:rPr>
                <w:rFonts w:ascii="Open Sans" w:hAnsi="Open Sans" w:cs="Open Sans"/>
                <w:sz w:val="24"/>
                <w:szCs w:val="24"/>
              </w:rPr>
              <w:t>10 foot</w:t>
            </w:r>
            <w:proofErr w:type="gramEnd"/>
            <w:r w:rsidRPr="00EA0BA0">
              <w:rPr>
                <w:rFonts w:ascii="Open Sans" w:hAnsi="Open Sans" w:cs="Open Sans"/>
                <w:sz w:val="24"/>
                <w:szCs w:val="24"/>
              </w:rPr>
              <w:t xml:space="preserve"> candles, except for loading and unloading platforms where the maximum lighting level shall be </w:t>
            </w:r>
            <w:proofErr w:type="gramStart"/>
            <w:r w:rsidRPr="00EA0BA0">
              <w:rPr>
                <w:rFonts w:ascii="Open Sans" w:hAnsi="Open Sans" w:cs="Open Sans"/>
                <w:sz w:val="24"/>
                <w:szCs w:val="24"/>
              </w:rPr>
              <w:t>20 foot</w:t>
            </w:r>
            <w:proofErr w:type="gramEnd"/>
            <w:r w:rsidRPr="00EA0BA0">
              <w:rPr>
                <w:rFonts w:ascii="Open Sans" w:hAnsi="Open Sans" w:cs="Open Sans"/>
                <w:sz w:val="24"/>
                <w:szCs w:val="24"/>
              </w:rPr>
              <w:t xml:space="preserve"> candles.</w:t>
            </w:r>
          </w:p>
          <w:p w14:paraId="5C796AC5" w14:textId="233934EB" w:rsidR="00EA0BA0" w:rsidRPr="00EA0BA0" w:rsidRDefault="00EA0BA0" w:rsidP="00EA0BA0">
            <w:pPr>
              <w:pStyle w:val="ListParagraph"/>
              <w:spacing w:before="0"/>
              <w:ind w:left="360"/>
              <w:rPr>
                <w:rFonts w:ascii="Open Sans" w:hAnsi="Open Sans" w:cs="Open Sans"/>
                <w:sz w:val="24"/>
                <w:szCs w:val="24"/>
              </w:rPr>
            </w:pPr>
            <w:r w:rsidRPr="00EA0BA0">
              <w:rPr>
                <w:rFonts w:ascii="Open Sans" w:hAnsi="Open Sans" w:cs="Open Sans"/>
                <w:sz w:val="24"/>
                <w:szCs w:val="24"/>
              </w:rPr>
              <w:t>(e)</w:t>
            </w:r>
            <w:r>
              <w:rPr>
                <w:rFonts w:ascii="Open Sans" w:hAnsi="Open Sans" w:cs="Open Sans"/>
                <w:sz w:val="24"/>
                <w:szCs w:val="24"/>
              </w:rPr>
              <w:t xml:space="preserve"> </w:t>
            </w:r>
            <w:r w:rsidRPr="00EA0BA0">
              <w:rPr>
                <w:rFonts w:ascii="Open Sans" w:hAnsi="Open Sans" w:cs="Open Sans"/>
                <w:b/>
                <w:bCs/>
                <w:sz w:val="24"/>
                <w:szCs w:val="24"/>
              </w:rPr>
              <w:t>Measurement at Property Boundaries.</w:t>
            </w:r>
            <w:r w:rsidRPr="00EA0BA0">
              <w:rPr>
                <w:rFonts w:ascii="Open Sans" w:hAnsi="Open Sans" w:cs="Open Sans"/>
                <w:sz w:val="24"/>
                <w:szCs w:val="24"/>
              </w:rPr>
              <w:t xml:space="preserve"> Light levels measured at the property line of the development site adjacent to residential property or public right of way shall not exceed </w:t>
            </w:r>
            <w:proofErr w:type="gramStart"/>
            <w:r w:rsidRPr="00EA0BA0">
              <w:rPr>
                <w:rFonts w:ascii="Open Sans" w:hAnsi="Open Sans" w:cs="Open Sans"/>
                <w:sz w:val="24"/>
                <w:szCs w:val="24"/>
              </w:rPr>
              <w:t>0.1 foot</w:t>
            </w:r>
            <w:proofErr w:type="gramEnd"/>
            <w:r w:rsidRPr="00EA0BA0">
              <w:rPr>
                <w:rFonts w:ascii="Open Sans" w:hAnsi="Open Sans" w:cs="Open Sans"/>
                <w:sz w:val="24"/>
                <w:szCs w:val="24"/>
              </w:rPr>
              <w:t xml:space="preserve"> candles as a direct result of the on-site lighting. </w:t>
            </w:r>
          </w:p>
          <w:p w14:paraId="03D40B09" w14:textId="2FE69CBF" w:rsidR="00EA0BA0" w:rsidRPr="008C3910" w:rsidRDefault="00EA0BA0" w:rsidP="0094623F">
            <w:pPr>
              <w:pStyle w:val="ListParagraph"/>
              <w:spacing w:before="0"/>
              <w:ind w:left="360"/>
              <w:rPr>
                <w:rFonts w:ascii="Open Sans" w:hAnsi="Open Sans" w:cs="Open Sans"/>
                <w:sz w:val="24"/>
                <w:szCs w:val="24"/>
              </w:rPr>
            </w:pPr>
          </w:p>
        </w:tc>
      </w:tr>
      <w:tr w:rsidR="00523AA7" w:rsidRPr="008C3910" w14:paraId="3ADA59EE" w14:textId="77777777" w:rsidTr="000D5552">
        <w:trPr>
          <w:trHeight w:hRule="exact" w:val="288"/>
        </w:trPr>
        <w:tc>
          <w:tcPr>
            <w:tcW w:w="2940" w:type="dxa"/>
            <w:tcBorders>
              <w:top w:val="single" w:sz="8" w:space="0" w:color="auto"/>
              <w:bottom w:val="nil"/>
              <w:right w:val="nil"/>
            </w:tcBorders>
          </w:tcPr>
          <w:p w14:paraId="2AE24A7F" w14:textId="74F6D39F" w:rsidR="00523AA7" w:rsidRPr="008C3910" w:rsidRDefault="00523AA7" w:rsidP="0094623F">
            <w:pPr>
              <w:pStyle w:val="ListParagraph"/>
              <w:spacing w:before="0"/>
              <w:ind w:left="360"/>
              <w:rPr>
                <w:rFonts w:ascii="Open Sans" w:hAnsi="Open Sans" w:cs="Open Sans"/>
                <w:bCs/>
                <w:sz w:val="24"/>
                <w:szCs w:val="24"/>
                <w:u w:val="thick"/>
              </w:rPr>
            </w:pPr>
            <w:r w:rsidRPr="008C3910">
              <w:rPr>
                <w:rFonts w:ascii="Open Sans" w:hAnsi="Open Sans" w:cs="Open Sans"/>
                <w:sz w:val="24"/>
                <w:szCs w:val="24"/>
              </w:rPr>
              <w:t>Photometric Plan Required</w:t>
            </w:r>
          </w:p>
        </w:tc>
        <w:sdt>
          <w:sdtPr>
            <w:rPr>
              <w:rFonts w:ascii="Open Sans" w:hAnsi="Open Sans" w:cs="Open Sans"/>
              <w:bCs/>
              <w:sz w:val="24"/>
              <w:szCs w:val="24"/>
            </w:rPr>
            <w:id w:val="-790279096"/>
            <w14:checkbox>
              <w14:checked w14:val="1"/>
              <w14:checkedState w14:val="2612" w14:font="MS Gothic"/>
              <w14:uncheckedState w14:val="2610" w14:font="MS Gothic"/>
            </w14:checkbox>
          </w:sdtPr>
          <w:sdtEndPr/>
          <w:sdtContent>
            <w:tc>
              <w:tcPr>
                <w:tcW w:w="6570" w:type="dxa"/>
                <w:tcBorders>
                  <w:top w:val="single" w:sz="8" w:space="0" w:color="auto"/>
                  <w:left w:val="nil"/>
                  <w:bottom w:val="nil"/>
                </w:tcBorders>
              </w:tcPr>
              <w:p w14:paraId="37C92698" w14:textId="15595F1E" w:rsidR="00523AA7" w:rsidRPr="008C3910" w:rsidRDefault="00A15361" w:rsidP="0094623F">
                <w:pPr>
                  <w:pStyle w:val="ListParagraph"/>
                  <w:spacing w:before="0"/>
                  <w:ind w:left="360"/>
                  <w:rPr>
                    <w:rFonts w:ascii="Open Sans" w:hAnsi="Open Sans" w:cs="Open Sans"/>
                    <w:bCs/>
                    <w:sz w:val="24"/>
                    <w:szCs w:val="24"/>
                    <w:u w:val="thick"/>
                  </w:rPr>
                </w:pPr>
                <w:r>
                  <w:rPr>
                    <w:rFonts w:ascii="MS Gothic" w:eastAsia="MS Gothic" w:hAnsi="MS Gothic" w:cs="Open Sans" w:hint="eastAsia"/>
                    <w:bCs/>
                    <w:sz w:val="24"/>
                    <w:szCs w:val="24"/>
                  </w:rPr>
                  <w:t>☒</w:t>
                </w:r>
              </w:p>
            </w:tc>
          </w:sdtContent>
        </w:sdt>
      </w:tr>
    </w:tbl>
    <w:p w14:paraId="575B666E" w14:textId="358075DE" w:rsidR="00536371" w:rsidRPr="008C3910" w:rsidRDefault="00536371" w:rsidP="0094623F">
      <w:pPr>
        <w:pStyle w:val="BodyText"/>
        <w:spacing w:before="0"/>
        <w:rPr>
          <w:rFonts w:ascii="Open Sans" w:hAnsi="Open Sans" w:cs="Open Sans"/>
          <w:b/>
        </w:rPr>
      </w:pPr>
    </w:p>
    <w:p w14:paraId="337795D7" w14:textId="1C3E1E59"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p w14:paraId="40AC2ECA" w14:textId="22ABED6D" w:rsidR="00536371" w:rsidRPr="008C3910" w:rsidRDefault="00536371" w:rsidP="0094623F">
      <w:pPr>
        <w:pStyle w:val="BodyText"/>
        <w:spacing w:before="0"/>
        <w:rPr>
          <w:rFonts w:ascii="Open Sans" w:hAnsi="Open Sans" w:cs="Open Sans"/>
          <w:b/>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
        <w:gridCol w:w="412"/>
        <w:gridCol w:w="3219"/>
        <w:gridCol w:w="1628"/>
        <w:gridCol w:w="119"/>
        <w:gridCol w:w="200"/>
        <w:gridCol w:w="32"/>
        <w:gridCol w:w="3890"/>
        <w:gridCol w:w="138"/>
      </w:tblGrid>
      <w:tr w:rsidR="00A95075" w:rsidRPr="008C3910" w14:paraId="09F7DA90" w14:textId="77777777" w:rsidTr="00025526">
        <w:sdt>
          <w:sdtPr>
            <w:rPr>
              <w:rFonts w:ascii="Open Sans" w:hAnsi="Open Sans" w:cs="Open Sans"/>
              <w:b/>
            </w:rPr>
            <w:id w:val="-1107891848"/>
            <w14:checkbox>
              <w14:checked w14:val="0"/>
              <w14:checkedState w14:val="2612" w14:font="MS Gothic"/>
              <w14:uncheckedState w14:val="2610" w14:font="MS Gothic"/>
            </w14:checkbox>
          </w:sdtPr>
          <w:sdtEndPr/>
          <w:sdtContent>
            <w:tc>
              <w:tcPr>
                <w:tcW w:w="457" w:type="dxa"/>
                <w:gridSpan w:val="2"/>
              </w:tcPr>
              <w:p w14:paraId="485C1E30" w14:textId="12EB54AB" w:rsidR="00A95075" w:rsidRPr="008C3910" w:rsidRDefault="007C0F54"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3219" w:type="dxa"/>
          </w:tcPr>
          <w:p w14:paraId="10FEE5AA"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30% or</w:t>
            </w:r>
            <w:r w:rsidRPr="008C3910">
              <w:rPr>
                <w:rFonts w:ascii="Open Sans" w:hAnsi="Open Sans" w:cs="Open Sans"/>
                <w:spacing w:val="-3"/>
              </w:rPr>
              <w:t xml:space="preserve"> </w:t>
            </w:r>
            <w:r w:rsidRPr="008C3910">
              <w:rPr>
                <w:rFonts w:ascii="Open Sans" w:hAnsi="Open Sans" w:cs="Open Sans"/>
              </w:rPr>
              <w:t>greater</w:t>
            </w:r>
            <w:r w:rsidRPr="008C3910">
              <w:rPr>
                <w:rFonts w:ascii="Open Sans" w:hAnsi="Open Sans" w:cs="Open Sans"/>
                <w:spacing w:val="-1"/>
              </w:rPr>
              <w:t xml:space="preserve"> </w:t>
            </w:r>
            <w:r w:rsidRPr="008C3910">
              <w:rPr>
                <w:rFonts w:ascii="Open Sans" w:hAnsi="Open Sans" w:cs="Open Sans"/>
              </w:rPr>
              <w:t>slope</w:t>
            </w:r>
          </w:p>
        </w:tc>
        <w:tc>
          <w:tcPr>
            <w:tcW w:w="1628" w:type="dxa"/>
          </w:tcPr>
          <w:p w14:paraId="1DBD768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Topography:</w:t>
            </w:r>
          </w:p>
        </w:tc>
        <w:tc>
          <w:tcPr>
            <w:tcW w:w="4379" w:type="dxa"/>
            <w:gridSpan w:val="5"/>
            <w:tcBorders>
              <w:bottom w:val="single" w:sz="4" w:space="0" w:color="auto"/>
            </w:tcBorders>
          </w:tcPr>
          <w:p w14:paraId="08784B92" w14:textId="0D8F0AB6" w:rsidR="00A95075" w:rsidRPr="008C3910" w:rsidRDefault="00025526" w:rsidP="0094623F">
            <w:pPr>
              <w:pStyle w:val="BodyText"/>
              <w:spacing w:before="0"/>
              <w:rPr>
                <w:rFonts w:ascii="Open Sans" w:hAnsi="Open Sans" w:cs="Open Sans"/>
                <w:b/>
              </w:rPr>
            </w:pPr>
            <w:r>
              <w:rPr>
                <w:rFonts w:ascii="Open Sans" w:hAnsi="Open Sans" w:cs="Open Sans"/>
                <w:b/>
              </w:rPr>
              <w:t>N/A</w:t>
            </w:r>
          </w:p>
        </w:tc>
      </w:tr>
      <w:tr w:rsidR="00A95075" w:rsidRPr="008C3910" w14:paraId="74645E6A" w14:textId="77777777" w:rsidTr="00025526">
        <w:sdt>
          <w:sdtPr>
            <w:rPr>
              <w:rFonts w:ascii="Open Sans" w:hAnsi="Open Sans" w:cs="Open Sans"/>
              <w:b/>
            </w:rPr>
            <w:id w:val="-1474670204"/>
            <w14:checkbox>
              <w14:checked w14:val="0"/>
              <w14:checkedState w14:val="2612" w14:font="MS Gothic"/>
              <w14:uncheckedState w14:val="2610" w14:font="MS Gothic"/>
            </w14:checkbox>
          </w:sdtPr>
          <w:sdtEndPr/>
          <w:sdtContent>
            <w:tc>
              <w:tcPr>
                <w:tcW w:w="457" w:type="dxa"/>
                <w:gridSpan w:val="2"/>
              </w:tcPr>
              <w:p w14:paraId="04887479" w14:textId="35F55D0B" w:rsidR="00A95075" w:rsidRPr="008C3910" w:rsidRDefault="00A15361"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3219" w:type="dxa"/>
          </w:tcPr>
          <w:p w14:paraId="01E8F53E" w14:textId="15A9B3FA" w:rsidR="00A95075" w:rsidRPr="008C3910" w:rsidRDefault="00A95075" w:rsidP="0094623F">
            <w:pPr>
              <w:pStyle w:val="BodyText"/>
              <w:spacing w:before="0"/>
              <w:rPr>
                <w:rFonts w:ascii="Open Sans" w:hAnsi="Open Sans" w:cs="Open Sans"/>
                <w:b/>
              </w:rPr>
            </w:pPr>
            <w:r w:rsidRPr="008C3910">
              <w:rPr>
                <w:rFonts w:ascii="Open Sans" w:hAnsi="Open Sans" w:cs="Open Sans"/>
              </w:rPr>
              <w:t>CGS</w:t>
            </w:r>
            <w:r w:rsidRPr="008C3910">
              <w:rPr>
                <w:rFonts w:ascii="Open Sans" w:hAnsi="Open Sans" w:cs="Open Sans"/>
                <w:spacing w:val="-2"/>
              </w:rPr>
              <w:t xml:space="preserve"> </w:t>
            </w:r>
            <w:r w:rsidRPr="008C3910">
              <w:rPr>
                <w:rFonts w:ascii="Open Sans" w:hAnsi="Open Sans" w:cs="Open Sans"/>
              </w:rPr>
              <w:t>review</w:t>
            </w:r>
            <w:r w:rsidRPr="008C3910">
              <w:rPr>
                <w:rFonts w:ascii="Open Sans" w:hAnsi="Open Sans" w:cs="Open Sans"/>
                <w:spacing w:val="-4"/>
              </w:rPr>
              <w:t xml:space="preserve"> </w:t>
            </w:r>
            <w:r w:rsidR="00C330DB">
              <w:rPr>
                <w:rFonts w:ascii="Open Sans" w:hAnsi="Open Sans" w:cs="Open Sans"/>
              </w:rPr>
              <w:t>previous concerns discussed</w:t>
            </w:r>
          </w:p>
        </w:tc>
        <w:tc>
          <w:tcPr>
            <w:tcW w:w="1747" w:type="dxa"/>
            <w:gridSpan w:val="2"/>
          </w:tcPr>
          <w:p w14:paraId="6114F03D"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Soils/geology:</w:t>
            </w:r>
          </w:p>
        </w:tc>
        <w:tc>
          <w:tcPr>
            <w:tcW w:w="4260" w:type="dxa"/>
            <w:gridSpan w:val="4"/>
            <w:tcBorders>
              <w:top w:val="single" w:sz="8" w:space="0" w:color="auto"/>
              <w:bottom w:val="single" w:sz="8" w:space="0" w:color="auto"/>
            </w:tcBorders>
          </w:tcPr>
          <w:p w14:paraId="7B512E26" w14:textId="1D197704" w:rsidR="00A95075" w:rsidRPr="008C3910" w:rsidRDefault="00025526" w:rsidP="0094623F">
            <w:pPr>
              <w:pStyle w:val="BodyText"/>
              <w:spacing w:before="0"/>
              <w:rPr>
                <w:rFonts w:ascii="Open Sans" w:hAnsi="Open Sans" w:cs="Open Sans"/>
                <w:b/>
              </w:rPr>
            </w:pPr>
            <w:r>
              <w:rPr>
                <w:rFonts w:ascii="Open Sans" w:hAnsi="Open Sans" w:cs="Open Sans"/>
                <w:b/>
              </w:rPr>
              <w:t>Tomah-Crowfoot Complex</w:t>
            </w:r>
          </w:p>
        </w:tc>
      </w:tr>
      <w:tr w:rsidR="00A95075" w:rsidRPr="008C3910" w14:paraId="64D96A67" w14:textId="77777777" w:rsidTr="00025526">
        <w:sdt>
          <w:sdtPr>
            <w:rPr>
              <w:rFonts w:ascii="Open Sans" w:hAnsi="Open Sans" w:cs="Open Sans"/>
              <w:b/>
            </w:rPr>
            <w:id w:val="-1613350789"/>
            <w14:checkbox>
              <w14:checked w14:val="0"/>
              <w14:checkedState w14:val="2612" w14:font="MS Gothic"/>
              <w14:uncheckedState w14:val="2610" w14:font="MS Gothic"/>
            </w14:checkbox>
          </w:sdtPr>
          <w:sdtEndPr/>
          <w:sdtContent>
            <w:tc>
              <w:tcPr>
                <w:tcW w:w="457" w:type="dxa"/>
                <w:gridSpan w:val="2"/>
              </w:tcPr>
              <w:p w14:paraId="4986F707" w14:textId="60487FD0" w:rsidR="00A95075" w:rsidRPr="008C3910" w:rsidRDefault="00FE4D57"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3219" w:type="dxa"/>
          </w:tcPr>
          <w:p w14:paraId="59BF9E62"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Floodplain</w:t>
            </w:r>
          </w:p>
        </w:tc>
        <w:tc>
          <w:tcPr>
            <w:tcW w:w="1947" w:type="dxa"/>
            <w:gridSpan w:val="3"/>
          </w:tcPr>
          <w:p w14:paraId="272C037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Floodplain</w:t>
            </w:r>
            <w:r w:rsidRPr="008C3910">
              <w:rPr>
                <w:rFonts w:ascii="Open Sans" w:hAnsi="Open Sans" w:cs="Open Sans"/>
                <w:spacing w:val="-5"/>
              </w:rPr>
              <w:t xml:space="preserve"> </w:t>
            </w:r>
            <w:r w:rsidRPr="008C3910">
              <w:rPr>
                <w:rFonts w:ascii="Open Sans" w:hAnsi="Open Sans" w:cs="Open Sans"/>
              </w:rPr>
              <w:t>comment:</w:t>
            </w:r>
          </w:p>
        </w:tc>
        <w:tc>
          <w:tcPr>
            <w:tcW w:w="4060" w:type="dxa"/>
            <w:gridSpan w:val="3"/>
            <w:tcBorders>
              <w:top w:val="single" w:sz="8" w:space="0" w:color="auto"/>
              <w:bottom w:val="single" w:sz="8" w:space="0" w:color="auto"/>
            </w:tcBorders>
          </w:tcPr>
          <w:p w14:paraId="5E8D1131" w14:textId="6EFC82EF" w:rsidR="00A95075" w:rsidRPr="00025526" w:rsidRDefault="00A15361" w:rsidP="0094623F">
            <w:pPr>
              <w:pStyle w:val="BodyText"/>
              <w:spacing w:before="0"/>
              <w:rPr>
                <w:rFonts w:ascii="Open Sans" w:hAnsi="Open Sans" w:cs="Open Sans"/>
                <w:b/>
              </w:rPr>
            </w:pPr>
            <w:r w:rsidRPr="00025526">
              <w:rPr>
                <w:rFonts w:ascii="Open Sans" w:hAnsi="Open Sans" w:cs="Open Sans"/>
                <w:b/>
              </w:rPr>
              <w:t>Not in Floodplain</w:t>
            </w:r>
          </w:p>
        </w:tc>
      </w:tr>
      <w:tr w:rsidR="00A95075" w:rsidRPr="008C3910" w14:paraId="3A4AEB04" w14:textId="77777777" w:rsidTr="00025526">
        <w:sdt>
          <w:sdtPr>
            <w:rPr>
              <w:rFonts w:ascii="Open Sans" w:hAnsi="Open Sans" w:cs="Open Sans"/>
              <w:b/>
            </w:rPr>
            <w:id w:val="224657633"/>
            <w14:checkbox>
              <w14:checked w14:val="0"/>
              <w14:checkedState w14:val="2612" w14:font="MS Gothic"/>
              <w14:uncheckedState w14:val="2610" w14:font="MS Gothic"/>
            </w14:checkbox>
          </w:sdtPr>
          <w:sdtEndPr/>
          <w:sdtContent>
            <w:tc>
              <w:tcPr>
                <w:tcW w:w="457" w:type="dxa"/>
                <w:gridSpan w:val="2"/>
              </w:tcPr>
              <w:p w14:paraId="03D3D6F3" w14:textId="77777777" w:rsidR="00A95075" w:rsidRPr="008C3910" w:rsidRDefault="00A95075"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3219" w:type="dxa"/>
          </w:tcPr>
          <w:p w14:paraId="70E9E079"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Noise</w:t>
            </w:r>
            <w:r w:rsidRPr="008C3910">
              <w:rPr>
                <w:rFonts w:ascii="Open Sans" w:hAnsi="Open Sans" w:cs="Open Sans"/>
                <w:spacing w:val="-2"/>
              </w:rPr>
              <w:t xml:space="preserve"> </w:t>
            </w:r>
            <w:r w:rsidRPr="008C3910">
              <w:rPr>
                <w:rFonts w:ascii="Open Sans" w:hAnsi="Open Sans" w:cs="Open Sans"/>
              </w:rPr>
              <w:t>mitigation</w:t>
            </w:r>
            <w:r w:rsidRPr="008C3910">
              <w:rPr>
                <w:rFonts w:ascii="Open Sans" w:hAnsi="Open Sans" w:cs="Open Sans"/>
                <w:spacing w:val="-2"/>
              </w:rPr>
              <w:t xml:space="preserve"> </w:t>
            </w:r>
            <w:r w:rsidRPr="008C3910">
              <w:rPr>
                <w:rFonts w:ascii="Open Sans" w:hAnsi="Open Sans" w:cs="Open Sans"/>
              </w:rPr>
              <w:t>required</w:t>
            </w:r>
          </w:p>
        </w:tc>
        <w:tc>
          <w:tcPr>
            <w:tcW w:w="1979" w:type="dxa"/>
            <w:gridSpan w:val="4"/>
          </w:tcPr>
          <w:p w14:paraId="575564A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Noise</w:t>
            </w:r>
            <w:r w:rsidRPr="008C3910">
              <w:rPr>
                <w:rFonts w:ascii="Open Sans" w:hAnsi="Open Sans" w:cs="Open Sans"/>
                <w:spacing w:val="-3"/>
              </w:rPr>
              <w:t xml:space="preserve"> </w:t>
            </w:r>
            <w:r w:rsidRPr="008C3910">
              <w:rPr>
                <w:rFonts w:ascii="Open Sans" w:hAnsi="Open Sans" w:cs="Open Sans"/>
              </w:rPr>
              <w:t>comment:</w:t>
            </w:r>
          </w:p>
        </w:tc>
        <w:tc>
          <w:tcPr>
            <w:tcW w:w="4028" w:type="dxa"/>
            <w:gridSpan w:val="2"/>
            <w:tcBorders>
              <w:bottom w:val="single" w:sz="4" w:space="0" w:color="auto"/>
            </w:tcBorders>
          </w:tcPr>
          <w:p w14:paraId="0202A39A" w14:textId="74DB8286" w:rsidR="00A95075" w:rsidRPr="008C3910" w:rsidRDefault="00025526" w:rsidP="0094623F">
            <w:pPr>
              <w:pStyle w:val="BodyText"/>
              <w:spacing w:before="0"/>
              <w:rPr>
                <w:rFonts w:ascii="Open Sans" w:hAnsi="Open Sans" w:cs="Open Sans"/>
                <w:b/>
              </w:rPr>
            </w:pPr>
            <w:r>
              <w:rPr>
                <w:rFonts w:ascii="Open Sans" w:hAnsi="Open Sans" w:cs="Open Sans"/>
                <w:b/>
              </w:rPr>
              <w:t>N/A</w:t>
            </w:r>
          </w:p>
        </w:tc>
      </w:tr>
      <w:tr w:rsidR="0094623F" w:rsidRPr="008C3910" w14:paraId="76DD8A91" w14:textId="77777777" w:rsidTr="00025526">
        <w:sdt>
          <w:sdtPr>
            <w:rPr>
              <w:rFonts w:ascii="Open Sans" w:hAnsi="Open Sans" w:cs="Open Sans"/>
              <w:b/>
            </w:rPr>
            <w:id w:val="1274588685"/>
            <w14:checkbox>
              <w14:checked w14:val="0"/>
              <w14:checkedState w14:val="2612" w14:font="MS Gothic"/>
              <w14:uncheckedState w14:val="2610" w14:font="MS Gothic"/>
            </w14:checkbox>
          </w:sdtPr>
          <w:sdtEndPr/>
          <w:sdtContent>
            <w:tc>
              <w:tcPr>
                <w:tcW w:w="457" w:type="dxa"/>
                <w:gridSpan w:val="2"/>
              </w:tcPr>
              <w:p w14:paraId="6726C867" w14:textId="25D70A14" w:rsidR="0094623F" w:rsidRPr="008C3910" w:rsidRDefault="007C0F54"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3219" w:type="dxa"/>
          </w:tcPr>
          <w:p w14:paraId="00A9E77F" w14:textId="388BEB8F" w:rsidR="0094623F" w:rsidRPr="008C3910" w:rsidRDefault="0094623F" w:rsidP="0094623F">
            <w:pPr>
              <w:tabs>
                <w:tab w:val="left" w:pos="608"/>
              </w:tabs>
              <w:rPr>
                <w:rFonts w:ascii="Open Sans" w:hAnsi="Open Sans" w:cs="Open Sans"/>
                <w:b/>
                <w:sz w:val="24"/>
                <w:szCs w:val="24"/>
              </w:rPr>
            </w:pPr>
            <w:r w:rsidRPr="008C3910">
              <w:rPr>
                <w:rFonts w:ascii="Open Sans" w:hAnsi="Open Sans" w:cs="Open Sans"/>
                <w:sz w:val="24"/>
                <w:szCs w:val="24"/>
              </w:rPr>
              <w:t>Preble’s</w:t>
            </w:r>
            <w:r w:rsidRPr="008C3910">
              <w:rPr>
                <w:rFonts w:ascii="Open Sans" w:hAnsi="Open Sans" w:cs="Open Sans"/>
                <w:spacing w:val="-3"/>
                <w:sz w:val="24"/>
                <w:szCs w:val="24"/>
              </w:rPr>
              <w:t xml:space="preserve"> </w:t>
            </w:r>
            <w:r w:rsidRPr="008C3910">
              <w:rPr>
                <w:rFonts w:ascii="Open Sans" w:hAnsi="Open Sans" w:cs="Open Sans"/>
                <w:sz w:val="24"/>
                <w:szCs w:val="24"/>
              </w:rPr>
              <w:t>mouse</w:t>
            </w:r>
          </w:p>
        </w:tc>
        <w:tc>
          <w:tcPr>
            <w:tcW w:w="6007" w:type="dxa"/>
            <w:gridSpan w:val="6"/>
            <w:tcBorders>
              <w:bottom w:val="single" w:sz="4" w:space="0" w:color="auto"/>
            </w:tcBorders>
          </w:tcPr>
          <w:p w14:paraId="0EDEC342" w14:textId="1EBF27DE" w:rsidR="0094623F" w:rsidRPr="008C3910" w:rsidRDefault="00025526" w:rsidP="0094623F">
            <w:pPr>
              <w:pStyle w:val="BodyText"/>
              <w:spacing w:before="0"/>
              <w:rPr>
                <w:rFonts w:ascii="Open Sans" w:hAnsi="Open Sans" w:cs="Open Sans"/>
                <w:b/>
              </w:rPr>
            </w:pPr>
            <w:r>
              <w:rPr>
                <w:rFonts w:ascii="Open Sans" w:hAnsi="Open Sans" w:cs="Open Sans"/>
                <w:b/>
              </w:rPr>
              <w:t>N/A</w:t>
            </w:r>
          </w:p>
          <w:p w14:paraId="76174C78" w14:textId="34229BF2" w:rsidR="00AA3D50" w:rsidRPr="008C3910" w:rsidRDefault="00AA3D50" w:rsidP="0094623F">
            <w:pPr>
              <w:pStyle w:val="BodyText"/>
              <w:spacing w:before="0"/>
              <w:rPr>
                <w:rFonts w:ascii="Open Sans" w:hAnsi="Open Sans" w:cs="Open Sans"/>
                <w:bCs/>
              </w:rPr>
            </w:pPr>
          </w:p>
        </w:tc>
      </w:tr>
      <w:tr w:rsidR="00025526" w:rsidRPr="008C3910" w14:paraId="63FE1FE6" w14:textId="77777777" w:rsidTr="0002552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Ex>
        <w:trPr>
          <w:gridBefore w:val="1"/>
          <w:gridAfter w:val="1"/>
          <w:wBefore w:w="45" w:type="dxa"/>
          <w:wAfter w:w="138" w:type="dxa"/>
          <w:trHeight w:val="2102"/>
        </w:trPr>
        <w:tc>
          <w:tcPr>
            <w:tcW w:w="9500" w:type="dxa"/>
            <w:gridSpan w:val="7"/>
          </w:tcPr>
          <w:p w14:paraId="7889C4E5" w14:textId="77777777" w:rsidR="00025526" w:rsidRDefault="00025526" w:rsidP="00F442D6">
            <w:pPr>
              <w:pStyle w:val="BodyText"/>
              <w:spacing w:before="0"/>
              <w:rPr>
                <w:rFonts w:ascii="Open Sans" w:hAnsi="Open Sans" w:cs="Open Sans"/>
                <w:bCs/>
              </w:rPr>
            </w:pPr>
            <w:r>
              <w:rPr>
                <w:rFonts w:ascii="Open Sans" w:hAnsi="Open Sans" w:cs="Open Sans"/>
                <w:bCs/>
              </w:rPr>
              <w:lastRenderedPageBreak/>
              <w:t>Minimal Slope – orange areas</w:t>
            </w:r>
          </w:p>
          <w:p w14:paraId="58536BEB" w14:textId="77777777" w:rsidR="00025526" w:rsidRDefault="00025526" w:rsidP="00F442D6">
            <w:pPr>
              <w:pStyle w:val="BodyText"/>
              <w:spacing w:before="0"/>
              <w:rPr>
                <w:rFonts w:ascii="Open Sans" w:hAnsi="Open Sans" w:cs="Open Sans"/>
                <w:bCs/>
              </w:rPr>
            </w:pPr>
            <w:r>
              <w:rPr>
                <w:rFonts w:ascii="Open Sans" w:hAnsi="Open Sans" w:cs="Open Sans"/>
                <w:bCs/>
              </w:rPr>
              <w:t>Wildlife Impact Level 1 – Low</w:t>
            </w:r>
          </w:p>
          <w:p w14:paraId="135FF169" w14:textId="77777777" w:rsidR="00025526" w:rsidRDefault="00025526" w:rsidP="00F442D6">
            <w:pPr>
              <w:pStyle w:val="BodyText"/>
              <w:spacing w:before="0"/>
              <w:rPr>
                <w:rFonts w:ascii="Open Sans" w:hAnsi="Open Sans" w:cs="Open Sans"/>
                <w:bCs/>
              </w:rPr>
            </w:pPr>
            <w:r>
              <w:rPr>
                <w:rFonts w:ascii="Open Sans" w:hAnsi="Open Sans" w:cs="Open Sans"/>
                <w:bCs/>
              </w:rPr>
              <w:t>Wildland Urban Interface – Moderate Intensity</w:t>
            </w:r>
          </w:p>
          <w:p w14:paraId="62BD1738" w14:textId="77777777" w:rsidR="00025526" w:rsidRDefault="00025526" w:rsidP="00F442D6">
            <w:pPr>
              <w:pStyle w:val="BodyText"/>
              <w:spacing w:before="0"/>
              <w:rPr>
                <w:rFonts w:ascii="Open Sans" w:hAnsi="Open Sans" w:cs="Open Sans"/>
                <w:bCs/>
              </w:rPr>
            </w:pPr>
          </w:p>
          <w:p w14:paraId="0B30A387" w14:textId="77777777" w:rsidR="00025526" w:rsidRPr="008C3910" w:rsidRDefault="00025526" w:rsidP="00F442D6">
            <w:pPr>
              <w:pStyle w:val="BodyText"/>
              <w:spacing w:before="0"/>
              <w:rPr>
                <w:rFonts w:ascii="Open Sans" w:hAnsi="Open Sans" w:cs="Open Sans"/>
                <w:bCs/>
              </w:rPr>
            </w:pPr>
            <w:r w:rsidRPr="00025526">
              <w:rPr>
                <w:rFonts w:ascii="Open Sans" w:hAnsi="Open Sans" w:cs="Open Sans"/>
                <w:bCs/>
              </w:rPr>
              <w:drawing>
                <wp:inline distT="0" distB="0" distL="0" distR="0" wp14:anchorId="271A9AB1" wp14:editId="42AD2D80">
                  <wp:extent cx="3123692" cy="3618353"/>
                  <wp:effectExtent l="0" t="0" r="635" b="1270"/>
                  <wp:docPr id="9961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518" name=""/>
                          <pic:cNvPicPr/>
                        </pic:nvPicPr>
                        <pic:blipFill>
                          <a:blip r:embed="rId23"/>
                          <a:stretch>
                            <a:fillRect/>
                          </a:stretch>
                        </pic:blipFill>
                        <pic:spPr>
                          <a:xfrm>
                            <a:off x="0" y="0"/>
                            <a:ext cx="3127760" cy="3623065"/>
                          </a:xfrm>
                          <a:prstGeom prst="rect">
                            <a:avLst/>
                          </a:prstGeom>
                        </pic:spPr>
                      </pic:pic>
                    </a:graphicData>
                  </a:graphic>
                </wp:inline>
              </w:drawing>
            </w:r>
          </w:p>
        </w:tc>
      </w:tr>
    </w:tbl>
    <w:p w14:paraId="56221157" w14:textId="77777777" w:rsidR="00FE4D57" w:rsidRPr="008C3910" w:rsidRDefault="00FE4D57" w:rsidP="0094623F">
      <w:pPr>
        <w:pStyle w:val="BodyText"/>
        <w:spacing w:before="0"/>
        <w:rPr>
          <w:rFonts w:ascii="Open Sans" w:hAnsi="Open Sans" w:cs="Open Sans"/>
          <w:b/>
        </w:rPr>
      </w:pPr>
    </w:p>
    <w:p w14:paraId="218FC3B1" w14:textId="77777777" w:rsidR="000D7335" w:rsidRPr="008C3910" w:rsidRDefault="000D7335" w:rsidP="0094623F">
      <w:pPr>
        <w:ind w:left="300"/>
        <w:rPr>
          <w:rFonts w:ascii="Open Sans" w:hAnsi="Open Sans" w:cs="Open Sans"/>
          <w:b/>
          <w:sz w:val="24"/>
          <w:szCs w:val="24"/>
        </w:rPr>
      </w:pPr>
    </w:p>
    <w:p w14:paraId="2298E078" w14:textId="69634D0C" w:rsidR="00536371" w:rsidRPr="008C3910" w:rsidRDefault="00050385" w:rsidP="0094623F">
      <w:pPr>
        <w:ind w:left="300"/>
        <w:rPr>
          <w:rFonts w:ascii="Open Sans" w:hAnsi="Open Sans" w:cs="Open Sans"/>
          <w:b/>
          <w:sz w:val="24"/>
          <w:szCs w:val="24"/>
        </w:rPr>
      </w:pPr>
      <w:bookmarkStart w:id="1" w:name="_Hlk164059886"/>
      <w:r w:rsidRPr="008C3910">
        <w:rPr>
          <w:rFonts w:ascii="Open Sans" w:hAnsi="Open Sans" w:cs="Open Sans"/>
          <w:b/>
          <w:sz w:val="24"/>
          <w:szCs w:val="24"/>
        </w:rPr>
        <w:t>Districts</w:t>
      </w:r>
    </w:p>
    <w:bookmarkEnd w:id="1"/>
    <w:p w14:paraId="5DE80F5E" w14:textId="77777777" w:rsidR="00536371" w:rsidRPr="008C3910" w:rsidRDefault="00536371" w:rsidP="0094623F">
      <w:pPr>
        <w:pStyle w:val="BodyText"/>
        <w:spacing w:before="0"/>
        <w:rPr>
          <w:rFonts w:ascii="Open Sans" w:hAnsi="Open Sans" w:cs="Open Sans"/>
          <w:b/>
        </w:rPr>
      </w:pPr>
    </w:p>
    <w:p w14:paraId="407B8CAE" w14:textId="24F2B8A2" w:rsidR="00BA6CE7" w:rsidRDefault="00025526" w:rsidP="00B710FD">
      <w:pPr>
        <w:ind w:left="300"/>
        <w:rPr>
          <w:rFonts w:ascii="Open Sans" w:hAnsi="Open Sans" w:cs="Open Sans"/>
          <w:b/>
          <w:sz w:val="24"/>
          <w:szCs w:val="24"/>
        </w:rPr>
      </w:pPr>
      <w:r w:rsidRPr="00025526">
        <w:rPr>
          <w:rFonts w:ascii="Open Sans" w:hAnsi="Open Sans" w:cs="Open Sans"/>
          <w:b/>
          <w:sz w:val="24"/>
          <w:szCs w:val="24"/>
        </w:rPr>
        <w:drawing>
          <wp:inline distT="0" distB="0" distL="0" distR="0" wp14:anchorId="0EA1E8E2" wp14:editId="2DBD025B">
            <wp:extent cx="5983789" cy="1638893"/>
            <wp:effectExtent l="57150" t="57150" r="93345" b="95250"/>
            <wp:docPr id="19312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489" name=""/>
                    <pic:cNvPicPr/>
                  </pic:nvPicPr>
                  <pic:blipFill>
                    <a:blip r:embed="rId24"/>
                    <a:stretch>
                      <a:fillRect/>
                    </a:stretch>
                  </pic:blipFill>
                  <pic:spPr>
                    <a:xfrm>
                      <a:off x="0" y="0"/>
                      <a:ext cx="5999374" cy="1643162"/>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CDD8F1F" w14:textId="1E586731" w:rsidR="00B710FD" w:rsidRDefault="00B710FD" w:rsidP="00B710FD">
      <w:pPr>
        <w:ind w:left="300"/>
        <w:rPr>
          <w:rFonts w:ascii="Open Sans" w:hAnsi="Open Sans" w:cs="Open Sans"/>
          <w:b/>
          <w:sz w:val="24"/>
          <w:szCs w:val="24"/>
        </w:rPr>
      </w:pPr>
      <w:r>
        <w:rPr>
          <w:rFonts w:ascii="Open Sans" w:hAnsi="Open Sans" w:cs="Open Sans"/>
          <w:b/>
          <w:sz w:val="24"/>
          <w:szCs w:val="24"/>
        </w:rPr>
        <w:t>Road Impact Fees</w:t>
      </w:r>
      <w:r w:rsidR="00AA1897">
        <w:rPr>
          <w:rFonts w:ascii="Open Sans" w:hAnsi="Open Sans" w:cs="Open Sans"/>
          <w:b/>
          <w:sz w:val="24"/>
          <w:szCs w:val="24"/>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A6CE7" w:rsidRPr="008C3910" w14:paraId="2A6FF39E" w14:textId="77777777" w:rsidTr="00407406">
        <w:trPr>
          <w:trHeight w:val="691"/>
        </w:trPr>
        <w:tc>
          <w:tcPr>
            <w:tcW w:w="9510" w:type="dxa"/>
          </w:tcPr>
          <w:p w14:paraId="188466FF" w14:textId="754B0D29" w:rsidR="00BA6CE7" w:rsidRPr="008C3910" w:rsidRDefault="00025526" w:rsidP="00407406">
            <w:pPr>
              <w:pStyle w:val="BodyText"/>
              <w:spacing w:before="0"/>
              <w:rPr>
                <w:rFonts w:ascii="Open Sans" w:hAnsi="Open Sans" w:cs="Open Sans"/>
                <w:b/>
                <w:bCs/>
              </w:rPr>
            </w:pPr>
            <w:r>
              <w:rPr>
                <w:rFonts w:ascii="Open Sans" w:hAnsi="Open Sans" w:cs="Open Sans"/>
                <w:b/>
                <w:bCs/>
              </w:rPr>
              <w:t>DPW to discuss</w:t>
            </w:r>
          </w:p>
        </w:tc>
      </w:tr>
    </w:tbl>
    <w:p w14:paraId="166905F0" w14:textId="1B89BEB7" w:rsidR="00536371" w:rsidRPr="008C3910" w:rsidRDefault="00536371" w:rsidP="0094623F">
      <w:pPr>
        <w:pStyle w:val="BodyText"/>
        <w:spacing w:before="0"/>
        <w:rPr>
          <w:rFonts w:ascii="Open Sans" w:hAnsi="Open Sans" w:cs="Open Sans"/>
        </w:rPr>
      </w:pP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F57763" w:rsidRPr="008C3910" w14:paraId="6B2C2FD9" w14:textId="77777777" w:rsidTr="00612FCC">
        <w:tc>
          <w:tcPr>
            <w:tcW w:w="4015" w:type="dxa"/>
            <w:gridSpan w:val="3"/>
          </w:tcPr>
          <w:p w14:paraId="07D556A8" w14:textId="77777777" w:rsidR="00F57763" w:rsidRPr="00AA1897" w:rsidRDefault="00F57763" w:rsidP="00612FCC">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1E6A32D1" w14:textId="77777777" w:rsidR="00F57763" w:rsidRPr="00AA1897" w:rsidRDefault="00F57763" w:rsidP="00612FCC">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F57763" w:rsidRPr="008C3910" w14:paraId="197B0CE0" w14:textId="77777777" w:rsidTr="00612FCC">
        <w:sdt>
          <w:sdtPr>
            <w:rPr>
              <w:rFonts w:ascii="Open Sans" w:hAnsi="Open Sans" w:cs="Open Sans"/>
            </w:rPr>
            <w:id w:val="892000145"/>
            <w14:checkbox>
              <w14:checked w14:val="1"/>
              <w14:checkedState w14:val="2612" w14:font="MS Gothic"/>
              <w14:uncheckedState w14:val="2610" w14:font="MS Gothic"/>
            </w14:checkbox>
          </w:sdtPr>
          <w:sdtEndPr/>
          <w:sdtContent>
            <w:tc>
              <w:tcPr>
                <w:tcW w:w="505" w:type="dxa"/>
              </w:tcPr>
              <w:p w14:paraId="19349351" w14:textId="7A6B4973" w:rsidR="00F57763" w:rsidRPr="008C3910" w:rsidRDefault="00025526" w:rsidP="00612FCC">
                <w:pPr>
                  <w:pStyle w:val="BodyText"/>
                  <w:tabs>
                    <w:tab w:val="left" w:pos="3900"/>
                  </w:tabs>
                  <w:spacing w:before="0"/>
                  <w:rPr>
                    <w:rFonts w:ascii="Open Sans" w:hAnsi="Open Sans" w:cs="Open Sans"/>
                  </w:rPr>
                </w:pPr>
                <w:r>
                  <w:rPr>
                    <w:rFonts w:ascii="MS Gothic" w:eastAsia="MS Gothic" w:hAnsi="MS Gothic" w:cs="Open Sans" w:hint="eastAsia"/>
                  </w:rPr>
                  <w:t>☒</w:t>
                </w:r>
              </w:p>
            </w:tc>
          </w:sdtContent>
        </w:sdt>
        <w:tc>
          <w:tcPr>
            <w:tcW w:w="3510" w:type="dxa"/>
            <w:gridSpan w:val="2"/>
          </w:tcPr>
          <w:p w14:paraId="11044B18" w14:textId="77777777" w:rsidR="00F57763" w:rsidRPr="008C3910" w:rsidRDefault="00F57763" w:rsidP="00612FCC">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621913885"/>
            <w14:checkbox>
              <w14:checked w14:val="1"/>
              <w14:checkedState w14:val="2612" w14:font="MS Gothic"/>
              <w14:uncheckedState w14:val="2610" w14:font="MS Gothic"/>
            </w14:checkbox>
          </w:sdtPr>
          <w:sdtEndPr/>
          <w:sdtContent>
            <w:tc>
              <w:tcPr>
                <w:tcW w:w="456" w:type="dxa"/>
              </w:tcPr>
              <w:p w14:paraId="6CC181D3" w14:textId="39FD66EE" w:rsidR="00F57763" w:rsidRPr="008C3910" w:rsidRDefault="00025526" w:rsidP="00612FCC">
                <w:pPr>
                  <w:pStyle w:val="BodyText"/>
                  <w:tabs>
                    <w:tab w:val="left" w:pos="3900"/>
                  </w:tabs>
                  <w:spacing w:before="0"/>
                  <w:rPr>
                    <w:rFonts w:ascii="Open Sans" w:hAnsi="Open Sans" w:cs="Open Sans"/>
                  </w:rPr>
                </w:pPr>
                <w:r>
                  <w:rPr>
                    <w:rFonts w:ascii="MS Gothic" w:eastAsia="MS Gothic" w:hAnsi="MS Gothic" w:cs="Open Sans" w:hint="eastAsia"/>
                  </w:rPr>
                  <w:t>☒</w:t>
                </w:r>
              </w:p>
            </w:tc>
          </w:sdtContent>
        </w:sdt>
        <w:tc>
          <w:tcPr>
            <w:tcW w:w="5034" w:type="dxa"/>
            <w:gridSpan w:val="2"/>
          </w:tcPr>
          <w:p w14:paraId="569E7F00" w14:textId="77777777" w:rsidR="00F57763" w:rsidRPr="008C3910" w:rsidRDefault="00F57763" w:rsidP="00612FCC">
            <w:pPr>
              <w:pStyle w:val="BodyText"/>
              <w:tabs>
                <w:tab w:val="left" w:pos="3900"/>
              </w:tabs>
              <w:spacing w:before="0"/>
              <w:rPr>
                <w:rFonts w:ascii="Open Sans" w:hAnsi="Open Sans" w:cs="Open Sans"/>
              </w:rPr>
            </w:pPr>
            <w:r w:rsidRPr="008C3910">
              <w:rPr>
                <w:rFonts w:ascii="Open Sans" w:hAnsi="Open Sans" w:cs="Open Sans"/>
              </w:rPr>
              <w:t>Central System</w:t>
            </w:r>
          </w:p>
        </w:tc>
      </w:tr>
      <w:tr w:rsidR="00F57763" w:rsidRPr="008C3910" w14:paraId="3C83DA07" w14:textId="77777777" w:rsidTr="00612FCC">
        <w:tc>
          <w:tcPr>
            <w:tcW w:w="1855" w:type="dxa"/>
            <w:gridSpan w:val="2"/>
          </w:tcPr>
          <w:p w14:paraId="20A9BA1B" w14:textId="77777777" w:rsidR="00F57763" w:rsidRPr="008C3910" w:rsidRDefault="00F57763"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2A555149" w14:textId="4A708813" w:rsidR="00F57763" w:rsidRPr="008C3910" w:rsidRDefault="00025526" w:rsidP="00612FCC">
            <w:pPr>
              <w:pStyle w:val="BodyText"/>
              <w:tabs>
                <w:tab w:val="left" w:pos="3900"/>
              </w:tabs>
              <w:spacing w:before="0"/>
              <w:rPr>
                <w:rFonts w:ascii="Open Sans" w:hAnsi="Open Sans" w:cs="Open Sans"/>
              </w:rPr>
            </w:pPr>
            <w:proofErr w:type="spellStart"/>
            <w:r>
              <w:rPr>
                <w:rFonts w:ascii="Open Sans" w:hAnsi="Open Sans" w:cs="Open Sans"/>
              </w:rPr>
              <w:t>Woodmoor</w:t>
            </w:r>
            <w:proofErr w:type="spellEnd"/>
          </w:p>
        </w:tc>
        <w:tc>
          <w:tcPr>
            <w:tcW w:w="1890" w:type="dxa"/>
            <w:gridSpan w:val="2"/>
          </w:tcPr>
          <w:p w14:paraId="261C2F31" w14:textId="77777777" w:rsidR="00F57763" w:rsidRPr="008C3910" w:rsidRDefault="00F57763"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224B4431" w14:textId="577A2D4C" w:rsidR="00F57763" w:rsidRPr="008C3910" w:rsidRDefault="00025526" w:rsidP="00612FCC">
            <w:pPr>
              <w:pStyle w:val="BodyText"/>
              <w:tabs>
                <w:tab w:val="left" w:pos="3900"/>
              </w:tabs>
              <w:spacing w:before="0"/>
              <w:rPr>
                <w:rFonts w:ascii="Open Sans" w:hAnsi="Open Sans" w:cs="Open Sans"/>
              </w:rPr>
            </w:pPr>
            <w:proofErr w:type="spellStart"/>
            <w:r>
              <w:rPr>
                <w:rFonts w:ascii="Open Sans" w:hAnsi="Open Sans" w:cs="Open Sans"/>
              </w:rPr>
              <w:t>Woodmoor</w:t>
            </w:r>
            <w:proofErr w:type="spellEnd"/>
          </w:p>
        </w:tc>
      </w:tr>
    </w:tbl>
    <w:p w14:paraId="3B99EE52" w14:textId="77777777" w:rsidR="00F57763" w:rsidRDefault="00F57763" w:rsidP="0094623F">
      <w:pPr>
        <w:pStyle w:val="Heading1"/>
        <w:tabs>
          <w:tab w:val="left" w:pos="9642"/>
        </w:tabs>
        <w:spacing w:before="0"/>
        <w:rPr>
          <w:rFonts w:ascii="Open Sans" w:hAnsi="Open Sans" w:cs="Open Sans"/>
        </w:rPr>
      </w:pPr>
    </w:p>
    <w:p w14:paraId="1D1626BF" w14:textId="77777777" w:rsidR="00F10B1D" w:rsidRDefault="00F10B1D" w:rsidP="0094623F">
      <w:pPr>
        <w:pStyle w:val="Heading1"/>
        <w:tabs>
          <w:tab w:val="left" w:pos="9642"/>
        </w:tabs>
        <w:spacing w:before="0"/>
        <w:rPr>
          <w:rFonts w:ascii="Open Sans" w:hAnsi="Open Sans" w:cs="Open Sans"/>
        </w:rPr>
      </w:pPr>
    </w:p>
    <w:p w14:paraId="550AFCEF" w14:textId="3F5AE529" w:rsidR="00536371" w:rsidRPr="008C3910" w:rsidRDefault="00050385" w:rsidP="0094623F">
      <w:pPr>
        <w:pStyle w:val="Heading1"/>
        <w:tabs>
          <w:tab w:val="left" w:pos="9642"/>
        </w:tabs>
        <w:spacing w:before="0"/>
        <w:rPr>
          <w:rFonts w:ascii="Open Sans" w:hAnsi="Open Sans" w:cs="Open Sans"/>
        </w:rPr>
      </w:pPr>
      <w:r w:rsidRPr="008C3910">
        <w:rPr>
          <w:rFonts w:ascii="Open Sans" w:hAnsi="Open Sans" w:cs="Open Sans"/>
        </w:rPr>
        <w:lastRenderedPageBreak/>
        <w:t>Fire</w:t>
      </w:r>
      <w:r w:rsidRPr="008C3910">
        <w:rPr>
          <w:rFonts w:ascii="Open Sans" w:hAnsi="Open Sans" w:cs="Open Sans"/>
          <w:spacing w:val="-3"/>
        </w:rPr>
        <w:t xml:space="preserve"> </w:t>
      </w:r>
      <w:r w:rsidRPr="008C3910">
        <w:rPr>
          <w:rFonts w:ascii="Open Sans" w:hAnsi="Open Sans" w:cs="Open Sans"/>
        </w:rPr>
        <w:t>District: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1E7428A7" w14:textId="77777777" w:rsidTr="00691E04">
        <w:trPr>
          <w:trHeight w:val="691"/>
        </w:trPr>
        <w:tc>
          <w:tcPr>
            <w:tcW w:w="9510" w:type="dxa"/>
          </w:tcPr>
          <w:p w14:paraId="6E242687" w14:textId="77777777" w:rsidR="00C82CFC" w:rsidRDefault="00025526" w:rsidP="006F5A37">
            <w:pPr>
              <w:pStyle w:val="BodyText"/>
              <w:spacing w:before="0"/>
              <w:rPr>
                <w:rFonts w:ascii="Open Sans" w:hAnsi="Open Sans" w:cs="Open Sans"/>
                <w:b/>
                <w:bCs/>
              </w:rPr>
            </w:pPr>
            <w:bookmarkStart w:id="2" w:name="_Hlk167106408"/>
            <w:r>
              <w:rPr>
                <w:rFonts w:ascii="Open Sans" w:hAnsi="Open Sans" w:cs="Open Sans"/>
                <w:b/>
                <w:bCs/>
              </w:rPr>
              <w:t>Tri-Lakes Monument Fire Protection District</w:t>
            </w:r>
          </w:p>
          <w:p w14:paraId="3C8E545A" w14:textId="79A22987" w:rsidR="00025526" w:rsidRDefault="00025526" w:rsidP="006F5A37">
            <w:pPr>
              <w:pStyle w:val="BodyText"/>
              <w:spacing w:before="0"/>
              <w:rPr>
                <w:rFonts w:ascii="Open Sans" w:hAnsi="Open Sans" w:cs="Open Sans"/>
              </w:rPr>
            </w:pPr>
            <w:hyperlink r:id="rId25" w:history="1">
              <w:r w:rsidRPr="00025526">
                <w:rPr>
                  <w:rStyle w:val="Hyperlink"/>
                  <w:rFonts w:ascii="Open Sans" w:hAnsi="Open Sans" w:cs="Open Sans"/>
                </w:rPr>
                <w:t>https://www.monumentfire.org/</w:t>
              </w:r>
            </w:hyperlink>
          </w:p>
          <w:p w14:paraId="36725EF8" w14:textId="24BB4536" w:rsidR="00F10B1D" w:rsidRPr="00025526" w:rsidRDefault="00F10B1D" w:rsidP="006F5A37">
            <w:pPr>
              <w:pStyle w:val="BodyText"/>
              <w:spacing w:before="0"/>
              <w:rPr>
                <w:rFonts w:ascii="Open Sans" w:hAnsi="Open Sans" w:cs="Open Sans"/>
              </w:rPr>
            </w:pPr>
            <w:r>
              <w:rPr>
                <w:rFonts w:ascii="Open Sans" w:hAnsi="Open Sans" w:cs="Open Sans"/>
              </w:rPr>
              <w:t>719-484-0911</w:t>
            </w:r>
          </w:p>
          <w:p w14:paraId="0B3C2C17" w14:textId="0CFE0A4B" w:rsidR="00025526" w:rsidRPr="00F10B1D" w:rsidRDefault="00F10B1D" w:rsidP="006F5A37">
            <w:pPr>
              <w:pStyle w:val="BodyText"/>
              <w:spacing w:before="0"/>
              <w:rPr>
                <w:rFonts w:ascii="Open Sans" w:hAnsi="Open Sans" w:cs="Open Sans"/>
              </w:rPr>
            </w:pPr>
            <w:hyperlink r:id="rId26" w:history="1">
              <w:r w:rsidRPr="00F10B1D">
                <w:rPr>
                  <w:rStyle w:val="Hyperlink"/>
                  <w:rFonts w:ascii="Open Sans" w:hAnsi="Open Sans" w:cs="Open Sans"/>
                </w:rPr>
                <w:t>Contact Page</w:t>
              </w:r>
            </w:hyperlink>
          </w:p>
        </w:tc>
      </w:tr>
      <w:bookmarkEnd w:id="2"/>
    </w:tbl>
    <w:p w14:paraId="1A2DD305" w14:textId="5986220D" w:rsidR="007E5EDC" w:rsidRPr="008C3910" w:rsidRDefault="007E5EDC" w:rsidP="0094623F">
      <w:pPr>
        <w:pStyle w:val="BodyText"/>
        <w:spacing w:before="0"/>
        <w:rPr>
          <w:rFonts w:ascii="Open Sans" w:hAnsi="Open Sans" w:cs="Open Sans"/>
          <w:b/>
        </w:rPr>
      </w:pPr>
    </w:p>
    <w:p w14:paraId="1C59D6CF" w14:textId="329821B3" w:rsidR="00536371" w:rsidRPr="008C3910" w:rsidRDefault="00C16F57" w:rsidP="0094623F">
      <w:pPr>
        <w:ind w:left="300"/>
        <w:rPr>
          <w:rFonts w:ascii="Open Sans" w:hAnsi="Open Sans" w:cs="Open Sans"/>
          <w:b/>
          <w:sz w:val="24"/>
          <w:szCs w:val="24"/>
        </w:rPr>
      </w:pPr>
      <w:r>
        <w:rPr>
          <w:rFonts w:ascii="Open Sans" w:hAnsi="Open Sans" w:cs="Open Sans"/>
          <w:b/>
          <w:sz w:val="24"/>
          <w:szCs w:val="24"/>
        </w:rPr>
        <w:t>Fire District Design Concerns/</w:t>
      </w:r>
      <w:r w:rsidR="00050385" w:rsidRPr="008C3910">
        <w:rPr>
          <w:rFonts w:ascii="Open Sans" w:hAnsi="Open Sans" w:cs="Open Sans"/>
          <w:b/>
          <w:sz w:val="24"/>
          <w:szCs w:val="24"/>
        </w:rPr>
        <w:t>Emergency Services Issues: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F1AFDC2" w14:textId="77777777" w:rsidTr="00C76B18">
        <w:trPr>
          <w:trHeight w:val="979"/>
        </w:trPr>
        <w:tc>
          <w:tcPr>
            <w:tcW w:w="9500" w:type="dxa"/>
          </w:tcPr>
          <w:p w14:paraId="00F200F2" w14:textId="20697954" w:rsidR="00025526" w:rsidRPr="008C3910" w:rsidRDefault="00025526" w:rsidP="00C76B18">
            <w:pPr>
              <w:pStyle w:val="BodyText"/>
              <w:spacing w:before="0"/>
              <w:rPr>
                <w:rFonts w:ascii="Open Sans" w:hAnsi="Open Sans" w:cs="Open Sans"/>
              </w:rPr>
            </w:pPr>
            <w:r>
              <w:rPr>
                <w:rFonts w:ascii="Open Sans" w:hAnsi="Open Sans" w:cs="Open Sans"/>
              </w:rPr>
              <w:t>Parcel is in a Moderate Intensity Wildland Urban Interface area. A Wildland Fire and Hazard Mitigation Plan may be required if the Fire District requests one.</w:t>
            </w:r>
          </w:p>
        </w:tc>
      </w:tr>
    </w:tbl>
    <w:p w14:paraId="19E69517" w14:textId="3886BDDD" w:rsidR="00536371" w:rsidRPr="008C3910" w:rsidRDefault="00536371" w:rsidP="0094623F">
      <w:pPr>
        <w:pStyle w:val="BodyText"/>
        <w:spacing w:before="0"/>
        <w:rPr>
          <w:rFonts w:ascii="Open Sans" w:hAnsi="Open Sans" w:cs="Open Sans"/>
          <w:b/>
        </w:rPr>
      </w:pPr>
    </w:p>
    <w:p w14:paraId="3DF26447" w14:textId="5FCE401E" w:rsidR="00536371" w:rsidRPr="00F10B1D" w:rsidRDefault="00050385" w:rsidP="0094623F">
      <w:pPr>
        <w:tabs>
          <w:tab w:val="left" w:pos="3603"/>
        </w:tabs>
        <w:ind w:left="300"/>
        <w:rPr>
          <w:rFonts w:ascii="Open Sans" w:hAnsi="Open Sans" w:cs="Open Sans"/>
          <w:b/>
          <w:sz w:val="24"/>
          <w:szCs w:val="24"/>
        </w:rPr>
      </w:pPr>
      <w:r w:rsidRPr="008C3910">
        <w:rPr>
          <w:rFonts w:ascii="Open Sans" w:hAnsi="Open Sans" w:cs="Open Sans"/>
          <w:b/>
          <w:sz w:val="24"/>
          <w:szCs w:val="24"/>
        </w:rPr>
        <w:t>Commissioner</w:t>
      </w:r>
      <w:r w:rsidRPr="008C3910">
        <w:rPr>
          <w:rFonts w:ascii="Open Sans" w:hAnsi="Open Sans" w:cs="Open Sans"/>
          <w:b/>
          <w:spacing w:val="-5"/>
          <w:sz w:val="24"/>
          <w:szCs w:val="24"/>
        </w:rPr>
        <w:t xml:space="preserve"> </w:t>
      </w:r>
      <w:r w:rsidRPr="008C3910">
        <w:rPr>
          <w:rFonts w:ascii="Open Sans" w:hAnsi="Open Sans" w:cs="Open Sans"/>
          <w:b/>
          <w:sz w:val="24"/>
          <w:szCs w:val="24"/>
        </w:rPr>
        <w:t>District:</w:t>
      </w:r>
      <w:r w:rsidRPr="008C3910">
        <w:rPr>
          <w:rFonts w:ascii="Open Sans" w:hAnsi="Open Sans" w:cs="Open Sans"/>
          <w:b/>
          <w:spacing w:val="2"/>
          <w:sz w:val="24"/>
          <w:szCs w:val="24"/>
        </w:rPr>
        <w:t xml:space="preserve"> </w:t>
      </w:r>
      <w:r w:rsidRPr="008C3910">
        <w:rPr>
          <w:rFonts w:ascii="Open Sans" w:hAnsi="Open Sans" w:cs="Open Sans"/>
          <w:b/>
          <w:sz w:val="24"/>
          <w:szCs w:val="24"/>
          <w:u w:val="single"/>
        </w:rPr>
        <w:t xml:space="preserve"> </w:t>
      </w:r>
      <w:r w:rsidR="00F10B1D" w:rsidRPr="00F10B1D">
        <w:rPr>
          <w:rFonts w:ascii="Open Sans" w:hAnsi="Open Sans" w:cs="Open Sans"/>
          <w:bCs/>
          <w:sz w:val="24"/>
          <w:szCs w:val="24"/>
          <w:u w:val="single"/>
        </w:rPr>
        <w:t>1 – Holly Williams</w:t>
      </w:r>
    </w:p>
    <w:p w14:paraId="16FDD83A" w14:textId="77777777" w:rsidR="00536371" w:rsidRPr="008C3910" w:rsidRDefault="00536371" w:rsidP="0094623F">
      <w:pPr>
        <w:pStyle w:val="BodyText"/>
        <w:spacing w:before="0"/>
        <w:rPr>
          <w:rFonts w:ascii="Open Sans" w:hAnsi="Open Sans" w:cs="Open Sans"/>
          <w:b/>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50E5862" w14:textId="77777777" w:rsidTr="00A5094C">
        <w:trPr>
          <w:trHeight w:val="1420"/>
        </w:trPr>
        <w:tc>
          <w:tcPr>
            <w:tcW w:w="9500" w:type="dxa"/>
          </w:tcPr>
          <w:p w14:paraId="478D8F6D" w14:textId="77777777" w:rsidR="00F10B1D" w:rsidRDefault="00F10B1D" w:rsidP="00F10B1D">
            <w:pPr>
              <w:spacing w:after="300"/>
              <w:rPr>
                <w:rFonts w:ascii="Helvetica" w:hAnsi="Helvetica" w:cs="Helvetica"/>
                <w:color w:val="333333"/>
                <w:sz w:val="21"/>
                <w:szCs w:val="21"/>
              </w:rPr>
            </w:pPr>
            <w:bookmarkStart w:id="3" w:name="_Hlk102979971"/>
            <w:r>
              <w:rPr>
                <w:rFonts w:ascii="Helvetica" w:hAnsi="Helvetica" w:cs="Helvetica"/>
                <w:color w:val="333333"/>
                <w:sz w:val="21"/>
                <w:szCs w:val="21"/>
              </w:rPr>
              <w:br/>
              <w:t xml:space="preserve">The 2022 El Paso County Parks Master Plan shows no impacts to existing or proposed parks, trails, or open space. As such no trail easement dedications will be necessary for this project. </w:t>
            </w:r>
            <w:proofErr w:type="gramStart"/>
            <w:r w:rsidRPr="00F10B1D">
              <w:rPr>
                <w:rFonts w:ascii="Helvetica" w:hAnsi="Helvetica" w:cs="Helvetica"/>
                <w:color w:val="333333"/>
                <w:sz w:val="21"/>
                <w:szCs w:val="21"/>
                <w:highlight w:val="yellow"/>
              </w:rPr>
              <w:t>Regional park</w:t>
            </w:r>
            <w:proofErr w:type="gramEnd"/>
            <w:r w:rsidRPr="00F10B1D">
              <w:rPr>
                <w:rFonts w:ascii="Helvetica" w:hAnsi="Helvetica" w:cs="Helvetica"/>
                <w:color w:val="333333"/>
                <w:sz w:val="21"/>
                <w:szCs w:val="21"/>
                <w:highlight w:val="yellow"/>
              </w:rPr>
              <w:t xml:space="preserve"> fees will be assessed upon review of the forthcoming platting actions.</w:t>
            </w:r>
            <w:r>
              <w:rPr>
                <w:rFonts w:ascii="Helvetica" w:hAnsi="Helvetica" w:cs="Helvetica"/>
                <w:color w:val="333333"/>
                <w:sz w:val="21"/>
                <w:szCs w:val="21"/>
              </w:rPr>
              <w:br/>
            </w:r>
            <w:r>
              <w:rPr>
                <w:rFonts w:ascii="Helvetica" w:hAnsi="Helvetica" w:cs="Helvetica"/>
                <w:color w:val="333333"/>
                <w:sz w:val="21"/>
                <w:szCs w:val="21"/>
              </w:rPr>
              <w:br/>
              <w:t>It is not necessary for EPC Parks staff to attend this early assistance meeting.</w:t>
            </w:r>
            <w:r>
              <w:rPr>
                <w:rFonts w:ascii="Helvetica" w:hAnsi="Helvetica" w:cs="Helvetica"/>
                <w:color w:val="333333"/>
                <w:sz w:val="21"/>
                <w:szCs w:val="21"/>
              </w:rPr>
              <w:br/>
            </w:r>
            <w:r>
              <w:rPr>
                <w:rFonts w:ascii="Helvetica" w:hAnsi="Helvetica" w:cs="Helvetica"/>
                <w:color w:val="333333"/>
                <w:sz w:val="21"/>
                <w:szCs w:val="21"/>
              </w:rPr>
              <w:br/>
              <w:t>Thank you!</w:t>
            </w:r>
            <w:r>
              <w:rPr>
                <w:rFonts w:ascii="Helvetica" w:hAnsi="Helvetica" w:cs="Helvetica"/>
                <w:color w:val="333333"/>
                <w:sz w:val="21"/>
                <w:szCs w:val="21"/>
              </w:rPr>
              <w:br/>
            </w:r>
            <w:r>
              <w:rPr>
                <w:rFonts w:ascii="Helvetica" w:hAnsi="Helvetica" w:cs="Helvetica"/>
                <w:color w:val="333333"/>
                <w:sz w:val="21"/>
                <w:szCs w:val="21"/>
              </w:rPr>
              <w:br/>
              <w:t>Ashlyn Mathy</w:t>
            </w:r>
            <w:r>
              <w:rPr>
                <w:rFonts w:ascii="Helvetica" w:hAnsi="Helvetica" w:cs="Helvetica"/>
                <w:color w:val="333333"/>
                <w:sz w:val="21"/>
                <w:szCs w:val="21"/>
              </w:rPr>
              <w:br/>
              <w:t>Parks Planner</w:t>
            </w:r>
            <w:r>
              <w:rPr>
                <w:rFonts w:ascii="Helvetica" w:hAnsi="Helvetica" w:cs="Helvetica"/>
                <w:color w:val="333333"/>
                <w:sz w:val="21"/>
                <w:szCs w:val="21"/>
              </w:rPr>
              <w:br/>
              <w:t>Park Planning Division</w:t>
            </w:r>
            <w:r>
              <w:rPr>
                <w:rFonts w:ascii="Helvetica" w:hAnsi="Helvetica" w:cs="Helvetica"/>
                <w:color w:val="333333"/>
                <w:sz w:val="21"/>
                <w:szCs w:val="21"/>
              </w:rPr>
              <w:br/>
              <w:t>El Paso County Parks Department</w:t>
            </w:r>
            <w:r>
              <w:rPr>
                <w:rFonts w:ascii="Helvetica" w:hAnsi="Helvetica" w:cs="Helvetica"/>
                <w:color w:val="333333"/>
                <w:sz w:val="21"/>
                <w:szCs w:val="21"/>
              </w:rPr>
              <w:br/>
            </w:r>
            <w:r w:rsidRPr="00F10B1D">
              <w:rPr>
                <w:rFonts w:ascii="Helvetica" w:hAnsi="Helvetica" w:cs="Helvetica"/>
                <w:color w:val="333333"/>
                <w:sz w:val="21"/>
                <w:szCs w:val="21"/>
                <w:highlight w:val="yellow"/>
              </w:rPr>
              <w:t>Office 719.520.6978</w:t>
            </w:r>
          </w:p>
          <w:p w14:paraId="2CE47FFA" w14:textId="5F66B2E0" w:rsidR="00A5094C" w:rsidRPr="008C3910" w:rsidRDefault="00F10B1D" w:rsidP="00F10B1D">
            <w:pPr>
              <w:spacing w:after="300"/>
              <w:rPr>
                <w:rFonts w:ascii="Open Sans" w:hAnsi="Open Sans" w:cs="Open Sans"/>
              </w:rPr>
            </w:pPr>
            <w:r>
              <w:rPr>
                <w:rFonts w:ascii="Helvetica" w:hAnsi="Helvetica" w:cs="Helvetica"/>
                <w:color w:val="333333"/>
                <w:sz w:val="21"/>
                <w:szCs w:val="21"/>
              </w:rPr>
              <w:t xml:space="preserve">(Parks staff may be confusing this with a standard </w:t>
            </w:r>
            <w:proofErr w:type="gramStart"/>
            <w:r>
              <w:rPr>
                <w:rFonts w:ascii="Helvetica" w:hAnsi="Helvetica" w:cs="Helvetica"/>
                <w:color w:val="333333"/>
                <w:sz w:val="21"/>
                <w:szCs w:val="21"/>
              </w:rPr>
              <w:t>plat</w:t>
            </w:r>
            <w:proofErr w:type="gramEnd"/>
            <w:r>
              <w:rPr>
                <w:rFonts w:ascii="Helvetica" w:hAnsi="Helvetica" w:cs="Helvetica"/>
                <w:color w:val="333333"/>
                <w:sz w:val="21"/>
                <w:szCs w:val="21"/>
              </w:rPr>
              <w:t xml:space="preserve"> rather than a condo </w:t>
            </w:r>
            <w:proofErr w:type="gramStart"/>
            <w:r>
              <w:rPr>
                <w:rFonts w:ascii="Helvetica" w:hAnsi="Helvetica" w:cs="Helvetica"/>
                <w:color w:val="333333"/>
                <w:sz w:val="21"/>
                <w:szCs w:val="21"/>
              </w:rPr>
              <w:t>plat</w:t>
            </w:r>
            <w:proofErr w:type="gramEnd"/>
            <w:r>
              <w:rPr>
                <w:rFonts w:ascii="Helvetica" w:hAnsi="Helvetica" w:cs="Helvetica"/>
                <w:color w:val="333333"/>
                <w:sz w:val="21"/>
                <w:szCs w:val="21"/>
              </w:rPr>
              <w:t xml:space="preserve">. You may call to confirm whether </w:t>
            </w:r>
            <w:proofErr w:type="gramStart"/>
            <w:r>
              <w:rPr>
                <w:rFonts w:ascii="Helvetica" w:hAnsi="Helvetica" w:cs="Helvetica"/>
                <w:color w:val="333333"/>
                <w:sz w:val="21"/>
                <w:szCs w:val="21"/>
              </w:rPr>
              <w:t>parks</w:t>
            </w:r>
            <w:proofErr w:type="gramEnd"/>
            <w:r>
              <w:rPr>
                <w:rFonts w:ascii="Helvetica" w:hAnsi="Helvetica" w:cs="Helvetica"/>
                <w:color w:val="333333"/>
                <w:sz w:val="21"/>
                <w:szCs w:val="21"/>
              </w:rPr>
              <w:t xml:space="preserve"> fees will be required for a site development plan and condo plat)</w:t>
            </w:r>
          </w:p>
        </w:tc>
      </w:tr>
      <w:bookmarkEnd w:id="3"/>
    </w:tbl>
    <w:p w14:paraId="3745A24F" w14:textId="77777777" w:rsidR="00536371" w:rsidRPr="008C3910" w:rsidRDefault="00536371" w:rsidP="0094623F">
      <w:pPr>
        <w:pStyle w:val="BodyText"/>
        <w:spacing w:before="0"/>
        <w:rPr>
          <w:rFonts w:ascii="Open Sans" w:hAnsi="Open Sans" w:cs="Open Sans"/>
          <w:b/>
        </w:rPr>
      </w:pPr>
    </w:p>
    <w:p w14:paraId="0570939C" w14:textId="0817B7A5" w:rsidR="00536371" w:rsidRPr="008C3910" w:rsidRDefault="00050385" w:rsidP="0094623F">
      <w:pPr>
        <w:ind w:left="300"/>
        <w:rPr>
          <w:rFonts w:ascii="Open Sans" w:hAnsi="Open Sans" w:cs="Open Sans"/>
          <w:sz w:val="24"/>
          <w:szCs w:val="24"/>
        </w:rPr>
      </w:pPr>
      <w:r w:rsidRPr="008C3910">
        <w:rPr>
          <w:rFonts w:ascii="Open Sans" w:hAnsi="Open Sans" w:cs="Open Sans"/>
          <w:b/>
          <w:sz w:val="24"/>
          <w:szCs w:val="24"/>
        </w:rPr>
        <w:t>Annexations/Intergovernmental</w:t>
      </w:r>
      <w:r w:rsidR="00691E04">
        <w:rPr>
          <w:rFonts w:ascii="Open Sans" w:hAnsi="Open Sans" w:cs="Open Sans"/>
          <w:b/>
          <w:sz w:val="24"/>
          <w:szCs w:val="24"/>
        </w:rPr>
        <w:t>/ Jurisdictional Access</w:t>
      </w:r>
      <w:r w:rsidRPr="008C3910">
        <w:rPr>
          <w:rFonts w:ascii="Open Sans" w:hAnsi="Open Sans" w:cs="Open Sans"/>
          <w:b/>
          <w:sz w:val="24"/>
          <w:szCs w:val="24"/>
        </w:rPr>
        <w:t xml:space="preserve"> issues</w:t>
      </w:r>
      <w:r w:rsidRPr="008C3910">
        <w:rPr>
          <w:rFonts w:ascii="Open Sans" w:hAnsi="Open Sans" w:cs="Open Sans"/>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480"/>
      </w:tblGrid>
      <w:tr w:rsidR="00A5094C" w:rsidRPr="008C3910" w14:paraId="0F0CA764" w14:textId="77777777" w:rsidTr="00A5094C">
        <w:trPr>
          <w:trHeight w:val="844"/>
        </w:trPr>
        <w:tc>
          <w:tcPr>
            <w:tcW w:w="9500" w:type="dxa"/>
          </w:tcPr>
          <w:tbl>
            <w:tblPr>
              <w:tblW w:w="25650" w:type="dxa"/>
              <w:shd w:val="clear" w:color="auto" w:fill="FFFFFF"/>
              <w:tblCellMar>
                <w:top w:w="15" w:type="dxa"/>
                <w:left w:w="15" w:type="dxa"/>
                <w:bottom w:w="15" w:type="dxa"/>
                <w:right w:w="15" w:type="dxa"/>
              </w:tblCellMar>
              <w:tblLook w:val="04A0" w:firstRow="1" w:lastRow="0" w:firstColumn="1" w:lastColumn="0" w:noHBand="0" w:noVBand="1"/>
            </w:tblPr>
            <w:tblGrid>
              <w:gridCol w:w="24408"/>
              <w:gridCol w:w="621"/>
              <w:gridCol w:w="621"/>
            </w:tblGrid>
            <w:tr w:rsidR="00E10C9E" w:rsidRPr="00F10B1D" w14:paraId="0E7ADC02" w14:textId="77777777" w:rsidTr="00E10C9E">
              <w:tc>
                <w:tcPr>
                  <w:tcW w:w="0" w:type="auto"/>
                  <w:tcBorders>
                    <w:top w:val="single" w:sz="6" w:space="0" w:color="DDDDDD"/>
                  </w:tcBorders>
                  <w:shd w:val="clear" w:color="auto" w:fill="FFFFFF"/>
                </w:tcPr>
                <w:p w14:paraId="7CE54A05" w14:textId="77777777" w:rsidR="00E10C9E" w:rsidRDefault="00E10C9E" w:rsidP="00E10C9E">
                  <w:pPr>
                    <w:widowControl/>
                    <w:autoSpaceDE/>
                    <w:autoSpaceDN/>
                    <w:spacing w:after="300"/>
                    <w:rPr>
                      <w:rFonts w:ascii="Open Sans" w:hAnsi="Open Sans" w:cs="Open Sans"/>
                    </w:rPr>
                  </w:pPr>
                  <w:r>
                    <w:rPr>
                      <w:rFonts w:ascii="Open Sans" w:hAnsi="Open Sans" w:cs="Open Sans"/>
                    </w:rPr>
                    <w:t xml:space="preserve">Town of Monument Planning Department was invited to attend this meeting as the parcel is </w:t>
                  </w:r>
                </w:p>
                <w:p w14:paraId="738C3F9F" w14:textId="77777777" w:rsidR="00E10C9E" w:rsidRDefault="00E10C9E" w:rsidP="00E10C9E">
                  <w:pPr>
                    <w:widowControl/>
                    <w:autoSpaceDE/>
                    <w:autoSpaceDN/>
                    <w:spacing w:after="300"/>
                    <w:rPr>
                      <w:rFonts w:ascii="Open Sans" w:hAnsi="Open Sans" w:cs="Open Sans"/>
                    </w:rPr>
                  </w:pPr>
                  <w:r>
                    <w:rPr>
                      <w:rFonts w:ascii="Open Sans" w:hAnsi="Open Sans" w:cs="Open Sans"/>
                    </w:rPr>
                    <w:t>w</w:t>
                  </w:r>
                  <w:r>
                    <w:rPr>
                      <w:rFonts w:ascii="Open Sans" w:hAnsi="Open Sans" w:cs="Open Sans"/>
                    </w:rPr>
                    <w:t>ithin 3 miles of their jurisdiction. They sent a response on 8/19 however, the comments were</w:t>
                  </w:r>
                </w:p>
                <w:p w14:paraId="51740302" w14:textId="77777777" w:rsidR="00E10C9E" w:rsidRDefault="00E10C9E" w:rsidP="00E10C9E">
                  <w:pPr>
                    <w:widowControl/>
                    <w:autoSpaceDE/>
                    <w:autoSpaceDN/>
                    <w:spacing w:after="300"/>
                    <w:rPr>
                      <w:rFonts w:ascii="Open Sans" w:hAnsi="Open Sans" w:cs="Open Sans"/>
                    </w:rPr>
                  </w:pPr>
                  <w:r>
                    <w:rPr>
                      <w:rFonts w:ascii="Open Sans" w:hAnsi="Open Sans" w:cs="Open Sans"/>
                    </w:rPr>
                    <w:t xml:space="preserve">not visible. A request for them to resubmit their comments was sent on 8/24. </w:t>
                  </w:r>
                </w:p>
                <w:p w14:paraId="3D3ECE4B" w14:textId="77777777" w:rsidR="00E10C9E" w:rsidRDefault="00E10C9E" w:rsidP="00E10C9E">
                  <w:pPr>
                    <w:widowControl/>
                    <w:autoSpaceDE/>
                    <w:autoSpaceDN/>
                    <w:spacing w:after="300"/>
                    <w:rPr>
                      <w:rFonts w:ascii="Open Sans" w:hAnsi="Open Sans" w:cs="Open Sans"/>
                    </w:rPr>
                  </w:pPr>
                  <w:r>
                    <w:rPr>
                      <w:rFonts w:ascii="Open Sans" w:hAnsi="Open Sans" w:cs="Open Sans"/>
                    </w:rPr>
                    <w:t xml:space="preserve">A resubmittal of comments has not been received as of the date of this meeting. </w:t>
                  </w:r>
                </w:p>
                <w:p w14:paraId="2A0554AB" w14:textId="77777777" w:rsidR="00E10C9E" w:rsidRDefault="00E10C9E" w:rsidP="00E10C9E">
                  <w:pPr>
                    <w:widowControl/>
                    <w:autoSpaceDE/>
                    <w:autoSpaceDN/>
                    <w:spacing w:after="300"/>
                    <w:rPr>
                      <w:rFonts w:ascii="Open Sans" w:hAnsi="Open Sans" w:cs="Open Sans"/>
                    </w:rPr>
                  </w:pPr>
                  <w:proofErr w:type="gramStart"/>
                  <w:r>
                    <w:rPr>
                      <w:rFonts w:ascii="Open Sans" w:hAnsi="Open Sans" w:cs="Open Sans"/>
                    </w:rPr>
                    <w:t>You  may</w:t>
                  </w:r>
                  <w:proofErr w:type="gramEnd"/>
                  <w:r>
                    <w:rPr>
                      <w:rFonts w:ascii="Open Sans" w:hAnsi="Open Sans" w:cs="Open Sans"/>
                    </w:rPr>
                    <w:t xml:space="preserve"> reach out if you want, however they will also be invited to review the submitted </w:t>
                  </w:r>
                </w:p>
                <w:p w14:paraId="3AA8CF6E" w14:textId="2D7CDBB4" w:rsidR="00E10C9E" w:rsidRPr="00F10B1D" w:rsidRDefault="00E10C9E" w:rsidP="00E10C9E">
                  <w:pPr>
                    <w:widowControl/>
                    <w:autoSpaceDE/>
                    <w:autoSpaceDN/>
                    <w:spacing w:after="300"/>
                    <w:rPr>
                      <w:rFonts w:ascii="Helvetica" w:eastAsia="Times New Roman" w:hAnsi="Helvetica" w:cs="Helvetica"/>
                      <w:color w:val="333333"/>
                      <w:sz w:val="21"/>
                      <w:szCs w:val="21"/>
                      <w:lang w:bidi="ar-SA"/>
                    </w:rPr>
                  </w:pPr>
                  <w:r>
                    <w:rPr>
                      <w:rFonts w:ascii="Open Sans" w:hAnsi="Open Sans" w:cs="Open Sans"/>
                    </w:rPr>
                    <w:t xml:space="preserve">Site Development Plan and may return comments in that process. </w:t>
                  </w:r>
                  <w:hyperlink r:id="rId27" w:history="1">
                    <w:r w:rsidRPr="004D1325">
                      <w:rPr>
                        <w:rStyle w:val="Hyperlink"/>
                        <w:rFonts w:ascii="Helvetica" w:eastAsia="Times New Roman" w:hAnsi="Helvetica" w:cs="Helvetica"/>
                        <w:sz w:val="21"/>
                        <w:szCs w:val="21"/>
                        <w:lang w:bidi="ar-SA"/>
                      </w:rPr>
                      <w:t>planning@tomgov.org</w:t>
                    </w:r>
                  </w:hyperlink>
                  <w:r w:rsidRPr="00F10B1D">
                    <w:rPr>
                      <w:rFonts w:ascii="Helvetica" w:eastAsia="Times New Roman" w:hAnsi="Helvetica" w:cs="Helvetica"/>
                      <w:color w:val="333333"/>
                      <w:sz w:val="21"/>
                      <w:szCs w:val="21"/>
                      <w:lang w:bidi="ar-SA"/>
                    </w:rPr>
                    <w:br/>
                  </w:r>
                </w:p>
              </w:tc>
              <w:tc>
                <w:tcPr>
                  <w:tcW w:w="0" w:type="auto"/>
                  <w:tcBorders>
                    <w:top w:val="single" w:sz="6" w:space="0" w:color="DDDDDD"/>
                  </w:tcBorders>
                  <w:shd w:val="clear" w:color="auto" w:fill="FFFFFF"/>
                  <w:tcMar>
                    <w:top w:w="120" w:type="dxa"/>
                    <w:left w:w="120" w:type="dxa"/>
                    <w:bottom w:w="120" w:type="dxa"/>
                    <w:right w:w="120" w:type="dxa"/>
                  </w:tcMar>
                  <w:hideMark/>
                </w:tcPr>
                <w:p w14:paraId="70679A88" w14:textId="0AC174C1" w:rsidR="00E10C9E" w:rsidRPr="00F10B1D" w:rsidRDefault="00E10C9E" w:rsidP="00E10C9E">
                  <w:pPr>
                    <w:widowControl/>
                    <w:autoSpaceDE/>
                    <w:autoSpaceDN/>
                    <w:spacing w:after="300"/>
                    <w:rPr>
                      <w:rFonts w:ascii="Helvetica" w:eastAsia="Times New Roman" w:hAnsi="Helvetica" w:cs="Helvetica"/>
                      <w:color w:val="333333"/>
                      <w:sz w:val="21"/>
                      <w:szCs w:val="21"/>
                      <w:lang w:bidi="ar-SA"/>
                    </w:rPr>
                  </w:pPr>
                </w:p>
              </w:tc>
              <w:tc>
                <w:tcPr>
                  <w:tcW w:w="0" w:type="auto"/>
                  <w:tcBorders>
                    <w:top w:val="single" w:sz="6" w:space="0" w:color="DDDDDD"/>
                  </w:tcBorders>
                  <w:shd w:val="clear" w:color="auto" w:fill="FFFFFF"/>
                  <w:tcMar>
                    <w:top w:w="120" w:type="dxa"/>
                    <w:left w:w="120" w:type="dxa"/>
                    <w:bottom w:w="120" w:type="dxa"/>
                    <w:right w:w="120" w:type="dxa"/>
                  </w:tcMar>
                  <w:hideMark/>
                </w:tcPr>
                <w:p w14:paraId="51A0521C" w14:textId="02F0E045" w:rsidR="00E10C9E" w:rsidRPr="00F10B1D" w:rsidRDefault="00E10C9E" w:rsidP="00E10C9E">
                  <w:pPr>
                    <w:widowControl/>
                    <w:autoSpaceDE/>
                    <w:autoSpaceDN/>
                    <w:spacing w:after="300"/>
                    <w:rPr>
                      <w:rFonts w:ascii="Helvetica" w:eastAsia="Times New Roman" w:hAnsi="Helvetica" w:cs="Helvetica"/>
                      <w:color w:val="333333"/>
                      <w:sz w:val="21"/>
                      <w:szCs w:val="21"/>
                      <w:lang w:bidi="ar-SA"/>
                    </w:rPr>
                  </w:pPr>
                </w:p>
              </w:tc>
            </w:tr>
          </w:tbl>
          <w:p w14:paraId="0E84931E" w14:textId="01E92D32" w:rsidR="00F10B1D" w:rsidRPr="008C3910" w:rsidRDefault="00F10B1D" w:rsidP="00F10B1D">
            <w:pPr>
              <w:pStyle w:val="BodyText"/>
              <w:spacing w:before="0"/>
              <w:rPr>
                <w:rFonts w:ascii="Open Sans" w:hAnsi="Open Sans" w:cs="Open Sans"/>
              </w:rPr>
            </w:pPr>
            <w:r>
              <w:rPr>
                <w:rFonts w:ascii="Open Sans" w:hAnsi="Open Sans" w:cs="Open Sans"/>
              </w:rPr>
              <w:t xml:space="preserve"> </w:t>
            </w:r>
          </w:p>
        </w:tc>
      </w:tr>
    </w:tbl>
    <w:p w14:paraId="74DD15F8" w14:textId="69462037" w:rsidR="00B13CD3" w:rsidRPr="00B145CE" w:rsidRDefault="00B13CD3" w:rsidP="00B13CD3">
      <w:pPr>
        <w:pStyle w:val="BodyText"/>
        <w:spacing w:before="0"/>
        <w:ind w:left="300"/>
        <w:rPr>
          <w:rFonts w:ascii="Open Sans" w:hAnsi="Open Sans" w:cs="Open Sans"/>
          <w:b/>
          <w:bCs/>
        </w:rPr>
      </w:pPr>
      <w:r>
        <w:rPr>
          <w:rFonts w:ascii="Open Sans" w:hAnsi="Open Sans" w:cs="Open Sans"/>
          <w:b/>
          <w:bCs/>
        </w:rPr>
        <w:lastRenderedPageBreak/>
        <w:t>Next Steps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13CD3" w:rsidRPr="00B145CE" w14:paraId="10F81357" w14:textId="77777777" w:rsidTr="00F442D6">
        <w:trPr>
          <w:trHeight w:val="655"/>
        </w:trPr>
        <w:tc>
          <w:tcPr>
            <w:tcW w:w="9500" w:type="dxa"/>
          </w:tcPr>
          <w:p w14:paraId="60A0C7C6" w14:textId="77ED4A49" w:rsidR="00B13CD3" w:rsidRPr="00907DE6" w:rsidRDefault="00B13CD3" w:rsidP="00F442D6">
            <w:pPr>
              <w:pStyle w:val="BodyText"/>
              <w:spacing w:before="0"/>
              <w:rPr>
                <w:rFonts w:ascii="Open Sans" w:hAnsi="Open Sans" w:cs="Open Sans"/>
                <w:sz w:val="20"/>
                <w:szCs w:val="20"/>
              </w:rPr>
            </w:pPr>
            <w:r w:rsidRPr="00907DE6">
              <w:rPr>
                <w:rFonts w:ascii="Open Sans" w:hAnsi="Open Sans" w:cs="Open Sans"/>
                <w:sz w:val="20"/>
                <w:szCs w:val="20"/>
              </w:rPr>
              <w:t xml:space="preserve">The following documents will be requested for submittal with this </w:t>
            </w:r>
            <w:r w:rsidR="00F01E17">
              <w:rPr>
                <w:rFonts w:ascii="Open Sans" w:hAnsi="Open Sans" w:cs="Open Sans"/>
                <w:sz w:val="20"/>
                <w:szCs w:val="20"/>
              </w:rPr>
              <w:t>Site Development Plan</w:t>
            </w:r>
            <w:r w:rsidRPr="00907DE6">
              <w:rPr>
                <w:rFonts w:ascii="Open Sans" w:hAnsi="Open Sans" w:cs="Open Sans"/>
                <w:sz w:val="20"/>
                <w:szCs w:val="20"/>
              </w:rPr>
              <w:t xml:space="preserve"> application. </w:t>
            </w:r>
            <w:r>
              <w:rPr>
                <w:rFonts w:ascii="Open Sans" w:hAnsi="Open Sans" w:cs="Open Sans"/>
                <w:sz w:val="20"/>
                <w:szCs w:val="20"/>
              </w:rPr>
              <w:t>(</w:t>
            </w:r>
            <w:r w:rsidRPr="00907DE6">
              <w:rPr>
                <w:rFonts w:ascii="Open Sans" w:hAnsi="Open Sans" w:cs="Open Sans"/>
                <w:sz w:val="20"/>
                <w:szCs w:val="20"/>
              </w:rPr>
              <w:t xml:space="preserve">I have provided links where we have them available for specific forms and checklists. Some documents will need to </w:t>
            </w:r>
            <w:proofErr w:type="gramStart"/>
            <w:r w:rsidRPr="00907DE6">
              <w:rPr>
                <w:rFonts w:ascii="Open Sans" w:hAnsi="Open Sans" w:cs="Open Sans"/>
                <w:sz w:val="20"/>
                <w:szCs w:val="20"/>
              </w:rPr>
              <w:t>obtained</w:t>
            </w:r>
            <w:proofErr w:type="gramEnd"/>
            <w:r w:rsidRPr="00907DE6">
              <w:rPr>
                <w:rFonts w:ascii="Open Sans" w:hAnsi="Open Sans" w:cs="Open Sans"/>
                <w:sz w:val="20"/>
                <w:szCs w:val="20"/>
              </w:rPr>
              <w:t xml:space="preserve"> from specific agencies or certified professionals.</w:t>
            </w:r>
            <w:r>
              <w:rPr>
                <w:rFonts w:ascii="Open Sans" w:hAnsi="Open Sans" w:cs="Open Sans"/>
                <w:sz w:val="20"/>
                <w:szCs w:val="20"/>
              </w:rPr>
              <w:t>)</w:t>
            </w:r>
          </w:p>
          <w:p w14:paraId="131CDA5D" w14:textId="1E9E8A0E" w:rsidR="00B13CD3" w:rsidRDefault="00AC3853" w:rsidP="00B13CD3">
            <w:pPr>
              <w:pStyle w:val="BodyText"/>
              <w:numPr>
                <w:ilvl w:val="0"/>
                <w:numId w:val="15"/>
              </w:numPr>
              <w:spacing w:before="0"/>
              <w:rPr>
                <w:rFonts w:ascii="Open Sans" w:hAnsi="Open Sans" w:cs="Open Sans"/>
                <w:sz w:val="20"/>
                <w:szCs w:val="20"/>
              </w:rPr>
            </w:pPr>
            <w:hyperlink r:id="rId28" w:history="1">
              <w:r w:rsidR="00B13CD3" w:rsidRPr="00AC3853">
                <w:rPr>
                  <w:rStyle w:val="Hyperlink"/>
                  <w:rFonts w:ascii="Open Sans" w:hAnsi="Open Sans" w:cs="Open Sans"/>
                  <w:sz w:val="20"/>
                  <w:szCs w:val="20"/>
                </w:rPr>
                <w:t>Application/Petition Form</w:t>
              </w:r>
            </w:hyperlink>
          </w:p>
          <w:p w14:paraId="46D05DFD" w14:textId="29F6C409" w:rsidR="00E10C9E" w:rsidRDefault="00E10C9E" w:rsidP="00B13CD3">
            <w:pPr>
              <w:pStyle w:val="BodyText"/>
              <w:numPr>
                <w:ilvl w:val="0"/>
                <w:numId w:val="15"/>
              </w:numPr>
              <w:spacing w:before="0"/>
              <w:rPr>
                <w:rFonts w:ascii="Open Sans" w:hAnsi="Open Sans" w:cs="Open Sans"/>
                <w:sz w:val="20"/>
                <w:szCs w:val="20"/>
              </w:rPr>
            </w:pPr>
            <w:r>
              <w:rPr>
                <w:rFonts w:ascii="Open Sans" w:hAnsi="Open Sans" w:cs="Open Sans"/>
                <w:sz w:val="20"/>
                <w:szCs w:val="20"/>
              </w:rPr>
              <w:t>Elevation Plans</w:t>
            </w:r>
          </w:p>
          <w:p w14:paraId="66BE402C" w14:textId="6C2F111C" w:rsidR="00E10C9E" w:rsidRDefault="00E10C9E" w:rsidP="00B13CD3">
            <w:pPr>
              <w:pStyle w:val="BodyText"/>
              <w:numPr>
                <w:ilvl w:val="0"/>
                <w:numId w:val="15"/>
              </w:numPr>
              <w:spacing w:before="0"/>
              <w:rPr>
                <w:rFonts w:ascii="Open Sans" w:hAnsi="Open Sans" w:cs="Open Sans"/>
                <w:sz w:val="20"/>
                <w:szCs w:val="20"/>
              </w:rPr>
            </w:pPr>
            <w:r>
              <w:rPr>
                <w:rFonts w:ascii="Open Sans" w:hAnsi="Open Sans" w:cs="Open Sans"/>
                <w:sz w:val="20"/>
                <w:szCs w:val="20"/>
              </w:rPr>
              <w:t>Floor Plans</w:t>
            </w:r>
          </w:p>
          <w:p w14:paraId="5A67D8BA" w14:textId="7004B27E" w:rsidR="00E10C9E" w:rsidRDefault="00AC3853" w:rsidP="00B13CD3">
            <w:pPr>
              <w:pStyle w:val="BodyText"/>
              <w:numPr>
                <w:ilvl w:val="0"/>
                <w:numId w:val="15"/>
              </w:numPr>
              <w:spacing w:before="0"/>
              <w:rPr>
                <w:rFonts w:ascii="Open Sans" w:hAnsi="Open Sans" w:cs="Open Sans"/>
                <w:sz w:val="20"/>
                <w:szCs w:val="20"/>
              </w:rPr>
            </w:pPr>
            <w:hyperlink r:id="rId29" w:history="1">
              <w:r w:rsidR="00E10C9E" w:rsidRPr="00AC3853">
                <w:rPr>
                  <w:rStyle w:val="Hyperlink"/>
                  <w:rFonts w:ascii="Open Sans" w:hAnsi="Open Sans" w:cs="Open Sans"/>
                  <w:sz w:val="20"/>
                  <w:szCs w:val="20"/>
                </w:rPr>
                <w:t>Landscape Plan Drawings</w:t>
              </w:r>
            </w:hyperlink>
          </w:p>
          <w:p w14:paraId="1665B1C4" w14:textId="0540D14E" w:rsidR="00B13CD3" w:rsidRDefault="00AC3853" w:rsidP="00B13CD3">
            <w:pPr>
              <w:pStyle w:val="BodyText"/>
              <w:numPr>
                <w:ilvl w:val="0"/>
                <w:numId w:val="15"/>
              </w:numPr>
              <w:spacing w:before="0"/>
              <w:rPr>
                <w:rFonts w:ascii="Open Sans" w:hAnsi="Open Sans" w:cs="Open Sans"/>
                <w:sz w:val="20"/>
                <w:szCs w:val="20"/>
              </w:rPr>
            </w:pPr>
            <w:hyperlink r:id="rId30" w:history="1">
              <w:r w:rsidR="00B13CD3" w:rsidRPr="00AC3853">
                <w:rPr>
                  <w:rStyle w:val="Hyperlink"/>
                  <w:rFonts w:ascii="Open Sans" w:hAnsi="Open Sans" w:cs="Open Sans"/>
                  <w:sz w:val="20"/>
                  <w:szCs w:val="20"/>
                </w:rPr>
                <w:t>Letter of Intent</w:t>
              </w:r>
            </w:hyperlink>
          </w:p>
          <w:p w14:paraId="22305D69" w14:textId="0BFEDEBC" w:rsidR="00E10C9E" w:rsidRDefault="00AC3853" w:rsidP="00B13CD3">
            <w:pPr>
              <w:pStyle w:val="BodyText"/>
              <w:numPr>
                <w:ilvl w:val="0"/>
                <w:numId w:val="15"/>
              </w:numPr>
              <w:spacing w:before="0"/>
              <w:rPr>
                <w:rFonts w:ascii="Open Sans" w:hAnsi="Open Sans" w:cs="Open Sans"/>
                <w:sz w:val="20"/>
                <w:szCs w:val="20"/>
              </w:rPr>
            </w:pPr>
            <w:hyperlink r:id="rId31" w:history="1">
              <w:r w:rsidR="00E10C9E" w:rsidRPr="00AC3853">
                <w:rPr>
                  <w:rStyle w:val="Hyperlink"/>
                  <w:rFonts w:ascii="Open Sans" w:hAnsi="Open Sans" w:cs="Open Sans"/>
                  <w:sz w:val="20"/>
                  <w:szCs w:val="20"/>
                </w:rPr>
                <w:t>Lighting Plan</w:t>
              </w:r>
            </w:hyperlink>
          </w:p>
          <w:p w14:paraId="7B233867" w14:textId="2979DB9F" w:rsidR="00E10C9E" w:rsidRDefault="00AC3853" w:rsidP="00B13CD3">
            <w:pPr>
              <w:pStyle w:val="BodyText"/>
              <w:numPr>
                <w:ilvl w:val="0"/>
                <w:numId w:val="15"/>
              </w:numPr>
              <w:spacing w:before="0"/>
              <w:rPr>
                <w:rFonts w:ascii="Open Sans" w:hAnsi="Open Sans" w:cs="Open Sans"/>
                <w:sz w:val="20"/>
                <w:szCs w:val="20"/>
              </w:rPr>
            </w:pPr>
            <w:hyperlink r:id="rId32" w:history="1">
              <w:r w:rsidR="00E10C9E" w:rsidRPr="00AC3853">
                <w:rPr>
                  <w:rStyle w:val="Hyperlink"/>
                  <w:rFonts w:ascii="Open Sans" w:hAnsi="Open Sans" w:cs="Open Sans"/>
                  <w:sz w:val="20"/>
                  <w:szCs w:val="20"/>
                </w:rPr>
                <w:t>Road Impact Fee Acknowledgement Form</w:t>
              </w:r>
            </w:hyperlink>
          </w:p>
          <w:p w14:paraId="060226C1" w14:textId="3003C6A7" w:rsidR="00E10C9E" w:rsidRDefault="00AC3853" w:rsidP="00B13CD3">
            <w:pPr>
              <w:pStyle w:val="BodyText"/>
              <w:numPr>
                <w:ilvl w:val="0"/>
                <w:numId w:val="15"/>
              </w:numPr>
              <w:spacing w:before="0"/>
              <w:rPr>
                <w:rFonts w:ascii="Open Sans" w:hAnsi="Open Sans" w:cs="Open Sans"/>
                <w:sz w:val="20"/>
                <w:szCs w:val="20"/>
              </w:rPr>
            </w:pPr>
            <w:hyperlink r:id="rId33" w:history="1">
              <w:r w:rsidR="00E10C9E" w:rsidRPr="00AC3853">
                <w:rPr>
                  <w:rStyle w:val="Hyperlink"/>
                  <w:rFonts w:ascii="Open Sans" w:hAnsi="Open Sans" w:cs="Open Sans"/>
                  <w:sz w:val="20"/>
                  <w:szCs w:val="20"/>
                </w:rPr>
                <w:t>Site Development Plan</w:t>
              </w:r>
            </w:hyperlink>
          </w:p>
          <w:p w14:paraId="47108EB9" w14:textId="568C7746" w:rsidR="00B13CD3" w:rsidRPr="00907DE6" w:rsidRDefault="00AC3853" w:rsidP="00B13CD3">
            <w:pPr>
              <w:pStyle w:val="BodyText"/>
              <w:numPr>
                <w:ilvl w:val="0"/>
                <w:numId w:val="15"/>
              </w:numPr>
              <w:spacing w:before="0"/>
              <w:rPr>
                <w:rFonts w:ascii="Open Sans" w:hAnsi="Open Sans" w:cs="Open Sans"/>
                <w:sz w:val="20"/>
                <w:szCs w:val="20"/>
              </w:rPr>
            </w:pPr>
            <w:hyperlink r:id="rId34" w:history="1">
              <w:r w:rsidR="00B13CD3" w:rsidRPr="00AC3853">
                <w:rPr>
                  <w:rStyle w:val="Hyperlink"/>
                  <w:rFonts w:ascii="Open Sans" w:hAnsi="Open Sans" w:cs="Open Sans"/>
                  <w:sz w:val="20"/>
                  <w:szCs w:val="20"/>
                </w:rPr>
                <w:t>PCM Applicability Form</w:t>
              </w:r>
            </w:hyperlink>
          </w:p>
          <w:p w14:paraId="2ED9F783" w14:textId="141886C5" w:rsidR="00B13CD3" w:rsidRPr="00E10C9E" w:rsidRDefault="00B13CD3" w:rsidP="00B13CD3">
            <w:pPr>
              <w:pStyle w:val="BodyText"/>
              <w:numPr>
                <w:ilvl w:val="0"/>
                <w:numId w:val="15"/>
              </w:numPr>
              <w:spacing w:before="0"/>
              <w:rPr>
                <w:rFonts w:ascii="Open Sans" w:hAnsi="Open Sans" w:cs="Open Sans"/>
                <w:sz w:val="20"/>
                <w:szCs w:val="20"/>
              </w:rPr>
            </w:pPr>
            <w:r w:rsidRPr="002B7C6C">
              <w:rPr>
                <w:rFonts w:ascii="Open Sans" w:hAnsi="Open Sans" w:cs="Open Sans"/>
                <w:sz w:val="20"/>
                <w:szCs w:val="20"/>
              </w:rPr>
              <w:t xml:space="preserve">Drainage </w:t>
            </w:r>
            <w:r w:rsidR="002B7C6C" w:rsidRPr="002B7C6C">
              <w:rPr>
                <w:rFonts w:ascii="Open Sans" w:hAnsi="Open Sans" w:cs="Open Sans"/>
                <w:sz w:val="20"/>
                <w:szCs w:val="20"/>
              </w:rPr>
              <w:t>L</w:t>
            </w:r>
            <w:r w:rsidR="002B7C6C" w:rsidRPr="002B7C6C">
              <w:rPr>
                <w:sz w:val="20"/>
                <w:szCs w:val="20"/>
              </w:rPr>
              <w:t>etter</w:t>
            </w:r>
          </w:p>
          <w:p w14:paraId="110CA221" w14:textId="77777777" w:rsidR="00F01E17" w:rsidRDefault="00F01E17" w:rsidP="00F442D6">
            <w:pPr>
              <w:pStyle w:val="BodyText"/>
              <w:spacing w:before="0"/>
              <w:rPr>
                <w:rFonts w:ascii="Open Sans" w:hAnsi="Open Sans" w:cs="Open Sans"/>
                <w:b/>
                <w:bCs/>
              </w:rPr>
            </w:pPr>
          </w:p>
          <w:p w14:paraId="6D94297B" w14:textId="6547DD96" w:rsidR="00B13CD3" w:rsidRPr="00186AC2" w:rsidRDefault="00B13CD3" w:rsidP="00F442D6">
            <w:pPr>
              <w:pStyle w:val="BodyText"/>
              <w:spacing w:before="0"/>
              <w:rPr>
                <w:rFonts w:ascii="Open Sans" w:hAnsi="Open Sans" w:cs="Open Sans"/>
                <w:b/>
                <w:bCs/>
              </w:rPr>
            </w:pPr>
            <w:r w:rsidRPr="00186AC2">
              <w:rPr>
                <w:rFonts w:ascii="Open Sans" w:hAnsi="Open Sans" w:cs="Open Sans"/>
                <w:b/>
                <w:bCs/>
              </w:rPr>
              <w:t>Process</w:t>
            </w:r>
          </w:p>
          <w:p w14:paraId="68084AAB" w14:textId="77777777" w:rsidR="00B13CD3" w:rsidRPr="00907DE6" w:rsidRDefault="00B13CD3" w:rsidP="00B13CD3">
            <w:pPr>
              <w:pStyle w:val="BodyText"/>
              <w:numPr>
                <w:ilvl w:val="0"/>
                <w:numId w:val="15"/>
              </w:numPr>
              <w:spacing w:before="0"/>
              <w:rPr>
                <w:rFonts w:ascii="Open Sans" w:hAnsi="Open Sans" w:cs="Open Sans"/>
              </w:rPr>
            </w:pPr>
            <w:r w:rsidRPr="00907DE6">
              <w:rPr>
                <w:rFonts w:ascii="Open Sans" w:hAnsi="Open Sans" w:cs="Open Sans"/>
                <w:sz w:val="20"/>
                <w:szCs w:val="20"/>
              </w:rPr>
              <w:t xml:space="preserve">A submittal request will be sent for the documents listed above. </w:t>
            </w:r>
          </w:p>
          <w:p w14:paraId="21256D0C" w14:textId="671A534E" w:rsidR="00B13CD3" w:rsidRPr="00907DE6" w:rsidRDefault="00B13CD3" w:rsidP="00B13CD3">
            <w:pPr>
              <w:pStyle w:val="BodyText"/>
              <w:numPr>
                <w:ilvl w:val="0"/>
                <w:numId w:val="15"/>
              </w:numPr>
              <w:spacing w:before="0"/>
              <w:rPr>
                <w:rFonts w:ascii="Open Sans" w:hAnsi="Open Sans" w:cs="Open Sans"/>
              </w:rPr>
            </w:pPr>
            <w:r w:rsidRPr="00907DE6">
              <w:rPr>
                <w:rFonts w:ascii="Open Sans" w:hAnsi="Open Sans" w:cs="Open Sans"/>
                <w:sz w:val="20"/>
                <w:szCs w:val="20"/>
              </w:rPr>
              <w:t>Once all documents are received and accepted, a payment request will be sent for $</w:t>
            </w:r>
            <w:r w:rsidR="00B2696F">
              <w:rPr>
                <w:rFonts w:ascii="Open Sans" w:hAnsi="Open Sans" w:cs="Open Sans"/>
                <w:sz w:val="20"/>
                <w:szCs w:val="20"/>
              </w:rPr>
              <w:t>1723</w:t>
            </w:r>
            <w:r w:rsidRPr="00907DE6">
              <w:rPr>
                <w:rFonts w:ascii="Open Sans" w:hAnsi="Open Sans" w:cs="Open Sans"/>
                <w:sz w:val="20"/>
                <w:szCs w:val="20"/>
              </w:rPr>
              <w:t xml:space="preserve">. </w:t>
            </w:r>
          </w:p>
          <w:p w14:paraId="33D5208E" w14:textId="440C0AF9" w:rsidR="00B13CD3" w:rsidRPr="00907DE6" w:rsidRDefault="00B13CD3" w:rsidP="00B13CD3">
            <w:pPr>
              <w:pStyle w:val="BodyText"/>
              <w:numPr>
                <w:ilvl w:val="0"/>
                <w:numId w:val="15"/>
              </w:numPr>
              <w:spacing w:before="0"/>
              <w:rPr>
                <w:rFonts w:ascii="Open Sans" w:hAnsi="Open Sans" w:cs="Open Sans"/>
              </w:rPr>
            </w:pPr>
            <w:r w:rsidRPr="00907DE6">
              <w:rPr>
                <w:rFonts w:ascii="Open Sans" w:hAnsi="Open Sans" w:cs="Open Sans"/>
                <w:sz w:val="20"/>
                <w:szCs w:val="20"/>
              </w:rPr>
              <w:t>Once payment is made, a</w:t>
            </w:r>
            <w:r w:rsidR="00B2696F">
              <w:rPr>
                <w:rFonts w:ascii="Open Sans" w:hAnsi="Open Sans" w:cs="Open Sans"/>
                <w:sz w:val="20"/>
                <w:szCs w:val="20"/>
              </w:rPr>
              <w:t xml:space="preserve"> </w:t>
            </w:r>
            <w:r w:rsidRPr="00907DE6">
              <w:rPr>
                <w:rFonts w:ascii="Open Sans" w:hAnsi="Open Sans" w:cs="Open Sans"/>
                <w:sz w:val="20"/>
                <w:szCs w:val="20"/>
              </w:rPr>
              <w:t>1</w:t>
            </w:r>
            <w:r w:rsidR="00B2696F">
              <w:rPr>
                <w:rFonts w:ascii="Open Sans" w:hAnsi="Open Sans" w:cs="Open Sans"/>
                <w:sz w:val="20"/>
                <w:szCs w:val="20"/>
              </w:rPr>
              <w:t>4</w:t>
            </w:r>
            <w:r w:rsidR="00AC3853">
              <w:rPr>
                <w:rFonts w:ascii="Open Sans" w:hAnsi="Open Sans" w:cs="Open Sans"/>
                <w:sz w:val="20"/>
                <w:szCs w:val="20"/>
              </w:rPr>
              <w:t>-</w:t>
            </w:r>
            <w:r w:rsidRPr="00907DE6">
              <w:rPr>
                <w:rFonts w:ascii="Open Sans" w:hAnsi="Open Sans" w:cs="Open Sans"/>
                <w:sz w:val="20"/>
                <w:szCs w:val="20"/>
              </w:rPr>
              <w:t>day review cycle will</w:t>
            </w:r>
            <w:r w:rsidR="0068694A">
              <w:rPr>
                <w:rFonts w:ascii="Open Sans" w:hAnsi="Open Sans" w:cs="Open Sans"/>
                <w:sz w:val="20"/>
                <w:szCs w:val="20"/>
              </w:rPr>
              <w:t xml:space="preserve"> commence</w:t>
            </w:r>
            <w:r w:rsidRPr="00907DE6">
              <w:rPr>
                <w:rFonts w:ascii="Open Sans" w:hAnsi="Open Sans" w:cs="Open Sans"/>
                <w:sz w:val="20"/>
                <w:szCs w:val="20"/>
              </w:rPr>
              <w:t xml:space="preserve"> in which all documents will be sent </w:t>
            </w:r>
            <w:r w:rsidR="00B2696F">
              <w:rPr>
                <w:rFonts w:ascii="Open Sans" w:hAnsi="Open Sans" w:cs="Open Sans"/>
                <w:sz w:val="20"/>
                <w:szCs w:val="20"/>
              </w:rPr>
              <w:t>to agencies for review</w:t>
            </w:r>
          </w:p>
          <w:p w14:paraId="124EAE19" w14:textId="2A34AF99" w:rsidR="00B13CD3" w:rsidRPr="00907DE6" w:rsidRDefault="00B13CD3" w:rsidP="00B13CD3">
            <w:pPr>
              <w:pStyle w:val="BodyText"/>
              <w:numPr>
                <w:ilvl w:val="0"/>
                <w:numId w:val="15"/>
              </w:numPr>
              <w:spacing w:before="0"/>
              <w:rPr>
                <w:rFonts w:ascii="Open Sans" w:hAnsi="Open Sans" w:cs="Open Sans"/>
              </w:rPr>
            </w:pPr>
            <w:r w:rsidRPr="00907DE6">
              <w:rPr>
                <w:rFonts w:ascii="Open Sans" w:hAnsi="Open Sans" w:cs="Open Sans"/>
                <w:sz w:val="20"/>
                <w:szCs w:val="20"/>
              </w:rPr>
              <w:t xml:space="preserve">Review comments will filter in over the </w:t>
            </w:r>
            <w:r w:rsidR="00B2696F">
              <w:rPr>
                <w:rFonts w:ascii="Open Sans" w:hAnsi="Open Sans" w:cs="Open Sans"/>
                <w:sz w:val="20"/>
                <w:szCs w:val="20"/>
              </w:rPr>
              <w:t>14</w:t>
            </w:r>
            <w:r w:rsidR="00AC3853">
              <w:rPr>
                <w:rFonts w:ascii="Open Sans" w:hAnsi="Open Sans" w:cs="Open Sans"/>
                <w:sz w:val="20"/>
                <w:szCs w:val="20"/>
              </w:rPr>
              <w:t>-</w:t>
            </w:r>
            <w:r w:rsidRPr="00907DE6">
              <w:rPr>
                <w:rFonts w:ascii="Open Sans" w:hAnsi="Open Sans" w:cs="Open Sans"/>
                <w:sz w:val="20"/>
                <w:szCs w:val="20"/>
              </w:rPr>
              <w:t xml:space="preserve">day period and on the </w:t>
            </w:r>
            <w:r w:rsidR="00B2696F">
              <w:rPr>
                <w:rFonts w:ascii="Open Sans" w:hAnsi="Open Sans" w:cs="Open Sans"/>
                <w:sz w:val="20"/>
                <w:szCs w:val="20"/>
              </w:rPr>
              <w:t>14</w:t>
            </w:r>
            <w:r w:rsidR="00B2696F" w:rsidRPr="00B2696F">
              <w:rPr>
                <w:rFonts w:ascii="Open Sans" w:hAnsi="Open Sans" w:cs="Open Sans"/>
                <w:sz w:val="20"/>
                <w:szCs w:val="20"/>
                <w:vertAlign w:val="superscript"/>
              </w:rPr>
              <w:t>th</w:t>
            </w:r>
            <w:r w:rsidR="00B2696F">
              <w:rPr>
                <w:rFonts w:ascii="Open Sans" w:hAnsi="Open Sans" w:cs="Open Sans"/>
                <w:sz w:val="20"/>
                <w:szCs w:val="20"/>
              </w:rPr>
              <w:t xml:space="preserve"> </w:t>
            </w:r>
            <w:r w:rsidRPr="00907DE6">
              <w:rPr>
                <w:rFonts w:ascii="Open Sans" w:hAnsi="Open Sans" w:cs="Open Sans"/>
                <w:sz w:val="20"/>
                <w:szCs w:val="20"/>
              </w:rPr>
              <w:t xml:space="preserve">day, county staff will return their comments along with a resubmittal request for documents that need to be revised and resubmitted. </w:t>
            </w:r>
          </w:p>
          <w:p w14:paraId="6F79A5A2" w14:textId="166E1944" w:rsidR="00B13CD3" w:rsidRPr="00907DE6" w:rsidRDefault="00B13CD3" w:rsidP="00B13CD3">
            <w:pPr>
              <w:pStyle w:val="BodyText"/>
              <w:numPr>
                <w:ilvl w:val="0"/>
                <w:numId w:val="15"/>
              </w:numPr>
              <w:spacing w:before="0"/>
              <w:rPr>
                <w:rFonts w:ascii="Open Sans" w:hAnsi="Open Sans" w:cs="Open Sans"/>
              </w:rPr>
            </w:pPr>
            <w:r w:rsidRPr="00907DE6">
              <w:rPr>
                <w:rFonts w:ascii="Open Sans" w:hAnsi="Open Sans" w:cs="Open Sans"/>
                <w:sz w:val="20"/>
                <w:szCs w:val="20"/>
              </w:rPr>
              <w:t>Once we receive the resubmittal, a 2</w:t>
            </w:r>
            <w:r w:rsidRPr="00907DE6">
              <w:rPr>
                <w:rFonts w:ascii="Open Sans" w:hAnsi="Open Sans" w:cs="Open Sans"/>
                <w:sz w:val="20"/>
                <w:szCs w:val="20"/>
                <w:vertAlign w:val="superscript"/>
              </w:rPr>
              <w:t>nd</w:t>
            </w:r>
            <w:r w:rsidRPr="00907DE6">
              <w:rPr>
                <w:rFonts w:ascii="Open Sans" w:hAnsi="Open Sans" w:cs="Open Sans"/>
                <w:sz w:val="20"/>
                <w:szCs w:val="20"/>
              </w:rPr>
              <w:t xml:space="preserve"> review cycle of </w:t>
            </w:r>
            <w:r w:rsidR="00B2696F">
              <w:rPr>
                <w:rFonts w:ascii="Open Sans" w:hAnsi="Open Sans" w:cs="Open Sans"/>
                <w:sz w:val="20"/>
                <w:szCs w:val="20"/>
              </w:rPr>
              <w:t>7 to 14</w:t>
            </w:r>
            <w:r w:rsidRPr="00907DE6">
              <w:rPr>
                <w:rFonts w:ascii="Open Sans" w:hAnsi="Open Sans" w:cs="Open Sans"/>
                <w:sz w:val="20"/>
                <w:szCs w:val="20"/>
              </w:rPr>
              <w:t xml:space="preserve"> days will </w:t>
            </w:r>
            <w:proofErr w:type="gramStart"/>
            <w:r w:rsidRPr="00907DE6">
              <w:rPr>
                <w:rFonts w:ascii="Open Sans" w:hAnsi="Open Sans" w:cs="Open Sans"/>
                <w:sz w:val="20"/>
                <w:szCs w:val="20"/>
              </w:rPr>
              <w:t>initiate</w:t>
            </w:r>
            <w:proofErr w:type="gramEnd"/>
            <w:r w:rsidRPr="00907DE6">
              <w:rPr>
                <w:rFonts w:ascii="Open Sans" w:hAnsi="Open Sans" w:cs="Open Sans"/>
                <w:sz w:val="20"/>
                <w:szCs w:val="20"/>
              </w:rPr>
              <w:t xml:space="preserve"> and the process will </w:t>
            </w:r>
            <w:proofErr w:type="gramStart"/>
            <w:r w:rsidRPr="00907DE6">
              <w:rPr>
                <w:rFonts w:ascii="Open Sans" w:hAnsi="Open Sans" w:cs="Open Sans"/>
                <w:sz w:val="20"/>
                <w:szCs w:val="20"/>
              </w:rPr>
              <w:t>repeat</w:t>
            </w:r>
            <w:proofErr w:type="gramEnd"/>
            <w:r w:rsidRPr="00907DE6">
              <w:rPr>
                <w:rFonts w:ascii="Open Sans" w:hAnsi="Open Sans" w:cs="Open Sans"/>
                <w:sz w:val="20"/>
                <w:szCs w:val="20"/>
              </w:rPr>
              <w:t xml:space="preserve"> until all comments are resolved. </w:t>
            </w:r>
          </w:p>
          <w:p w14:paraId="28D42CAB" w14:textId="33A094B1" w:rsidR="00B2696F" w:rsidRPr="00907DE6" w:rsidRDefault="00B13CD3" w:rsidP="00B2696F">
            <w:pPr>
              <w:pStyle w:val="BodyText"/>
              <w:numPr>
                <w:ilvl w:val="0"/>
                <w:numId w:val="15"/>
              </w:numPr>
              <w:spacing w:before="0"/>
              <w:rPr>
                <w:rFonts w:ascii="Open Sans" w:hAnsi="Open Sans" w:cs="Open Sans"/>
                <w:sz w:val="20"/>
                <w:szCs w:val="20"/>
              </w:rPr>
            </w:pPr>
            <w:r w:rsidRPr="00907DE6">
              <w:rPr>
                <w:rFonts w:ascii="Open Sans" w:hAnsi="Open Sans" w:cs="Open Sans"/>
                <w:sz w:val="20"/>
                <w:szCs w:val="20"/>
              </w:rPr>
              <w:t xml:space="preserve">Once all comments are resolved, you will </w:t>
            </w:r>
            <w:r w:rsidR="00B2696F">
              <w:rPr>
                <w:rFonts w:ascii="Open Sans" w:hAnsi="Open Sans" w:cs="Open Sans"/>
                <w:sz w:val="20"/>
                <w:szCs w:val="20"/>
              </w:rPr>
              <w:t xml:space="preserve">receive all stamped, signed, approved plan set which you will use to submit to PPRBD for building permits. </w:t>
            </w:r>
          </w:p>
          <w:p w14:paraId="5606EEC5" w14:textId="77777777" w:rsidR="00B13CD3" w:rsidRDefault="00B2696F" w:rsidP="00B13CD3">
            <w:pPr>
              <w:pStyle w:val="BodyText"/>
              <w:numPr>
                <w:ilvl w:val="0"/>
                <w:numId w:val="15"/>
              </w:numPr>
              <w:spacing w:before="0"/>
              <w:rPr>
                <w:rFonts w:ascii="Open Sans" w:hAnsi="Open Sans" w:cs="Open Sans"/>
                <w:sz w:val="20"/>
                <w:szCs w:val="20"/>
              </w:rPr>
            </w:pPr>
            <w:r>
              <w:rPr>
                <w:rFonts w:ascii="Open Sans" w:hAnsi="Open Sans" w:cs="Open Sans"/>
                <w:sz w:val="20"/>
                <w:szCs w:val="20"/>
              </w:rPr>
              <w:t xml:space="preserve">You will schedule a </w:t>
            </w:r>
            <w:proofErr w:type="gramStart"/>
            <w:r>
              <w:rPr>
                <w:rFonts w:ascii="Open Sans" w:hAnsi="Open Sans" w:cs="Open Sans"/>
                <w:sz w:val="20"/>
                <w:szCs w:val="20"/>
              </w:rPr>
              <w:t>Pre-Con</w:t>
            </w:r>
            <w:proofErr w:type="gramEnd"/>
            <w:r>
              <w:rPr>
                <w:rFonts w:ascii="Open Sans" w:hAnsi="Open Sans" w:cs="Open Sans"/>
                <w:sz w:val="20"/>
                <w:szCs w:val="20"/>
              </w:rPr>
              <w:t xml:space="preserve"> meeting with our inspections team</w:t>
            </w:r>
          </w:p>
          <w:p w14:paraId="651093C6" w14:textId="3062578E" w:rsidR="00B2696F" w:rsidRDefault="00AC3853" w:rsidP="00B13CD3">
            <w:pPr>
              <w:pStyle w:val="BodyText"/>
              <w:numPr>
                <w:ilvl w:val="0"/>
                <w:numId w:val="15"/>
              </w:numPr>
              <w:spacing w:before="0"/>
              <w:rPr>
                <w:rFonts w:ascii="Open Sans" w:hAnsi="Open Sans" w:cs="Open Sans"/>
                <w:sz w:val="20"/>
                <w:szCs w:val="20"/>
              </w:rPr>
            </w:pPr>
            <w:r>
              <w:rPr>
                <w:rFonts w:ascii="Open Sans" w:hAnsi="Open Sans" w:cs="Open Sans"/>
                <w:sz w:val="20"/>
                <w:szCs w:val="20"/>
              </w:rPr>
              <w:t>Once the structure is built, contact us to</w:t>
            </w:r>
            <w:r w:rsidR="00B2696F">
              <w:rPr>
                <w:rFonts w:ascii="Open Sans" w:hAnsi="Open Sans" w:cs="Open Sans"/>
                <w:sz w:val="20"/>
                <w:szCs w:val="20"/>
              </w:rPr>
              <w:t xml:space="preserve"> set up the Condo Plat project in EDARP</w:t>
            </w:r>
          </w:p>
          <w:p w14:paraId="07BAE033" w14:textId="77777777" w:rsidR="00AC3853" w:rsidRDefault="00AC3853" w:rsidP="00B13CD3">
            <w:pPr>
              <w:pStyle w:val="BodyText"/>
              <w:numPr>
                <w:ilvl w:val="0"/>
                <w:numId w:val="15"/>
              </w:numPr>
              <w:spacing w:before="0"/>
              <w:rPr>
                <w:rFonts w:ascii="Open Sans" w:hAnsi="Open Sans" w:cs="Open Sans"/>
                <w:sz w:val="20"/>
                <w:szCs w:val="20"/>
              </w:rPr>
            </w:pPr>
            <w:r>
              <w:rPr>
                <w:rFonts w:ascii="Open Sans" w:hAnsi="Open Sans" w:cs="Open Sans"/>
                <w:sz w:val="20"/>
                <w:szCs w:val="20"/>
              </w:rPr>
              <w:t>The Condo Plat project will ask for the following documents.</w:t>
            </w:r>
          </w:p>
          <w:p w14:paraId="72864D31" w14:textId="361CCA10" w:rsidR="00AC3853" w:rsidRPr="00CC7FF9" w:rsidRDefault="00AC3853" w:rsidP="00AC3853">
            <w:pPr>
              <w:pStyle w:val="BodyText"/>
              <w:numPr>
                <w:ilvl w:val="0"/>
                <w:numId w:val="15"/>
              </w:numPr>
              <w:spacing w:before="0"/>
              <w:rPr>
                <w:rFonts w:ascii="Open Sans" w:hAnsi="Open Sans" w:cs="Open Sans"/>
                <w:sz w:val="16"/>
                <w:szCs w:val="16"/>
              </w:rPr>
            </w:pPr>
            <w:r w:rsidRPr="00CC7FF9">
              <w:rPr>
                <w:rFonts w:ascii="Open Sans" w:hAnsi="Open Sans" w:cs="Open Sans"/>
                <w:sz w:val="16"/>
                <w:szCs w:val="16"/>
              </w:rPr>
              <w:t>Application/Petition Form</w:t>
            </w:r>
          </w:p>
          <w:p w14:paraId="5B06AEA7" w14:textId="7B9C0F78" w:rsidR="00AC3853" w:rsidRPr="00CC7FF9" w:rsidRDefault="00AC3853" w:rsidP="00B13CD3">
            <w:pPr>
              <w:pStyle w:val="BodyText"/>
              <w:numPr>
                <w:ilvl w:val="0"/>
                <w:numId w:val="15"/>
              </w:numPr>
              <w:spacing w:before="0"/>
              <w:rPr>
                <w:rFonts w:ascii="Open Sans" w:hAnsi="Open Sans" w:cs="Open Sans"/>
                <w:sz w:val="16"/>
                <w:szCs w:val="16"/>
              </w:rPr>
            </w:pPr>
            <w:r w:rsidRPr="00CC7FF9">
              <w:rPr>
                <w:rFonts w:ascii="Open Sans" w:hAnsi="Open Sans" w:cs="Open Sans"/>
                <w:sz w:val="16"/>
                <w:szCs w:val="16"/>
              </w:rPr>
              <w:t>Legal Description</w:t>
            </w:r>
          </w:p>
          <w:p w14:paraId="0582ABB0" w14:textId="6DCCB91A" w:rsidR="00AC3853" w:rsidRPr="00CC7FF9" w:rsidRDefault="00AC3853" w:rsidP="00B13CD3">
            <w:pPr>
              <w:pStyle w:val="BodyText"/>
              <w:numPr>
                <w:ilvl w:val="0"/>
                <w:numId w:val="15"/>
              </w:numPr>
              <w:spacing w:before="0"/>
              <w:rPr>
                <w:rFonts w:ascii="Open Sans" w:hAnsi="Open Sans" w:cs="Open Sans"/>
                <w:sz w:val="16"/>
                <w:szCs w:val="16"/>
              </w:rPr>
            </w:pPr>
            <w:r w:rsidRPr="00CC7FF9">
              <w:rPr>
                <w:rFonts w:ascii="Open Sans" w:hAnsi="Open Sans" w:cs="Open Sans"/>
                <w:sz w:val="16"/>
                <w:szCs w:val="16"/>
              </w:rPr>
              <w:t>Letter of Intent</w:t>
            </w:r>
          </w:p>
          <w:p w14:paraId="52F26B8D" w14:textId="7A71785F" w:rsidR="00AC3853" w:rsidRPr="00CC7FF9" w:rsidRDefault="00AC3853" w:rsidP="00B13CD3">
            <w:pPr>
              <w:pStyle w:val="BodyText"/>
              <w:numPr>
                <w:ilvl w:val="0"/>
                <w:numId w:val="15"/>
              </w:numPr>
              <w:spacing w:before="0"/>
              <w:rPr>
                <w:rFonts w:ascii="Open Sans" w:hAnsi="Open Sans" w:cs="Open Sans"/>
                <w:sz w:val="16"/>
                <w:szCs w:val="16"/>
              </w:rPr>
            </w:pPr>
            <w:r w:rsidRPr="00CC7FF9">
              <w:rPr>
                <w:rFonts w:ascii="Open Sans" w:hAnsi="Open Sans" w:cs="Open Sans"/>
                <w:sz w:val="16"/>
                <w:szCs w:val="16"/>
              </w:rPr>
              <w:t>Title Commitment (Current within 1 year of submittal)</w:t>
            </w:r>
          </w:p>
          <w:p w14:paraId="6C17EB18" w14:textId="1AE46011" w:rsidR="00AC3853" w:rsidRPr="00CC7FF9" w:rsidRDefault="00AC3853" w:rsidP="00B13CD3">
            <w:pPr>
              <w:pStyle w:val="BodyText"/>
              <w:numPr>
                <w:ilvl w:val="0"/>
                <w:numId w:val="15"/>
              </w:numPr>
              <w:spacing w:before="0"/>
              <w:rPr>
                <w:rFonts w:ascii="Open Sans" w:hAnsi="Open Sans" w:cs="Open Sans"/>
                <w:sz w:val="16"/>
                <w:szCs w:val="16"/>
              </w:rPr>
            </w:pPr>
            <w:r w:rsidRPr="00CC7FF9">
              <w:rPr>
                <w:rFonts w:ascii="Open Sans" w:hAnsi="Open Sans" w:cs="Open Sans"/>
                <w:sz w:val="16"/>
                <w:szCs w:val="16"/>
              </w:rPr>
              <w:t>Plat Drawing</w:t>
            </w:r>
          </w:p>
          <w:p w14:paraId="0A6FE465" w14:textId="2DF79F47" w:rsidR="00AC3853" w:rsidRPr="00CC7FF9" w:rsidRDefault="00CC7FF9" w:rsidP="00B13CD3">
            <w:pPr>
              <w:pStyle w:val="BodyText"/>
              <w:numPr>
                <w:ilvl w:val="0"/>
                <w:numId w:val="15"/>
              </w:numPr>
              <w:spacing w:before="0"/>
              <w:rPr>
                <w:rFonts w:ascii="Open Sans" w:hAnsi="Open Sans" w:cs="Open Sans"/>
                <w:sz w:val="16"/>
                <w:szCs w:val="16"/>
              </w:rPr>
            </w:pPr>
            <w:r w:rsidRPr="00CC7FF9">
              <w:rPr>
                <w:rFonts w:ascii="Open Sans" w:hAnsi="Open Sans" w:cs="Open Sans"/>
                <w:sz w:val="16"/>
                <w:szCs w:val="16"/>
              </w:rPr>
              <w:t>Codes, Covenants, Condo Declarations, Common Space Restrictions</w:t>
            </w:r>
          </w:p>
          <w:p w14:paraId="3FEF0B62" w14:textId="77777777" w:rsidR="00AC3853" w:rsidRPr="00CC7FF9" w:rsidRDefault="00CC7FF9" w:rsidP="00CC7FF9">
            <w:pPr>
              <w:pStyle w:val="BodyText"/>
              <w:numPr>
                <w:ilvl w:val="0"/>
                <w:numId w:val="15"/>
              </w:numPr>
              <w:spacing w:before="0"/>
              <w:rPr>
                <w:rFonts w:ascii="Open Sans" w:hAnsi="Open Sans" w:cs="Open Sans"/>
                <w:sz w:val="20"/>
                <w:szCs w:val="20"/>
              </w:rPr>
            </w:pPr>
            <w:r w:rsidRPr="00CC7FF9">
              <w:rPr>
                <w:rFonts w:ascii="Open Sans" w:hAnsi="Open Sans" w:cs="Open Sans"/>
                <w:sz w:val="16"/>
                <w:szCs w:val="16"/>
              </w:rPr>
              <w:t>Condo Association Bylaws</w:t>
            </w:r>
          </w:p>
          <w:p w14:paraId="588384D9" w14:textId="77777777" w:rsidR="00CC7FF9" w:rsidRDefault="00CC7FF9" w:rsidP="00CC7FF9">
            <w:pPr>
              <w:pStyle w:val="BodyText"/>
              <w:numPr>
                <w:ilvl w:val="0"/>
                <w:numId w:val="15"/>
              </w:numPr>
              <w:spacing w:before="0"/>
              <w:rPr>
                <w:rFonts w:ascii="Open Sans" w:hAnsi="Open Sans" w:cs="Open Sans"/>
                <w:sz w:val="20"/>
                <w:szCs w:val="20"/>
              </w:rPr>
            </w:pPr>
            <w:r w:rsidRPr="00CC7FF9">
              <w:rPr>
                <w:rFonts w:ascii="Open Sans" w:hAnsi="Open Sans" w:cs="Open Sans"/>
                <w:sz w:val="20"/>
                <w:szCs w:val="20"/>
              </w:rPr>
              <w:t xml:space="preserve">The review fee for the Condo Plat will be </w:t>
            </w:r>
            <w:r>
              <w:rPr>
                <w:rFonts w:ascii="Open Sans" w:hAnsi="Open Sans" w:cs="Open Sans"/>
                <w:sz w:val="20"/>
                <w:szCs w:val="20"/>
              </w:rPr>
              <w:t>$1070.</w:t>
            </w:r>
          </w:p>
          <w:p w14:paraId="44B5E3FC" w14:textId="0FD4BA34" w:rsidR="00CC7FF9" w:rsidRPr="00CC7FF9" w:rsidRDefault="00CC7FF9" w:rsidP="00CC7FF9">
            <w:pPr>
              <w:pStyle w:val="BodyText"/>
              <w:numPr>
                <w:ilvl w:val="0"/>
                <w:numId w:val="15"/>
              </w:numPr>
              <w:spacing w:before="0"/>
              <w:rPr>
                <w:rFonts w:ascii="Open Sans" w:hAnsi="Open Sans" w:cs="Open Sans"/>
                <w:sz w:val="20"/>
                <w:szCs w:val="20"/>
              </w:rPr>
            </w:pPr>
            <w:r>
              <w:rPr>
                <w:rFonts w:ascii="Open Sans" w:hAnsi="Open Sans" w:cs="Open Sans"/>
                <w:sz w:val="20"/>
                <w:szCs w:val="20"/>
              </w:rPr>
              <w:t xml:space="preserve">Once the review of the Condo Plat is complete, we will schedule a recording date for you to come in with the plat drawings on mylar, a </w:t>
            </w:r>
            <w:proofErr w:type="gramStart"/>
            <w:r>
              <w:rPr>
                <w:rFonts w:ascii="Open Sans" w:hAnsi="Open Sans" w:cs="Open Sans"/>
                <w:sz w:val="20"/>
                <w:szCs w:val="20"/>
              </w:rPr>
              <w:t>zero tax</w:t>
            </w:r>
            <w:proofErr w:type="gramEnd"/>
            <w:r>
              <w:rPr>
                <w:rFonts w:ascii="Open Sans" w:hAnsi="Open Sans" w:cs="Open Sans"/>
                <w:sz w:val="20"/>
                <w:szCs w:val="20"/>
              </w:rPr>
              <w:t xml:space="preserve"> certificate, current Title Commitment, Deeds conveying shared space to the HOA</w:t>
            </w:r>
          </w:p>
        </w:tc>
      </w:tr>
    </w:tbl>
    <w:p w14:paraId="1C3D406B" w14:textId="77777777" w:rsidR="00B13CD3" w:rsidRPr="008C3910" w:rsidRDefault="00B13CD3" w:rsidP="0094623F">
      <w:pPr>
        <w:pStyle w:val="BodyText"/>
        <w:spacing w:before="0"/>
        <w:rPr>
          <w:rFonts w:ascii="Open Sans" w:hAnsi="Open Sans" w:cs="Open Sans"/>
        </w:rPr>
      </w:pPr>
    </w:p>
    <w:p w14:paraId="42A3793B" w14:textId="77777777" w:rsidR="0094623F" w:rsidRPr="008C3910" w:rsidRDefault="0094623F">
      <w:pPr>
        <w:rPr>
          <w:rFonts w:ascii="Open Sans" w:hAnsi="Open Sans" w:cs="Open Sans"/>
          <w:sz w:val="24"/>
          <w:szCs w:val="24"/>
        </w:rPr>
      </w:pPr>
      <w:r w:rsidRPr="008C3910">
        <w:rPr>
          <w:rFonts w:ascii="Open Sans" w:hAnsi="Open Sans" w:cs="Open Sans"/>
          <w:sz w:val="24"/>
          <w:szCs w:val="24"/>
        </w:rPr>
        <w:br w:type="page"/>
      </w:r>
    </w:p>
    <w:p w14:paraId="6453AF83" w14:textId="5F737EA6" w:rsidR="009E781D" w:rsidRPr="008C3910" w:rsidRDefault="009E781D" w:rsidP="0094623F">
      <w:pPr>
        <w:pStyle w:val="Heading1"/>
        <w:spacing w:before="0"/>
        <w:ind w:left="315"/>
        <w:rPr>
          <w:rFonts w:ascii="Open Sans" w:hAnsi="Open Sans" w:cs="Open Sans"/>
        </w:rPr>
      </w:pPr>
      <w:r w:rsidRPr="008C3910">
        <w:rPr>
          <w:rFonts w:ascii="Open Sans" w:hAnsi="Open Sans" w:cs="Open Sans"/>
        </w:rPr>
        <w:lastRenderedPageBreak/>
        <w:t>Helpful Links</w:t>
      </w:r>
    </w:p>
    <w:p w14:paraId="4EB40018" w14:textId="061099F7"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35"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73B3886E" w14:textId="49975C12" w:rsidR="009E781D" w:rsidRPr="008C3910" w:rsidRDefault="009E781D"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36" w:anchor="1510603950097-f5d985dc-35b2" w:history="1">
        <w:r w:rsidRPr="008C3910">
          <w:rPr>
            <w:rStyle w:val="Hyperlink"/>
            <w:rFonts w:ascii="Open Sans" w:hAnsi="Open Sans" w:cs="Open Sans"/>
            <w:b w:val="0"/>
            <w:bCs w:val="0"/>
          </w:rPr>
          <w:t>https://planningdevelopment.elpasoco.com/#1510603950097-f5d985dc-35b2</w:t>
        </w:r>
      </w:hyperlink>
    </w:p>
    <w:p w14:paraId="56151034" w14:textId="77777777" w:rsidR="000D7ADA" w:rsidRPr="008C3910" w:rsidRDefault="000D7ADA" w:rsidP="0094623F">
      <w:pPr>
        <w:pStyle w:val="BodyText"/>
        <w:spacing w:before="0"/>
        <w:ind w:left="315"/>
        <w:rPr>
          <w:rFonts w:ascii="Open Sans" w:hAnsi="Open Sans" w:cs="Open Sans"/>
        </w:rPr>
      </w:pPr>
      <w:r w:rsidRPr="008C3910">
        <w:rPr>
          <w:rFonts w:ascii="Open Sans" w:hAnsi="Open Sans" w:cs="Open Sans"/>
        </w:rPr>
        <w:t xml:space="preserve">Parks, Mineral and Water Master Plan: </w:t>
      </w:r>
      <w:hyperlink r:id="rId37" w:anchor="1516982531779-52cc0e87-01af" w:history="1">
        <w:r w:rsidRPr="008C3910">
          <w:rPr>
            <w:rStyle w:val="Hyperlink"/>
            <w:rFonts w:ascii="Open Sans" w:hAnsi="Open Sans" w:cs="Open Sans"/>
          </w:rPr>
          <w:t>https://planningdevelopment.elpasoco.com/resources-and-references/#1516982531779-52cc0e87-01af</w:t>
        </w:r>
      </w:hyperlink>
    </w:p>
    <w:p w14:paraId="1AD49568" w14:textId="7C42FEA4" w:rsidR="009E781D"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38" w:anchor="1510677560407-ff8cfff5-69b2716b-00f9cbba-0c21" w:history="1">
        <w:r w:rsidRPr="008C3910">
          <w:rPr>
            <w:rStyle w:val="Hyperlink"/>
            <w:rFonts w:ascii="Open Sans" w:hAnsi="Open Sans" w:cs="Open Sans"/>
            <w:b w:val="0"/>
            <w:bCs w:val="0"/>
          </w:rPr>
          <w:t>https://planningdevelopment.elpasoco.com/planning-development-forms/#1510677560407-ff8cfff5-69b2716b-00f9cbba-0c21</w:t>
        </w:r>
      </w:hyperlink>
      <w:r w:rsidRPr="008C3910">
        <w:rPr>
          <w:rFonts w:ascii="Open Sans" w:hAnsi="Open Sans" w:cs="Open Sans"/>
          <w:b w:val="0"/>
          <w:bCs w:val="0"/>
        </w:rPr>
        <w:t xml:space="preserve"> </w:t>
      </w:r>
    </w:p>
    <w:p w14:paraId="312FD3CA" w14:textId="20D5B16C"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39"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5FB065F9" w14:textId="51B5F98B"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40"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3668FB86" w14:textId="20EA1FA9"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41" w:history="1">
        <w:r w:rsidRPr="008C3910">
          <w:rPr>
            <w:rStyle w:val="Hyperlink"/>
            <w:rFonts w:ascii="Open Sans" w:hAnsi="Open Sans" w:cs="Open Sans"/>
            <w:b w:val="0"/>
            <w:bCs w:val="0"/>
          </w:rPr>
          <w:t>https://elpasoco.maps.arcgis.com/apps/View/index.html?appid=5be6431018594c67b035ad0aad3e7e8a</w:t>
        </w:r>
      </w:hyperlink>
      <w:r w:rsidRPr="008C3910">
        <w:rPr>
          <w:rFonts w:ascii="Open Sans" w:hAnsi="Open Sans" w:cs="Open Sans"/>
          <w:b w:val="0"/>
          <w:bCs w:val="0"/>
        </w:rPr>
        <w:t xml:space="preserve"> </w:t>
      </w:r>
    </w:p>
    <w:p w14:paraId="4F870789" w14:textId="77777777" w:rsidR="000D7ADA" w:rsidRPr="008C3910" w:rsidRDefault="000D7ADA" w:rsidP="0094623F">
      <w:pPr>
        <w:pStyle w:val="Heading1"/>
        <w:spacing w:before="0"/>
        <w:ind w:left="315"/>
        <w:rPr>
          <w:rFonts w:ascii="Open Sans" w:hAnsi="Open Sans" w:cs="Open Sans"/>
          <w:b w:val="0"/>
          <w:bCs w:val="0"/>
        </w:rPr>
      </w:pPr>
    </w:p>
    <w:p w14:paraId="6A0B6BFA" w14:textId="77B6E860" w:rsidR="00536371" w:rsidRPr="008C3910" w:rsidRDefault="00050385" w:rsidP="0094623F">
      <w:pPr>
        <w:pStyle w:val="Heading1"/>
        <w:spacing w:before="0"/>
        <w:ind w:left="315"/>
        <w:rPr>
          <w:rFonts w:ascii="Open Sans" w:hAnsi="Open Sans" w:cs="Open Sans"/>
        </w:rPr>
      </w:pPr>
      <w:r w:rsidRPr="008C3910">
        <w:rPr>
          <w:rFonts w:ascii="Open Sans" w:hAnsi="Open Sans" w:cs="Open Sans"/>
        </w:rPr>
        <w:t>Wrap Up</w:t>
      </w:r>
    </w:p>
    <w:p w14:paraId="49A1CE1D" w14:textId="77777777" w:rsidR="00095505" w:rsidRDefault="00095505" w:rsidP="00095505">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w:t>
      </w:r>
      <w:r>
        <w:rPr>
          <w:rFonts w:ascii="Open Sans" w:hAnsi="Open Sans" w:cs="Open Sans"/>
        </w:rPr>
        <w:t xml:space="preserve"> may</w:t>
      </w:r>
      <w:r w:rsidRPr="008C3910">
        <w:rPr>
          <w:rFonts w:ascii="Open Sans" w:hAnsi="Open Sans" w:cs="Open Sans"/>
        </w:rPr>
        <w:t xml:space="preserve"> apply.</w:t>
      </w:r>
    </w:p>
    <w:p w14:paraId="5F6D1A48" w14:textId="77777777" w:rsidR="00095505" w:rsidRPr="008C3910" w:rsidRDefault="00095505" w:rsidP="00095505">
      <w:pPr>
        <w:pStyle w:val="BodyText"/>
        <w:spacing w:before="0"/>
        <w:ind w:left="315" w:right="399"/>
        <w:rPr>
          <w:rFonts w:ascii="Open Sans" w:hAnsi="Open Sans" w:cs="Open Sans"/>
        </w:rPr>
      </w:pPr>
    </w:p>
    <w:p w14:paraId="77961DA3" w14:textId="77777777" w:rsidR="00095505" w:rsidRPr="008C3910" w:rsidRDefault="00095505" w:rsidP="00095505">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54FBDC1E" w14:textId="77777777" w:rsidR="00095505" w:rsidRDefault="00095505" w:rsidP="00095505">
      <w:pPr>
        <w:pStyle w:val="BodyText"/>
        <w:ind w:left="315" w:right="440"/>
        <w:rPr>
          <w:rFonts w:ascii="Open Sans" w:hAnsi="Open Sans" w:cs="Open Sans"/>
        </w:rPr>
      </w:pPr>
    </w:p>
    <w:p w14:paraId="5D3845EF" w14:textId="77777777" w:rsidR="00095505" w:rsidRPr="00E0547C" w:rsidRDefault="00095505" w:rsidP="00095505">
      <w:pPr>
        <w:pStyle w:val="BodyText"/>
        <w:ind w:left="315" w:right="440"/>
        <w:rPr>
          <w:rFonts w:ascii="Open Sans" w:hAnsi="Open Sans" w:cs="Open Sans"/>
        </w:rPr>
      </w:pPr>
      <w:r>
        <w:rPr>
          <w:rFonts w:ascii="Open Sans" w:hAnsi="Open Sans" w:cs="Open Sans"/>
        </w:rPr>
        <w:t>-</w:t>
      </w:r>
      <w:r w:rsidRPr="00E0547C">
        <w:rPr>
          <w:rFonts w:ascii="Open Sans" w:hAnsi="Open Sans" w:cs="Open Sans"/>
        </w:rPr>
        <w:t>Road Impact Fees</w:t>
      </w:r>
    </w:p>
    <w:p w14:paraId="52DFD643" w14:textId="77777777" w:rsidR="00095505" w:rsidRPr="00E0547C" w:rsidRDefault="00095505" w:rsidP="00095505">
      <w:pPr>
        <w:pStyle w:val="BodyText"/>
        <w:ind w:left="315" w:right="440"/>
        <w:rPr>
          <w:rFonts w:ascii="Open Sans" w:hAnsi="Open Sans" w:cs="Open Sans"/>
        </w:rPr>
      </w:pPr>
      <w:r w:rsidRPr="00E0547C">
        <w:rPr>
          <w:rFonts w:ascii="Open Sans" w:hAnsi="Open Sans" w:cs="Open Sans"/>
        </w:rPr>
        <w:t xml:space="preserve">Please see the following website for information on the EPC Road Impact Fee Project. </w:t>
      </w:r>
      <w:hyperlink r:id="rId42" w:history="1">
        <w:r w:rsidRPr="00E0547C">
          <w:rPr>
            <w:rStyle w:val="Hyperlink"/>
            <w:rFonts w:ascii="Open Sans" w:hAnsi="Open Sans" w:cs="Open Sans"/>
          </w:rPr>
          <w:t>https://publicworks.elpasoco.com/road-impact-fees/</w:t>
        </w:r>
      </w:hyperlink>
      <w:r w:rsidRPr="00E0547C">
        <w:rPr>
          <w:rFonts w:ascii="Open Sans" w:hAnsi="Open Sans" w:cs="Open Sans"/>
        </w:rPr>
        <w:t xml:space="preserve"> to include fee schedule. </w:t>
      </w:r>
    </w:p>
    <w:p w14:paraId="702BAC84" w14:textId="77777777" w:rsidR="00095505" w:rsidRPr="00E0547C" w:rsidRDefault="00095505" w:rsidP="00095505">
      <w:pPr>
        <w:pStyle w:val="BodyText"/>
        <w:ind w:left="315" w:right="440"/>
        <w:rPr>
          <w:rFonts w:ascii="Open Sans" w:hAnsi="Open Sans" w:cs="Open Sans"/>
        </w:rPr>
      </w:pPr>
      <w:r w:rsidRPr="00E0547C">
        <w:rPr>
          <w:rFonts w:ascii="Open Sans" w:hAnsi="Open Sans" w:cs="Open Sans"/>
        </w:rPr>
        <w:t xml:space="preserve">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BoCC Resolution 24-377 the fee is paid for new residential and non-residential uses and structures and expansions of non-residential uses and structures. Road Impact fees are typically paid at time of building </w:t>
      </w:r>
      <w:proofErr w:type="gramStart"/>
      <w:r w:rsidRPr="00E0547C">
        <w:rPr>
          <w:rFonts w:ascii="Open Sans" w:hAnsi="Open Sans" w:cs="Open Sans"/>
        </w:rPr>
        <w:t>permit</w:t>
      </w:r>
      <w:proofErr w:type="gramEnd"/>
      <w:r w:rsidRPr="00E0547C">
        <w:rPr>
          <w:rFonts w:ascii="Open Sans" w:hAnsi="Open Sans" w:cs="Open Sans"/>
        </w:rPr>
        <w:t xml:space="preserve">. If no building permit is </w:t>
      </w:r>
      <w:proofErr w:type="gramStart"/>
      <w:r w:rsidRPr="00E0547C">
        <w:rPr>
          <w:rFonts w:ascii="Open Sans" w:hAnsi="Open Sans" w:cs="Open Sans"/>
        </w:rPr>
        <w:t>being obtained</w:t>
      </w:r>
      <w:proofErr w:type="gramEnd"/>
      <w:r w:rsidRPr="00E0547C">
        <w:rPr>
          <w:rFonts w:ascii="Open Sans" w:hAnsi="Open Sans" w:cs="Open Sans"/>
        </w:rPr>
        <w:t xml:space="preserve">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56863E89" w14:textId="77777777" w:rsidR="00095505" w:rsidRPr="00E0547C" w:rsidRDefault="00095505" w:rsidP="00095505">
      <w:pPr>
        <w:pStyle w:val="BodyText"/>
        <w:ind w:left="315" w:right="440"/>
        <w:rPr>
          <w:rFonts w:ascii="Open Sans" w:hAnsi="Open Sans" w:cs="Open Sans"/>
        </w:rPr>
      </w:pPr>
    </w:p>
    <w:p w14:paraId="7719EDE6" w14:textId="77777777" w:rsidR="00095505" w:rsidRPr="00E0547C" w:rsidRDefault="00095505" w:rsidP="00095505">
      <w:pPr>
        <w:pStyle w:val="BodyText"/>
        <w:numPr>
          <w:ilvl w:val="0"/>
          <w:numId w:val="13"/>
        </w:numPr>
        <w:ind w:right="440"/>
        <w:rPr>
          <w:rFonts w:ascii="Open Sans" w:hAnsi="Open Sans" w:cs="Open Sans"/>
        </w:rPr>
      </w:pPr>
      <w:r w:rsidRPr="00E0547C">
        <w:rPr>
          <w:rFonts w:ascii="Open Sans" w:hAnsi="Open Sans" w:cs="Open Sans"/>
        </w:rPr>
        <w:t>Engineering Criteria Manual</w:t>
      </w:r>
      <w:r>
        <w:rPr>
          <w:rFonts w:ascii="Open Sans" w:hAnsi="Open Sans" w:cs="Open Sans"/>
        </w:rPr>
        <w:t xml:space="preserve"> </w:t>
      </w:r>
      <w:r w:rsidRPr="00E0547C">
        <w:rPr>
          <w:rFonts w:ascii="Open Sans" w:hAnsi="Open Sans" w:cs="Open Sans"/>
        </w:rPr>
        <w:t xml:space="preserve">(ECM) Deviations. </w:t>
      </w:r>
    </w:p>
    <w:p w14:paraId="38C8927B" w14:textId="77777777" w:rsidR="00095505" w:rsidRDefault="00095505" w:rsidP="00095505">
      <w:pPr>
        <w:pStyle w:val="BodyText"/>
        <w:ind w:left="315" w:right="440"/>
        <w:rPr>
          <w:rFonts w:ascii="Open Sans" w:hAnsi="Open Sans" w:cs="Open Sans"/>
        </w:rPr>
      </w:pPr>
      <w:r w:rsidRPr="00E0547C">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preclude changes having to be made to engineering plans and documents if the deviation is not approved. Submission of an ECM deviation request does not imply or guarantee that the deviation will be approved.  An ECM Deviation form must be submitted to include </w:t>
      </w:r>
      <w:r w:rsidRPr="00E0547C">
        <w:rPr>
          <w:rFonts w:ascii="Open Sans" w:hAnsi="Open Sans" w:cs="Open Sans"/>
        </w:rPr>
        <w:lastRenderedPageBreak/>
        <w:t xml:space="preserve">complete exhibits and justification excluding cost with supporting engineering criteria.  If there are questions about ECM Deviation requests, please contact DPW Development Review Services and the Engineer of the Day.    </w:t>
      </w:r>
    </w:p>
    <w:p w14:paraId="01A85154" w14:textId="77777777" w:rsidR="00095505" w:rsidRPr="00E0547C" w:rsidRDefault="00095505" w:rsidP="00095505">
      <w:pPr>
        <w:pStyle w:val="BodyText"/>
        <w:ind w:left="315" w:right="440"/>
        <w:rPr>
          <w:rFonts w:ascii="Open Sans" w:hAnsi="Open Sans" w:cs="Open Sans"/>
        </w:rPr>
      </w:pPr>
    </w:p>
    <w:p w14:paraId="3144B26C" w14:textId="77777777" w:rsidR="00095505" w:rsidRDefault="00095505" w:rsidP="00095505">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337DA7D6" w14:textId="77777777" w:rsidR="00095505" w:rsidRPr="008C3910" w:rsidRDefault="00095505" w:rsidP="00095505">
      <w:pPr>
        <w:pStyle w:val="BodyText"/>
        <w:spacing w:before="0"/>
        <w:ind w:left="315" w:right="440"/>
        <w:rPr>
          <w:rFonts w:ascii="Open Sans" w:hAnsi="Open Sans" w:cs="Open Sans"/>
        </w:rPr>
      </w:pPr>
    </w:p>
    <w:p w14:paraId="769C9079" w14:textId="77777777" w:rsidR="00095505" w:rsidRDefault="00095505" w:rsidP="00095505">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 prior to payment request or the submittal will not be complete and ready for review agencies.</w:t>
      </w:r>
    </w:p>
    <w:p w14:paraId="6F5F5E57" w14:textId="77777777" w:rsidR="00095505" w:rsidRPr="008C3910" w:rsidRDefault="00095505" w:rsidP="00095505">
      <w:pPr>
        <w:pStyle w:val="BodyText"/>
        <w:spacing w:before="0"/>
        <w:ind w:left="315" w:right="1201"/>
        <w:rPr>
          <w:rFonts w:ascii="Open Sans" w:hAnsi="Open Sans" w:cs="Open Sans"/>
        </w:rPr>
      </w:pPr>
    </w:p>
    <w:p w14:paraId="38B312E3" w14:textId="77777777" w:rsidR="00095505" w:rsidRDefault="00095505" w:rsidP="00095505">
      <w:pPr>
        <w:pStyle w:val="BodyText"/>
        <w:spacing w:before="0"/>
        <w:ind w:left="315" w:right="318"/>
        <w:rPr>
          <w:rFonts w:ascii="Open Sans" w:hAnsi="Open Sans" w:cs="Open Sans"/>
        </w:rPr>
      </w:pPr>
      <w:r w:rsidRPr="008C3910">
        <w:rPr>
          <w:rFonts w:ascii="Open Sans" w:hAnsi="Open Sans" w:cs="Open Sans"/>
        </w:rPr>
        <w:t xml:space="preserve">-A temporary use permit shall be applied for and approved for any staging area associated with development, such as a sales office, construction trailer, or contractor's equipment yard, prior to scheduling of the pre-construction meeting with El Paso County Planning and Community Development. If a Planned Unit Development is proposed, the temporary staging area should be shown on the development </w:t>
      </w:r>
      <w:proofErr w:type="gramStart"/>
      <w:r w:rsidRPr="008C3910">
        <w:rPr>
          <w:rFonts w:ascii="Open Sans" w:hAnsi="Open Sans" w:cs="Open Sans"/>
        </w:rPr>
        <w:t>guideline</w:t>
      </w:r>
      <w:proofErr w:type="gramEnd"/>
      <w:r w:rsidRPr="008C3910">
        <w:rPr>
          <w:rFonts w:ascii="Open Sans" w:hAnsi="Open Sans" w:cs="Open Sans"/>
        </w:rPr>
        <w:t xml:space="preserve"> and phasing plan.</w:t>
      </w:r>
    </w:p>
    <w:p w14:paraId="48E85BDE" w14:textId="77777777" w:rsidR="00095505" w:rsidRPr="008C3910" w:rsidRDefault="00095505" w:rsidP="00095505">
      <w:pPr>
        <w:pStyle w:val="BodyText"/>
        <w:spacing w:before="0"/>
        <w:ind w:left="315" w:right="318"/>
        <w:rPr>
          <w:rFonts w:ascii="Open Sans" w:hAnsi="Open Sans" w:cs="Open Sans"/>
        </w:rPr>
      </w:pPr>
    </w:p>
    <w:p w14:paraId="15191F7B" w14:textId="77777777" w:rsidR="00095505" w:rsidRDefault="00095505" w:rsidP="00095505">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7FD95E43" w14:textId="77777777" w:rsidR="00095505" w:rsidRPr="008C3910" w:rsidRDefault="00095505" w:rsidP="00095505">
      <w:pPr>
        <w:pStyle w:val="BodyText"/>
        <w:spacing w:before="0"/>
        <w:ind w:left="315"/>
        <w:rPr>
          <w:rFonts w:ascii="Open Sans" w:hAnsi="Open Sans" w:cs="Open Sans"/>
        </w:rPr>
      </w:pPr>
    </w:p>
    <w:p w14:paraId="51023377" w14:textId="77777777" w:rsidR="00095505" w:rsidRPr="008C3910" w:rsidRDefault="00095505" w:rsidP="00095505">
      <w:pPr>
        <w:pStyle w:val="BodyText"/>
        <w:spacing w:before="0"/>
        <w:ind w:left="315" w:right="427"/>
        <w:rPr>
          <w:rFonts w:ascii="Open Sans" w:hAnsi="Open Sans" w:cs="Open Sans"/>
        </w:rPr>
      </w:pPr>
      <w:r w:rsidRPr="008C3910">
        <w:rPr>
          <w:rFonts w:ascii="Open Sans" w:hAnsi="Open Sans" w:cs="Open Sans"/>
        </w:rPr>
        <w:t xml:space="preserve">-Early Assistance is valid for 12 months from </w:t>
      </w:r>
      <w:proofErr w:type="gramStart"/>
      <w:r w:rsidRPr="008C3910">
        <w:rPr>
          <w:rFonts w:ascii="Open Sans" w:hAnsi="Open Sans" w:cs="Open Sans"/>
        </w:rPr>
        <w:t>submittal of</w:t>
      </w:r>
      <w:proofErr w:type="gramEnd"/>
      <w:r w:rsidRPr="008C3910">
        <w:rPr>
          <w:rFonts w:ascii="Open Sans" w:hAnsi="Open Sans" w:cs="Open Sans"/>
        </w:rPr>
        <w:t xml:space="preserve"> the EA application. If a project submittal is not received within 12 months, a new EA meeting may be required. An audio/video copy of the meeting is available in EDARP within the EA folder.</w:t>
      </w:r>
    </w:p>
    <w:p w14:paraId="43888C37" w14:textId="77777777" w:rsidR="00714533" w:rsidRPr="008C3910" w:rsidRDefault="00714533" w:rsidP="0094623F">
      <w:pPr>
        <w:pStyle w:val="BodyText"/>
        <w:spacing w:before="0"/>
        <w:ind w:left="315" w:right="427"/>
        <w:rPr>
          <w:rFonts w:ascii="Open Sans" w:hAnsi="Open Sans" w:cs="Open Sans"/>
        </w:rPr>
      </w:pPr>
    </w:p>
    <w:p w14:paraId="7E72AB51" w14:textId="2021985A" w:rsidR="00714533" w:rsidRPr="008C3910" w:rsidRDefault="00714533" w:rsidP="00714533">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r w:rsidR="00C678AC" w:rsidRPr="008C3910">
        <w:rPr>
          <w:rFonts w:ascii="Open Sans" w:hAnsi="Open Sans" w:cs="Open Sans"/>
        </w:rPr>
        <w:t>.</w:t>
      </w:r>
    </w:p>
    <w:p w14:paraId="5A2CA995" w14:textId="77777777" w:rsidR="00714533" w:rsidRPr="008C3910" w:rsidRDefault="00714533" w:rsidP="0094623F">
      <w:pPr>
        <w:pStyle w:val="BodyText"/>
        <w:spacing w:before="0"/>
        <w:ind w:left="315" w:right="427"/>
        <w:rPr>
          <w:rFonts w:ascii="Open Sans" w:hAnsi="Open Sans" w:cs="Open Sans"/>
        </w:rPr>
      </w:pPr>
    </w:p>
    <w:p w14:paraId="353AF08B" w14:textId="312AE408" w:rsidR="00327D51" w:rsidRPr="008C3910" w:rsidRDefault="00327D51" w:rsidP="0094623F">
      <w:pPr>
        <w:pStyle w:val="BodyText"/>
        <w:spacing w:before="0"/>
        <w:ind w:left="315" w:right="427"/>
        <w:rPr>
          <w:rFonts w:ascii="Open Sans" w:hAnsi="Open Sans" w:cs="Open Sans"/>
        </w:rPr>
      </w:pPr>
    </w:p>
    <w:p w14:paraId="078B35CD" w14:textId="4C002A7D" w:rsidR="00714533" w:rsidRPr="008C3910" w:rsidRDefault="00327D51" w:rsidP="00714533">
      <w:pPr>
        <w:pStyle w:val="BodyText"/>
        <w:spacing w:before="0"/>
        <w:ind w:left="315" w:right="427"/>
        <w:rPr>
          <w:rFonts w:ascii="Open Sans" w:hAnsi="Open Sans" w:cs="Open Sans"/>
        </w:rPr>
      </w:pPr>
      <w:r w:rsidRPr="008C3910">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9F658" w14:textId="77777777" w:rsidR="00C32898" w:rsidRDefault="00C32898" w:rsidP="0092118F">
      <w:r>
        <w:separator/>
      </w:r>
    </w:p>
  </w:endnote>
  <w:endnote w:type="continuationSeparator" w:id="0">
    <w:p w14:paraId="19EA832B" w14:textId="77777777" w:rsidR="00C32898" w:rsidRDefault="00C32898"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47FA8" w14:textId="77777777" w:rsidR="00C32898" w:rsidRDefault="00C32898" w:rsidP="0092118F">
      <w:r>
        <w:separator/>
      </w:r>
    </w:p>
  </w:footnote>
  <w:footnote w:type="continuationSeparator" w:id="0">
    <w:p w14:paraId="01E66770" w14:textId="77777777" w:rsidR="00C32898" w:rsidRDefault="00C32898"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3"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232D28E7"/>
    <w:multiLevelType w:val="hybridMultilevel"/>
    <w:tmpl w:val="E53A6666"/>
    <w:lvl w:ilvl="0" w:tplc="FC723BF8">
      <w:start w:val="1"/>
      <w:numFmt w:val="bullet"/>
      <w:lvlText w:val="-"/>
      <w:lvlJc w:val="left"/>
      <w:pPr>
        <w:ind w:left="582" w:hanging="360"/>
      </w:pPr>
      <w:rPr>
        <w:rFonts w:ascii="Open Sans" w:eastAsia="Arial" w:hAnsi="Open Sans" w:cs="Open Sans" w:hint="default"/>
        <w:b/>
      </w:rPr>
    </w:lvl>
    <w:lvl w:ilvl="1" w:tplc="04090003" w:tentative="1">
      <w:start w:val="1"/>
      <w:numFmt w:val="bullet"/>
      <w:lvlText w:val="o"/>
      <w:lvlJc w:val="left"/>
      <w:pPr>
        <w:ind w:left="1302" w:hanging="360"/>
      </w:pPr>
      <w:rPr>
        <w:rFonts w:ascii="Courier New" w:hAnsi="Courier New" w:cs="Courier New" w:hint="default"/>
      </w:rPr>
    </w:lvl>
    <w:lvl w:ilvl="2" w:tplc="04090005" w:tentative="1">
      <w:start w:val="1"/>
      <w:numFmt w:val="bullet"/>
      <w:lvlText w:val=""/>
      <w:lvlJc w:val="left"/>
      <w:pPr>
        <w:ind w:left="2022" w:hanging="360"/>
      </w:pPr>
      <w:rPr>
        <w:rFonts w:ascii="Wingdings" w:hAnsi="Wingdings" w:hint="default"/>
      </w:rPr>
    </w:lvl>
    <w:lvl w:ilvl="3" w:tplc="04090001" w:tentative="1">
      <w:start w:val="1"/>
      <w:numFmt w:val="bullet"/>
      <w:lvlText w:val=""/>
      <w:lvlJc w:val="left"/>
      <w:pPr>
        <w:ind w:left="2742" w:hanging="360"/>
      </w:pPr>
      <w:rPr>
        <w:rFonts w:ascii="Symbol" w:hAnsi="Symbol" w:hint="default"/>
      </w:rPr>
    </w:lvl>
    <w:lvl w:ilvl="4" w:tplc="04090003" w:tentative="1">
      <w:start w:val="1"/>
      <w:numFmt w:val="bullet"/>
      <w:lvlText w:val="o"/>
      <w:lvlJc w:val="left"/>
      <w:pPr>
        <w:ind w:left="3462" w:hanging="360"/>
      </w:pPr>
      <w:rPr>
        <w:rFonts w:ascii="Courier New" w:hAnsi="Courier New" w:cs="Courier New" w:hint="default"/>
      </w:rPr>
    </w:lvl>
    <w:lvl w:ilvl="5" w:tplc="04090005" w:tentative="1">
      <w:start w:val="1"/>
      <w:numFmt w:val="bullet"/>
      <w:lvlText w:val=""/>
      <w:lvlJc w:val="left"/>
      <w:pPr>
        <w:ind w:left="4182" w:hanging="360"/>
      </w:pPr>
      <w:rPr>
        <w:rFonts w:ascii="Wingdings" w:hAnsi="Wingdings" w:hint="default"/>
      </w:rPr>
    </w:lvl>
    <w:lvl w:ilvl="6" w:tplc="04090001" w:tentative="1">
      <w:start w:val="1"/>
      <w:numFmt w:val="bullet"/>
      <w:lvlText w:val=""/>
      <w:lvlJc w:val="left"/>
      <w:pPr>
        <w:ind w:left="4902" w:hanging="360"/>
      </w:pPr>
      <w:rPr>
        <w:rFonts w:ascii="Symbol" w:hAnsi="Symbol" w:hint="default"/>
      </w:rPr>
    </w:lvl>
    <w:lvl w:ilvl="7" w:tplc="04090003" w:tentative="1">
      <w:start w:val="1"/>
      <w:numFmt w:val="bullet"/>
      <w:lvlText w:val="o"/>
      <w:lvlJc w:val="left"/>
      <w:pPr>
        <w:ind w:left="5622" w:hanging="360"/>
      </w:pPr>
      <w:rPr>
        <w:rFonts w:ascii="Courier New" w:hAnsi="Courier New" w:cs="Courier New" w:hint="default"/>
      </w:rPr>
    </w:lvl>
    <w:lvl w:ilvl="8" w:tplc="04090005" w:tentative="1">
      <w:start w:val="1"/>
      <w:numFmt w:val="bullet"/>
      <w:lvlText w:val=""/>
      <w:lvlJc w:val="left"/>
      <w:pPr>
        <w:ind w:left="6342" w:hanging="360"/>
      </w:pPr>
      <w:rPr>
        <w:rFonts w:ascii="Wingdings" w:hAnsi="Wingdings" w:hint="default"/>
      </w:rPr>
    </w:lvl>
  </w:abstractNum>
  <w:abstractNum w:abstractNumId="5" w15:restartNumberingAfterBreak="0">
    <w:nsid w:val="3E0C20D9"/>
    <w:multiLevelType w:val="hybridMultilevel"/>
    <w:tmpl w:val="EA5A2DFC"/>
    <w:lvl w:ilvl="0" w:tplc="0F602168">
      <w:start w:val="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9"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0"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6264294">
    <w:abstractNumId w:val="2"/>
  </w:num>
  <w:num w:numId="2" w16cid:durableId="277105087">
    <w:abstractNumId w:val="6"/>
  </w:num>
  <w:num w:numId="3" w16cid:durableId="779687710">
    <w:abstractNumId w:val="14"/>
  </w:num>
  <w:num w:numId="4" w16cid:durableId="1174805901">
    <w:abstractNumId w:val="12"/>
  </w:num>
  <w:num w:numId="5" w16cid:durableId="1205367536">
    <w:abstractNumId w:val="9"/>
  </w:num>
  <w:num w:numId="6" w16cid:durableId="521019138">
    <w:abstractNumId w:val="3"/>
  </w:num>
  <w:num w:numId="7" w16cid:durableId="493380290">
    <w:abstractNumId w:val="13"/>
  </w:num>
  <w:num w:numId="8" w16cid:durableId="1323122737">
    <w:abstractNumId w:val="0"/>
  </w:num>
  <w:num w:numId="9" w16cid:durableId="1284309213">
    <w:abstractNumId w:val="1"/>
  </w:num>
  <w:num w:numId="10" w16cid:durableId="917667606">
    <w:abstractNumId w:val="11"/>
  </w:num>
  <w:num w:numId="11" w16cid:durableId="1054162859">
    <w:abstractNumId w:val="10"/>
  </w:num>
  <w:num w:numId="12" w16cid:durableId="163789365">
    <w:abstractNumId w:val="7"/>
  </w:num>
  <w:num w:numId="13" w16cid:durableId="688140274">
    <w:abstractNumId w:val="8"/>
  </w:num>
  <w:num w:numId="14" w16cid:durableId="700522147">
    <w:abstractNumId w:val="4"/>
  </w:num>
  <w:num w:numId="15" w16cid:durableId="2183245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3070"/>
    <w:rsid w:val="00025526"/>
    <w:rsid w:val="000260DB"/>
    <w:rsid w:val="000268C9"/>
    <w:rsid w:val="00040611"/>
    <w:rsid w:val="00050385"/>
    <w:rsid w:val="000563C1"/>
    <w:rsid w:val="00057B64"/>
    <w:rsid w:val="000600D6"/>
    <w:rsid w:val="00062001"/>
    <w:rsid w:val="0006398B"/>
    <w:rsid w:val="00066D81"/>
    <w:rsid w:val="00074B38"/>
    <w:rsid w:val="00080B42"/>
    <w:rsid w:val="00095505"/>
    <w:rsid w:val="000B4128"/>
    <w:rsid w:val="000D0587"/>
    <w:rsid w:val="000D43F5"/>
    <w:rsid w:val="000D5552"/>
    <w:rsid w:val="000D7335"/>
    <w:rsid w:val="000D7ADA"/>
    <w:rsid w:val="000E5C20"/>
    <w:rsid w:val="000E7AFD"/>
    <w:rsid w:val="000F3F6B"/>
    <w:rsid w:val="000F76BF"/>
    <w:rsid w:val="0010014D"/>
    <w:rsid w:val="00111AAF"/>
    <w:rsid w:val="0015058F"/>
    <w:rsid w:val="00152890"/>
    <w:rsid w:val="00161AE1"/>
    <w:rsid w:val="001718D8"/>
    <w:rsid w:val="00185422"/>
    <w:rsid w:val="001B4137"/>
    <w:rsid w:val="001B41C6"/>
    <w:rsid w:val="001B5261"/>
    <w:rsid w:val="001C7C95"/>
    <w:rsid w:val="001D1510"/>
    <w:rsid w:val="001D1C29"/>
    <w:rsid w:val="001D7CDF"/>
    <w:rsid w:val="001E62EA"/>
    <w:rsid w:val="00204E09"/>
    <w:rsid w:val="00205BF6"/>
    <w:rsid w:val="0020658C"/>
    <w:rsid w:val="00212004"/>
    <w:rsid w:val="0021298F"/>
    <w:rsid w:val="00227056"/>
    <w:rsid w:val="0027588B"/>
    <w:rsid w:val="002A6BBA"/>
    <w:rsid w:val="002A7350"/>
    <w:rsid w:val="002B2782"/>
    <w:rsid w:val="002B562B"/>
    <w:rsid w:val="002B7C6C"/>
    <w:rsid w:val="002C3FC6"/>
    <w:rsid w:val="002E24B5"/>
    <w:rsid w:val="00300AE9"/>
    <w:rsid w:val="003021FF"/>
    <w:rsid w:val="00307AC0"/>
    <w:rsid w:val="00307D9F"/>
    <w:rsid w:val="003110D5"/>
    <w:rsid w:val="003217B5"/>
    <w:rsid w:val="00326D76"/>
    <w:rsid w:val="00327D51"/>
    <w:rsid w:val="00375F65"/>
    <w:rsid w:val="0039016D"/>
    <w:rsid w:val="003B182A"/>
    <w:rsid w:val="003C3CFA"/>
    <w:rsid w:val="00413043"/>
    <w:rsid w:val="00422698"/>
    <w:rsid w:val="00433936"/>
    <w:rsid w:val="004347B2"/>
    <w:rsid w:val="004355AD"/>
    <w:rsid w:val="00443BB0"/>
    <w:rsid w:val="00466E38"/>
    <w:rsid w:val="0046718B"/>
    <w:rsid w:val="00467A65"/>
    <w:rsid w:val="00484B30"/>
    <w:rsid w:val="004C1A40"/>
    <w:rsid w:val="005126E8"/>
    <w:rsid w:val="005159FA"/>
    <w:rsid w:val="005222CB"/>
    <w:rsid w:val="00523AA7"/>
    <w:rsid w:val="00536371"/>
    <w:rsid w:val="00551A00"/>
    <w:rsid w:val="005637F1"/>
    <w:rsid w:val="005707DD"/>
    <w:rsid w:val="005945CD"/>
    <w:rsid w:val="005946D8"/>
    <w:rsid w:val="00607F35"/>
    <w:rsid w:val="00610FE3"/>
    <w:rsid w:val="006355AA"/>
    <w:rsid w:val="00636C18"/>
    <w:rsid w:val="00640434"/>
    <w:rsid w:val="00667E82"/>
    <w:rsid w:val="0068694A"/>
    <w:rsid w:val="00691E04"/>
    <w:rsid w:val="00695541"/>
    <w:rsid w:val="00696220"/>
    <w:rsid w:val="006A7856"/>
    <w:rsid w:val="006B4F90"/>
    <w:rsid w:val="006B6E5B"/>
    <w:rsid w:val="006C5FD9"/>
    <w:rsid w:val="006D34C1"/>
    <w:rsid w:val="006E2A66"/>
    <w:rsid w:val="006F5A37"/>
    <w:rsid w:val="00707E39"/>
    <w:rsid w:val="00714533"/>
    <w:rsid w:val="0071578C"/>
    <w:rsid w:val="0075142C"/>
    <w:rsid w:val="00752608"/>
    <w:rsid w:val="00761FDF"/>
    <w:rsid w:val="00771582"/>
    <w:rsid w:val="00780E1F"/>
    <w:rsid w:val="00787FA0"/>
    <w:rsid w:val="007B349D"/>
    <w:rsid w:val="007C0F54"/>
    <w:rsid w:val="007C1E46"/>
    <w:rsid w:val="007E5EDC"/>
    <w:rsid w:val="007F00CD"/>
    <w:rsid w:val="00826DE0"/>
    <w:rsid w:val="008359C0"/>
    <w:rsid w:val="00836018"/>
    <w:rsid w:val="008407C8"/>
    <w:rsid w:val="00850488"/>
    <w:rsid w:val="00853A0F"/>
    <w:rsid w:val="00857360"/>
    <w:rsid w:val="0088318D"/>
    <w:rsid w:val="008849C6"/>
    <w:rsid w:val="00891888"/>
    <w:rsid w:val="00892C32"/>
    <w:rsid w:val="008937EF"/>
    <w:rsid w:val="008A14E3"/>
    <w:rsid w:val="008A6EEE"/>
    <w:rsid w:val="008B0305"/>
    <w:rsid w:val="008B5461"/>
    <w:rsid w:val="008C2E06"/>
    <w:rsid w:val="008C3848"/>
    <w:rsid w:val="008C3910"/>
    <w:rsid w:val="008D4EED"/>
    <w:rsid w:val="008F0BA2"/>
    <w:rsid w:val="008F17CB"/>
    <w:rsid w:val="00902883"/>
    <w:rsid w:val="00914F3D"/>
    <w:rsid w:val="0092118F"/>
    <w:rsid w:val="00925C7A"/>
    <w:rsid w:val="0094623F"/>
    <w:rsid w:val="009479B1"/>
    <w:rsid w:val="009618DD"/>
    <w:rsid w:val="00990EAF"/>
    <w:rsid w:val="009920DA"/>
    <w:rsid w:val="00996275"/>
    <w:rsid w:val="009A0D98"/>
    <w:rsid w:val="009B4278"/>
    <w:rsid w:val="009C36BE"/>
    <w:rsid w:val="009C5C9B"/>
    <w:rsid w:val="009D1C48"/>
    <w:rsid w:val="009E781D"/>
    <w:rsid w:val="009F0C2C"/>
    <w:rsid w:val="00A10FA7"/>
    <w:rsid w:val="00A131CE"/>
    <w:rsid w:val="00A15361"/>
    <w:rsid w:val="00A3266E"/>
    <w:rsid w:val="00A339A8"/>
    <w:rsid w:val="00A36A07"/>
    <w:rsid w:val="00A42484"/>
    <w:rsid w:val="00A5094C"/>
    <w:rsid w:val="00A5462C"/>
    <w:rsid w:val="00A62F63"/>
    <w:rsid w:val="00A65D30"/>
    <w:rsid w:val="00A72B32"/>
    <w:rsid w:val="00A74B8A"/>
    <w:rsid w:val="00A750DF"/>
    <w:rsid w:val="00A771EC"/>
    <w:rsid w:val="00A84C2C"/>
    <w:rsid w:val="00A95075"/>
    <w:rsid w:val="00A96815"/>
    <w:rsid w:val="00AA1897"/>
    <w:rsid w:val="00AA3D50"/>
    <w:rsid w:val="00AB2F1C"/>
    <w:rsid w:val="00AC3853"/>
    <w:rsid w:val="00AE609F"/>
    <w:rsid w:val="00B11B9F"/>
    <w:rsid w:val="00B13CD3"/>
    <w:rsid w:val="00B1585A"/>
    <w:rsid w:val="00B15D46"/>
    <w:rsid w:val="00B252F7"/>
    <w:rsid w:val="00B2696F"/>
    <w:rsid w:val="00B32A02"/>
    <w:rsid w:val="00B53CD9"/>
    <w:rsid w:val="00B65555"/>
    <w:rsid w:val="00B710FD"/>
    <w:rsid w:val="00B75F17"/>
    <w:rsid w:val="00B84DB6"/>
    <w:rsid w:val="00BA6CE7"/>
    <w:rsid w:val="00BE2F25"/>
    <w:rsid w:val="00BE754B"/>
    <w:rsid w:val="00BF0622"/>
    <w:rsid w:val="00C16F57"/>
    <w:rsid w:val="00C2776B"/>
    <w:rsid w:val="00C32898"/>
    <w:rsid w:val="00C330DB"/>
    <w:rsid w:val="00C43D06"/>
    <w:rsid w:val="00C622AA"/>
    <w:rsid w:val="00C678AC"/>
    <w:rsid w:val="00C75712"/>
    <w:rsid w:val="00C76B18"/>
    <w:rsid w:val="00C82CFC"/>
    <w:rsid w:val="00CA37D2"/>
    <w:rsid w:val="00CB147B"/>
    <w:rsid w:val="00CB6629"/>
    <w:rsid w:val="00CC7FF9"/>
    <w:rsid w:val="00CF0A23"/>
    <w:rsid w:val="00D042EA"/>
    <w:rsid w:val="00D17E5B"/>
    <w:rsid w:val="00D35F1F"/>
    <w:rsid w:val="00D50717"/>
    <w:rsid w:val="00D65983"/>
    <w:rsid w:val="00D760A8"/>
    <w:rsid w:val="00D812DE"/>
    <w:rsid w:val="00D85C42"/>
    <w:rsid w:val="00D923F0"/>
    <w:rsid w:val="00DA2A09"/>
    <w:rsid w:val="00DA78F1"/>
    <w:rsid w:val="00DC08E2"/>
    <w:rsid w:val="00DC3EC4"/>
    <w:rsid w:val="00DE7E9F"/>
    <w:rsid w:val="00DE7FF7"/>
    <w:rsid w:val="00E07877"/>
    <w:rsid w:val="00E10C9E"/>
    <w:rsid w:val="00E37311"/>
    <w:rsid w:val="00E43F1D"/>
    <w:rsid w:val="00E4622B"/>
    <w:rsid w:val="00E62987"/>
    <w:rsid w:val="00E73B51"/>
    <w:rsid w:val="00E7607F"/>
    <w:rsid w:val="00E769EA"/>
    <w:rsid w:val="00E8384E"/>
    <w:rsid w:val="00E94748"/>
    <w:rsid w:val="00EA0BA0"/>
    <w:rsid w:val="00EC3EC9"/>
    <w:rsid w:val="00ED5184"/>
    <w:rsid w:val="00ED5408"/>
    <w:rsid w:val="00EF4953"/>
    <w:rsid w:val="00F01E17"/>
    <w:rsid w:val="00F10B1D"/>
    <w:rsid w:val="00F248C1"/>
    <w:rsid w:val="00F24A53"/>
    <w:rsid w:val="00F31EA3"/>
    <w:rsid w:val="00F34EEC"/>
    <w:rsid w:val="00F57763"/>
    <w:rsid w:val="00F57AA1"/>
    <w:rsid w:val="00F822AE"/>
    <w:rsid w:val="00F95895"/>
    <w:rsid w:val="00FA00CF"/>
    <w:rsid w:val="00FA7525"/>
    <w:rsid w:val="00FC4744"/>
    <w:rsid w:val="00FE4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3E76D59D-8B6A-41CB-838C-17A22AF6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CE7"/>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rary.municode.com/co/el_paso_county/codes/land_development_code?nodeId=CH7RUGODILA#:~:text=for%20Specific%20Exemptions.-,(1),Condominium%20and%20Townhome%20Plats.,-(a)" TargetMode="External"/><Relationship Id="rId18" Type="http://schemas.openxmlformats.org/officeDocument/2006/relationships/hyperlink" Target="https://library.municode.com/co/el_paso_county/codes/land_development_code?nodeId=CH6GEDEST_6.2DESTANFAAC#:~:text=6.2.5.%20%E2%80%83%20Parking%2C%20Loading%20and%20Maneuvering%20Standards" TargetMode="External"/><Relationship Id="rId26" Type="http://schemas.openxmlformats.org/officeDocument/2006/relationships/hyperlink" Target="https://www.monumentfire.org/contato-1" TargetMode="External"/><Relationship Id="rId39" Type="http://schemas.openxmlformats.org/officeDocument/2006/relationships/hyperlink" Target="https://library.municode.com/co/el_paso_county/codes/land_development_code"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yperlink" Target="https://publicworks.elpasoco.com/stormwater/#docaccess-4c7d0690f78cd343a2bbf1951dadfe89fe99cab85b044021798659a49eb58470" TargetMode="External"/><Relationship Id="rId42" Type="http://schemas.openxmlformats.org/officeDocument/2006/relationships/hyperlink" Target="https://publicworks.elpasoco.com/road-impact-fees/"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library.municode.com/co/el_paso_county/codes/land_development_code?nodeId=CH6GEDEST_6.3ENST#:~:text=is%20built%20out.-,(2),Commercial%20and%20Industrial%20Zoning%20Districts.,-The%20following%20sign" TargetMode="External"/><Relationship Id="rId25" Type="http://schemas.openxmlformats.org/officeDocument/2006/relationships/hyperlink" Target="https://www.monumentfire.org/" TargetMode="External"/><Relationship Id="rId33" Type="http://schemas.openxmlformats.org/officeDocument/2006/relationships/hyperlink" Target="https://planningdevelopment.elpasoco.com/applications-and-checklists/#docaccess-e321615d4dc43f2a5f0cca4517e37c9a" TargetMode="External"/><Relationship Id="rId38" Type="http://schemas.openxmlformats.org/officeDocument/2006/relationships/hyperlink" Target="https://planningdevelopment.elpasoco.com/planning-development-forms/" TargetMode="External"/><Relationship Id="rId2" Type="http://schemas.openxmlformats.org/officeDocument/2006/relationships/numbering" Target="numbering.xml"/><Relationship Id="rId16" Type="http://schemas.openxmlformats.org/officeDocument/2006/relationships/hyperlink" Target="https://library.municode.com/co/el_paso_county/codes/land_development_code?nodeId=CH6GEDEST_6.2DESTANFAAC#:~:text=6.2.2.%20%E2%80%83%20Landscape%20Requirements" TargetMode="External"/><Relationship Id="rId20" Type="http://schemas.openxmlformats.org/officeDocument/2006/relationships/hyperlink" Target="https://library.municode.com/co/el_paso_county/codes/land_development_code?nodeId=CH6GEDEST_6.2DESTANFAAC#:~:text=Table%206%2D3.%20Disabled%20Parking%20Space%20Requirements" TargetMode="External"/><Relationship Id="rId29" Type="http://schemas.openxmlformats.org/officeDocument/2006/relationships/hyperlink" Target="https://planningdevelopment.elpasoco.com/applications-and-checklists/#docaccess-634258aa1724aa21716f99bf894038d4" TargetMode="External"/><Relationship Id="rId41" Type="http://schemas.openxmlformats.org/officeDocument/2006/relationships/hyperlink" Target="https://elpasoco.maps.arcgis.com/apps/View/index.html?appid=5be6431018594c67b035ad0aad3e7e8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0.png"/><Relationship Id="rId32" Type="http://schemas.openxmlformats.org/officeDocument/2006/relationships/hyperlink" Target="https://planningdevelopment.elpasoco.com/forms-and-affidavits/#docaccess-4785282cefc93c3bd3d8e9080b6f97b52fd29735831a67b08e4bd0ca55eb1ec0" TargetMode="External"/><Relationship Id="rId37" Type="http://schemas.openxmlformats.org/officeDocument/2006/relationships/hyperlink" Target="https://planningdevelopment.elpasoco.com/resources-and-references/" TargetMode="External"/><Relationship Id="rId40" Type="http://schemas.openxmlformats.org/officeDocument/2006/relationships/hyperlink" Target="https://epcdevplanreview.com/"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png"/><Relationship Id="rId28" Type="http://schemas.openxmlformats.org/officeDocument/2006/relationships/hyperlink" Target="https://planningdevelopment.elpasoco.com/applications-and-checklists/#docaccess-f8879880dba5db5974ca5626ab155b8cd5f0e23f10235cf6fb74b521fe7afef7" TargetMode="External"/><Relationship Id="rId36" Type="http://schemas.openxmlformats.org/officeDocument/2006/relationships/hyperlink" Target="https://planningdevelopment.elpasoco.com/" TargetMode="External"/><Relationship Id="rId10" Type="http://schemas.openxmlformats.org/officeDocument/2006/relationships/image" Target="media/image3.png"/><Relationship Id="rId19" Type="http://schemas.openxmlformats.org/officeDocument/2006/relationships/hyperlink" Target="https://library.municode.com/co/el_paso_county/codes/land_development_code?nodeId=CH6GEDEST_6.2DESTANFAAC#:~:text=Table%206%2D2.%20Minimum%20Parking%20Requirements%20by%20Use" TargetMode="External"/><Relationship Id="rId31" Type="http://schemas.openxmlformats.org/officeDocument/2006/relationships/hyperlink" Target="https://planningdevelopment.elpasoco.com/applications-and-checklists/#docaccess-95979cdb812570f65e26d55411b3542d9ad60202c6aeda4e5fa7d58b586e133c"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library.municode.com/co/el_paso_county/codes/land_development_code?nodeId=CH6GEDEST_6.2DESTANFAAC#:~:text=to%20this%20Code.-,6.2.3.%20%E2%80%83%20Lighting,-(A)" TargetMode="External"/><Relationship Id="rId27" Type="http://schemas.openxmlformats.org/officeDocument/2006/relationships/hyperlink" Target="mailto:planning@tomgov.org" TargetMode="External"/><Relationship Id="rId30" Type="http://schemas.openxmlformats.org/officeDocument/2006/relationships/hyperlink" Target="https://planningdevelopment.elpasoco.com/applications-and-checklists/#docaccess-e321615d4dc43f2a5f0cca4517e37c9a" TargetMode="External"/><Relationship Id="rId35" Type="http://schemas.openxmlformats.org/officeDocument/2006/relationships/hyperlink" Target="https://planningdevelopment.elpasoco.com/"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13</Pages>
  <Words>3046</Words>
  <Characters>17365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 Hrebenar</dc:creator>
  <cp:lastModifiedBy>Lacey Dean</cp:lastModifiedBy>
  <cp:revision>6</cp:revision>
  <dcterms:created xsi:type="dcterms:W3CDTF">2026-08-26T16:50:00Z</dcterms:created>
  <dcterms:modified xsi:type="dcterms:W3CDTF">2026-08-26T22:15:00Z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2b1347ac66de3227a454791ceaaac6ae143cd25bc4b9a34cb2afc0690c184c49</vt:lpwstr>
  </property>
</Properties>
</file>