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435C764A"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A6795C">
        <w:rPr>
          <w:rFonts w:ascii="Times New Roman" w:hAnsi="Times New Roman"/>
          <w:szCs w:val="24"/>
        </w:rPr>
        <w:t>Antler Range LLC</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6A1E5D93"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CC058E">
        <w:rPr>
          <w:rFonts w:ascii="Times New Roman" w:hAnsi="Times New Roman"/>
          <w:szCs w:val="24"/>
        </w:rPr>
        <w:t>Antler Range Filing 1</w:t>
      </w:r>
      <w:r w:rsidR="00C02365" w:rsidRPr="002C55FC">
        <w:rPr>
          <w:rFonts w:ascii="Times New Roman" w:hAnsi="Times New Roman"/>
          <w:szCs w:val="24"/>
        </w:rPr>
        <w:t xml:space="preserve">, </w:t>
      </w:r>
      <w:r w:rsidRPr="002C55FC">
        <w:rPr>
          <w:rFonts w:ascii="Times New Roman" w:hAnsi="Times New Roman"/>
          <w:szCs w:val="24"/>
        </w:rPr>
        <w:t>wishes to enter into a Subdivision Improvements Agreement,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r>
      <w:commentRangeStart w:id="0"/>
      <w:r w:rsidRPr="002C55FC">
        <w:rPr>
          <w:rFonts w:ascii="Times New Roman" w:hAnsi="Times New Roman"/>
          <w:szCs w:val="24"/>
        </w:rPr>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C02365" w:rsidRPr="002C55FC">
        <w:rPr>
          <w:rFonts w:ascii="Times New Roman" w:hAnsi="Times New Roman"/>
          <w:szCs w:val="24"/>
        </w:rPr>
        <w:t>_____________</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77777777"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C02365" w:rsidRPr="002C55FC">
        <w:rPr>
          <w:rFonts w:ascii="Times New Roman" w:hAnsi="Times New Roman"/>
          <w:szCs w:val="24"/>
        </w:rPr>
        <w:t>__________</w:t>
      </w:r>
      <w:r w:rsidR="001F786A" w:rsidRPr="002C55FC">
        <w:rPr>
          <w:rFonts w:ascii="Times New Roman" w:hAnsi="Times New Roman"/>
          <w:szCs w:val="24"/>
        </w:rPr>
        <w:t xml:space="preserve"> issued by </w:t>
      </w:r>
      <w:r w:rsidR="00C02365" w:rsidRPr="002C55FC">
        <w:rPr>
          <w:rFonts w:ascii="Times New Roman" w:hAnsi="Times New Roman"/>
          <w:szCs w:val="24"/>
        </w:rPr>
        <w:t>_____________</w:t>
      </w:r>
      <w:r w:rsidR="001F786A" w:rsidRPr="002C55FC">
        <w:rPr>
          <w:rFonts w:ascii="Times New Roman" w:hAnsi="Times New Roman"/>
          <w:szCs w:val="24"/>
        </w:rPr>
        <w:t xml:space="preserve"> in the amount of $</w:t>
      </w:r>
      <w:r w:rsidR="00C02365" w:rsidRPr="002C55FC">
        <w:rPr>
          <w:rFonts w:ascii="Times New Roman" w:hAnsi="Times New Roman"/>
          <w:szCs w:val="24"/>
        </w:rPr>
        <w:t>____________</w:t>
      </w:r>
      <w:r w:rsidR="001F786A" w:rsidRPr="002C55FC">
        <w:rPr>
          <w:rFonts w:ascii="Times New Roman" w:hAnsi="Times New Roman"/>
          <w:szCs w:val="24"/>
        </w:rPr>
        <w:t>.</w:t>
      </w:r>
    </w:p>
    <w:p w14:paraId="4D075111" w14:textId="77777777" w:rsidR="002C55FC" w:rsidRPr="002C55FC" w:rsidRDefault="002C55FC" w:rsidP="001F786A">
      <w:pPr>
        <w:spacing w:before="240"/>
        <w:ind w:left="720"/>
        <w:jc w:val="both"/>
        <w:rPr>
          <w:rFonts w:ascii="Times New Roman" w:hAnsi="Times New Roman"/>
          <w:szCs w:val="24"/>
        </w:rPr>
      </w:pPr>
      <w:r w:rsidRPr="00E46345">
        <w:rPr>
          <w:rFonts w:ascii="Times New Roman" w:hAnsi="Times New Roman"/>
          <w:b/>
          <w:bCs/>
          <w:sz w:val="28"/>
          <w:szCs w:val="28"/>
        </w:rPr>
        <w:t>[  ]</w:t>
      </w:r>
      <w:r w:rsidRPr="00E46345">
        <w:rPr>
          <w:rFonts w:ascii="Times New Roman" w:hAnsi="Times New Roman"/>
          <w:szCs w:val="24"/>
        </w:rPr>
        <w:t xml:space="preserve"> If this box is checked, the Subdivider has elected to </w:t>
      </w:r>
      <w:r w:rsidR="007F7D84" w:rsidRPr="00E46345">
        <w:rPr>
          <w:rFonts w:ascii="Times New Roman" w:hAnsi="Times New Roman"/>
          <w:szCs w:val="24"/>
        </w:rPr>
        <w:t>defer installation of portions of the sidewalk in this Subdivision, pursuant to the terms and conditions of the Sidewalk Addendum attached hereto and incorporated herein by reference.</w:t>
      </w:r>
      <w:commentRangeEnd w:id="0"/>
      <w:r w:rsidR="001C60B4" w:rsidRPr="002C55FC">
        <w:rPr>
          <w:rStyle w:val="CommentReference"/>
          <w:rFonts w:ascii="Times New Roman" w:hAnsi="Times New Roman"/>
          <w:sz w:val="24"/>
          <w:szCs w:val="24"/>
        </w:rPr>
        <w:commentReference w:id="0"/>
      </w:r>
    </w:p>
    <w:p w14:paraId="2CBDE9CB" w14:textId="77777777" w:rsidR="00D666FC" w:rsidRPr="002C55FC" w:rsidRDefault="00D666FC" w:rsidP="0098140B">
      <w:pPr>
        <w:ind w:left="720" w:hanging="720"/>
        <w:jc w:val="both"/>
        <w:rPr>
          <w:rFonts w:ascii="Times New Roman" w:hAnsi="Times New Roman"/>
          <w:szCs w:val="24"/>
        </w:rPr>
      </w:pPr>
    </w:p>
    <w:p w14:paraId="0CBEEAD0" w14:textId="77777777"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w:t>
      </w:r>
      <w:r w:rsidRPr="002C55FC">
        <w:rPr>
          <w:rFonts w:ascii="Times New Roman" w:hAnsi="Times New Roman"/>
          <w:szCs w:val="24"/>
        </w:rPr>
        <w:lastRenderedPageBreak/>
        <w:t xml:space="preserve">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814910" w:rsidRPr="002C55FC">
        <w:rPr>
          <w:rFonts w:ascii="Times New Roman" w:hAnsi="Times New Roman"/>
          <w:szCs w:val="24"/>
        </w:rPr>
        <w:t>the Financial Assurance Estimate attached hereto</w:t>
      </w:r>
      <w:r w:rsidR="00240A14" w:rsidRPr="002C55FC">
        <w:rPr>
          <w:rFonts w:ascii="Times New Roman" w:hAnsi="Times New Roman"/>
          <w:szCs w:val="24"/>
        </w:rPr>
        <w:t xml:space="preserve"> </w:t>
      </w:r>
      <w:r w:rsidR="00C02365" w:rsidRPr="002C55FC">
        <w:rPr>
          <w:rFonts w:ascii="Times New Roman" w:hAnsi="Times New Roman"/>
          <w:szCs w:val="24"/>
        </w:rPr>
        <w:t xml:space="preserve">as Exhibit A </w:t>
      </w:r>
      <w:r w:rsidR="00240A14" w:rsidRPr="002C55FC">
        <w:rPr>
          <w:rFonts w:ascii="Times New Roman" w:hAnsi="Times New Roman"/>
          <w:szCs w:val="24"/>
        </w:rPr>
        <w:t>have been completed and final 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77777777"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Agreement, </w:t>
      </w:r>
      <w:r w:rsidR="00EA5463" w:rsidRPr="002C55FC">
        <w:rPr>
          <w:rFonts w:ascii="Times New Roman" w:hAnsi="Times New Roman"/>
          <w:szCs w:val="24"/>
        </w:rPr>
        <w:t>which is sufficient to guarantee construct</w:t>
      </w:r>
      <w:r w:rsidR="009108B9" w:rsidRPr="002C55FC">
        <w:rPr>
          <w:rFonts w:ascii="Times New Roman" w:hAnsi="Times New Roman"/>
          <w:szCs w:val="24"/>
        </w:rPr>
        <w:t>ion</w:t>
      </w:r>
      <w:r w:rsidR="00EA5463" w:rsidRPr="002C55FC">
        <w:rPr>
          <w:rFonts w:ascii="Times New Roman" w:hAnsi="Times New Roman"/>
          <w:szCs w:val="24"/>
        </w:rPr>
        <w:t xml:space="preserve"> of the improvements in the attached </w:t>
      </w:r>
      <w:r w:rsidR="00814910" w:rsidRPr="002C55FC">
        <w:rPr>
          <w:rFonts w:ascii="Times New Roman" w:hAnsi="Times New Roman"/>
          <w:szCs w:val="24"/>
        </w:rPr>
        <w:t>Financial Assurance Estimate</w:t>
      </w:r>
      <w:r w:rsidR="00EA5463" w:rsidRPr="002C55FC">
        <w:rPr>
          <w:rFonts w:ascii="Times New Roman" w:hAnsi="Times New Roman"/>
          <w:szCs w:val="24"/>
        </w:rPr>
        <w:t>.</w:t>
      </w:r>
    </w:p>
    <w:p w14:paraId="28B3F124" w14:textId="77777777" w:rsidR="00E22774" w:rsidRPr="002C55FC" w:rsidRDefault="00E22774" w:rsidP="0098140B">
      <w:pPr>
        <w:ind w:left="720" w:hanging="720"/>
        <w:jc w:val="both"/>
        <w:rPr>
          <w:rFonts w:ascii="Times New Roman" w:hAnsi="Times New Roman"/>
          <w:szCs w:val="24"/>
        </w:rPr>
      </w:pPr>
    </w:p>
    <w:p w14:paraId="1A36B345"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814910" w:rsidRPr="002C55FC">
        <w:rPr>
          <w:rFonts w:ascii="Times New Roman" w:hAnsi="Times New Roman"/>
          <w:szCs w:val="24"/>
        </w:rPr>
        <w:t>in the attached Financial Assurance Estimate</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w:t>
      </w:r>
      <w:r w:rsidR="00262311" w:rsidRPr="002C55FC">
        <w:rPr>
          <w:rFonts w:ascii="Times New Roman" w:hAnsi="Times New Roman"/>
          <w:szCs w:val="24"/>
        </w:rPr>
        <w:lastRenderedPageBreak/>
        <w:t>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menced prior to 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06D984EC"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442793">
        <w:rPr>
          <w:rFonts w:ascii="Times New Roman" w:hAnsi="Times New Roman"/>
          <w:szCs w:val="24"/>
        </w:rPr>
        <w:t>Antler Range Filing 1</w:t>
      </w:r>
      <w:r w:rsidR="00814910" w:rsidRPr="002C55FC">
        <w:rPr>
          <w:rFonts w:ascii="Times New Roman" w:hAnsi="Times New Roman"/>
          <w:szCs w:val="24"/>
        </w:rPr>
        <w:t xml:space="preserve"> </w:t>
      </w:r>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w:t>
      </w:r>
      <w:r w:rsidR="00CC2621" w:rsidRPr="002C55FC">
        <w:rPr>
          <w:rFonts w:ascii="Times New Roman" w:hAnsi="Times New Roman"/>
          <w:szCs w:val="24"/>
        </w:rPr>
        <w:lastRenderedPageBreak/>
        <w:t xml:space="preserve">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350A59CC"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176A24">
        <w:rPr>
          <w:rFonts w:ascii="Times New Roman" w:hAnsi="Times New Roman"/>
          <w:szCs w:val="24"/>
        </w:rPr>
        <w:t>Carrie Geitner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6B2C92D3"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176A24">
        <w:rPr>
          <w:rFonts w:ascii="Times New Roman" w:hAnsi="Times New Roman"/>
          <w:szCs w:val="24"/>
        </w:rPr>
        <w:t>Antler Range LLC</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77777777"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C02365" w:rsidRPr="002C55FC">
        <w:rPr>
          <w:rFonts w:ascii="Times New Roman" w:hAnsi="Times New Roman"/>
          <w:szCs w:val="24"/>
        </w:rPr>
        <w:t>[insert name], [insert title]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298E60E4" w:rsidR="001C60B4" w:rsidRPr="00FB6D4C" w:rsidRDefault="007F7D84" w:rsidP="001C60B4">
      <w:pPr>
        <w:jc w:val="center"/>
        <w:rPr>
          <w:rFonts w:ascii="Times New Roman" w:hAnsi="Times New Roman"/>
          <w:szCs w:val="24"/>
        </w:rPr>
      </w:pPr>
      <w:r>
        <w:rPr>
          <w:rFonts w:ascii="Times New Roman" w:hAnsi="Times New Roman"/>
          <w:szCs w:val="24"/>
        </w:rPr>
        <w:br w:type="page"/>
      </w:r>
    </w:p>
    <w:p w14:paraId="158E4C17" w14:textId="00A2A934" w:rsidR="00235C44" w:rsidRPr="00FB6D4C" w:rsidRDefault="00235C44" w:rsidP="0034329D">
      <w:pPr>
        <w:ind w:left="-360" w:right="-360"/>
        <w:rPr>
          <w:rFonts w:ascii="Times New Roman" w:hAnsi="Times New Roman"/>
          <w:szCs w:val="24"/>
        </w:rPr>
      </w:pPr>
    </w:p>
    <w:sectPr w:rsidR="00235C44" w:rsidRPr="00FB6D4C" w:rsidSect="00783678">
      <w:type w:val="continuous"/>
      <w:pgSz w:w="12240" w:h="15840" w:code="1"/>
      <w:pgMar w:top="1440" w:right="1440" w:bottom="1440" w:left="1440" w:header="720" w:footer="720" w:gutter="0"/>
      <w:cols w:space="720"/>
      <w:docGrid w:linePitch="32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Ruiz, Nina" w:date="2026-02-16T14:54:00Z" w:initials="NR">
    <w:p w14:paraId="5387C546" w14:textId="77777777" w:rsidR="001C60B4" w:rsidRDefault="001C60B4" w:rsidP="001C60B4">
      <w:pPr>
        <w:pStyle w:val="CommentText"/>
      </w:pPr>
      <w:r>
        <w:rPr>
          <w:rStyle w:val="CommentReference"/>
        </w:rPr>
        <w:annotationRef/>
      </w:r>
      <w:r>
        <w:t>We understand this needs to be filled out. There are always comments on the FAE, so this will be completed after review 1 of the FAE. Thank you!</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387C54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2EA036F" w16cex:dateUtc="2026-02-16T21: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387C546" w16cid:durableId="32EA036F"/>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uiz, Nina">
    <w15:presenceInfo w15:providerId="AD" w15:userId="S::nina.ruiz@vertexcos.com::3239a9f9-3275-4ab5-af13-beb4eb42054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714D"/>
    <w:rsid w:val="00036981"/>
    <w:rsid w:val="0004335D"/>
    <w:rsid w:val="00056049"/>
    <w:rsid w:val="000C0CA7"/>
    <w:rsid w:val="000C5B98"/>
    <w:rsid w:val="000C6346"/>
    <w:rsid w:val="000C779A"/>
    <w:rsid w:val="00143A75"/>
    <w:rsid w:val="00176A24"/>
    <w:rsid w:val="001921D7"/>
    <w:rsid w:val="00194204"/>
    <w:rsid w:val="001A241F"/>
    <w:rsid w:val="001A595A"/>
    <w:rsid w:val="001B2341"/>
    <w:rsid w:val="001B73CE"/>
    <w:rsid w:val="001C60B4"/>
    <w:rsid w:val="001C7EEF"/>
    <w:rsid w:val="001F786A"/>
    <w:rsid w:val="00235C44"/>
    <w:rsid w:val="00240A14"/>
    <w:rsid w:val="002503FC"/>
    <w:rsid w:val="00262311"/>
    <w:rsid w:val="00272DCA"/>
    <w:rsid w:val="002832C2"/>
    <w:rsid w:val="002C0BC8"/>
    <w:rsid w:val="002C55FC"/>
    <w:rsid w:val="002E563D"/>
    <w:rsid w:val="003171C5"/>
    <w:rsid w:val="0034329D"/>
    <w:rsid w:val="0034725A"/>
    <w:rsid w:val="00397A12"/>
    <w:rsid w:val="003A0209"/>
    <w:rsid w:val="003A22B2"/>
    <w:rsid w:val="003A66EB"/>
    <w:rsid w:val="003F3DCA"/>
    <w:rsid w:val="00403145"/>
    <w:rsid w:val="00404E30"/>
    <w:rsid w:val="00414CFE"/>
    <w:rsid w:val="00415947"/>
    <w:rsid w:val="004238B9"/>
    <w:rsid w:val="00442793"/>
    <w:rsid w:val="00462037"/>
    <w:rsid w:val="004751D6"/>
    <w:rsid w:val="004A1DB8"/>
    <w:rsid w:val="004A5F17"/>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A0A11"/>
    <w:rsid w:val="009A5BDF"/>
    <w:rsid w:val="009B6D10"/>
    <w:rsid w:val="009B7335"/>
    <w:rsid w:val="009D0471"/>
    <w:rsid w:val="009E1AD6"/>
    <w:rsid w:val="00A22007"/>
    <w:rsid w:val="00A46626"/>
    <w:rsid w:val="00A6795C"/>
    <w:rsid w:val="00A75150"/>
    <w:rsid w:val="00A80CE0"/>
    <w:rsid w:val="00A9321A"/>
    <w:rsid w:val="00AA1B71"/>
    <w:rsid w:val="00AB71B2"/>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C02365"/>
    <w:rsid w:val="00C80F1F"/>
    <w:rsid w:val="00CC058E"/>
    <w:rsid w:val="00CC2621"/>
    <w:rsid w:val="00CC5760"/>
    <w:rsid w:val="00CE27A0"/>
    <w:rsid w:val="00CE47ED"/>
    <w:rsid w:val="00D1038A"/>
    <w:rsid w:val="00D324D1"/>
    <w:rsid w:val="00D55C12"/>
    <w:rsid w:val="00D6347E"/>
    <w:rsid w:val="00D666FC"/>
    <w:rsid w:val="00DB1DF7"/>
    <w:rsid w:val="00DB47AB"/>
    <w:rsid w:val="00DD2A7C"/>
    <w:rsid w:val="00DE5D77"/>
    <w:rsid w:val="00DE6517"/>
    <w:rsid w:val="00DE6542"/>
    <w:rsid w:val="00DF2217"/>
    <w:rsid w:val="00DF79C2"/>
    <w:rsid w:val="00E119B1"/>
    <w:rsid w:val="00E22774"/>
    <w:rsid w:val="00E26A48"/>
    <w:rsid w:val="00E37B96"/>
    <w:rsid w:val="00E46345"/>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A66FA"/>
    <w:rsid w:val="00FB5DDF"/>
    <w:rsid w:val="00FB6D4C"/>
    <w:rsid w:val="00FD6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microsoft.com/office/2018/08/relationships/commentsExtensible" Target="commentsExtensi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microsoft.com/office/2016/09/relationships/commentsIds" Target="commentsIds.xml"/><Relationship Id="rId5" Type="http://schemas.openxmlformats.org/officeDocument/2006/relationships/numbering" Target="numbering.xml"/><Relationship Id="rId15" Type="http://schemas.openxmlformats.org/officeDocument/2006/relationships/theme" Target="theme/theme1.xml"/><Relationship Id="rId10" Type="http://schemas.microsoft.com/office/2011/relationships/commentsExtended" Target="commentsExtended.xml"/><Relationship Id="rId4" Type="http://schemas.openxmlformats.org/officeDocument/2006/relationships/customXml" Target="../customXml/item4.xml"/><Relationship Id="rId9" Type="http://schemas.openxmlformats.org/officeDocument/2006/relationships/comments" Target="comment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2.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customXml/itemProps4.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1517</Words>
  <Characters>8653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Ruiz, Nina</cp:lastModifiedBy>
  <cp:revision>7</cp:revision>
  <cp:lastPrinted>2017-11-09T21:00:00Z</cp:lastPrinted>
  <dcterms:created xsi:type="dcterms:W3CDTF">2026-02-16T21:50:00Z</dcterms:created>
  <dcterms:modified xsi:type="dcterms:W3CDTF">2026-02-16T21:54:00Z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