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D1" w:rsidRDefault="00963FD1" w:rsidP="00E05A50">
      <w:pPr>
        <w:spacing w:after="0"/>
      </w:pPr>
    </w:p>
    <w:p w:rsidR="00464320" w:rsidRDefault="00464320" w:rsidP="00464320">
      <w:pPr>
        <w:jc w:val="center"/>
        <w:rPr>
          <w:sz w:val="36"/>
          <w:szCs w:val="36"/>
        </w:rPr>
      </w:pPr>
      <w:r>
        <w:rPr>
          <w:sz w:val="36"/>
          <w:szCs w:val="36"/>
        </w:rPr>
        <w:t>Walker Reserve</w:t>
      </w:r>
    </w:p>
    <w:p w:rsidR="00464320" w:rsidRDefault="00464320" w:rsidP="00464320">
      <w:pPr>
        <w:spacing w:after="0"/>
        <w:rPr>
          <w:rFonts w:ascii="Arial Narrow" w:eastAsia="Times New Roman" w:hAnsi="Arial Narrow" w:cs="Arial"/>
          <w:sz w:val="24"/>
          <w:szCs w:val="24"/>
        </w:rPr>
      </w:pPr>
      <w:r w:rsidRPr="0098454B">
        <w:rPr>
          <w:rFonts w:ascii="Arial Narrow" w:eastAsia="Times New Roman" w:hAnsi="Arial Narrow" w:cs="Arial"/>
          <w:sz w:val="24"/>
          <w:szCs w:val="24"/>
        </w:rPr>
        <w:t>Topsoil should be stripped to a depth of 6 inches and all stock piles should have side slopes no steeper than 3:1 and seeded.  All disturbed areas should be seeded and mulched with weed free hay mulch at 4,000 lbs. /acre.  All disturbed areas should be reseeded between the planting dates of Nov. 1-April 30</w:t>
      </w:r>
      <w:r w:rsidRPr="0098454B">
        <w:rPr>
          <w:rFonts w:ascii="Arial Narrow" w:eastAsia="Times New Roman" w:hAnsi="Arial Narrow" w:cs="Arial"/>
          <w:sz w:val="24"/>
          <w:szCs w:val="24"/>
          <w:vertAlign w:val="superscript"/>
        </w:rPr>
        <w:t>th</w:t>
      </w:r>
      <w:r w:rsidRPr="0098454B">
        <w:rPr>
          <w:rFonts w:ascii="Arial Narrow" w:eastAsia="Times New Roman" w:hAnsi="Arial Narrow" w:cs="Arial"/>
          <w:sz w:val="24"/>
          <w:szCs w:val="24"/>
        </w:rPr>
        <w:t xml:space="preserve">.  Grass seed should be drilled at a depth of ¼ to ½ inch deep and if broadcasted, double the rate.  Please </w:t>
      </w:r>
      <w:r>
        <w:rPr>
          <w:rFonts w:ascii="Arial Narrow" w:eastAsia="Times New Roman" w:hAnsi="Arial Narrow" w:cs="Arial"/>
          <w:sz w:val="24"/>
          <w:szCs w:val="24"/>
        </w:rPr>
        <w:t>reseed with native grasses and see the attached native grass seed mix for your site.</w:t>
      </w:r>
    </w:p>
    <w:p w:rsidR="00464320" w:rsidRPr="0098454B" w:rsidRDefault="00464320" w:rsidP="00464320">
      <w:pPr>
        <w:spacing w:after="0"/>
        <w:rPr>
          <w:rFonts w:ascii="Arial Narrow" w:eastAsia="Times New Roman" w:hAnsi="Arial Narrow"/>
          <w:sz w:val="24"/>
          <w:szCs w:val="24"/>
        </w:rPr>
      </w:pPr>
    </w:p>
    <w:p w:rsidR="00464320" w:rsidRDefault="00464320" w:rsidP="00464320">
      <w:pPr>
        <w:spacing w:after="0"/>
        <w:rPr>
          <w:rFonts w:ascii="Arial Narrow" w:eastAsia="Times New Roman" w:hAnsi="Arial Narrow" w:cs="Arial"/>
          <w:sz w:val="24"/>
          <w:szCs w:val="24"/>
        </w:rPr>
      </w:pPr>
      <w:r w:rsidRPr="00C21B09">
        <w:rPr>
          <w:rFonts w:ascii="Arial Narrow" w:eastAsia="Times New Roman" w:hAnsi="Arial Narrow" w:cs="Arial"/>
          <w:sz w:val="24"/>
          <w:szCs w:val="24"/>
        </w:rPr>
        <w:t>Noxious weeds need to be managed and controlled prior to going to seed either by chemical, mechanical, or biological control.  Please contact the El Paso County Conservation District for fact sheets on specific weed control measures for each noxious weed present on the site.</w:t>
      </w:r>
    </w:p>
    <w:p w:rsidR="00464320" w:rsidRPr="0098454B" w:rsidRDefault="00464320" w:rsidP="00464320">
      <w:pPr>
        <w:spacing w:after="0"/>
        <w:rPr>
          <w:rFonts w:ascii="Arial Narrow" w:hAnsi="Arial Narrow" w:cs="Arial"/>
          <w:sz w:val="24"/>
          <w:szCs w:val="24"/>
        </w:rPr>
      </w:pPr>
    </w:p>
    <w:p w:rsidR="00F0194A" w:rsidRPr="00F0194A" w:rsidRDefault="00F0194A" w:rsidP="00E05A50">
      <w:pPr>
        <w:spacing w:after="0"/>
        <w:rPr>
          <w:rFonts w:ascii="Arial" w:hAnsi="Arial" w:cs="Arial"/>
          <w:sz w:val="28"/>
          <w:szCs w:val="28"/>
        </w:rPr>
      </w:pPr>
      <w:bookmarkStart w:id="0" w:name="_GoBack"/>
      <w:bookmarkEnd w:id="0"/>
    </w:p>
    <w:p w:rsidR="00F0194A" w:rsidRPr="00F0194A" w:rsidRDefault="00F0194A" w:rsidP="00E05A50">
      <w:pPr>
        <w:spacing w:after="0"/>
        <w:rPr>
          <w:rFonts w:ascii="Arial" w:hAnsi="Arial" w:cs="Arial"/>
          <w:sz w:val="28"/>
          <w:szCs w:val="28"/>
        </w:rPr>
      </w:pPr>
    </w:p>
    <w:p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rsidR="00E05A50" w:rsidRPr="00F0194A" w:rsidRDefault="0046292E" w:rsidP="00E05A50">
      <w:pPr>
        <w:spacing w:after="0"/>
        <w:rPr>
          <w:rFonts w:ascii="Arial" w:hAnsi="Arial" w:cs="Arial"/>
        </w:rPr>
      </w:pPr>
      <w:r w:rsidRPr="00F0194A">
        <w:rPr>
          <w:rFonts w:ascii="Arial" w:hAnsi="Arial" w:cs="Arial"/>
        </w:rPr>
        <w:t xml:space="preserve">EPCCD Board </w:t>
      </w:r>
      <w:r w:rsidR="00E05A50" w:rsidRPr="00F0194A">
        <w:rPr>
          <w:rFonts w:ascii="Arial" w:hAnsi="Arial" w:cs="Arial"/>
        </w:rPr>
        <w:t>President</w:t>
      </w:r>
    </w:p>
    <w:p w:rsidR="00E05A50" w:rsidRPr="00F0194A" w:rsidRDefault="0046292E" w:rsidP="00E05A50">
      <w:pPr>
        <w:spacing w:after="0"/>
        <w:rPr>
          <w:rFonts w:ascii="Arial" w:hAnsi="Arial" w:cs="Arial"/>
          <w:sz w:val="28"/>
          <w:szCs w:val="28"/>
        </w:rPr>
      </w:pPr>
      <w:r w:rsidRPr="00F0194A">
        <w:rPr>
          <w:rFonts w:ascii="Arial" w:hAnsi="Arial" w:cs="Arial"/>
          <w:sz w:val="28"/>
          <w:szCs w:val="28"/>
        </w:rPr>
        <w:t>Kenneth Barker</w:t>
      </w:r>
    </w:p>
    <w:p w:rsidR="00E05A50" w:rsidRPr="00F0194A" w:rsidRDefault="00E05A50" w:rsidP="00E05A50">
      <w:pPr>
        <w:spacing w:after="0"/>
        <w:rPr>
          <w:rFonts w:ascii="Arial" w:hAnsi="Arial" w:cs="Arial"/>
        </w:rPr>
      </w:pPr>
    </w:p>
    <w:p w:rsidR="009B1D5C" w:rsidRPr="00F0194A" w:rsidRDefault="009B1D5C" w:rsidP="009B1D5C">
      <w:pPr>
        <w:spacing w:after="0"/>
        <w:rPr>
          <w:rFonts w:ascii="Arial" w:hAnsi="Arial" w:cs="Arial"/>
        </w:rPr>
      </w:pPr>
    </w:p>
    <w:sectPr w:rsidR="009B1D5C" w:rsidRPr="00F0194A" w:rsidSect="00EC36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B2" w:rsidRDefault="00516AB2" w:rsidP="00C635CC">
      <w:pPr>
        <w:spacing w:after="0"/>
      </w:pPr>
      <w:r>
        <w:separator/>
      </w:r>
    </w:p>
  </w:endnote>
  <w:endnote w:type="continuationSeparator" w:id="0">
    <w:p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C" w:rsidRDefault="00882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DE" w:rsidRDefault="00EB78DE" w:rsidP="00C635CC">
    <w:pPr>
      <w:pStyle w:val="Footer"/>
      <w:jc w:val="center"/>
      <w:rPr>
        <w:sz w:val="20"/>
      </w:rPr>
    </w:pPr>
    <w:r>
      <w:rPr>
        <w:sz w:val="20"/>
      </w:rPr>
      <w:t>CONSERVATION – DEVELOPMENT – SELF-GOVERNMENT</w:t>
    </w:r>
  </w:p>
  <w:p w:rsidR="00BE592F" w:rsidRDefault="00BE592F" w:rsidP="00C635CC">
    <w:pPr>
      <w:pStyle w:val="Footer"/>
      <w:jc w:val="center"/>
    </w:pPr>
    <w:r>
      <w:t>USDA is an equal opportunity provider, employer and lender.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C" w:rsidRDefault="0088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B2" w:rsidRDefault="00516AB2" w:rsidP="00C635CC">
      <w:pPr>
        <w:spacing w:after="0"/>
      </w:pPr>
      <w:r>
        <w:separator/>
      </w:r>
    </w:p>
  </w:footnote>
  <w:footnote w:type="continuationSeparator" w:id="0">
    <w:p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C" w:rsidRDefault="00882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DE" w:rsidRPr="001F6321" w:rsidRDefault="001F6321" w:rsidP="001F6321">
    <w:pPr>
      <w:pStyle w:val="Header"/>
      <w:ind w:firstLine="2160"/>
      <w:rPr>
        <w:b/>
        <w:sz w:val="32"/>
        <w:szCs w:val="32"/>
      </w:rPr>
    </w:pPr>
    <w:r>
      <w:rPr>
        <w:b/>
        <w:sz w:val="32"/>
        <w:szCs w:val="32"/>
      </w:rPr>
      <w:t xml:space="preserve">    </w:t>
    </w:r>
    <w:r w:rsidR="0088208C">
      <w:rPr>
        <w:noProof/>
      </w:rPr>
      <w:drawing>
        <wp:inline distT="0" distB="0" distL="0" distR="0" wp14:anchorId="10AB676B" wp14:editId="1AAB1D62">
          <wp:extent cx="571500" cy="5715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b/>
        <w:sz w:val="32"/>
        <w:szCs w:val="32"/>
      </w:rPr>
      <w:t xml:space="preserve"> </w:t>
    </w:r>
    <w:r w:rsidRPr="001F6321">
      <w:rPr>
        <w:b/>
        <w:sz w:val="32"/>
        <w:szCs w:val="32"/>
      </w:rPr>
      <w:t>E</w:t>
    </w:r>
    <w:r w:rsidR="00EB78DE" w:rsidRPr="001F6321">
      <w:rPr>
        <w:b/>
        <w:sz w:val="32"/>
        <w:szCs w:val="32"/>
      </w:rPr>
      <w:t>l Paso County Conservation District</w:t>
    </w:r>
  </w:p>
  <w:p w:rsidR="00687AE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 xml:space="preserve">Phone (719)600-4706  </w:t>
    </w:r>
  </w:p>
  <w:p w:rsid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rsidR="0088208C" w:rsidRPr="00C2557E" w:rsidRDefault="0088208C" w:rsidP="00C635CC">
    <w:pPr>
      <w:pStyle w:val="Header"/>
      <w:jc w:val="center"/>
      <w:rPr>
        <w:b/>
        <w:color w:val="17365D" w:themeColor="text2" w:themeShade="BF"/>
        <w:sz w:val="20"/>
        <w:szCs w:val="20"/>
        <w:u w:val="single"/>
      </w:rPr>
    </w:pPr>
  </w:p>
  <w:p w:rsidR="00EB78DE" w:rsidRDefault="00EB78DE" w:rsidP="008C5D46">
    <w:pPr>
      <w:pStyle w:val="Header"/>
      <w:jc w:val="center"/>
      <w:rPr>
        <w:b/>
        <w:sz w:val="20"/>
        <w:szCs w:val="20"/>
        <w:u w:val="single"/>
      </w:rPr>
    </w:pPr>
    <w:r w:rsidRPr="00DE1119">
      <w:rPr>
        <w:b/>
        <w:sz w:val="20"/>
        <w:szCs w:val="20"/>
        <w:u w:val="single"/>
      </w:rPr>
      <w:t>Board of Supervisors</w:t>
    </w:r>
  </w:p>
  <w:p w:rsidR="0088208C" w:rsidRDefault="00687AE7" w:rsidP="0088208C">
    <w:pPr>
      <w:pStyle w:val="NoSpacing"/>
      <w:spacing w:after="0"/>
      <w:jc w:val="center"/>
      <w:rPr>
        <w:sz w:val="20"/>
        <w:szCs w:val="20"/>
      </w:rPr>
    </w:pPr>
    <w:r w:rsidRPr="00F16708">
      <w:rPr>
        <w:sz w:val="20"/>
        <w:szCs w:val="20"/>
      </w:rPr>
      <w:t>Kenneth Barker</w:t>
    </w:r>
    <w:r>
      <w:rPr>
        <w:sz w:val="20"/>
        <w:szCs w:val="20"/>
      </w:rPr>
      <w:t>, President</w:t>
    </w:r>
  </w:p>
  <w:p w:rsidR="0088208C" w:rsidRDefault="003C3EDE" w:rsidP="0088208C">
    <w:pPr>
      <w:pStyle w:val="NoSpacing"/>
      <w:spacing w:after="0"/>
      <w:jc w:val="center"/>
      <w:rPr>
        <w:sz w:val="20"/>
        <w:szCs w:val="20"/>
      </w:rPr>
    </w:pPr>
    <w:r>
      <w:rPr>
        <w:sz w:val="20"/>
        <w:szCs w:val="20"/>
      </w:rPr>
      <w:t>John Eastlake</w:t>
    </w:r>
    <w:r w:rsidR="00687AE7">
      <w:rPr>
        <w:sz w:val="20"/>
        <w:szCs w:val="20"/>
      </w:rPr>
      <w:t>, Vice President</w:t>
    </w:r>
  </w:p>
  <w:p w:rsidR="0088208C" w:rsidRDefault="00687AE7" w:rsidP="0088208C">
    <w:pPr>
      <w:pStyle w:val="NoSpacing"/>
      <w:spacing w:after="0"/>
      <w:jc w:val="center"/>
      <w:rPr>
        <w:sz w:val="20"/>
        <w:szCs w:val="20"/>
      </w:rPr>
    </w:pPr>
    <w:r>
      <w:rPr>
        <w:sz w:val="20"/>
        <w:szCs w:val="20"/>
      </w:rPr>
      <w:t>Katie Miller, Secretary/Treasurer</w:t>
    </w:r>
  </w:p>
  <w:p w:rsidR="0088208C" w:rsidRDefault="0088208C" w:rsidP="0088208C">
    <w:pPr>
      <w:pStyle w:val="NoSpacing"/>
      <w:spacing w:after="0"/>
      <w:jc w:val="center"/>
      <w:rPr>
        <w:sz w:val="20"/>
        <w:szCs w:val="20"/>
      </w:rPr>
    </w:pPr>
    <w:r>
      <w:rPr>
        <w:sz w:val="20"/>
        <w:szCs w:val="20"/>
      </w:rPr>
      <w:t xml:space="preserve">Roger </w:t>
    </w:r>
    <w:proofErr w:type="spellStart"/>
    <w:r>
      <w:rPr>
        <w:sz w:val="20"/>
        <w:szCs w:val="20"/>
      </w:rPr>
      <w:t>Rasner</w:t>
    </w:r>
    <w:proofErr w:type="spellEnd"/>
    <w:r>
      <w:rPr>
        <w:sz w:val="20"/>
        <w:szCs w:val="20"/>
      </w:rPr>
      <w:t>, Supervisor</w:t>
    </w:r>
  </w:p>
  <w:p w:rsidR="00687AE7" w:rsidRPr="00DE1119" w:rsidRDefault="00687AE7" w:rsidP="0088208C">
    <w:pPr>
      <w:pStyle w:val="NoSpacing"/>
      <w:spacing w:after="0"/>
      <w:jc w:val="center"/>
      <w:rPr>
        <w:b/>
        <w:sz w:val="20"/>
        <w:szCs w:val="20"/>
        <w:u w:val="single"/>
      </w:rPr>
    </w:pPr>
    <w:r>
      <w:rPr>
        <w:sz w:val="20"/>
        <w:szCs w:val="20"/>
      </w:rPr>
      <w:t>Pamela Davison, District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C" w:rsidRDefault="0088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1868DF"/>
    <w:rsid w:val="001C1724"/>
    <w:rsid w:val="001F0D72"/>
    <w:rsid w:val="001F211D"/>
    <w:rsid w:val="001F6321"/>
    <w:rsid w:val="00242D3E"/>
    <w:rsid w:val="00281B30"/>
    <w:rsid w:val="00293B8E"/>
    <w:rsid w:val="002C314D"/>
    <w:rsid w:val="00310D47"/>
    <w:rsid w:val="00336592"/>
    <w:rsid w:val="00392824"/>
    <w:rsid w:val="0039580E"/>
    <w:rsid w:val="003C3EDE"/>
    <w:rsid w:val="00417971"/>
    <w:rsid w:val="0046292E"/>
    <w:rsid w:val="00463D07"/>
    <w:rsid w:val="00464320"/>
    <w:rsid w:val="004C7D32"/>
    <w:rsid w:val="00516AB2"/>
    <w:rsid w:val="005D174B"/>
    <w:rsid w:val="005E6A33"/>
    <w:rsid w:val="00687AE7"/>
    <w:rsid w:val="00697628"/>
    <w:rsid w:val="006A4A0F"/>
    <w:rsid w:val="006A728F"/>
    <w:rsid w:val="007A2027"/>
    <w:rsid w:val="007D363C"/>
    <w:rsid w:val="007E620A"/>
    <w:rsid w:val="00834B96"/>
    <w:rsid w:val="0083628F"/>
    <w:rsid w:val="008551E8"/>
    <w:rsid w:val="0088208C"/>
    <w:rsid w:val="008C5D46"/>
    <w:rsid w:val="00924FFE"/>
    <w:rsid w:val="00963FD1"/>
    <w:rsid w:val="009B1D5C"/>
    <w:rsid w:val="00A042F4"/>
    <w:rsid w:val="00A27E55"/>
    <w:rsid w:val="00A77ACB"/>
    <w:rsid w:val="00B266D0"/>
    <w:rsid w:val="00B821AE"/>
    <w:rsid w:val="00B84B2D"/>
    <w:rsid w:val="00BE50A6"/>
    <w:rsid w:val="00BE592F"/>
    <w:rsid w:val="00C04BCB"/>
    <w:rsid w:val="00C208A2"/>
    <w:rsid w:val="00C22DF0"/>
    <w:rsid w:val="00C2366F"/>
    <w:rsid w:val="00C2557E"/>
    <w:rsid w:val="00C635CC"/>
    <w:rsid w:val="00C67CAA"/>
    <w:rsid w:val="00CC7BEC"/>
    <w:rsid w:val="00D103D0"/>
    <w:rsid w:val="00D22630"/>
    <w:rsid w:val="00D2738C"/>
    <w:rsid w:val="00D6491F"/>
    <w:rsid w:val="00D70C53"/>
    <w:rsid w:val="00D72BE5"/>
    <w:rsid w:val="00DA399C"/>
    <w:rsid w:val="00DE1119"/>
    <w:rsid w:val="00E05A50"/>
    <w:rsid w:val="00E16CED"/>
    <w:rsid w:val="00E465F0"/>
    <w:rsid w:val="00E76BFD"/>
    <w:rsid w:val="00EB78DE"/>
    <w:rsid w:val="00EC36D3"/>
    <w:rsid w:val="00F0194A"/>
    <w:rsid w:val="00F15FA2"/>
    <w:rsid w:val="00F16708"/>
    <w:rsid w:val="00F3756B"/>
    <w:rsid w:val="00F83E1D"/>
    <w:rsid w:val="00F9542B"/>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Madeline - NRCS-CD, Colorado Springs, CO</dc:creator>
  <cp:lastModifiedBy>Davison, Pamela - NRCS, Colorado Springs, CO</cp:lastModifiedBy>
  <cp:revision>2</cp:revision>
  <cp:lastPrinted>2018-12-27T17:15:00Z</cp:lastPrinted>
  <dcterms:created xsi:type="dcterms:W3CDTF">2019-10-23T14:26:00Z</dcterms:created>
  <dcterms:modified xsi:type="dcterms:W3CDTF">2019-10-23T14:26:00Z</dcterms:modified>
</cp:coreProperties>
</file>