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F4AB" w14:textId="08D268A3" w:rsidR="007477C1" w:rsidRDefault="007477C1" w:rsidP="007477C1"/>
    <w:p w14:paraId="0B04D849" w14:textId="6995D91A" w:rsidR="00644FBB" w:rsidRPr="00624329" w:rsidRDefault="00644FBB" w:rsidP="00644FBB">
      <w:pPr>
        <w:jc w:val="center"/>
        <w:rPr>
          <w:b/>
        </w:rPr>
      </w:pPr>
      <w:r w:rsidRPr="00624329">
        <w:rPr>
          <w:b/>
        </w:rPr>
        <w:t>DECLARATION OF COVENANTS, CONDITIONS AND RESTRICTIONS</w:t>
      </w:r>
    </w:p>
    <w:p w14:paraId="34B6AB10" w14:textId="589A44C7" w:rsidR="00644FBB" w:rsidRPr="00624329" w:rsidRDefault="00644FBB" w:rsidP="00644FBB">
      <w:pPr>
        <w:jc w:val="center"/>
        <w:rPr>
          <w:b/>
        </w:rPr>
      </w:pPr>
      <w:r w:rsidRPr="00624329">
        <w:rPr>
          <w:b/>
        </w:rPr>
        <w:t>AND GRANT OF EASEMENTS</w:t>
      </w:r>
    </w:p>
    <w:p w14:paraId="574C56CA" w14:textId="26AA72A7" w:rsidR="00644FBB" w:rsidRDefault="00644FBB" w:rsidP="007477C1"/>
    <w:p w14:paraId="73FD4064" w14:textId="4E45AE86" w:rsidR="00644FBB" w:rsidRDefault="00420E14" w:rsidP="007477C1">
      <w:r>
        <w:tab/>
      </w:r>
      <w:r w:rsidR="00D2033B">
        <w:t>THIS DECLARATION</w:t>
      </w:r>
      <w:r>
        <w:t>, made and entered into as of this _____ day of ______________, 20</w:t>
      </w:r>
      <w:r w:rsidR="00B34D83">
        <w:t>21</w:t>
      </w:r>
      <w:r>
        <w:t xml:space="preserve"> by </w:t>
      </w:r>
      <w:r w:rsidR="00104681">
        <w:t>Lena Gail Case, Jon Starr</w:t>
      </w:r>
      <w:r w:rsidR="008B0C87">
        <w:t xml:space="preserve"> and Nancy Starr,</w:t>
      </w:r>
      <w:r>
        <w:t xml:space="preserve"> hereinafter called “Declarant</w:t>
      </w:r>
      <w:r w:rsidR="008B0C87">
        <w:t>s</w:t>
      </w:r>
      <w:r>
        <w:t xml:space="preserve">” for </w:t>
      </w:r>
      <w:r w:rsidR="008B0C87">
        <w:t>themselves</w:t>
      </w:r>
      <w:r>
        <w:t>, successor</w:t>
      </w:r>
      <w:r w:rsidR="008B0C87">
        <w:t>s</w:t>
      </w:r>
      <w:r>
        <w:t xml:space="preserve"> and assigns.</w:t>
      </w:r>
    </w:p>
    <w:p w14:paraId="7374F782" w14:textId="77777777" w:rsidR="00420E14" w:rsidRDefault="00420E14" w:rsidP="007477C1"/>
    <w:p w14:paraId="4AA7E949" w14:textId="1A879D3B" w:rsidR="007477C1" w:rsidRPr="001D5301" w:rsidRDefault="007477C1" w:rsidP="00644FBB">
      <w:pPr>
        <w:jc w:val="center"/>
        <w:rPr>
          <w:b/>
        </w:rPr>
      </w:pPr>
      <w:r w:rsidRPr="001D5301">
        <w:rPr>
          <w:b/>
          <w:u w:val="single"/>
        </w:rPr>
        <w:t>RECITALS</w:t>
      </w:r>
    </w:p>
    <w:p w14:paraId="26AD72F5" w14:textId="77777777" w:rsidR="007477C1" w:rsidRDefault="007477C1" w:rsidP="007477C1"/>
    <w:p w14:paraId="73629E84" w14:textId="6A0460BE" w:rsidR="007477C1" w:rsidRDefault="00644FBB" w:rsidP="00CC287D">
      <w:pPr>
        <w:jc w:val="both"/>
      </w:pPr>
      <w:r>
        <w:tab/>
      </w:r>
      <w:r w:rsidR="00F529D0">
        <w:t>WHEREAS,</w:t>
      </w:r>
      <w:r w:rsidR="00104681">
        <w:t xml:space="preserve"> </w:t>
      </w:r>
      <w:r w:rsidR="008B0C87">
        <w:t>Declarants own the</w:t>
      </w:r>
      <w:r w:rsidR="00104681">
        <w:t xml:space="preserve"> tract of land legally described as Tract A, Claremont Business Park Filing No. 1C and consisting of 5.3</w:t>
      </w:r>
      <w:r w:rsidR="008B0C87">
        <w:t>3</w:t>
      </w:r>
      <w:r w:rsidR="00104681">
        <w:t xml:space="preserve"> acres (the “Property”), which Property will be </w:t>
      </w:r>
      <w:proofErr w:type="spellStart"/>
      <w:r w:rsidR="00104681">
        <w:t>replatted</w:t>
      </w:r>
      <w:proofErr w:type="spellEnd"/>
      <w:r w:rsidR="00104681">
        <w:t xml:space="preserve"> as a portion of Claremont Business Park 2 Filing No. 1 and subdivided into three (3) commercial lots (the “Lots”) and a tract of land for a regional stormwater pond to service said Lots, as depicted on </w:t>
      </w:r>
      <w:r w:rsidR="00104681">
        <w:rPr>
          <w:u w:val="single"/>
        </w:rPr>
        <w:t>Exhibit A, attached hereto and incorporated herein; and</w:t>
      </w:r>
    </w:p>
    <w:p w14:paraId="296828B0" w14:textId="3CDE2D63" w:rsidR="007477C1" w:rsidRDefault="007477C1" w:rsidP="00700F03">
      <w:pPr>
        <w:jc w:val="both"/>
      </w:pPr>
    </w:p>
    <w:p w14:paraId="23FCAA9B" w14:textId="471355CC" w:rsidR="007477C1" w:rsidRDefault="00700F03" w:rsidP="00700F03">
      <w:pPr>
        <w:jc w:val="both"/>
      </w:pPr>
      <w:r>
        <w:tab/>
      </w:r>
      <w:r w:rsidR="00F529D0">
        <w:t>WHEREAS, Declarants</w:t>
      </w:r>
      <w:r w:rsidR="008B0C87">
        <w:t xml:space="preserve"> are</w:t>
      </w:r>
      <w:r w:rsidR="007477C1">
        <w:t xml:space="preserve"> desirous of imposing certain covenants, conditions and restrictions upon</w:t>
      </w:r>
      <w:r w:rsidR="00531403">
        <w:t xml:space="preserve"> the Property which create the shared access road to provide access to the Lots, and a jointly owned regional stormwater pond</w:t>
      </w:r>
      <w:r w:rsidR="003E4B79">
        <w:t xml:space="preserve"> to service the Lots</w:t>
      </w:r>
      <w:r w:rsidR="00420E14">
        <w:t>,</w:t>
      </w:r>
      <w:r w:rsidR="003E4B79">
        <w:t xml:space="preserve"> and other covenants, conditions and restrictions benefitting and burdening the Lots</w:t>
      </w:r>
      <w:r w:rsidR="007477C1">
        <w:t xml:space="preserve">, subject to which each </w:t>
      </w:r>
      <w:r w:rsidR="009540E8">
        <w:t>Lot</w:t>
      </w:r>
      <w:r w:rsidR="003E4B79">
        <w:t xml:space="preserve"> s</w:t>
      </w:r>
      <w:r w:rsidR="007477C1">
        <w:t xml:space="preserve">hall be held, leased, sold, encumbered, </w:t>
      </w:r>
      <w:r w:rsidR="00F529D0">
        <w:t>developed and used</w:t>
      </w:r>
      <w:r w:rsidR="007477C1">
        <w:t xml:space="preserve">, as </w:t>
      </w:r>
      <w:r w:rsidR="00F529D0">
        <w:t>covenants running with the land</w:t>
      </w:r>
      <w:r w:rsidR="007477C1">
        <w:t xml:space="preserve"> of each </w:t>
      </w:r>
      <w:r w:rsidR="009540E8">
        <w:t>Lot</w:t>
      </w:r>
      <w:r w:rsidR="007477C1">
        <w:t xml:space="preserve">, as </w:t>
      </w:r>
      <w:r w:rsidR="00F529D0">
        <w:t>hereinafter provided</w:t>
      </w:r>
      <w:r w:rsidR="007477C1">
        <w:t>.</w:t>
      </w:r>
    </w:p>
    <w:p w14:paraId="2F29C4B1" w14:textId="77777777" w:rsidR="007477C1" w:rsidRDefault="007477C1" w:rsidP="007477C1"/>
    <w:p w14:paraId="670B5E2F" w14:textId="3A53FEF1" w:rsidR="007477C1" w:rsidRDefault="00700F03" w:rsidP="00700F03">
      <w:pPr>
        <w:jc w:val="both"/>
      </w:pPr>
      <w:r>
        <w:tab/>
      </w:r>
      <w:r w:rsidR="007477C1">
        <w:t>NOW, THEREFORE, Declarant</w:t>
      </w:r>
      <w:r w:rsidR="008B0C87">
        <w:t>s</w:t>
      </w:r>
      <w:r w:rsidR="007477C1">
        <w:t xml:space="preserve"> hereby declares </w:t>
      </w:r>
      <w:r w:rsidR="002D70FC">
        <w:t xml:space="preserve">that all of the Property as hereinafter described, with all appurtenances, facilities and improvements thereon, shall be held subject to the following easements, reservations, uses, limitations, obligations, restrictions and covenants, all of which are for the purpose of enhancing and protecting the value of the Property, and all of which shall run with the land and be binding on all parties having any right, title or interest in the Property or any part thereof, their heirs, successors and assigns </w:t>
      </w:r>
      <w:r w:rsidR="007477C1">
        <w:t>as follows:</w:t>
      </w:r>
    </w:p>
    <w:p w14:paraId="3A291B19" w14:textId="77777777" w:rsidR="007477C1" w:rsidRDefault="007477C1" w:rsidP="007477C1"/>
    <w:p w14:paraId="560168BF" w14:textId="335398FD" w:rsidR="007477C1" w:rsidRPr="001916B6" w:rsidRDefault="007477C1" w:rsidP="00700F03">
      <w:pPr>
        <w:jc w:val="center"/>
        <w:rPr>
          <w:b/>
        </w:rPr>
      </w:pPr>
      <w:r w:rsidRPr="001916B6">
        <w:rPr>
          <w:b/>
          <w:u w:val="single"/>
        </w:rPr>
        <w:t>ARTICLE 1.  DEFINITIONS</w:t>
      </w:r>
    </w:p>
    <w:p w14:paraId="0F1C38FD" w14:textId="77777777" w:rsidR="007477C1" w:rsidRDefault="007477C1" w:rsidP="007477C1"/>
    <w:p w14:paraId="44B35B6E" w14:textId="6F528C5D" w:rsidR="007477C1" w:rsidRDefault="00700F03" w:rsidP="001C5E90">
      <w:pPr>
        <w:jc w:val="both"/>
      </w:pPr>
      <w:r>
        <w:t>1.1</w:t>
      </w:r>
      <w:r>
        <w:tab/>
      </w:r>
      <w:r w:rsidR="007477C1" w:rsidRPr="00661FB0">
        <w:rPr>
          <w:b/>
        </w:rPr>
        <w:t>Access Easement Area</w:t>
      </w:r>
      <w:r w:rsidR="007477C1">
        <w:t>.  "Access Easement Area" shall mean that certain area of</w:t>
      </w:r>
      <w:r>
        <w:t xml:space="preserve"> </w:t>
      </w:r>
      <w:r w:rsidR="007477C1">
        <w:t>land</w:t>
      </w:r>
      <w:r w:rsidR="003E4B79">
        <w:t xml:space="preserve"> on each Lot devoted to a shared access road,</w:t>
      </w:r>
      <w:r w:rsidR="007477C1">
        <w:t xml:space="preserve"> curb cuts, </w:t>
      </w:r>
      <w:r w:rsidR="007543B4">
        <w:t>d</w:t>
      </w:r>
      <w:r w:rsidR="007477C1">
        <w:t>riveways</w:t>
      </w:r>
      <w:r w:rsidR="001916B6">
        <w:t>, access pans</w:t>
      </w:r>
      <w:r w:rsidR="007477C1">
        <w:t xml:space="preserve"> and drive aisles</w:t>
      </w:r>
      <w:r w:rsidR="00B1375B">
        <w:t xml:space="preserve"> </w:t>
      </w:r>
      <w:r w:rsidR="00DD76CF">
        <w:t xml:space="preserve">(collectively “Road Improvements”) </w:t>
      </w:r>
      <w:r w:rsidR="00B1375B">
        <w:t xml:space="preserve">as identified in </w:t>
      </w:r>
      <w:r w:rsidR="00B1375B" w:rsidRPr="0064417B">
        <w:rPr>
          <w:u w:val="single"/>
        </w:rPr>
        <w:t xml:space="preserve">Exhibit </w:t>
      </w:r>
      <w:r w:rsidR="009540E8">
        <w:rPr>
          <w:u w:val="single"/>
        </w:rPr>
        <w:t>A</w:t>
      </w:r>
      <w:r w:rsidR="007477C1">
        <w:t>.</w:t>
      </w:r>
    </w:p>
    <w:p w14:paraId="022AF542" w14:textId="77777777" w:rsidR="004C6596" w:rsidRDefault="004C6596" w:rsidP="001916B6">
      <w:pPr>
        <w:jc w:val="both"/>
      </w:pPr>
    </w:p>
    <w:p w14:paraId="022002E8" w14:textId="74080F16" w:rsidR="004C6596" w:rsidRDefault="004C6596" w:rsidP="0010078C">
      <w:pPr>
        <w:tabs>
          <w:tab w:val="left" w:pos="720"/>
        </w:tabs>
        <w:jc w:val="both"/>
      </w:pPr>
      <w:r>
        <w:t xml:space="preserve">1.2   </w:t>
      </w:r>
      <w:r w:rsidR="0010078C">
        <w:tab/>
      </w:r>
      <w:r w:rsidR="001916B6" w:rsidRPr="00661FB0">
        <w:rPr>
          <w:b/>
        </w:rPr>
        <w:t>Drainage Easement Area</w:t>
      </w:r>
      <w:r>
        <w:t>.   "</w:t>
      </w:r>
      <w:r w:rsidR="001916B6">
        <w:t>Drainage Easement Area”</w:t>
      </w:r>
      <w:r>
        <w:t xml:space="preserve"> shall mean </w:t>
      </w:r>
      <w:r w:rsidR="009405B2">
        <w:t xml:space="preserve">the </w:t>
      </w:r>
      <w:r w:rsidR="003D6762">
        <w:t>area so identified</w:t>
      </w:r>
      <w:r w:rsidR="0037113B">
        <w:t xml:space="preserve"> </w:t>
      </w:r>
      <w:r w:rsidR="001E50FD">
        <w:t xml:space="preserve">on the Property as Tract A </w:t>
      </w:r>
      <w:r w:rsidR="0064417B">
        <w:t xml:space="preserve">in </w:t>
      </w:r>
      <w:r w:rsidR="0064417B" w:rsidRPr="0064417B">
        <w:rPr>
          <w:u w:val="single"/>
        </w:rPr>
        <w:t xml:space="preserve">Exhibit </w:t>
      </w:r>
      <w:r w:rsidR="00890D65">
        <w:rPr>
          <w:u w:val="single"/>
        </w:rPr>
        <w:t>A</w:t>
      </w:r>
      <w:r w:rsidR="003D6762">
        <w:t xml:space="preserve"> </w:t>
      </w:r>
      <w:r w:rsidR="009540E8">
        <w:t>which shall be</w:t>
      </w:r>
      <w:r w:rsidR="003E4B79">
        <w:t xml:space="preserve"> used to construct, operate and maintain a shared regional stormwater pond and related infrastructure</w:t>
      </w:r>
      <w:r w:rsidR="009540E8">
        <w:t xml:space="preserve"> for the benefit of the Lots</w:t>
      </w:r>
      <w:r w:rsidR="00A24341">
        <w:t xml:space="preserve"> (</w:t>
      </w:r>
      <w:r w:rsidR="0062568D">
        <w:t xml:space="preserve">collectively </w:t>
      </w:r>
      <w:r w:rsidR="00A24341">
        <w:t>“Drainage Facilities”)</w:t>
      </w:r>
      <w:r w:rsidR="00461922">
        <w:t xml:space="preserve">.  </w:t>
      </w:r>
      <w:r w:rsidR="00A24341">
        <w:t xml:space="preserve">The Drainage Easement Area </w:t>
      </w:r>
      <w:r w:rsidR="00644275">
        <w:t xml:space="preserve">and Drainage Facilities as hereinafter defined shall be Common Elements </w:t>
      </w:r>
      <w:r w:rsidR="00DD76CF">
        <w:t xml:space="preserve">of the Property </w:t>
      </w:r>
      <w:r w:rsidR="0062568D">
        <w:t xml:space="preserve">in which each Owner shall have an undivided interest, and which shall be </w:t>
      </w:r>
      <w:r w:rsidR="001916B6">
        <w:t xml:space="preserve">utilized for </w:t>
      </w:r>
      <w:r w:rsidR="009014AC">
        <w:t xml:space="preserve">the control of </w:t>
      </w:r>
      <w:r w:rsidR="001916B6">
        <w:t>drainage to</w:t>
      </w:r>
      <w:r w:rsidR="0062568D">
        <w:t xml:space="preserve"> provide</w:t>
      </w:r>
      <w:r w:rsidR="008261F8">
        <w:t xml:space="preserve"> </w:t>
      </w:r>
      <w:r w:rsidR="001916B6">
        <w:t xml:space="preserve">that post-development runoff </w:t>
      </w:r>
      <w:r w:rsidR="005D6ABC">
        <w:t xml:space="preserve">from the Lots </w:t>
      </w:r>
      <w:r w:rsidR="001916B6">
        <w:t>is routed safely and in a manner that satisfies the requirements set forth by El Paso County</w:t>
      </w:r>
      <w:r w:rsidR="009405B2">
        <w:t>.</w:t>
      </w:r>
    </w:p>
    <w:p w14:paraId="211C2625" w14:textId="77777777" w:rsidR="004C6596" w:rsidRDefault="004C6596" w:rsidP="001916B6">
      <w:pPr>
        <w:jc w:val="both"/>
      </w:pPr>
    </w:p>
    <w:p w14:paraId="21BDAD42" w14:textId="6808879F" w:rsidR="004C6596" w:rsidRDefault="004C6596" w:rsidP="0010078C">
      <w:pPr>
        <w:tabs>
          <w:tab w:val="left" w:pos="720"/>
        </w:tabs>
        <w:jc w:val="both"/>
      </w:pPr>
      <w:r>
        <w:lastRenderedPageBreak/>
        <w:t>1.3</w:t>
      </w:r>
      <w:r w:rsidR="0010078C">
        <w:tab/>
      </w:r>
      <w:r w:rsidRPr="00661FB0">
        <w:rPr>
          <w:b/>
        </w:rPr>
        <w:t>Law</w:t>
      </w:r>
      <w:r>
        <w:t>.  "Law" shall mean any statute, decisional law, ordinance or regulation of any duly constituted governmental authority having jurisdiction over the particular subject matter.</w:t>
      </w:r>
    </w:p>
    <w:p w14:paraId="04AC9253" w14:textId="77777777" w:rsidR="004C6596" w:rsidRDefault="004C6596" w:rsidP="001916B6">
      <w:pPr>
        <w:jc w:val="both"/>
      </w:pPr>
    </w:p>
    <w:p w14:paraId="17BFA998" w14:textId="6E98C499" w:rsidR="004C6596" w:rsidRDefault="004C6596" w:rsidP="0010078C">
      <w:pPr>
        <w:tabs>
          <w:tab w:val="left" w:pos="720"/>
        </w:tabs>
        <w:jc w:val="both"/>
      </w:pPr>
      <w:r>
        <w:t xml:space="preserve">1.4    </w:t>
      </w:r>
      <w:r w:rsidR="0010078C">
        <w:tab/>
      </w:r>
      <w:r w:rsidRPr="00661FB0">
        <w:rPr>
          <w:b/>
        </w:rPr>
        <w:t>Occupant</w:t>
      </w:r>
      <w:r>
        <w:t xml:space="preserve">.   "Occupant" shall mean any Person (including an Owner) from time to time entitled to </w:t>
      </w:r>
      <w:r w:rsidR="007543B4">
        <w:t>u</w:t>
      </w:r>
      <w:r>
        <w:t xml:space="preserve">se and occupy </w:t>
      </w:r>
      <w:r w:rsidR="005D6ABC">
        <w:t>a Lot</w:t>
      </w:r>
      <w:r>
        <w:t xml:space="preserve"> under any deed, lease, or other instrument or agreement.</w:t>
      </w:r>
    </w:p>
    <w:p w14:paraId="2ED9EC0F" w14:textId="77777777" w:rsidR="004C6596" w:rsidRDefault="004C6596" w:rsidP="003318DA">
      <w:pPr>
        <w:jc w:val="both"/>
      </w:pPr>
    </w:p>
    <w:p w14:paraId="6C3BD997" w14:textId="30CDE471" w:rsidR="004C6596" w:rsidRDefault="004C6596" w:rsidP="00D162BB">
      <w:pPr>
        <w:tabs>
          <w:tab w:val="left" w:pos="720"/>
        </w:tabs>
        <w:jc w:val="both"/>
      </w:pPr>
      <w:r>
        <w:t xml:space="preserve">1.5    </w:t>
      </w:r>
      <w:r w:rsidR="0010078C">
        <w:tab/>
      </w:r>
      <w:r w:rsidRPr="00661FB0">
        <w:rPr>
          <w:b/>
        </w:rPr>
        <w:t>Official Records</w:t>
      </w:r>
      <w:r>
        <w:t xml:space="preserve">.  "Official Records" shall mean the records of the County Clerk and Recorder of </w:t>
      </w:r>
      <w:r w:rsidR="007543B4">
        <w:t>El Paso</w:t>
      </w:r>
      <w:r>
        <w:t xml:space="preserve"> County, Colorado.</w:t>
      </w:r>
    </w:p>
    <w:p w14:paraId="779EFF20" w14:textId="77777777" w:rsidR="00F0575D" w:rsidRDefault="00F0575D" w:rsidP="003318DA">
      <w:pPr>
        <w:jc w:val="both"/>
      </w:pPr>
    </w:p>
    <w:p w14:paraId="57FE28B2" w14:textId="6EC2E66F" w:rsidR="004C6596" w:rsidRDefault="004C6596" w:rsidP="0010078C">
      <w:pPr>
        <w:jc w:val="both"/>
      </w:pPr>
      <w:r>
        <w:t>1.</w:t>
      </w:r>
      <w:r w:rsidR="003E3D65">
        <w:t>6</w:t>
      </w:r>
      <w:r w:rsidR="003E3D65">
        <w:tab/>
      </w:r>
      <w:r w:rsidRPr="00661FB0">
        <w:rPr>
          <w:b/>
        </w:rPr>
        <w:t>Owner</w:t>
      </w:r>
      <w:r>
        <w:t xml:space="preserve">.  "Owner" shall mean the record owner of the fee simple title to </w:t>
      </w:r>
      <w:r w:rsidR="005D6ABC">
        <w:t>a Lot</w:t>
      </w:r>
      <w:r w:rsidR="003765F5">
        <w:t>.</w:t>
      </w:r>
      <w:r w:rsidR="00F0575D">
        <w:t xml:space="preserve"> </w:t>
      </w:r>
    </w:p>
    <w:p w14:paraId="4C6C086F" w14:textId="7F6DAE5C" w:rsidR="004C6596" w:rsidRDefault="004C6596" w:rsidP="004C6596"/>
    <w:p w14:paraId="678C6702" w14:textId="500B0F29" w:rsidR="004C6596" w:rsidRPr="003765F5" w:rsidRDefault="004C6596" w:rsidP="004C6596">
      <w:r>
        <w:t xml:space="preserve">1.7      </w:t>
      </w:r>
      <w:r w:rsidR="005D6ABC">
        <w:rPr>
          <w:b/>
        </w:rPr>
        <w:t>Lot</w:t>
      </w:r>
      <w:r>
        <w:t>.   "</w:t>
      </w:r>
      <w:r w:rsidR="005D6ABC">
        <w:t>Lot</w:t>
      </w:r>
      <w:r>
        <w:t xml:space="preserve">" shall mean </w:t>
      </w:r>
      <w:r w:rsidR="003765F5">
        <w:t xml:space="preserve">any Lot identified in </w:t>
      </w:r>
      <w:r w:rsidR="003765F5">
        <w:rPr>
          <w:u w:val="single"/>
        </w:rPr>
        <w:t>Exhibit A</w:t>
      </w:r>
      <w:r w:rsidR="003765F5">
        <w:t>.</w:t>
      </w:r>
    </w:p>
    <w:p w14:paraId="1058AC05" w14:textId="77777777" w:rsidR="004C6596" w:rsidRDefault="004C6596" w:rsidP="004C6596"/>
    <w:p w14:paraId="0E1DE821" w14:textId="6F6756ED" w:rsidR="004C6596" w:rsidRPr="00890D65" w:rsidRDefault="0010078C" w:rsidP="003318DA">
      <w:pPr>
        <w:tabs>
          <w:tab w:val="left" w:pos="720"/>
        </w:tabs>
        <w:jc w:val="both"/>
      </w:pPr>
      <w:r>
        <w:t>1</w:t>
      </w:r>
      <w:r w:rsidR="004C6596">
        <w:t xml:space="preserve">.8   </w:t>
      </w:r>
      <w:r w:rsidR="003E3D65">
        <w:tab/>
      </w:r>
      <w:r w:rsidR="002B08F1" w:rsidRPr="00661FB0">
        <w:rPr>
          <w:b/>
        </w:rPr>
        <w:t>Drainage Easement</w:t>
      </w:r>
      <w:r w:rsidR="004C6596" w:rsidRPr="00661FB0">
        <w:rPr>
          <w:b/>
        </w:rPr>
        <w:t xml:space="preserve"> Area</w:t>
      </w:r>
      <w:r w:rsidR="004C6596">
        <w:t>.   "</w:t>
      </w:r>
      <w:r w:rsidR="002B08F1">
        <w:t>Drainage Easement</w:t>
      </w:r>
      <w:r w:rsidR="004C6596">
        <w:t xml:space="preserve"> Area" shall mean that certain area of land </w:t>
      </w:r>
      <w:r w:rsidR="00890D65">
        <w:t xml:space="preserve">identified as Tract A in </w:t>
      </w:r>
      <w:r w:rsidR="00890D65">
        <w:rPr>
          <w:u w:val="single"/>
        </w:rPr>
        <w:t>Exhibit A</w:t>
      </w:r>
      <w:r w:rsidR="00890D65">
        <w:t>.</w:t>
      </w:r>
    </w:p>
    <w:p w14:paraId="3FC370F3" w14:textId="47D0E43C" w:rsidR="0010078C" w:rsidRDefault="0010078C" w:rsidP="007F1F07">
      <w:pPr>
        <w:jc w:val="both"/>
      </w:pPr>
    </w:p>
    <w:p w14:paraId="33D09B74" w14:textId="0048BA4A" w:rsidR="0010078C" w:rsidRDefault="0010078C" w:rsidP="009C153F">
      <w:pPr>
        <w:tabs>
          <w:tab w:val="left" w:pos="720"/>
        </w:tabs>
        <w:jc w:val="both"/>
      </w:pPr>
      <w:r>
        <w:t>1.9</w:t>
      </w:r>
      <w:r>
        <w:tab/>
      </w:r>
      <w:r w:rsidR="001A0970" w:rsidRPr="00661FB0">
        <w:rPr>
          <w:b/>
        </w:rPr>
        <w:t>Drainage Facilities</w:t>
      </w:r>
      <w:r w:rsidR="001A0970">
        <w:t>.  “Drainage Facilities” shall mean drainage pond, drainage channels and related</w:t>
      </w:r>
      <w:r w:rsidR="009014AC">
        <w:t xml:space="preserve"> drainage</w:t>
      </w:r>
      <w:r w:rsidR="001A0970">
        <w:t xml:space="preserve"> infrastructure</w:t>
      </w:r>
      <w:r w:rsidR="003D6762">
        <w:t xml:space="preserve"> which may be constructed from time to time</w:t>
      </w:r>
      <w:r w:rsidR="001A0970">
        <w:t xml:space="preserve"> to manage the runoff from </w:t>
      </w:r>
      <w:r w:rsidR="00A35204">
        <w:t xml:space="preserve">the </w:t>
      </w:r>
      <w:r w:rsidR="005D6ABC">
        <w:t>Lots</w:t>
      </w:r>
      <w:r w:rsidR="00A35204">
        <w:t>.</w:t>
      </w:r>
    </w:p>
    <w:p w14:paraId="2C5EF303" w14:textId="77777777" w:rsidR="004C6596" w:rsidRDefault="004C6596" w:rsidP="007F1F07">
      <w:pPr>
        <w:jc w:val="both"/>
      </w:pPr>
    </w:p>
    <w:p w14:paraId="1EB105EE" w14:textId="52FAE264" w:rsidR="004C6596" w:rsidRDefault="004C6596" w:rsidP="003318DA">
      <w:pPr>
        <w:tabs>
          <w:tab w:val="left" w:pos="720"/>
        </w:tabs>
        <w:jc w:val="both"/>
      </w:pPr>
      <w:r>
        <w:t>1.</w:t>
      </w:r>
      <w:r w:rsidR="001A0970">
        <w:t>10</w:t>
      </w:r>
      <w:r>
        <w:t xml:space="preserve">        </w:t>
      </w:r>
      <w:r w:rsidRPr="00661FB0">
        <w:rPr>
          <w:b/>
        </w:rPr>
        <w:t>P</w:t>
      </w:r>
      <w:r w:rsidR="009405B2" w:rsidRPr="00661FB0">
        <w:rPr>
          <w:b/>
        </w:rPr>
        <w:t>ermittee</w:t>
      </w:r>
      <w:r>
        <w:t xml:space="preserve">.  "Permittee" shall mean any officer, director, member, manager, employee, </w:t>
      </w:r>
      <w:r w:rsidR="003318DA">
        <w:t xml:space="preserve"> </w:t>
      </w:r>
      <w:r>
        <w:t xml:space="preserve">agent, contractor, guest, customer, vendor, supplier, visitor or other invitee of the Owner or Occupant </w:t>
      </w:r>
      <w:r w:rsidR="002B08F1">
        <w:t xml:space="preserve">of </w:t>
      </w:r>
      <w:r w:rsidR="005D6ABC">
        <w:t>a Lot</w:t>
      </w:r>
      <w:r>
        <w:t xml:space="preserve"> insofar as their activities </w:t>
      </w:r>
      <w:r w:rsidR="00090CB0">
        <w:t>r</w:t>
      </w:r>
      <w:r>
        <w:t>elate</w:t>
      </w:r>
      <w:r w:rsidR="00090CB0">
        <w:t xml:space="preserve"> </w:t>
      </w:r>
      <w:r>
        <w:t xml:space="preserve">to the intended uses of </w:t>
      </w:r>
      <w:r w:rsidR="005D6ABC">
        <w:t>a Lot</w:t>
      </w:r>
      <w:r w:rsidR="002B08F1">
        <w:t>.</w:t>
      </w:r>
    </w:p>
    <w:p w14:paraId="33128740" w14:textId="77777777" w:rsidR="004C6596" w:rsidRDefault="004C6596" w:rsidP="007F1F07">
      <w:pPr>
        <w:jc w:val="both"/>
      </w:pPr>
    </w:p>
    <w:p w14:paraId="7053F14D" w14:textId="53E5DF44" w:rsidR="004C6596" w:rsidRDefault="00E66AEE" w:rsidP="00FA36FB">
      <w:pPr>
        <w:tabs>
          <w:tab w:val="left" w:pos="720"/>
        </w:tabs>
        <w:jc w:val="both"/>
      </w:pPr>
      <w:r>
        <w:t>1</w:t>
      </w:r>
      <w:r w:rsidR="004C6596">
        <w:t xml:space="preserve">. </w:t>
      </w:r>
      <w:r w:rsidR="00F0575D">
        <w:t>1</w:t>
      </w:r>
      <w:r w:rsidR="001A0970">
        <w:t>1</w:t>
      </w:r>
      <w:r w:rsidR="004C6596">
        <w:t xml:space="preserve">     </w:t>
      </w:r>
      <w:r w:rsidR="004C6596" w:rsidRPr="00661FB0">
        <w:rPr>
          <w:b/>
        </w:rPr>
        <w:t>Person</w:t>
      </w:r>
      <w:r w:rsidR="004C6596">
        <w:t xml:space="preserve">.    "Person" shall   mean   any   individual, </w:t>
      </w:r>
      <w:r w:rsidR="00090CB0">
        <w:t>p</w:t>
      </w:r>
      <w:r w:rsidR="004C6596">
        <w:t>artnership, firm, association, corporation, limited liability company, trust or any other form of business or governmental entity.</w:t>
      </w:r>
    </w:p>
    <w:p w14:paraId="5F5D0AF6" w14:textId="77777777" w:rsidR="004C6596" w:rsidRDefault="004C6596" w:rsidP="007F1F07">
      <w:pPr>
        <w:jc w:val="both"/>
      </w:pPr>
    </w:p>
    <w:p w14:paraId="6946EFB0" w14:textId="683447F5" w:rsidR="00E66AEE" w:rsidRPr="0052237B" w:rsidRDefault="00F0575D" w:rsidP="009C153F">
      <w:pPr>
        <w:tabs>
          <w:tab w:val="left" w:pos="720"/>
        </w:tabs>
        <w:jc w:val="both"/>
      </w:pPr>
      <w:r>
        <w:t>1.1</w:t>
      </w:r>
      <w:r w:rsidR="001A0970">
        <w:t>2</w:t>
      </w:r>
      <w:r w:rsidR="009C153F">
        <w:tab/>
      </w:r>
      <w:r w:rsidR="0052237B">
        <w:rPr>
          <w:b/>
        </w:rPr>
        <w:t>Common Elements</w:t>
      </w:r>
      <w:r w:rsidR="00E66AEE">
        <w:t>.   "</w:t>
      </w:r>
      <w:r w:rsidR="0052237B">
        <w:t>Common Elements</w:t>
      </w:r>
      <w:r w:rsidR="00E66AEE">
        <w:t>" shall mean</w:t>
      </w:r>
      <w:r w:rsidR="00090CB0">
        <w:t xml:space="preserve"> </w:t>
      </w:r>
      <w:r w:rsidR="00644275">
        <w:t>the Drainage Easement Area, the Drainage Facilities, and any other</w:t>
      </w:r>
      <w:r w:rsidR="0052237B">
        <w:t xml:space="preserve"> land and improvements so identified in </w:t>
      </w:r>
      <w:r w:rsidR="0052237B">
        <w:rPr>
          <w:u w:val="single"/>
        </w:rPr>
        <w:t>Exhibit A</w:t>
      </w:r>
      <w:r w:rsidR="0052237B">
        <w:t xml:space="preserve">.  Each Owner of a Lot shall have an </w:t>
      </w:r>
      <w:r w:rsidR="00DD76CF">
        <w:t xml:space="preserve">equal </w:t>
      </w:r>
      <w:r w:rsidR="0052237B">
        <w:t xml:space="preserve">undivided </w:t>
      </w:r>
      <w:r w:rsidR="00644275">
        <w:t xml:space="preserve">ownership </w:t>
      </w:r>
      <w:r w:rsidR="0052237B">
        <w:t>interest in the Common Elements</w:t>
      </w:r>
      <w:r w:rsidR="00644275">
        <w:t xml:space="preserve">. </w:t>
      </w:r>
      <w:r w:rsidR="00DD76CF">
        <w:t xml:space="preserve"> </w:t>
      </w:r>
      <w:r w:rsidR="00644275">
        <w:t>Common Elements</w:t>
      </w:r>
      <w:r w:rsidR="0052237B">
        <w:t xml:space="preserve"> shall be administered and maintained by the Owners.</w:t>
      </w:r>
    </w:p>
    <w:p w14:paraId="5578AEA9" w14:textId="77777777" w:rsidR="004C6596" w:rsidRDefault="004C6596" w:rsidP="004C6596"/>
    <w:p w14:paraId="11D1700D" w14:textId="7E27C551" w:rsidR="004C6596" w:rsidRPr="002B6B70" w:rsidRDefault="004C6596" w:rsidP="00E66AEE">
      <w:pPr>
        <w:jc w:val="center"/>
        <w:rPr>
          <w:b/>
        </w:rPr>
      </w:pPr>
      <w:r w:rsidRPr="002B6B70">
        <w:rPr>
          <w:b/>
        </w:rPr>
        <w:t>ARTICLE 2.   ACCESS EASEMENT</w:t>
      </w:r>
    </w:p>
    <w:p w14:paraId="2AC4505B" w14:textId="77777777" w:rsidR="004C6596" w:rsidRDefault="004C6596" w:rsidP="004C6596"/>
    <w:p w14:paraId="4B38370C" w14:textId="5CF468DE" w:rsidR="004C6596" w:rsidRDefault="004C6596" w:rsidP="00FA36FB">
      <w:pPr>
        <w:tabs>
          <w:tab w:val="left" w:pos="720"/>
        </w:tabs>
        <w:jc w:val="both"/>
      </w:pPr>
      <w:r>
        <w:t xml:space="preserve">2.1         </w:t>
      </w:r>
      <w:r w:rsidRPr="00DE359D">
        <w:rPr>
          <w:b/>
        </w:rPr>
        <w:t>Declaration of Access Easement</w:t>
      </w:r>
      <w:r>
        <w:t>.  Declarant</w:t>
      </w:r>
      <w:r w:rsidR="008B0C87">
        <w:t>s</w:t>
      </w:r>
      <w:r>
        <w:t>, as the Owner</w:t>
      </w:r>
      <w:r w:rsidR="008B0C87">
        <w:t>s</w:t>
      </w:r>
      <w:r>
        <w:t xml:space="preserve"> of </w:t>
      </w:r>
      <w:r w:rsidR="00A35204">
        <w:t>the Property</w:t>
      </w:r>
      <w:r w:rsidR="002B6B70">
        <w:t>,</w:t>
      </w:r>
      <w:r>
        <w:t xml:space="preserve"> hereby  declares,  grants, conveys and establishes a perpetual,  nonexclusive  easement,  appurtenant  to </w:t>
      </w:r>
      <w:r w:rsidR="00A35204">
        <w:t>the Property</w:t>
      </w:r>
      <w:r>
        <w:t xml:space="preserve">,  </w:t>
      </w:r>
      <w:r w:rsidR="005E151A">
        <w:t xml:space="preserve">for the purpose of constructing and maintaining a road </w:t>
      </w:r>
      <w:r w:rsidR="00DD76CF">
        <w:t xml:space="preserve">and other Road Improvements </w:t>
      </w:r>
      <w:r w:rsidR="005E151A">
        <w:t>to provide</w:t>
      </w:r>
      <w:r w:rsidR="00DD76CF">
        <w:t xml:space="preserve"> </w:t>
      </w:r>
      <w:r>
        <w:t xml:space="preserve">vehicular  and  pedestrian  ingress  and  egress  to  and  from  </w:t>
      </w:r>
      <w:r w:rsidR="00A35204">
        <w:t xml:space="preserve">any Lot located on the </w:t>
      </w:r>
      <w:r w:rsidR="005E151A">
        <w:t>Property, and to provide</w:t>
      </w:r>
      <w:r>
        <w:t xml:space="preserve">  public</w:t>
      </w:r>
      <w:r w:rsidR="00FE1308">
        <w:t xml:space="preserve"> and private</w:t>
      </w:r>
      <w:r>
        <w:t xml:space="preserve">  rights-of-way  adjoining  </w:t>
      </w:r>
      <w:r w:rsidR="00A35204">
        <w:t>the Property</w:t>
      </w:r>
      <w:r>
        <w:t xml:space="preserve">, over,  upon  and  across  the Access  Easement  Area,  for  the  benefit  of  the  Owners,  Occupants  and  Permittees  of  </w:t>
      </w:r>
      <w:r w:rsidR="00A35204">
        <w:t>any Lot on the Property.</w:t>
      </w:r>
      <w:r w:rsidR="005E151A">
        <w:t xml:space="preserve">  Said easement shall also include access to Tract A for the purpose of maintenance by the Owners as may be required, and an easement to the Claremont Business Park Owners Association for the purpose of maintenance </w:t>
      </w:r>
      <w:r w:rsidR="00DD76CF">
        <w:t>and repair of the Road Improvements</w:t>
      </w:r>
      <w:r w:rsidR="005E151A">
        <w:t xml:space="preserve"> as set forth in Section 2.3 below.</w:t>
      </w:r>
    </w:p>
    <w:p w14:paraId="5B2D2C09" w14:textId="77777777" w:rsidR="002B6B70" w:rsidRDefault="002B6B70" w:rsidP="00306B2F"/>
    <w:p w14:paraId="19409B63" w14:textId="7437AB30" w:rsidR="00306B2F" w:rsidRDefault="00306B2F" w:rsidP="00DD76CF">
      <w:pPr>
        <w:tabs>
          <w:tab w:val="left" w:pos="720"/>
        </w:tabs>
        <w:jc w:val="both"/>
      </w:pPr>
      <w:r>
        <w:lastRenderedPageBreak/>
        <w:t xml:space="preserve">2.2     </w:t>
      </w:r>
      <w:r w:rsidR="001C5E90">
        <w:tab/>
      </w:r>
      <w:r w:rsidRPr="00DE359D">
        <w:rPr>
          <w:b/>
        </w:rPr>
        <w:t>No Obstructions</w:t>
      </w:r>
      <w:r>
        <w:t xml:space="preserve">.   </w:t>
      </w:r>
      <w:r w:rsidR="002B6B70">
        <w:t>No fence or</w:t>
      </w:r>
      <w:r>
        <w:t xml:space="preserve"> other </w:t>
      </w:r>
      <w:r w:rsidR="002B6B70">
        <w:t>b</w:t>
      </w:r>
      <w:r>
        <w:t xml:space="preserve">arrier which would </w:t>
      </w:r>
      <w:r w:rsidR="002B6B70">
        <w:t>p</w:t>
      </w:r>
      <w:r>
        <w:t xml:space="preserve">revent or obstruct the passage of pedestrians or vehicles for the purposes herein permitted shall be </w:t>
      </w:r>
      <w:r w:rsidR="0057249B">
        <w:t>e</w:t>
      </w:r>
      <w:r>
        <w:t>rected or permitted within or across the Access Easement Area.</w:t>
      </w:r>
    </w:p>
    <w:p w14:paraId="16AF355E" w14:textId="77777777" w:rsidR="0062568D" w:rsidRDefault="0062568D" w:rsidP="00DD76CF">
      <w:pPr>
        <w:tabs>
          <w:tab w:val="left" w:pos="720"/>
        </w:tabs>
        <w:jc w:val="both"/>
      </w:pPr>
    </w:p>
    <w:p w14:paraId="243E8CE6" w14:textId="5AF420B9" w:rsidR="00306B2F" w:rsidRDefault="00306B2F" w:rsidP="00D162BB">
      <w:pPr>
        <w:tabs>
          <w:tab w:val="left" w:pos="720"/>
        </w:tabs>
        <w:jc w:val="both"/>
      </w:pPr>
      <w:r>
        <w:t xml:space="preserve">2.3     </w:t>
      </w:r>
      <w:r w:rsidR="001C5E90">
        <w:tab/>
      </w:r>
      <w:r w:rsidRPr="00DE359D">
        <w:rPr>
          <w:b/>
        </w:rPr>
        <w:t>Construction. Repair and Maintenance</w:t>
      </w:r>
      <w:r>
        <w:t>.  The initial construction of the</w:t>
      </w:r>
      <w:r w:rsidR="0045336C">
        <w:t xml:space="preserve"> Road I</w:t>
      </w:r>
      <w:r>
        <w:t>mprovements</w:t>
      </w:r>
      <w:r w:rsidR="0045336C">
        <w:t xml:space="preserve"> within</w:t>
      </w:r>
      <w:r w:rsidR="00D162BB">
        <w:t xml:space="preserve"> </w:t>
      </w:r>
      <w:r>
        <w:t xml:space="preserve">the Access Easement Area shall be performed </w:t>
      </w:r>
      <w:r w:rsidR="00A25BCC">
        <w:t xml:space="preserve">by </w:t>
      </w:r>
      <w:r w:rsidR="0057249B">
        <w:t xml:space="preserve">the Declarant.  </w:t>
      </w:r>
      <w:r>
        <w:t>After  the  initial  construction</w:t>
      </w:r>
      <w:r w:rsidR="009B024B">
        <w:t>,</w:t>
      </w:r>
      <w:r>
        <w:t xml:space="preserve">  </w:t>
      </w:r>
      <w:r w:rsidR="00677C6E">
        <w:t xml:space="preserve">the Access Easement Area and </w:t>
      </w:r>
      <w:r w:rsidR="009B024B">
        <w:t>Road Improvements</w:t>
      </w:r>
      <w:r w:rsidR="00677C6E">
        <w:t xml:space="preserve"> shall become Common Elements of the Claremont Business Park Owners Association, and shall be maintained as part of the Common Expenses of said Association </w:t>
      </w:r>
      <w:r w:rsidR="009A2ABE">
        <w:t>as set forth in the Declaration of Covenants, Conditions and Restrictions for Claremont Business Park recorded in the Office of the El Paso County Clerk &amp; Recorder at Reception No. 206031585</w:t>
      </w:r>
      <w:r w:rsidR="0062568D">
        <w:t xml:space="preserve"> as amended</w:t>
      </w:r>
      <w:r w:rsidR="00732AF6">
        <w:t>.</w:t>
      </w:r>
      <w:r>
        <w:t xml:space="preserve"> </w:t>
      </w:r>
      <w:r w:rsidR="00677C6E">
        <w:t xml:space="preserve"> </w:t>
      </w:r>
      <w:r w:rsidR="009B024B">
        <w:t xml:space="preserve">The Access Easement Area and Road Improvements are </w:t>
      </w:r>
      <w:r w:rsidR="00A25BCC">
        <w:t xml:space="preserve">purposely </w:t>
      </w:r>
      <w:r w:rsidR="00677C6E">
        <w:t>excluded from the definition of Common Elements set forth in Section 1.12 above.</w:t>
      </w:r>
    </w:p>
    <w:p w14:paraId="6AA0CDE5" w14:textId="77777777" w:rsidR="0052237B" w:rsidRDefault="0052237B" w:rsidP="001D461E">
      <w:pPr>
        <w:jc w:val="both"/>
      </w:pPr>
    </w:p>
    <w:p w14:paraId="0887539E" w14:textId="17E96A28" w:rsidR="00306B2F" w:rsidRPr="00852749" w:rsidRDefault="00306B2F" w:rsidP="00145608">
      <w:pPr>
        <w:jc w:val="center"/>
        <w:rPr>
          <w:b/>
        </w:rPr>
      </w:pPr>
      <w:r w:rsidRPr="00852749">
        <w:rPr>
          <w:b/>
        </w:rPr>
        <w:t xml:space="preserve">ARTICLE 3.   </w:t>
      </w:r>
      <w:r w:rsidR="00852749" w:rsidRPr="00852749">
        <w:rPr>
          <w:b/>
        </w:rPr>
        <w:t>DRAINAGE EASEMENT</w:t>
      </w:r>
    </w:p>
    <w:p w14:paraId="4A9F863A" w14:textId="77777777" w:rsidR="00306B2F" w:rsidRDefault="00306B2F" w:rsidP="00306B2F"/>
    <w:p w14:paraId="75951F6C" w14:textId="22EA8B6A" w:rsidR="00986B46" w:rsidRPr="0030297C" w:rsidRDefault="00306B2F" w:rsidP="00935CD6">
      <w:pPr>
        <w:jc w:val="both"/>
      </w:pPr>
      <w:r>
        <w:t xml:space="preserve">3. </w:t>
      </w:r>
      <w:r w:rsidR="00F1596A">
        <w:t>1</w:t>
      </w:r>
      <w:r>
        <w:t xml:space="preserve">    </w:t>
      </w:r>
      <w:r w:rsidR="001C5E90">
        <w:tab/>
      </w:r>
      <w:r w:rsidR="00852749" w:rsidRPr="00DE359D">
        <w:rPr>
          <w:b/>
        </w:rPr>
        <w:t>Declaration of Drainage</w:t>
      </w:r>
      <w:r w:rsidRPr="00DE359D">
        <w:rPr>
          <w:b/>
        </w:rPr>
        <w:t xml:space="preserve"> Easement</w:t>
      </w:r>
      <w:r>
        <w:t>.  Declaran</w:t>
      </w:r>
      <w:r w:rsidR="00345C84">
        <w:t xml:space="preserve">t </w:t>
      </w:r>
      <w:r>
        <w:t xml:space="preserve">hereby declares, grants, conveys and establishes a perpetual, nonexclusive </w:t>
      </w:r>
      <w:r w:rsidR="00AC7A87">
        <w:t>e</w:t>
      </w:r>
      <w:r>
        <w:t>asement</w:t>
      </w:r>
      <w:r w:rsidR="005D6ABC">
        <w:t xml:space="preserve"> across all Lots </w:t>
      </w:r>
      <w:r w:rsidR="00345C84">
        <w:t xml:space="preserve">and Tract A </w:t>
      </w:r>
      <w:r w:rsidR="0030297C">
        <w:t>to</w:t>
      </w:r>
      <w:r w:rsidR="00A25BCC">
        <w:t xml:space="preserve"> provide </w:t>
      </w:r>
      <w:r w:rsidR="0030297C">
        <w:t xml:space="preserve">post-development runoff on </w:t>
      </w:r>
      <w:r w:rsidR="005D6ABC">
        <w:t>the Lots</w:t>
      </w:r>
      <w:r w:rsidR="0030297C">
        <w:t xml:space="preserve"> </w:t>
      </w:r>
      <w:r w:rsidR="00BE4762">
        <w:t>to be</w:t>
      </w:r>
      <w:r w:rsidR="0030297C">
        <w:t xml:space="preserve"> routed safely and in a manner that satisfies the requirements set forth by El Paso County, Colorado.  </w:t>
      </w:r>
      <w:r w:rsidR="00A25BCC">
        <w:t>The Drainage</w:t>
      </w:r>
      <w:r w:rsidR="0030297C">
        <w:t xml:space="preserve"> Easement shall </w:t>
      </w:r>
      <w:r w:rsidR="009014AC">
        <w:t>permit</w:t>
      </w:r>
      <w:r w:rsidR="0030297C">
        <w:t xml:space="preserve"> post-development runoff from </w:t>
      </w:r>
      <w:r w:rsidR="0051388D">
        <w:t>all Lots to enter onto Tract A</w:t>
      </w:r>
      <w:r w:rsidR="0030297C">
        <w:t xml:space="preserve"> </w:t>
      </w:r>
      <w:r w:rsidR="00345C84">
        <w:t xml:space="preserve">utilizing </w:t>
      </w:r>
      <w:r w:rsidR="0064417B">
        <w:t xml:space="preserve">the </w:t>
      </w:r>
      <w:r w:rsidR="003F2F47">
        <w:t>Drainage Facilities located with</w:t>
      </w:r>
      <w:r w:rsidR="00345C84">
        <w:t>in</w:t>
      </w:r>
      <w:r w:rsidR="003F2F47">
        <w:t xml:space="preserve"> the Drainage Easement</w:t>
      </w:r>
      <w:r w:rsidR="00A25BCC">
        <w:t xml:space="preserve">, and </w:t>
      </w:r>
      <w:r w:rsidR="00BE4762">
        <w:t>hereby permits</w:t>
      </w:r>
      <w:r w:rsidR="00345C84">
        <w:t xml:space="preserve"> access by representatives of El Paso County, Colorado</w:t>
      </w:r>
      <w:r w:rsidR="00E900ED">
        <w:t>, or other authorized governmental authorities,</w:t>
      </w:r>
      <w:r w:rsidR="00345C84">
        <w:t xml:space="preserve"> and any Lot Owner for the purpose of inspection, repair and maintenance of the Drainage Facilities.</w:t>
      </w:r>
    </w:p>
    <w:p w14:paraId="74E362B3" w14:textId="77777777" w:rsidR="00986B46" w:rsidRDefault="00986B46" w:rsidP="00986B46"/>
    <w:p w14:paraId="37E0F9A1" w14:textId="2768038D" w:rsidR="00986B46" w:rsidRDefault="00986B46" w:rsidP="00F663FF">
      <w:pPr>
        <w:jc w:val="both"/>
      </w:pPr>
      <w:r>
        <w:t xml:space="preserve">3.2     </w:t>
      </w:r>
      <w:r w:rsidR="001C5E90">
        <w:tab/>
      </w:r>
      <w:r w:rsidRPr="00DE359D">
        <w:rPr>
          <w:b/>
        </w:rPr>
        <w:t>Construction</w:t>
      </w:r>
      <w:r w:rsidR="00935CD6" w:rsidRPr="00DE359D">
        <w:rPr>
          <w:b/>
        </w:rPr>
        <w:t>,</w:t>
      </w:r>
      <w:r w:rsidR="00AC7A87" w:rsidRPr="00DE359D">
        <w:rPr>
          <w:b/>
        </w:rPr>
        <w:t xml:space="preserve"> </w:t>
      </w:r>
      <w:r w:rsidRPr="00DE359D">
        <w:rPr>
          <w:b/>
        </w:rPr>
        <w:t>Repair and Maintenance</w:t>
      </w:r>
      <w:r w:rsidR="00F1596A" w:rsidRPr="00DE359D">
        <w:rPr>
          <w:b/>
        </w:rPr>
        <w:t xml:space="preserve"> of Drainage Facilities</w:t>
      </w:r>
      <w:r>
        <w:t xml:space="preserve">.  The initial construction of the </w:t>
      </w:r>
      <w:r w:rsidR="0030297C">
        <w:t>Drainage Facilities</w:t>
      </w:r>
      <w:r>
        <w:t xml:space="preserve"> </w:t>
      </w:r>
      <w:r w:rsidR="00F1596A">
        <w:t xml:space="preserve">for the benefit of </w:t>
      </w:r>
      <w:r w:rsidR="0051388D">
        <w:t>the Lots</w:t>
      </w:r>
      <w:r w:rsidR="00F1596A">
        <w:t xml:space="preserve"> </w:t>
      </w:r>
      <w:r>
        <w:t xml:space="preserve">shall be performed by and at </w:t>
      </w:r>
      <w:r w:rsidR="00AC7A87">
        <w:t>t</w:t>
      </w:r>
      <w:r>
        <w:t>he</w:t>
      </w:r>
      <w:r w:rsidR="00AC7A87">
        <w:t xml:space="preserve"> </w:t>
      </w:r>
      <w:r>
        <w:t xml:space="preserve">cost and expense of </w:t>
      </w:r>
      <w:r w:rsidR="00AC7A87">
        <w:t>Declarant</w:t>
      </w:r>
      <w:r w:rsidR="008B0C87">
        <w:t>s</w:t>
      </w:r>
      <w:r w:rsidR="00AC7A87">
        <w:t xml:space="preserve">.  After the initial construction of the </w:t>
      </w:r>
      <w:r w:rsidR="00EB4FFD">
        <w:t xml:space="preserve">Drainage </w:t>
      </w:r>
      <w:r w:rsidR="000B094E">
        <w:t>Facilities</w:t>
      </w:r>
      <w:r w:rsidR="00AC7A87">
        <w:t xml:space="preserve">, the </w:t>
      </w:r>
      <w:r w:rsidR="00EB4FFD">
        <w:t xml:space="preserve">Owners of each </w:t>
      </w:r>
      <w:r w:rsidR="00345C84">
        <w:t>Lot</w:t>
      </w:r>
      <w:r w:rsidR="00EB4FFD">
        <w:t xml:space="preserve"> shall share equally in the cost and expense of </w:t>
      </w:r>
      <w:r w:rsidR="00380E9F">
        <w:t>repairing and maintaining</w:t>
      </w:r>
      <w:r w:rsidR="000B094E">
        <w:t xml:space="preserve"> the Drainage Facilities</w:t>
      </w:r>
      <w:r w:rsidR="00F663FF">
        <w:t xml:space="preserve"> in good condition at all time</w:t>
      </w:r>
      <w:r w:rsidR="000B094E">
        <w:t>s,</w:t>
      </w:r>
      <w:r w:rsidR="00F663FF">
        <w:t xml:space="preserve"> and </w:t>
      </w:r>
      <w:r w:rsidR="009014AC">
        <w:t xml:space="preserve">shall share equally </w:t>
      </w:r>
      <w:r w:rsidR="003F2F47">
        <w:t xml:space="preserve">in the cost and expense of constructing additional Drainage Facilities </w:t>
      </w:r>
      <w:r w:rsidR="009014AC">
        <w:t xml:space="preserve">on </w:t>
      </w:r>
      <w:r w:rsidR="0051388D">
        <w:t>the Lots and Tract A</w:t>
      </w:r>
      <w:r w:rsidR="009014AC">
        <w:t xml:space="preserve"> </w:t>
      </w:r>
      <w:r w:rsidR="003F2F47">
        <w:t>to comply with</w:t>
      </w:r>
      <w:r w:rsidR="00F663FF">
        <w:t xml:space="preserve"> the Private Detention Basin/Storm Water Quality Best Management Practice Maintenance Agreement </w:t>
      </w:r>
      <w:r w:rsidR="000B094E">
        <w:t>and other requirements of El Paso County, Colorado.</w:t>
      </w:r>
      <w:r w:rsidR="00104681">
        <w:t xml:space="preserve"> The estimated annual cost for maintenance of the Drainage Facilities is $500.00 per Lot, subject to adjustment by the Owners in Sections 3.3. and 3.4 below.</w:t>
      </w:r>
    </w:p>
    <w:p w14:paraId="00134DC1" w14:textId="7F9A88C7" w:rsidR="001E50FD" w:rsidRDefault="001E50FD" w:rsidP="00F663FF">
      <w:pPr>
        <w:jc w:val="both"/>
      </w:pPr>
    </w:p>
    <w:p w14:paraId="667E25D0" w14:textId="0C196547" w:rsidR="001E50FD" w:rsidRPr="001E50FD" w:rsidRDefault="001E50FD" w:rsidP="00F663FF">
      <w:pPr>
        <w:jc w:val="both"/>
      </w:pPr>
      <w:r>
        <w:t>3.3</w:t>
      </w:r>
      <w:r>
        <w:tab/>
      </w:r>
      <w:r>
        <w:rPr>
          <w:b/>
          <w:bCs/>
        </w:rPr>
        <w:t xml:space="preserve">Owner </w:t>
      </w:r>
      <w:r w:rsidR="004A32EB">
        <w:rPr>
          <w:b/>
          <w:bCs/>
        </w:rPr>
        <w:t>Management.</w:t>
      </w:r>
      <w:r w:rsidR="004A32EB">
        <w:t xml:space="preserve">  After initial construction, the Owners shall jointly manage the repair and maintenance of the Drainage Facilities.   </w:t>
      </w:r>
      <w:r>
        <w:t>The Owners shall meet at least annually, and more often</w:t>
      </w:r>
      <w:r w:rsidR="004A32EB">
        <w:t xml:space="preserve"> as may be</w:t>
      </w:r>
      <w:r>
        <w:t xml:space="preserve"> required, </w:t>
      </w:r>
      <w:r w:rsidR="00380E9F">
        <w:t>t</w:t>
      </w:r>
      <w:r w:rsidR="00895080">
        <w:t xml:space="preserve">o </w:t>
      </w:r>
      <w:r w:rsidR="00E900ED">
        <w:t xml:space="preserve">inspect, </w:t>
      </w:r>
      <w:r w:rsidR="00895080">
        <w:t>maintain and repair the Drainage Facilities as set forth in Section 3.2 above.</w:t>
      </w:r>
      <w:r w:rsidR="00380E9F">
        <w:t xml:space="preserve"> </w:t>
      </w:r>
      <w:r w:rsidR="00895080">
        <w:t xml:space="preserve"> </w:t>
      </w:r>
      <w:r>
        <w:t>The</w:t>
      </w:r>
      <w:r w:rsidR="00380E9F">
        <w:t xml:space="preserve"> Owners </w:t>
      </w:r>
      <w:r w:rsidR="00895080">
        <w:t xml:space="preserve">shall agree upon a Manager for the purpose of administrating repair and maintenance of the Drainage Facilities and </w:t>
      </w:r>
      <w:r w:rsidR="00380E9F">
        <w:t xml:space="preserve">invoicing each Owner for its proportionate share.  In the absence of such </w:t>
      </w:r>
      <w:r w:rsidR="009D5E4E">
        <w:t xml:space="preserve">agreement, the </w:t>
      </w:r>
      <w:r w:rsidR="00E900ED">
        <w:t xml:space="preserve">duties of </w:t>
      </w:r>
      <w:r w:rsidR="009D5E4E">
        <w:t>Manager shall rotate annually among the Lot Owners</w:t>
      </w:r>
      <w:r w:rsidR="008B0C87">
        <w:t>.</w:t>
      </w:r>
      <w:r w:rsidR="00380E9F">
        <w:t xml:space="preserve"> </w:t>
      </w:r>
    </w:p>
    <w:p w14:paraId="6822CEC3" w14:textId="77777777" w:rsidR="003318DA" w:rsidRDefault="003318DA" w:rsidP="00986B46"/>
    <w:p w14:paraId="59843F20" w14:textId="09A66767" w:rsidR="00986B46" w:rsidRDefault="00986B46" w:rsidP="00D162BB">
      <w:pPr>
        <w:jc w:val="both"/>
      </w:pPr>
      <w:r>
        <w:t>3.</w:t>
      </w:r>
      <w:r w:rsidR="00380E9F">
        <w:t>4</w:t>
      </w:r>
      <w:r>
        <w:t xml:space="preserve">     </w:t>
      </w:r>
      <w:r w:rsidR="00F1596A">
        <w:tab/>
      </w:r>
      <w:r w:rsidRPr="00DE359D">
        <w:rPr>
          <w:b/>
        </w:rPr>
        <w:t>Failure to Perform Repair and Maintenance</w:t>
      </w:r>
      <w:r>
        <w:t xml:space="preserve">.   If the Owner of </w:t>
      </w:r>
      <w:r w:rsidR="0051388D">
        <w:t>any Lot</w:t>
      </w:r>
      <w:r w:rsidR="00A72752">
        <w:t xml:space="preserve"> </w:t>
      </w:r>
      <w:r>
        <w:t xml:space="preserve">("Defaulting  Owner") shall fail </w:t>
      </w:r>
      <w:r w:rsidR="00A72752">
        <w:t xml:space="preserve">to pay its share of the cost and expense set forth in Section 3.2 </w:t>
      </w:r>
      <w:r w:rsidR="00380E9F">
        <w:t xml:space="preserve">and 3.3 </w:t>
      </w:r>
      <w:r w:rsidR="00A72752">
        <w:t>above,</w:t>
      </w:r>
      <w:r>
        <w:t xml:space="preserve"> </w:t>
      </w:r>
      <w:r>
        <w:lastRenderedPageBreak/>
        <w:t xml:space="preserve">and such failure shall continue  for thirty  (30)  days  after  written  notice  thereof  from  </w:t>
      </w:r>
      <w:r w:rsidR="009D5E4E">
        <w:t xml:space="preserve">the Manager and </w:t>
      </w:r>
      <w:r w:rsidR="0051388D">
        <w:t>any other Lot Owner</w:t>
      </w:r>
      <w:r>
        <w:t xml:space="preserve">  ("Nondefaulting Owner"), then the Nondefaulting  Owner</w:t>
      </w:r>
      <w:r w:rsidR="009D5E4E">
        <w:t xml:space="preserve"> or Manager </w:t>
      </w:r>
      <w:r>
        <w:t>shall have the right to cause such repair</w:t>
      </w:r>
      <w:r w:rsidR="00B263DC">
        <w:t>,</w:t>
      </w:r>
      <w:r>
        <w:t xml:space="preserve"> maintenance</w:t>
      </w:r>
      <w:r w:rsidR="00B263DC">
        <w:t xml:space="preserve"> or construction</w:t>
      </w:r>
      <w:r>
        <w:t xml:space="preserve">  to be performed  at  the  Defaulting  Owner's  expense,  and  the  Defaulting  Owner  shall  reimburse  the</w:t>
      </w:r>
      <w:r w:rsidR="00A72752">
        <w:t xml:space="preserve"> </w:t>
      </w:r>
      <w:r>
        <w:t xml:space="preserve">Nondefaulting  Owner </w:t>
      </w:r>
      <w:r w:rsidR="009D5E4E">
        <w:t xml:space="preserve">or Manager </w:t>
      </w:r>
      <w:r>
        <w:t>for the cost and expense thereof within ten (10) days after written</w:t>
      </w:r>
      <w:r w:rsidR="00A72752">
        <w:t xml:space="preserve"> </w:t>
      </w:r>
      <w:r>
        <w:t xml:space="preserve">demand, </w:t>
      </w:r>
      <w:r w:rsidR="00C14A0C">
        <w:t xml:space="preserve">accompanied </w:t>
      </w:r>
      <w:r>
        <w:t>by reasonable  supporting  documentation.   The</w:t>
      </w:r>
      <w:r w:rsidR="00A72752">
        <w:t xml:space="preserve"> </w:t>
      </w:r>
      <w:r>
        <w:t xml:space="preserve">Nondefaulting Owner is hereby granted an easement to enter the Defaulting Owner's </w:t>
      </w:r>
      <w:r w:rsidR="00E93D29">
        <w:t>Lot</w:t>
      </w:r>
      <w:r>
        <w:t xml:space="preserve"> for the purpose of causing such repair and maintenance to be performed.</w:t>
      </w:r>
      <w:r w:rsidR="00C14A0C">
        <w:t xml:space="preserve">  Any Nondefaulting Owner </w:t>
      </w:r>
      <w:r w:rsidR="009D5E4E">
        <w:t xml:space="preserve">or Manager </w:t>
      </w:r>
      <w:r w:rsidR="00C14A0C">
        <w:t xml:space="preserve">paying for a Defaulting Owner’s costs shall have a right to perfect a lien against the Nondefaulting Owner’s Property for all costs and expenses incurred in connection with </w:t>
      </w:r>
      <w:r w:rsidR="00E93D29">
        <w:t>the Defaulting Owner’s failure to pay</w:t>
      </w:r>
      <w:r w:rsidR="00E900ED">
        <w:t xml:space="preserve">, and have the right to foreclose as well as other mechanic’s lien rights </w:t>
      </w:r>
      <w:r w:rsidR="00173268">
        <w:t xml:space="preserve">provided to a lien claimant </w:t>
      </w:r>
      <w:r w:rsidR="00E900ED">
        <w:t>under Colorado law</w:t>
      </w:r>
      <w:r w:rsidR="00E93D29">
        <w:t>.</w:t>
      </w:r>
    </w:p>
    <w:p w14:paraId="7445282E" w14:textId="77777777" w:rsidR="00395BB5" w:rsidRDefault="00395BB5" w:rsidP="00D162BB">
      <w:pPr>
        <w:jc w:val="both"/>
      </w:pPr>
    </w:p>
    <w:p w14:paraId="2F110639" w14:textId="64E60EEF" w:rsidR="00A86560" w:rsidRPr="00C1771F" w:rsidRDefault="00A86560" w:rsidP="00C47976">
      <w:pPr>
        <w:jc w:val="center"/>
        <w:rPr>
          <w:b/>
        </w:rPr>
      </w:pPr>
      <w:r w:rsidRPr="00C1771F">
        <w:rPr>
          <w:b/>
        </w:rPr>
        <w:t xml:space="preserve">ARTICLE </w:t>
      </w:r>
      <w:r w:rsidR="003318DA">
        <w:rPr>
          <w:b/>
        </w:rPr>
        <w:t>4</w:t>
      </w:r>
      <w:r w:rsidRPr="00C1771F">
        <w:rPr>
          <w:b/>
        </w:rPr>
        <w:t>.   INDEMNITY; INSURANCE</w:t>
      </w:r>
    </w:p>
    <w:p w14:paraId="3B2884AF" w14:textId="77777777" w:rsidR="00A86560" w:rsidRDefault="00A86560" w:rsidP="00A86560"/>
    <w:p w14:paraId="1052BDC6" w14:textId="7F132A21" w:rsidR="00C47976" w:rsidRDefault="003318DA" w:rsidP="00D162BB">
      <w:pPr>
        <w:jc w:val="both"/>
      </w:pPr>
      <w:r>
        <w:t>4</w:t>
      </w:r>
      <w:r w:rsidR="00A86560">
        <w:t xml:space="preserve">.1   </w:t>
      </w:r>
      <w:r w:rsidR="00F1596A">
        <w:tab/>
      </w:r>
      <w:r w:rsidR="00A86560" w:rsidRPr="00DE359D">
        <w:rPr>
          <w:b/>
        </w:rPr>
        <w:t>Indemnity</w:t>
      </w:r>
      <w:r w:rsidR="00A86560">
        <w:t xml:space="preserve">.   The Owner of each </w:t>
      </w:r>
      <w:r w:rsidR="00E93D29">
        <w:t>Lot</w:t>
      </w:r>
      <w:r w:rsidR="00A86560">
        <w:t xml:space="preserve"> hereby agrees to indemnify, protect, defend and hold harmless the </w:t>
      </w:r>
      <w:r w:rsidR="009B024B">
        <w:t>Owners of other Lots</w:t>
      </w:r>
      <w:r w:rsidR="00A86560">
        <w:t xml:space="preserve"> and their respective partners, joint venturers, shareholders, members, mortgagees, affiliates and property managers, and their </w:t>
      </w:r>
      <w:r>
        <w:t xml:space="preserve"> </w:t>
      </w:r>
      <w:r w:rsidR="00A86560">
        <w:t xml:space="preserve">respective officers, directors, employees and agents (collectively, "Related Parties") from and  against  any and all  claims,  costs,  loss,  liability,  damage  or  expense  (collectively,  "Claims")  arising  out  of  or  in connection with loss of life, personal injury, property damage, economic loss or other damages arising from (a) the use, occupation,  improvement  or maintenance  of the indemnifying  Owner's </w:t>
      </w:r>
      <w:r w:rsidR="00E93D29">
        <w:t>Lot</w:t>
      </w:r>
      <w:r w:rsidR="00A86560">
        <w:t xml:space="preserve">,  or any work or activity  in or about the indemnifying  Owner's </w:t>
      </w:r>
      <w:r w:rsidR="00E93D29">
        <w:t>Lot</w:t>
      </w:r>
      <w:r w:rsidR="00A86560">
        <w:t xml:space="preserve"> by the indemnifying  Owner or the Occupant  of  the  indemnifying   Owner's  </w:t>
      </w:r>
      <w:r w:rsidR="00E93D29">
        <w:t>Lot</w:t>
      </w:r>
      <w:r w:rsidR="00A86560">
        <w:t>, or their  respective  Permittees,  (b) any  activity,</w:t>
      </w:r>
      <w:r w:rsidR="00F26DBA">
        <w:t xml:space="preserve"> </w:t>
      </w:r>
      <w:r w:rsidR="00C47976">
        <w:t xml:space="preserve">condition  or occurrence  in or about the indemnifying  Owner's </w:t>
      </w:r>
      <w:r w:rsidR="00E93D29">
        <w:t>Lot</w:t>
      </w:r>
      <w:r w:rsidR="00C47976">
        <w:t xml:space="preserve">,  or (c) any act or omission  of the  indemnifying  Owner  or  the  Occupant  of  the  indemnifying  Owner's  </w:t>
      </w:r>
      <w:r w:rsidR="00E93D29">
        <w:t>Lot</w:t>
      </w:r>
      <w:r w:rsidR="00C47976">
        <w:t xml:space="preserve">,  or  their  respective Permittees,  but excluding,  in each such instance, such Claims arising out of or in connection  with the negligence  or  willful  misconduct  of  the  indemnified  Owner  or  the  Occupant  of  the  indemnified Owner's </w:t>
      </w:r>
      <w:r w:rsidR="00E93D29">
        <w:t>Lot</w:t>
      </w:r>
      <w:r w:rsidR="00C47976">
        <w:t>, or their respective Permittees.  Upon notice and request from the indemnified</w:t>
      </w:r>
      <w:r w:rsidR="00F26DBA">
        <w:t xml:space="preserve"> </w:t>
      </w:r>
      <w:r w:rsidR="00C47976">
        <w:t xml:space="preserve">Owner, the indemnifying Owner shall, at its sole cost and expense, and by counsel reasonably satisfactory to the indemnified Owner, defend any action or proceeding brought against the indemnified Owner or the Occupant of the indemnified Owner's </w:t>
      </w:r>
      <w:r w:rsidR="00E93D29">
        <w:t>Lot</w:t>
      </w:r>
      <w:r w:rsidR="00C47976">
        <w:t xml:space="preserve"> by reason of any such Claims</w:t>
      </w:r>
      <w:r w:rsidR="00AE3499">
        <w:t xml:space="preserve">.  </w:t>
      </w:r>
      <w:r w:rsidR="00C47976">
        <w:t xml:space="preserve">If the  indemnified Owner or the Occupant of the indemnified  Owner's </w:t>
      </w:r>
      <w:r w:rsidR="00E93D29">
        <w:t>Lot</w:t>
      </w:r>
      <w:r w:rsidR="00C47976">
        <w:t xml:space="preserve">, or any of their respective Related  Parties, without   fault  on  their  part,  are  made  a  party  to  any  litigation   commenced   by  or   against  the indemnifying  Owner,  then the  indemnifying  Owner shall  indemnify,  protect,  defend and  hold  each of them  harmless from  and  against  any and  all  Claims  arising  out of or  incurred  or paid  by any  of them in connection  with such litigation.   The indemnifying Owner shall have the right to delegate its obligations under this Section </w:t>
      </w:r>
      <w:r w:rsidR="00BC0C8F">
        <w:t>4</w:t>
      </w:r>
      <w:r w:rsidR="00C47976">
        <w:t xml:space="preserve">.1 to any tenant of the indemnifying Owner's </w:t>
      </w:r>
      <w:r w:rsidR="00E93D29">
        <w:t>Lot</w:t>
      </w:r>
      <w:r w:rsidR="00C47976">
        <w:t xml:space="preserve"> in connection with a lease of such </w:t>
      </w:r>
      <w:r w:rsidR="00E93D29">
        <w:t>Lot</w:t>
      </w:r>
      <w:r w:rsidR="00C47976">
        <w:t xml:space="preserve">, however, </w:t>
      </w:r>
      <w:r w:rsidR="009B024B">
        <w:t xml:space="preserve">such delegation </w:t>
      </w:r>
      <w:r w:rsidR="00C47976">
        <w:t>shall not relieve the indemnifying Owner of its obligations hereunder.</w:t>
      </w:r>
    </w:p>
    <w:p w14:paraId="514719B7" w14:textId="77777777" w:rsidR="00C47976" w:rsidRDefault="00C47976" w:rsidP="00D162BB">
      <w:pPr>
        <w:jc w:val="both"/>
      </w:pPr>
    </w:p>
    <w:p w14:paraId="5D2DF9BF" w14:textId="1C67D8C3" w:rsidR="00F03D67" w:rsidRDefault="00BC0C8F" w:rsidP="00BC0C8F">
      <w:pPr>
        <w:jc w:val="both"/>
      </w:pPr>
      <w:r>
        <w:t>4</w:t>
      </w:r>
      <w:r w:rsidR="00C47976">
        <w:t xml:space="preserve">.2    </w:t>
      </w:r>
      <w:r w:rsidR="00F1596A">
        <w:tab/>
      </w:r>
      <w:r w:rsidR="00C47976" w:rsidRPr="00DE359D">
        <w:rPr>
          <w:b/>
        </w:rPr>
        <w:t>Insurance</w:t>
      </w:r>
      <w:r w:rsidR="00C47976">
        <w:t xml:space="preserve">.  The Owner of each </w:t>
      </w:r>
      <w:r w:rsidR="00E93D29">
        <w:t>Lot</w:t>
      </w:r>
      <w:r w:rsidR="00C47976">
        <w:t xml:space="preserve">, at its sole cost and expense, shall obtain </w:t>
      </w:r>
      <w:r w:rsidR="00F529D0">
        <w:t>and keep</w:t>
      </w:r>
      <w:r w:rsidR="00C47976">
        <w:t xml:space="preserve"> in force at all times commercial general liability insurance covering its respective </w:t>
      </w:r>
      <w:r w:rsidR="00F529D0">
        <w:t>Lot in</w:t>
      </w:r>
      <w:r w:rsidR="00C47976">
        <w:t xml:space="preserve"> the amount</w:t>
      </w:r>
    </w:p>
    <w:p w14:paraId="3898B147" w14:textId="7C1C1A68" w:rsidR="00C47976" w:rsidRDefault="00C47976" w:rsidP="00BC0C8F">
      <w:pPr>
        <w:jc w:val="both"/>
      </w:pPr>
      <w:r>
        <w:t>of at least Two Million Dollars ($2,000,000) Combined Single Limit for</w:t>
      </w:r>
      <w:r w:rsidR="00AE3499">
        <w:t xml:space="preserve"> </w:t>
      </w:r>
      <w:r>
        <w:t>death or injury to one or more persons or property damage</w:t>
      </w:r>
      <w:r w:rsidR="009B024B">
        <w:t>.</w:t>
      </w:r>
    </w:p>
    <w:p w14:paraId="591766E0" w14:textId="71D286B3" w:rsidR="00CC2173" w:rsidRDefault="00CC2173" w:rsidP="00D162BB">
      <w:pPr>
        <w:jc w:val="both"/>
      </w:pPr>
    </w:p>
    <w:p w14:paraId="34866D60" w14:textId="77777777" w:rsidR="00CC2173" w:rsidRDefault="00CC2173" w:rsidP="00D162BB">
      <w:pPr>
        <w:jc w:val="both"/>
      </w:pPr>
    </w:p>
    <w:p w14:paraId="2819428B" w14:textId="40B84160" w:rsidR="00C47976" w:rsidRPr="00C1771F" w:rsidRDefault="00C47976" w:rsidP="00514585">
      <w:pPr>
        <w:jc w:val="center"/>
        <w:rPr>
          <w:b/>
        </w:rPr>
      </w:pPr>
      <w:r w:rsidRPr="00C1771F">
        <w:rPr>
          <w:b/>
        </w:rPr>
        <w:t xml:space="preserve">ARTICLE </w:t>
      </w:r>
      <w:r w:rsidR="00514585">
        <w:rPr>
          <w:b/>
        </w:rPr>
        <w:t>5</w:t>
      </w:r>
      <w:r w:rsidRPr="00C1771F">
        <w:rPr>
          <w:b/>
        </w:rPr>
        <w:t>.   GENERAL PROVISIONS</w:t>
      </w:r>
    </w:p>
    <w:p w14:paraId="5D39B5EA" w14:textId="77777777" w:rsidR="00CD5C03" w:rsidRDefault="00CD5C03" w:rsidP="00D162BB">
      <w:pPr>
        <w:jc w:val="both"/>
      </w:pPr>
    </w:p>
    <w:p w14:paraId="628BEB94" w14:textId="095FF640" w:rsidR="00C47976" w:rsidRDefault="00514585" w:rsidP="00D162BB">
      <w:pPr>
        <w:jc w:val="both"/>
      </w:pPr>
      <w:r>
        <w:t>5</w:t>
      </w:r>
      <w:r w:rsidR="00C47976">
        <w:t xml:space="preserve">.1    </w:t>
      </w:r>
      <w:r w:rsidR="00F1596A">
        <w:tab/>
      </w:r>
      <w:r w:rsidR="00C47976" w:rsidRPr="00DE359D">
        <w:rPr>
          <w:b/>
        </w:rPr>
        <w:t>Amendment</w:t>
      </w:r>
      <w:r w:rsidR="00C47976">
        <w:t xml:space="preserve">.   The provisions of this Declaration may be amended, in whole or in part, only by an instrument in </w:t>
      </w:r>
      <w:r w:rsidR="008B0904">
        <w:t>w</w:t>
      </w:r>
      <w:r w:rsidR="00C47976">
        <w:t xml:space="preserve">riting, executed and acknowledged </w:t>
      </w:r>
      <w:r w:rsidR="008D4775">
        <w:t>by sixty-seven percent (67%) of the Owners</w:t>
      </w:r>
      <w:r w:rsidR="00C47976">
        <w:t xml:space="preserve"> and duly recorded in the Official Records.  </w:t>
      </w:r>
      <w:r w:rsidR="00104681">
        <w:t xml:space="preserve">The provisions of this Declaration may not be amended or terminated without the written consent of the Board of County Commissioners of El Paso County, Colorado. </w:t>
      </w:r>
      <w:r w:rsidR="00C47976">
        <w:t xml:space="preserve">Notwithstanding the foregoing, so long as a lease by </w:t>
      </w:r>
      <w:r w:rsidR="008D4775">
        <w:t>an Owner</w:t>
      </w:r>
      <w:r w:rsidR="00C47976">
        <w:t xml:space="preserve"> of its respective </w:t>
      </w:r>
      <w:r w:rsidR="00E93D29">
        <w:t>Lot</w:t>
      </w:r>
      <w:r w:rsidR="00C47976">
        <w:t xml:space="preserve"> shall remain  in full force and effect, the provisions of this Declaration  shall not be amended  or terminated,  in whole or in part, without  the  prior  written  consent  of  the  tenant  thereunder,  such  consent  not  to  be  unreasonably withheld  or  delayed.</w:t>
      </w:r>
    </w:p>
    <w:p w14:paraId="2CD9761E" w14:textId="77777777" w:rsidR="00C47976" w:rsidRDefault="00C47976" w:rsidP="00D162BB">
      <w:pPr>
        <w:jc w:val="both"/>
      </w:pPr>
    </w:p>
    <w:p w14:paraId="3557E40E" w14:textId="4D28E777" w:rsidR="00C47976" w:rsidRDefault="00514585" w:rsidP="00D162BB">
      <w:pPr>
        <w:jc w:val="both"/>
      </w:pPr>
      <w:r>
        <w:t>5</w:t>
      </w:r>
      <w:r w:rsidR="00C47976">
        <w:t xml:space="preserve">.2   </w:t>
      </w:r>
      <w:r w:rsidR="00F1596A">
        <w:tab/>
      </w:r>
      <w:r w:rsidR="00C47976" w:rsidRPr="00DE359D">
        <w:rPr>
          <w:b/>
        </w:rPr>
        <w:t>Wa</w:t>
      </w:r>
      <w:r w:rsidR="00400E38" w:rsidRPr="00DE359D">
        <w:rPr>
          <w:b/>
        </w:rPr>
        <w:t xml:space="preserve">iver </w:t>
      </w:r>
      <w:r w:rsidR="00C47976" w:rsidRPr="00DE359D">
        <w:rPr>
          <w:b/>
        </w:rPr>
        <w:t>of Default</w:t>
      </w:r>
      <w:r w:rsidR="00C47976">
        <w:t xml:space="preserve">.   No waiver of any default by the Owner of </w:t>
      </w:r>
      <w:r w:rsidR="008D4775">
        <w:t>a</w:t>
      </w:r>
      <w:r w:rsidR="00B263DC">
        <w:t xml:space="preserve"> </w:t>
      </w:r>
      <w:r w:rsidR="00E93D29">
        <w:t>Lot</w:t>
      </w:r>
      <w:r w:rsidR="00C47976">
        <w:t xml:space="preserve"> shall be implied from any omission by the Owner </w:t>
      </w:r>
      <w:r w:rsidR="00FA4A78">
        <w:t>o</w:t>
      </w:r>
      <w:r w:rsidR="00C47976">
        <w:t xml:space="preserve">f any other </w:t>
      </w:r>
      <w:r w:rsidR="00E93D29">
        <w:t>Lot</w:t>
      </w:r>
      <w:r w:rsidR="00C47976">
        <w:t xml:space="preserve"> to take any action in respect of such default if such default continues</w:t>
      </w:r>
      <w:r w:rsidR="00FA4A78">
        <w:t xml:space="preserve"> o</w:t>
      </w:r>
      <w:r w:rsidR="00C47976">
        <w:t xml:space="preserve">r is repeated.   No express waiver of any </w:t>
      </w:r>
      <w:r w:rsidR="00400E38">
        <w:t>d</w:t>
      </w:r>
      <w:r w:rsidR="00C47976">
        <w:t xml:space="preserve">efault shall affect any default or cover any period of time other than the default and period of time specified in such express waiver.   One or more waivers of any </w:t>
      </w:r>
      <w:r w:rsidR="00FA4A78">
        <w:t>default in</w:t>
      </w:r>
      <w:r w:rsidR="00C47976">
        <w:t xml:space="preserve"> performance of any term, provision</w:t>
      </w:r>
      <w:r w:rsidR="00FA4A78">
        <w:t xml:space="preserve"> </w:t>
      </w:r>
      <w:r w:rsidR="00C47976">
        <w:t xml:space="preserve">or covenant contained in this Declaration shall not be deemed to </w:t>
      </w:r>
      <w:r w:rsidR="00C716AD">
        <w:t>b</w:t>
      </w:r>
      <w:r w:rsidR="00C47976">
        <w:t xml:space="preserve">e a waiver of any </w:t>
      </w:r>
      <w:r w:rsidR="00B81815">
        <w:t>s</w:t>
      </w:r>
      <w:r w:rsidR="00C47976">
        <w:t xml:space="preserve">ubsequent default in </w:t>
      </w:r>
      <w:r w:rsidR="00B81815">
        <w:t>t</w:t>
      </w:r>
      <w:r w:rsidR="00C47976">
        <w:t xml:space="preserve">he performance of the same term, provision or covenant </w:t>
      </w:r>
      <w:r w:rsidR="00B81815">
        <w:t>o</w:t>
      </w:r>
      <w:r w:rsidR="00C47976">
        <w:t xml:space="preserve">r </w:t>
      </w:r>
      <w:r w:rsidR="00B81815">
        <w:t>a</w:t>
      </w:r>
      <w:r w:rsidR="00C47976">
        <w:t>ny other term, provision or covenant contained in this Declaration.</w:t>
      </w:r>
    </w:p>
    <w:p w14:paraId="1E6BEBAC" w14:textId="77777777" w:rsidR="00B51D53" w:rsidRDefault="00B51D53" w:rsidP="00D162BB">
      <w:pPr>
        <w:jc w:val="both"/>
      </w:pPr>
    </w:p>
    <w:p w14:paraId="7DD74165" w14:textId="4EDC9BA5" w:rsidR="00B51D53" w:rsidRDefault="00514585" w:rsidP="00D162BB">
      <w:pPr>
        <w:jc w:val="both"/>
      </w:pPr>
      <w:r>
        <w:t>5</w:t>
      </w:r>
      <w:r w:rsidR="00B51D53">
        <w:t xml:space="preserve">.3    </w:t>
      </w:r>
      <w:r w:rsidR="00F1596A">
        <w:tab/>
      </w:r>
      <w:r w:rsidR="00B51D53" w:rsidRPr="00DE359D">
        <w:rPr>
          <w:b/>
        </w:rPr>
        <w:t>Captions and Capitalized Terms</w:t>
      </w:r>
      <w:r w:rsidR="00B51D53">
        <w:t>.  The captions of each Article</w:t>
      </w:r>
      <w:r w:rsidR="00B263DC">
        <w:t xml:space="preserve"> and</w:t>
      </w:r>
      <w:r w:rsidR="00B51D53">
        <w:t xml:space="preserve"> Section are included only for convenience of reference and shall be disregarded in the   construction and interpretation of this Declaration.    Capitalized   terms are also selected only for convenience of reference and do not necessarily have any connection to the meaning that might otherwise be attached to such term in a context outside of this Declaration.</w:t>
      </w:r>
    </w:p>
    <w:p w14:paraId="45F4A9DD" w14:textId="77777777" w:rsidR="00B51D53" w:rsidRDefault="00B51D53" w:rsidP="00D162BB">
      <w:pPr>
        <w:jc w:val="both"/>
      </w:pPr>
    </w:p>
    <w:p w14:paraId="51B6A8D4" w14:textId="10DBF368" w:rsidR="00B51D53" w:rsidRDefault="00514585" w:rsidP="00D162BB">
      <w:pPr>
        <w:jc w:val="both"/>
      </w:pPr>
      <w:r>
        <w:t>5</w:t>
      </w:r>
      <w:r w:rsidR="00B51D53">
        <w:t xml:space="preserve">.4    </w:t>
      </w:r>
      <w:r w:rsidR="00F1596A">
        <w:tab/>
      </w:r>
      <w:r w:rsidR="00B51D53" w:rsidRPr="00DE359D">
        <w:rPr>
          <w:b/>
        </w:rPr>
        <w:t>Condemnation</w:t>
      </w:r>
      <w:r w:rsidR="00B51D53">
        <w:t xml:space="preserve">.   In the event any portion of the Property shall be condemned, the award shall be paid to </w:t>
      </w:r>
      <w:r w:rsidR="00E900ED">
        <w:t>any</w:t>
      </w:r>
      <w:r w:rsidR="00B51D53">
        <w:t xml:space="preserve"> Owner owning the land or the improvements taken,</w:t>
      </w:r>
      <w:r w:rsidR="008D4775">
        <w:t xml:space="preserve"> including an Owner’s undivided interest in any of the Common Elements,</w:t>
      </w:r>
      <w:r w:rsidR="00B51D53">
        <w:t xml:space="preserve"> exclusive of any severance damages awarded to the Owner of </w:t>
      </w:r>
      <w:r w:rsidR="00BB6D0A">
        <w:t xml:space="preserve">any </w:t>
      </w:r>
      <w:r w:rsidR="00B51D53">
        <w:t xml:space="preserve">other </w:t>
      </w:r>
      <w:r w:rsidR="00E93D29">
        <w:t>Lot</w:t>
      </w:r>
      <w:r w:rsidR="00B51D53">
        <w:t xml:space="preserve">,  and </w:t>
      </w:r>
      <w:r w:rsidR="00B81815">
        <w:t xml:space="preserve">no </w:t>
      </w:r>
      <w:r w:rsidR="00B51D53">
        <w:t>Owner shall  be</w:t>
      </w:r>
      <w:r w:rsidR="00D216FF">
        <w:t xml:space="preserve"> </w:t>
      </w:r>
      <w:r w:rsidR="00B51D53">
        <w:t xml:space="preserve">obligated to relocate, replace or restore such land or </w:t>
      </w:r>
      <w:r w:rsidR="00D216FF">
        <w:t>i</w:t>
      </w:r>
      <w:r w:rsidR="00B51D53">
        <w:t>mprovements</w:t>
      </w:r>
      <w:r w:rsidR="00BB6D0A">
        <w:t>.</w:t>
      </w:r>
    </w:p>
    <w:p w14:paraId="6777B4DD" w14:textId="77777777" w:rsidR="00B51D53" w:rsidRDefault="00B51D53" w:rsidP="00D162BB">
      <w:pPr>
        <w:jc w:val="both"/>
      </w:pPr>
    </w:p>
    <w:p w14:paraId="1A03A085" w14:textId="41C77820" w:rsidR="00B51D53" w:rsidRDefault="00514585" w:rsidP="00D162BB">
      <w:pPr>
        <w:jc w:val="both"/>
      </w:pPr>
      <w:r>
        <w:t>5</w:t>
      </w:r>
      <w:r w:rsidR="00B51D53">
        <w:t xml:space="preserve">.5     </w:t>
      </w:r>
      <w:r w:rsidR="00F1596A">
        <w:tab/>
      </w:r>
      <w:r w:rsidR="00B51D53" w:rsidRPr="00DE359D">
        <w:rPr>
          <w:b/>
        </w:rPr>
        <w:t>Breach Shall Not Defeat Mortgage</w:t>
      </w:r>
      <w:r w:rsidR="00B51D53">
        <w:t>.    A  breach  in  any  of  the  terms,  conditions, covenants or restrictions of this Declaration  shall not defeat or render invalid  the lien of any mortgage or deed of trust made in good faith and for value, but such terms, conditions, covenants or restrictions shall  be binding  upon and effective  against  any Owner whose interest  in  the  Property  or any portion  thereof  is acquired  by foreclosure, trustee's sale or otherwise.</w:t>
      </w:r>
    </w:p>
    <w:p w14:paraId="1831C2FE" w14:textId="77777777" w:rsidR="00B51D53" w:rsidRDefault="00B51D53" w:rsidP="00D162BB">
      <w:pPr>
        <w:jc w:val="both"/>
      </w:pPr>
    </w:p>
    <w:p w14:paraId="76D9A855" w14:textId="2C0D7A44" w:rsidR="00B51D53" w:rsidRDefault="00514585" w:rsidP="00D162BB">
      <w:pPr>
        <w:jc w:val="both"/>
      </w:pPr>
      <w:r>
        <w:t>5</w:t>
      </w:r>
      <w:r w:rsidR="00B51D53">
        <w:t xml:space="preserve">.6     </w:t>
      </w:r>
      <w:r w:rsidR="00F1596A">
        <w:tab/>
      </w:r>
      <w:r w:rsidR="00B51D53" w:rsidRPr="00DE359D">
        <w:rPr>
          <w:b/>
        </w:rPr>
        <w:t xml:space="preserve">Continuation </w:t>
      </w:r>
      <w:r w:rsidR="00C716AD" w:rsidRPr="00DE359D">
        <w:rPr>
          <w:b/>
        </w:rPr>
        <w:t>N</w:t>
      </w:r>
      <w:r w:rsidR="00B51D53" w:rsidRPr="00DE359D">
        <w:rPr>
          <w:b/>
        </w:rPr>
        <w:t>otwithstanding Breach</w:t>
      </w:r>
      <w:r w:rsidR="00B51D53">
        <w:t xml:space="preserve">.  It is expressly agreed that no breach of this Declaration shall entitle the Owner of any </w:t>
      </w:r>
      <w:r w:rsidR="00E93D29">
        <w:t>Lot</w:t>
      </w:r>
      <w:r w:rsidR="00B51D53">
        <w:t xml:space="preserve"> to cancel, rescind or otherwise terminate this Declaration.   However, such limitation shall not affect in any manner any other rights or remedies which such Owner may have hereunder by reason of such breach.</w:t>
      </w:r>
    </w:p>
    <w:p w14:paraId="171BB772" w14:textId="77777777" w:rsidR="00B51D53" w:rsidRDefault="00B51D53" w:rsidP="00D162BB">
      <w:pPr>
        <w:jc w:val="both"/>
      </w:pPr>
    </w:p>
    <w:p w14:paraId="08C16323" w14:textId="68D33E12" w:rsidR="00B51D53" w:rsidRDefault="00514585" w:rsidP="00D162BB">
      <w:pPr>
        <w:jc w:val="both"/>
      </w:pPr>
      <w:r>
        <w:t>5</w:t>
      </w:r>
      <w:r w:rsidR="00B51D53">
        <w:t xml:space="preserve">.7   </w:t>
      </w:r>
      <w:r w:rsidR="00F1596A">
        <w:tab/>
      </w:r>
      <w:r w:rsidR="00B51D53" w:rsidRPr="00DE359D">
        <w:rPr>
          <w:b/>
        </w:rPr>
        <w:t>Counterparts</w:t>
      </w:r>
      <w:r w:rsidR="00B51D53">
        <w:t xml:space="preserve">.   This Declaration </w:t>
      </w:r>
      <w:r w:rsidR="00A71264">
        <w:t xml:space="preserve">and </w:t>
      </w:r>
      <w:r w:rsidR="00BB6D0A">
        <w:t xml:space="preserve">any amendment thereto </w:t>
      </w:r>
      <w:r w:rsidR="00B51D53">
        <w:t xml:space="preserve">may be executed in </w:t>
      </w:r>
      <w:r w:rsidR="00B81815">
        <w:t>s</w:t>
      </w:r>
      <w:r w:rsidR="00B51D53">
        <w:t>everal counterparts, each of which shall be deemed an original.</w:t>
      </w:r>
    </w:p>
    <w:p w14:paraId="7E04E1FE" w14:textId="77777777" w:rsidR="00B51D53" w:rsidRDefault="00B51D53" w:rsidP="00D162BB">
      <w:pPr>
        <w:jc w:val="both"/>
      </w:pPr>
    </w:p>
    <w:p w14:paraId="73BB1C7E" w14:textId="37E80F87" w:rsidR="00B51D53" w:rsidRDefault="00514585" w:rsidP="00D162BB">
      <w:pPr>
        <w:jc w:val="both"/>
      </w:pPr>
      <w:r>
        <w:t>5</w:t>
      </w:r>
      <w:r w:rsidR="00B51D53">
        <w:t xml:space="preserve">.8    </w:t>
      </w:r>
      <w:r w:rsidR="00F1596A">
        <w:tab/>
      </w:r>
      <w:r w:rsidR="00B51D53" w:rsidRPr="00DE359D">
        <w:rPr>
          <w:b/>
        </w:rPr>
        <w:t>Entire Agreement</w:t>
      </w:r>
      <w:r w:rsidR="00B51D53">
        <w:t>.  This Declaration and exhibits hereto contain the entire agreement with respect to the subject matter hereof.   Any prior correspondence, memoranda or agreements are superseded in total by this Declaration and exhibits hereto.  The provisions of this Declaration shall be construed as a whole according to their common meaning and not strictly for or against any party.</w:t>
      </w:r>
    </w:p>
    <w:p w14:paraId="28D1CD24" w14:textId="77777777" w:rsidR="0074304A" w:rsidRDefault="0074304A" w:rsidP="00D162BB">
      <w:pPr>
        <w:jc w:val="both"/>
      </w:pPr>
    </w:p>
    <w:p w14:paraId="7DC071B0" w14:textId="6F53CDC1" w:rsidR="00BB6D0A" w:rsidRDefault="00514585" w:rsidP="00D162BB">
      <w:pPr>
        <w:jc w:val="both"/>
      </w:pPr>
      <w:r>
        <w:t>5</w:t>
      </w:r>
      <w:r w:rsidR="00B51D53">
        <w:t xml:space="preserve">.9    </w:t>
      </w:r>
      <w:r w:rsidR="00F1596A">
        <w:tab/>
      </w:r>
      <w:r w:rsidR="00B51D53" w:rsidRPr="00DE359D">
        <w:rPr>
          <w:b/>
        </w:rPr>
        <w:t>Governing Law</w:t>
      </w:r>
      <w:r w:rsidR="00B51D53">
        <w:t>.   This Declaration shall be construed in accordance</w:t>
      </w:r>
      <w:r w:rsidR="0016329A">
        <w:t xml:space="preserve"> w</w:t>
      </w:r>
      <w:r w:rsidR="00B51D53">
        <w:t>ith the Laws of the State of Colorado.</w:t>
      </w:r>
    </w:p>
    <w:p w14:paraId="7D095042" w14:textId="77777777" w:rsidR="00BB6D0A" w:rsidRDefault="00BB6D0A" w:rsidP="00D162BB">
      <w:pPr>
        <w:jc w:val="both"/>
      </w:pPr>
    </w:p>
    <w:p w14:paraId="10F2CD9F" w14:textId="2A1228DC" w:rsidR="00B51D53" w:rsidRDefault="00514585" w:rsidP="00D162BB">
      <w:pPr>
        <w:jc w:val="both"/>
      </w:pPr>
      <w:r>
        <w:t>5</w:t>
      </w:r>
      <w:r w:rsidR="00B51D53">
        <w:t xml:space="preserve">.10   </w:t>
      </w:r>
      <w:r w:rsidR="004615F9">
        <w:tab/>
      </w:r>
      <w:r w:rsidR="00B51D53" w:rsidRPr="00DE359D">
        <w:rPr>
          <w:b/>
        </w:rPr>
        <w:t>Injunctive Relief</w:t>
      </w:r>
      <w:r w:rsidR="00B51D53">
        <w:t xml:space="preserve">.    In the event of any violation or </w:t>
      </w:r>
      <w:r w:rsidR="0016329A">
        <w:t>t</w:t>
      </w:r>
      <w:r w:rsidR="00B51D53">
        <w:t xml:space="preserve">hreatened violation of any provision of this Declaration by the Owner or Occupant of any </w:t>
      </w:r>
      <w:r w:rsidR="00E93D29">
        <w:t>Lot</w:t>
      </w:r>
      <w:r w:rsidR="00B51D53">
        <w:t>, the Owner</w:t>
      </w:r>
      <w:r w:rsidR="00BB6D0A">
        <w:t>s</w:t>
      </w:r>
      <w:r w:rsidR="00B51D53">
        <w:t xml:space="preserve"> or Occupant</w:t>
      </w:r>
      <w:r w:rsidR="00BB6D0A">
        <w:t>s</w:t>
      </w:r>
      <w:r w:rsidR="00B51D53">
        <w:t xml:space="preserve"> of the other </w:t>
      </w:r>
      <w:r w:rsidR="00E93D29">
        <w:t>Lot</w:t>
      </w:r>
      <w:r w:rsidR="00BB6D0A">
        <w:t>s</w:t>
      </w:r>
      <w:r w:rsidR="00B51D53">
        <w:t xml:space="preserve"> shall have the right to enjoin such </w:t>
      </w:r>
      <w:r w:rsidR="00A344D9">
        <w:t>v</w:t>
      </w:r>
      <w:r w:rsidR="00B51D53">
        <w:t xml:space="preserve">iolation or threatened violation in any court of competent jurisdiction.   Declarant acknowledges and agrees that the aggrieved party's remedy at law for violation </w:t>
      </w:r>
      <w:r w:rsidR="0016329A">
        <w:t>o</w:t>
      </w:r>
      <w:r w:rsidR="00B51D53">
        <w:t>f this Declaration would be inadequate.</w:t>
      </w:r>
    </w:p>
    <w:p w14:paraId="4DC71A3D" w14:textId="77777777" w:rsidR="00B51D53" w:rsidRDefault="00B51D53" w:rsidP="00D162BB">
      <w:pPr>
        <w:jc w:val="both"/>
      </w:pPr>
    </w:p>
    <w:p w14:paraId="4BD6AA03" w14:textId="64A25082" w:rsidR="00B51D53" w:rsidRDefault="00514585" w:rsidP="00D162BB">
      <w:pPr>
        <w:jc w:val="both"/>
      </w:pPr>
      <w:r>
        <w:t>5</w:t>
      </w:r>
      <w:r w:rsidR="00B51D53">
        <w:t xml:space="preserve">.11   </w:t>
      </w:r>
      <w:r w:rsidR="004615F9">
        <w:tab/>
      </w:r>
      <w:r w:rsidR="00B51D53" w:rsidRPr="00DE359D">
        <w:rPr>
          <w:b/>
        </w:rPr>
        <w:t>Attorneys' Fees</w:t>
      </w:r>
      <w:r w:rsidR="00B51D53">
        <w:t xml:space="preserve">.  In the event the Owner or Occupant of </w:t>
      </w:r>
      <w:r w:rsidR="00EA62DC">
        <w:t>a</w:t>
      </w:r>
      <w:r w:rsidR="00B51D53">
        <w:t xml:space="preserve"> </w:t>
      </w:r>
      <w:r w:rsidR="00E93D29">
        <w:t>Lot</w:t>
      </w:r>
      <w:r w:rsidR="00B51D53">
        <w:t xml:space="preserve"> institutes any</w:t>
      </w:r>
      <w:r w:rsidR="00A344D9">
        <w:t xml:space="preserve"> </w:t>
      </w:r>
      <w:r w:rsidR="00B51D53">
        <w:t>action or proceeding against the Owner</w:t>
      </w:r>
      <w:r w:rsidR="00EA62DC">
        <w:t>s</w:t>
      </w:r>
      <w:r w:rsidR="00B51D53">
        <w:t xml:space="preserve"> or Occupant</w:t>
      </w:r>
      <w:r w:rsidR="00EA62DC">
        <w:t>s</w:t>
      </w:r>
      <w:r w:rsidR="00B51D53">
        <w:t xml:space="preserve"> of </w:t>
      </w:r>
      <w:r w:rsidR="00A71264">
        <w:t xml:space="preserve">any of </w:t>
      </w:r>
      <w:r w:rsidR="00B51D53">
        <w:t xml:space="preserve">the other </w:t>
      </w:r>
      <w:r w:rsidR="00E93D29">
        <w:t>Lot</w:t>
      </w:r>
      <w:r w:rsidR="00EA62DC">
        <w:t>s</w:t>
      </w:r>
      <w:r w:rsidR="00B51D53">
        <w:t xml:space="preserve"> relating to the</w:t>
      </w:r>
      <w:r w:rsidR="00A344D9">
        <w:t xml:space="preserve"> </w:t>
      </w:r>
      <w:r w:rsidR="00B51D53">
        <w:t xml:space="preserve">interpretation or enforcement of the provisions of this Declaration or any violation hereunder, the </w:t>
      </w:r>
      <w:r w:rsidR="00C7455D">
        <w:t xml:space="preserve">non-prevailing </w:t>
      </w:r>
      <w:r w:rsidR="00B51D53">
        <w:t xml:space="preserve">party in such action or proceeding shall reimburse to the </w:t>
      </w:r>
      <w:r w:rsidR="00C7455D">
        <w:t>prevailing</w:t>
      </w:r>
      <w:r w:rsidR="00B51D53">
        <w:t xml:space="preserve"> party its reasonable attorneys' fees and court costs.</w:t>
      </w:r>
    </w:p>
    <w:p w14:paraId="35BFC4B8" w14:textId="77777777" w:rsidR="00FA33A6" w:rsidRDefault="00FA33A6" w:rsidP="00D162BB">
      <w:pPr>
        <w:jc w:val="both"/>
      </w:pPr>
    </w:p>
    <w:p w14:paraId="251F6B11" w14:textId="5F3E60C9" w:rsidR="00FA33A6" w:rsidRDefault="00514585" w:rsidP="00D162BB">
      <w:pPr>
        <w:jc w:val="both"/>
      </w:pPr>
      <w:r>
        <w:t>5</w:t>
      </w:r>
      <w:r w:rsidR="00FA33A6">
        <w:t xml:space="preserve">.12   </w:t>
      </w:r>
      <w:r w:rsidR="004615F9">
        <w:tab/>
      </w:r>
      <w:r w:rsidR="00FA33A6" w:rsidRPr="00DE359D">
        <w:rPr>
          <w:b/>
        </w:rPr>
        <w:t>Estoppel Certificates</w:t>
      </w:r>
      <w:r w:rsidR="00FA33A6">
        <w:t xml:space="preserve">.   Upon  the request of  the Owner of  </w:t>
      </w:r>
      <w:r w:rsidR="00EA62DC">
        <w:t>a</w:t>
      </w:r>
      <w:r w:rsidR="00FA33A6">
        <w:t xml:space="preserve">  </w:t>
      </w:r>
      <w:r w:rsidR="00E93D29">
        <w:t>Lot</w:t>
      </w:r>
      <w:r w:rsidR="00FA33A6">
        <w:t>,  the  Owner</w:t>
      </w:r>
      <w:r w:rsidR="00EA62DC">
        <w:t>s</w:t>
      </w:r>
      <w:r w:rsidR="00FA33A6">
        <w:t xml:space="preserve"> of  the  other  </w:t>
      </w:r>
      <w:r w:rsidR="00E93D29">
        <w:t>Lot</w:t>
      </w:r>
      <w:r w:rsidR="00EA62DC">
        <w:t>s</w:t>
      </w:r>
      <w:r w:rsidR="00FA33A6">
        <w:t xml:space="preserve">  shall  issue  to  any  party  designated   by  the  requesting   party  an</w:t>
      </w:r>
      <w:r w:rsidR="00FD3491">
        <w:t xml:space="preserve"> </w:t>
      </w:r>
      <w:r w:rsidR="00FA33A6">
        <w:t>appropriate certificate  certifying  whether the party  to whom the request is made knows of any default  under this Declaration  or of any assignment, modification  or amendment to this</w:t>
      </w:r>
      <w:r w:rsidR="00FD3491">
        <w:t xml:space="preserve"> </w:t>
      </w:r>
      <w:r w:rsidR="00FA33A6">
        <w:t>Declaration  (and the nature and extent  of  any  such  default  or  other  known  matter)  and  whether,  to  that  party's  knowledge,  this Declaration   is  in   full   force  and   effect</w:t>
      </w:r>
      <w:r w:rsidR="00FD3491">
        <w:t xml:space="preserve">.  The </w:t>
      </w:r>
      <w:r w:rsidR="00FA33A6">
        <w:t>certificate may   be relied   upon   by a   bona   fide encumbrancer or purchaser for value without knowledge of facts to the contrary and shall constitute a waiver of any claim by the certifying party based upon facts contrary to the certificate of which that party had knowledge at the time of making the certificate.   The certificate shall not subject the party furnishing the</w:t>
      </w:r>
      <w:r w:rsidR="00FD3491">
        <w:t xml:space="preserve"> </w:t>
      </w:r>
      <w:r w:rsidR="00FA33A6">
        <w:t>certificate to any liability for any inaccurate statement which such party in good faith believed   was correct   when   made or any obligation   to correct or disclose any change in   the information certified.</w:t>
      </w:r>
    </w:p>
    <w:p w14:paraId="415B282B" w14:textId="77777777" w:rsidR="00FA33A6" w:rsidRDefault="00FA33A6" w:rsidP="00D162BB">
      <w:pPr>
        <w:jc w:val="both"/>
      </w:pPr>
    </w:p>
    <w:p w14:paraId="70772ABA" w14:textId="3D0E5062" w:rsidR="00FA33A6" w:rsidRDefault="00514585" w:rsidP="00D162BB">
      <w:pPr>
        <w:jc w:val="both"/>
      </w:pPr>
      <w:r>
        <w:t>5</w:t>
      </w:r>
      <w:r w:rsidR="00FA33A6">
        <w:t xml:space="preserve">.13   </w:t>
      </w:r>
      <w:r w:rsidR="004615F9">
        <w:tab/>
      </w:r>
      <w:r w:rsidR="00FA33A6" w:rsidRPr="00DE359D">
        <w:rPr>
          <w:b/>
        </w:rPr>
        <w:t>Interest</w:t>
      </w:r>
      <w:r w:rsidR="00FA33A6">
        <w:t xml:space="preserve">.   Wherever and as often as the Owner of </w:t>
      </w:r>
      <w:r w:rsidR="00EA62DC">
        <w:t>a</w:t>
      </w:r>
      <w:r w:rsidR="00FA33A6">
        <w:t xml:space="preserve"> </w:t>
      </w:r>
      <w:r w:rsidR="00E93D29">
        <w:t>Lot</w:t>
      </w:r>
      <w:r w:rsidR="00FA33A6">
        <w:t xml:space="preserve"> shall not have paid any sum payable hereunder within ten (10) days of receipt of</w:t>
      </w:r>
      <w:r w:rsidR="0043440C">
        <w:t xml:space="preserve"> </w:t>
      </w:r>
      <w:r w:rsidR="00FA33A6">
        <w:t xml:space="preserve">written notice, the delinquent Owner shall  pay  interest on such amount  from  the due date to and including the date such payment is received by the Owner entitled thereto, at the lesser of (a) the highest rate permitted by law or (b) three percent (3%) per annum in excess of the Prime </w:t>
      </w:r>
    </w:p>
    <w:p w14:paraId="24260357" w14:textId="4D5A5265" w:rsidR="00FA33A6" w:rsidRDefault="00FA33A6" w:rsidP="00D162BB">
      <w:pPr>
        <w:jc w:val="both"/>
      </w:pPr>
      <w:r>
        <w:t xml:space="preserve">Rate as published from time to time in </w:t>
      </w:r>
      <w:r w:rsidR="0043440C">
        <w:t>T</w:t>
      </w:r>
      <w:r>
        <w:t>he Wall Street Journal.</w:t>
      </w:r>
    </w:p>
    <w:p w14:paraId="6F0B4DC7" w14:textId="6314225F" w:rsidR="00FA33A6" w:rsidRDefault="00514585" w:rsidP="00D162BB">
      <w:pPr>
        <w:jc w:val="both"/>
      </w:pPr>
      <w:r>
        <w:t>5</w:t>
      </w:r>
      <w:r w:rsidR="00FA33A6">
        <w:t xml:space="preserve">.14    </w:t>
      </w:r>
      <w:r w:rsidR="004615F9">
        <w:tab/>
      </w:r>
      <w:r w:rsidR="00FA33A6" w:rsidRPr="00DE359D">
        <w:rPr>
          <w:b/>
        </w:rPr>
        <w:t>No Partnership</w:t>
      </w:r>
      <w:r w:rsidR="00FA33A6">
        <w:t xml:space="preserve">.  Neither this nor any act of the Owners shall be deemed or construed by the Owners to constitute an agreement to share </w:t>
      </w:r>
      <w:r w:rsidR="0043440C">
        <w:t>p</w:t>
      </w:r>
      <w:r w:rsidR="00FA33A6">
        <w:t xml:space="preserve">rofits and losses or to create the relationship of principal-agent, partnership, joint venture or any </w:t>
      </w:r>
      <w:r w:rsidR="00EA62DC">
        <w:t xml:space="preserve">similar </w:t>
      </w:r>
      <w:r w:rsidR="00FA33A6">
        <w:t>association between the Owners.</w:t>
      </w:r>
    </w:p>
    <w:p w14:paraId="1FB3C3EE" w14:textId="77777777" w:rsidR="00FA33A6" w:rsidRDefault="00FA33A6" w:rsidP="00D162BB">
      <w:pPr>
        <w:jc w:val="both"/>
      </w:pPr>
    </w:p>
    <w:p w14:paraId="4C7BE6C4" w14:textId="4BFFB5EA" w:rsidR="00FA33A6" w:rsidRDefault="00514585" w:rsidP="00514585">
      <w:pPr>
        <w:jc w:val="both"/>
      </w:pPr>
      <w:r>
        <w:lastRenderedPageBreak/>
        <w:t>5</w:t>
      </w:r>
      <w:r w:rsidR="00FA33A6">
        <w:t xml:space="preserve">.15   </w:t>
      </w:r>
      <w:r w:rsidR="004615F9">
        <w:tab/>
      </w:r>
      <w:r w:rsidR="00FA33A6" w:rsidRPr="008B7649">
        <w:rPr>
          <w:b/>
        </w:rPr>
        <w:t>No Third-Party Beneficiary</w:t>
      </w:r>
      <w:r w:rsidR="00FA33A6">
        <w:t xml:space="preserve">.  The provisions of this Declaration are for the exclusive benefit of the Owners and their respective Occupants and not for the benefit of any other </w:t>
      </w:r>
      <w:r w:rsidR="00EA62DC">
        <w:t>P</w:t>
      </w:r>
      <w:r w:rsidR="00FA33A6">
        <w:t xml:space="preserve">erson, nor shall this Declaration be deemed to have conferred any rights, express or implied,  upon any other </w:t>
      </w:r>
      <w:r w:rsidR="00EA62DC">
        <w:t>P</w:t>
      </w:r>
      <w:r w:rsidR="00FA33A6">
        <w:t>erson.   No Person other than an Owner or an Occupant shall have the right to enforce any of the provisions of this Declaration.</w:t>
      </w:r>
    </w:p>
    <w:p w14:paraId="20CB4293" w14:textId="77777777" w:rsidR="00802367" w:rsidRDefault="00802367" w:rsidP="00D162BB">
      <w:pPr>
        <w:jc w:val="both"/>
      </w:pPr>
    </w:p>
    <w:p w14:paraId="7468CA41" w14:textId="7AA0BCF7" w:rsidR="00FA33A6" w:rsidRDefault="00514585" w:rsidP="00D162BB">
      <w:pPr>
        <w:jc w:val="both"/>
      </w:pPr>
      <w:r>
        <w:t>5</w:t>
      </w:r>
      <w:r w:rsidR="00FA33A6">
        <w:t xml:space="preserve">.16    </w:t>
      </w:r>
      <w:r w:rsidR="004615F9">
        <w:tab/>
      </w:r>
      <w:r w:rsidR="00FA33A6" w:rsidRPr="008B7649">
        <w:rPr>
          <w:b/>
        </w:rPr>
        <w:t>Not a Public Dedication</w:t>
      </w:r>
      <w:r w:rsidR="00FA33A6">
        <w:t xml:space="preserve">.   Nothing in this Declaration shall be deemed to be a gift to the general public, or a dedication for any public purpose whatsoever, of any portion of the </w:t>
      </w:r>
      <w:r w:rsidR="00A25BCC">
        <w:t>Property</w:t>
      </w:r>
      <w:r w:rsidR="00FA33A6">
        <w:t>, it being the intention of Declarant that this Declaration shall be strictly limited to and for the purposes herein expressed.</w:t>
      </w:r>
    </w:p>
    <w:p w14:paraId="732416AC" w14:textId="77777777" w:rsidR="00FA33A6" w:rsidRDefault="00FA33A6" w:rsidP="00D162BB">
      <w:pPr>
        <w:jc w:val="both"/>
      </w:pPr>
    </w:p>
    <w:p w14:paraId="5140A2BC" w14:textId="21F8EFE3" w:rsidR="00FA33A6" w:rsidRDefault="00514585" w:rsidP="00D162BB">
      <w:pPr>
        <w:jc w:val="both"/>
      </w:pPr>
      <w:r>
        <w:t>5</w:t>
      </w:r>
      <w:r w:rsidR="00FA33A6">
        <w:t xml:space="preserve">.17    </w:t>
      </w:r>
      <w:r w:rsidR="004615F9">
        <w:tab/>
      </w:r>
      <w:r w:rsidR="00FA33A6" w:rsidRPr="008B7649">
        <w:rPr>
          <w:b/>
        </w:rPr>
        <w:t>Notices</w:t>
      </w:r>
      <w:r w:rsidR="00FA33A6">
        <w:t xml:space="preserve">.   All notices, demands, statements and requests (collectively, a "Notice") required or permitted to be given under this Declaration must be in writing and shall be deemed to have been properly given when received or when receipt is refused.   Notices shall be sent by </w:t>
      </w:r>
      <w:r w:rsidR="008739BF">
        <w:t>U</w:t>
      </w:r>
      <w:r w:rsidR="00FA33A6">
        <w:t xml:space="preserve">.S. mail,  registered  or  certified,  or  by a  nationally  recognized  courier </w:t>
      </w:r>
      <w:r w:rsidR="001C7353">
        <w:t>service</w:t>
      </w:r>
      <w:r w:rsidR="00FA33A6">
        <w:t xml:space="preserve"> (including  FedEx,  DHL, Express Mail, UPS or similar operation) to the address of the Person to whom it is directed, provided it  is sent prepaid,  return  receipt  requested.</w:t>
      </w:r>
    </w:p>
    <w:p w14:paraId="37AFDC8A" w14:textId="77777777" w:rsidR="00FA33A6" w:rsidRDefault="00FA33A6" w:rsidP="00D162BB">
      <w:pPr>
        <w:jc w:val="both"/>
      </w:pPr>
    </w:p>
    <w:p w14:paraId="0DDCCA81" w14:textId="30B2CBCB" w:rsidR="00B6493F" w:rsidRDefault="00514585" w:rsidP="00D162BB">
      <w:pPr>
        <w:jc w:val="both"/>
      </w:pPr>
      <w:r>
        <w:t>5</w:t>
      </w:r>
      <w:r w:rsidR="00FA33A6">
        <w:t xml:space="preserve">.18  </w:t>
      </w:r>
      <w:r w:rsidR="004615F9">
        <w:tab/>
      </w:r>
      <w:r w:rsidR="00FA33A6" w:rsidRPr="008B7649">
        <w:rPr>
          <w:b/>
        </w:rPr>
        <w:t>Severability</w:t>
      </w:r>
      <w:r w:rsidR="00FA33A6">
        <w:t>.     If any term, covenant, restriction   or condition   contained   in</w:t>
      </w:r>
      <w:r w:rsidR="008739BF">
        <w:t xml:space="preserve"> t</w:t>
      </w:r>
      <w:r w:rsidR="00FA33A6">
        <w:t>his Declaration  shall, to any extent, be invalid  or unenforceable, the remainder of this Declaration  (or the</w:t>
      </w:r>
      <w:r w:rsidR="00B6493F">
        <w:t xml:space="preserve"> application  of such term,  covenant,  restriction  or condition  to  Persons or</w:t>
      </w:r>
      <w:r w:rsidR="008739BF">
        <w:t xml:space="preserve"> </w:t>
      </w:r>
      <w:r w:rsidR="00B6493F">
        <w:t>circumstances  other  than those with  respect to which  it is invalid  or unenforceable) shall  not be affected  thereby.</w:t>
      </w:r>
    </w:p>
    <w:p w14:paraId="6A516B76" w14:textId="77777777" w:rsidR="00B6493F" w:rsidRDefault="00B6493F" w:rsidP="00D162BB">
      <w:pPr>
        <w:jc w:val="both"/>
      </w:pPr>
    </w:p>
    <w:p w14:paraId="7005FA57" w14:textId="145762D4" w:rsidR="00B6493F" w:rsidRDefault="00514585" w:rsidP="00D162BB">
      <w:pPr>
        <w:jc w:val="both"/>
      </w:pPr>
      <w:r>
        <w:t>5</w:t>
      </w:r>
      <w:r w:rsidR="00B6493F">
        <w:t xml:space="preserve">.19   </w:t>
      </w:r>
      <w:r w:rsidR="004615F9">
        <w:tab/>
      </w:r>
      <w:r w:rsidR="00B6493F" w:rsidRPr="008B7649">
        <w:rPr>
          <w:b/>
        </w:rPr>
        <w:t>Singular and Plural</w:t>
      </w:r>
      <w:r w:rsidR="00B6493F">
        <w:t>.    Whenever required by the context of this Declaration, the singular shall include the plural, and vice versa, and the masculine shall include the feminine and neuter genders, and vice versa.</w:t>
      </w:r>
    </w:p>
    <w:p w14:paraId="3061BF56" w14:textId="77777777" w:rsidR="00B6493F" w:rsidRDefault="00B6493F" w:rsidP="00D162BB">
      <w:pPr>
        <w:jc w:val="both"/>
      </w:pPr>
    </w:p>
    <w:p w14:paraId="030C5E0A" w14:textId="664F1451" w:rsidR="00B6493F" w:rsidRDefault="00514585" w:rsidP="00D162BB">
      <w:pPr>
        <w:jc w:val="both"/>
      </w:pPr>
      <w:r>
        <w:t>5</w:t>
      </w:r>
      <w:r w:rsidR="00B6493F">
        <w:t xml:space="preserve">.20  </w:t>
      </w:r>
      <w:r w:rsidR="004615F9">
        <w:tab/>
      </w:r>
      <w:r w:rsidR="00B6493F">
        <w:t xml:space="preserve"> </w:t>
      </w:r>
      <w:r w:rsidR="00B6493F" w:rsidRPr="008B7649">
        <w:rPr>
          <w:b/>
        </w:rPr>
        <w:t>Successors: Binding Effect</w:t>
      </w:r>
      <w:r w:rsidR="00B6493F">
        <w:t xml:space="preserve">.  The provisions of this Declaration and all easements and   restrictions granted hereunder shall run with the land with respect to both the benefits and burdens created herein and affecting the </w:t>
      </w:r>
      <w:r w:rsidR="00EA62DC">
        <w:t>Property</w:t>
      </w:r>
      <w:r w:rsidR="00B6493F">
        <w:t xml:space="preserve">, and </w:t>
      </w:r>
      <w:r w:rsidR="00345303">
        <w:t>s</w:t>
      </w:r>
      <w:r w:rsidR="00B6493F">
        <w:t>hall be binding upon and inure to the benefit of the signatories hereto and their respective successors and assigns.   This Declaration and all the terms, covenants and conditions contained herein shall be enforceable as equitable servitudes and constitute covenants running with the land under applicable law.</w:t>
      </w:r>
    </w:p>
    <w:p w14:paraId="0C8056B7" w14:textId="77777777" w:rsidR="00B6493F" w:rsidRDefault="00B6493F" w:rsidP="00D162BB">
      <w:pPr>
        <w:jc w:val="both"/>
      </w:pPr>
    </w:p>
    <w:p w14:paraId="482F9C5C" w14:textId="5DF760B6" w:rsidR="00B6493F" w:rsidRDefault="001A3A46" w:rsidP="00D162BB">
      <w:pPr>
        <w:jc w:val="both"/>
      </w:pPr>
      <w:r>
        <w:t>5</w:t>
      </w:r>
      <w:r w:rsidR="00B6493F">
        <w:t xml:space="preserve">.21    </w:t>
      </w:r>
      <w:r w:rsidR="004615F9">
        <w:tab/>
      </w:r>
      <w:r w:rsidR="00B6493F" w:rsidRPr="008B7649">
        <w:rPr>
          <w:b/>
        </w:rPr>
        <w:t>Rights Cumulative</w:t>
      </w:r>
      <w:r w:rsidR="00B6493F">
        <w:t>.     The rights and remedies given to the parties   under this</w:t>
      </w:r>
      <w:r w:rsidR="00957404">
        <w:t xml:space="preserve"> </w:t>
      </w:r>
      <w:r w:rsidR="00B6493F">
        <w:t>Declaration  shall be deemed to be cumulative  and none of such rights or remedies shall be exclusive of any others, or of any other right or remedy at law or in equity which such party might otherwise have by  virtue of a default  under this Declaration,  and the exercise of one such right  or remedy  by any party  shall  not impair  such party's standing to exercise any other  right  or remedy.</w:t>
      </w:r>
    </w:p>
    <w:p w14:paraId="658E46F1" w14:textId="77777777" w:rsidR="00B6493F" w:rsidRDefault="00B6493F" w:rsidP="00D162BB">
      <w:pPr>
        <w:jc w:val="both"/>
      </w:pPr>
    </w:p>
    <w:p w14:paraId="0A035968" w14:textId="7AF9D7D0" w:rsidR="00B6493F" w:rsidRDefault="001A3A46" w:rsidP="00D162BB">
      <w:pPr>
        <w:jc w:val="both"/>
      </w:pPr>
      <w:r>
        <w:t>5</w:t>
      </w:r>
      <w:r w:rsidR="00B6493F">
        <w:t xml:space="preserve">.22    </w:t>
      </w:r>
      <w:r w:rsidR="00EF102A">
        <w:tab/>
      </w:r>
      <w:r w:rsidR="00B6493F" w:rsidRPr="008B7649">
        <w:rPr>
          <w:b/>
        </w:rPr>
        <w:t>No Merger of Rights</w:t>
      </w:r>
      <w:r w:rsidR="00B6493F">
        <w:t>.   No merger of rights shall occur because of the present or future common ownership or common right to possession of the dominant and servient estates created hereunder.</w:t>
      </w:r>
    </w:p>
    <w:p w14:paraId="5A365380" w14:textId="712E2D8A" w:rsidR="003F7AC8" w:rsidRDefault="003F7AC8" w:rsidP="00D162BB">
      <w:pPr>
        <w:jc w:val="both"/>
      </w:pPr>
    </w:p>
    <w:p w14:paraId="7A6E8213" w14:textId="72FE24A3" w:rsidR="00B6493F" w:rsidRDefault="001A3A46" w:rsidP="00D162BB">
      <w:pPr>
        <w:jc w:val="both"/>
      </w:pPr>
      <w:r>
        <w:t>5</w:t>
      </w:r>
      <w:r w:rsidR="00B6493F">
        <w:t xml:space="preserve">.23    </w:t>
      </w:r>
      <w:r w:rsidR="00EF102A">
        <w:tab/>
      </w:r>
      <w:r w:rsidR="00B6493F" w:rsidRPr="008B7649">
        <w:rPr>
          <w:b/>
        </w:rPr>
        <w:t>Time</w:t>
      </w:r>
      <w:r w:rsidR="00B6493F">
        <w:t xml:space="preserve">.   Time is of the essence of this Declaration and every provision </w:t>
      </w:r>
      <w:r w:rsidR="00C7455D">
        <w:t>c</w:t>
      </w:r>
      <w:r w:rsidR="00B6493F">
        <w:t>ontained herein.</w:t>
      </w:r>
    </w:p>
    <w:p w14:paraId="7C81077D" w14:textId="77777777" w:rsidR="00B6493F" w:rsidRDefault="00B6493F" w:rsidP="00D162BB">
      <w:pPr>
        <w:jc w:val="both"/>
      </w:pPr>
    </w:p>
    <w:p w14:paraId="1FAF03A6" w14:textId="4B695E8C" w:rsidR="00B6493F" w:rsidRDefault="001A3A46" w:rsidP="00D162BB">
      <w:pPr>
        <w:jc w:val="both"/>
      </w:pPr>
      <w:r>
        <w:t>5</w:t>
      </w:r>
      <w:r w:rsidR="00B6493F">
        <w:t xml:space="preserve">.24    </w:t>
      </w:r>
      <w:r w:rsidR="00EF102A">
        <w:tab/>
      </w:r>
      <w:r w:rsidR="00B6493F" w:rsidRPr="008B7649">
        <w:rPr>
          <w:b/>
        </w:rPr>
        <w:t>Exhibits</w:t>
      </w:r>
      <w:r w:rsidR="00B6493F">
        <w:t xml:space="preserve">.   All references to Exhibits in this Declaration, unless otherwise provided, shall be understood to refer to the various Exhibits attached to this </w:t>
      </w:r>
      <w:r w:rsidR="00345303">
        <w:t>D</w:t>
      </w:r>
      <w:r w:rsidR="00B6493F">
        <w:t>eclaration, which by said references are incorporated herein.</w:t>
      </w:r>
    </w:p>
    <w:p w14:paraId="182BA850" w14:textId="5A6AA1A7" w:rsidR="00395BB5" w:rsidRDefault="00395BB5"/>
    <w:p w14:paraId="30458241" w14:textId="75A2CFCD" w:rsidR="00053076" w:rsidRDefault="00053076"/>
    <w:p w14:paraId="2957A584" w14:textId="23652FFA" w:rsidR="00B6493F" w:rsidRDefault="003F7AC8" w:rsidP="00D162BB">
      <w:pPr>
        <w:jc w:val="both"/>
      </w:pPr>
      <w:r>
        <w:tab/>
        <w:t>I</w:t>
      </w:r>
      <w:r w:rsidR="00B6493F">
        <w:t xml:space="preserve">N WITNESS WHEREOF, </w:t>
      </w:r>
      <w:r w:rsidR="00A20079">
        <w:t>D</w:t>
      </w:r>
      <w:r w:rsidR="00B6493F">
        <w:t>eclarant</w:t>
      </w:r>
      <w:r w:rsidR="008B0C87">
        <w:t>s</w:t>
      </w:r>
      <w:r w:rsidR="00B6493F">
        <w:t xml:space="preserve"> ha</w:t>
      </w:r>
      <w:r w:rsidR="008B0C87">
        <w:t xml:space="preserve">ve </w:t>
      </w:r>
      <w:r w:rsidR="00B6493F">
        <w:t>caused this Declaration to be executed effective as of the day and year first above written.</w:t>
      </w:r>
    </w:p>
    <w:p w14:paraId="22757AD1" w14:textId="77777777" w:rsidR="00B6493F" w:rsidRDefault="00B6493F" w:rsidP="00B6493F"/>
    <w:p w14:paraId="0FF570CE" w14:textId="3944E903" w:rsidR="00B6493F" w:rsidRDefault="00B6493F" w:rsidP="00B6493F">
      <w:r>
        <w:tab/>
      </w:r>
      <w:r>
        <w:tab/>
      </w:r>
      <w:r>
        <w:tab/>
      </w:r>
      <w:r>
        <w:tab/>
      </w:r>
      <w:r>
        <w:tab/>
      </w:r>
      <w:r>
        <w:tab/>
      </w:r>
      <w:r w:rsidRPr="008B7649">
        <w:rPr>
          <w:b/>
        </w:rPr>
        <w:t>DECLARANT</w:t>
      </w:r>
      <w:r w:rsidR="00F529D0">
        <w:rPr>
          <w:b/>
        </w:rPr>
        <w:t>S</w:t>
      </w:r>
      <w:r>
        <w:t>:</w:t>
      </w:r>
    </w:p>
    <w:p w14:paraId="55F5503F" w14:textId="013BD58C" w:rsidR="00B6493F" w:rsidRDefault="00B6493F" w:rsidP="00B6493F"/>
    <w:p w14:paraId="3F9B0DAF" w14:textId="77777777" w:rsidR="00F529D0" w:rsidRDefault="008B0C87" w:rsidP="008B0C87">
      <w:pPr>
        <w:pStyle w:val="Footer"/>
        <w:spacing w:line="360" w:lineRule="auto"/>
        <w:jc w:val="right"/>
      </w:pPr>
      <w:r>
        <w:tab/>
      </w:r>
      <w:r>
        <w:tab/>
      </w:r>
    </w:p>
    <w:p w14:paraId="6DB37565" w14:textId="1479EBF6" w:rsidR="008B0C87" w:rsidRPr="009622B9" w:rsidRDefault="00F529D0" w:rsidP="00F529D0">
      <w:pPr>
        <w:pStyle w:val="Footer"/>
        <w:spacing w:line="360" w:lineRule="auto"/>
        <w:rPr>
          <w:color w:val="000080"/>
          <w:szCs w:val="24"/>
          <w:highlight w:val="yellow"/>
        </w:rPr>
      </w:pPr>
      <w:r>
        <w:rPr>
          <w:szCs w:val="24"/>
        </w:rPr>
        <w:tab/>
        <w:t xml:space="preserve">             </w:t>
      </w:r>
      <w:r w:rsidR="008B0C87">
        <w:rPr>
          <w:szCs w:val="24"/>
        </w:rPr>
        <w:t>Lena Gail Case</w:t>
      </w:r>
    </w:p>
    <w:p w14:paraId="2F6EB715" w14:textId="3C13D134" w:rsidR="00F03D67" w:rsidRPr="00523029" w:rsidRDefault="008B0C87" w:rsidP="00F529D0">
      <w:r>
        <w:tab/>
      </w:r>
      <w:r>
        <w:tab/>
      </w:r>
      <w:r>
        <w:tab/>
      </w:r>
      <w:r>
        <w:tab/>
      </w:r>
      <w:r>
        <w:tab/>
      </w:r>
      <w:r>
        <w:tab/>
      </w:r>
      <w:r>
        <w:tab/>
      </w:r>
      <w:r>
        <w:tab/>
      </w:r>
      <w:r>
        <w:tab/>
      </w:r>
    </w:p>
    <w:p w14:paraId="6F62D972" w14:textId="77777777" w:rsidR="00F529D0" w:rsidRDefault="00F529D0" w:rsidP="00F529D0">
      <w:pPr>
        <w:pStyle w:val="Footer"/>
        <w:jc w:val="right"/>
        <w:rPr>
          <w:szCs w:val="24"/>
        </w:rPr>
      </w:pPr>
      <w:r w:rsidRPr="009622B9">
        <w:rPr>
          <w:szCs w:val="24"/>
        </w:rPr>
        <w:t>By:  ____________</w:t>
      </w:r>
      <w:r>
        <w:rPr>
          <w:szCs w:val="24"/>
        </w:rPr>
        <w:t>______</w:t>
      </w:r>
      <w:r w:rsidRPr="009622B9">
        <w:rPr>
          <w:szCs w:val="24"/>
        </w:rPr>
        <w:t>____________________</w:t>
      </w:r>
    </w:p>
    <w:p w14:paraId="3E3CED77" w14:textId="77777777" w:rsidR="00F529D0" w:rsidRPr="009622B9" w:rsidRDefault="00F529D0" w:rsidP="00F529D0">
      <w:pPr>
        <w:pStyle w:val="Footer"/>
        <w:jc w:val="right"/>
        <w:rPr>
          <w:szCs w:val="24"/>
        </w:rPr>
      </w:pPr>
      <w:r>
        <w:rPr>
          <w:szCs w:val="24"/>
        </w:rPr>
        <w:t>Name                                                           Title</w:t>
      </w:r>
    </w:p>
    <w:p w14:paraId="3034EC68" w14:textId="795E258C" w:rsidR="00F529D0" w:rsidRDefault="00F529D0" w:rsidP="00F529D0">
      <w:pPr>
        <w:jc w:val="center"/>
        <w:rPr>
          <w:szCs w:val="24"/>
        </w:rPr>
      </w:pPr>
    </w:p>
    <w:p w14:paraId="1E6E5081" w14:textId="77777777" w:rsidR="008C68C6" w:rsidRPr="008B7649" w:rsidRDefault="008C68C6" w:rsidP="008C68C6">
      <w:pPr>
        <w:tabs>
          <w:tab w:val="left" w:pos="-1440"/>
        </w:tabs>
        <w:ind w:left="2880" w:hanging="2880"/>
        <w:jc w:val="both"/>
        <w:rPr>
          <w:b/>
          <w:szCs w:val="24"/>
        </w:rPr>
      </w:pPr>
      <w:r w:rsidRPr="008B7649">
        <w:rPr>
          <w:b/>
          <w:szCs w:val="24"/>
        </w:rPr>
        <w:t>STATE OF COLORADO</w:t>
      </w:r>
      <w:r w:rsidRPr="008B7649">
        <w:rPr>
          <w:b/>
          <w:szCs w:val="24"/>
        </w:rPr>
        <w:tab/>
        <w:t>)</w:t>
      </w:r>
    </w:p>
    <w:p w14:paraId="091336B0" w14:textId="77777777" w:rsidR="008C68C6" w:rsidRPr="008B7649" w:rsidRDefault="008C68C6" w:rsidP="008C68C6">
      <w:pPr>
        <w:ind w:firstLine="2880"/>
        <w:jc w:val="both"/>
        <w:rPr>
          <w:b/>
          <w:szCs w:val="24"/>
        </w:rPr>
      </w:pPr>
      <w:r w:rsidRPr="008B7649">
        <w:rPr>
          <w:b/>
          <w:szCs w:val="24"/>
        </w:rPr>
        <w:t>) ss.</w:t>
      </w:r>
    </w:p>
    <w:p w14:paraId="4125BEE7" w14:textId="77777777" w:rsidR="008C68C6" w:rsidRPr="008B7649" w:rsidRDefault="008C68C6" w:rsidP="008C68C6">
      <w:pPr>
        <w:tabs>
          <w:tab w:val="left" w:pos="-1440"/>
        </w:tabs>
        <w:ind w:left="2880" w:hanging="2880"/>
        <w:jc w:val="both"/>
        <w:rPr>
          <w:b/>
          <w:szCs w:val="24"/>
        </w:rPr>
      </w:pPr>
      <w:r w:rsidRPr="008B7649">
        <w:rPr>
          <w:b/>
          <w:szCs w:val="24"/>
        </w:rPr>
        <w:t>COUNTY OF EL PASO</w:t>
      </w:r>
      <w:r w:rsidRPr="008B7649">
        <w:rPr>
          <w:b/>
          <w:szCs w:val="24"/>
        </w:rPr>
        <w:tab/>
        <w:t>)</w:t>
      </w:r>
    </w:p>
    <w:p w14:paraId="601969E6" w14:textId="77777777" w:rsidR="008C68C6" w:rsidRPr="00BE279E" w:rsidRDefault="008C68C6" w:rsidP="008C68C6">
      <w:pPr>
        <w:jc w:val="both"/>
        <w:rPr>
          <w:szCs w:val="24"/>
        </w:rPr>
      </w:pPr>
    </w:p>
    <w:p w14:paraId="4A008F6B" w14:textId="77777777" w:rsidR="008C68C6" w:rsidRPr="00BE279E" w:rsidRDefault="008C68C6" w:rsidP="008C68C6">
      <w:pPr>
        <w:ind w:firstLine="720"/>
        <w:jc w:val="both"/>
        <w:rPr>
          <w:szCs w:val="24"/>
        </w:rPr>
      </w:pPr>
      <w:r w:rsidRPr="00BE279E">
        <w:rPr>
          <w:szCs w:val="24"/>
        </w:rPr>
        <w:t xml:space="preserve">Subscribed, sworn to and acknowledged before me this ____ day of _________________, </w:t>
      </w:r>
      <w:r>
        <w:rPr>
          <w:szCs w:val="24"/>
        </w:rPr>
        <w:t>2021 by ________________________________</w:t>
      </w:r>
      <w:proofErr w:type="gramStart"/>
      <w:r>
        <w:rPr>
          <w:szCs w:val="24"/>
        </w:rPr>
        <w:t>_ .</w:t>
      </w:r>
      <w:proofErr w:type="gramEnd"/>
    </w:p>
    <w:p w14:paraId="128AE72C" w14:textId="77777777" w:rsidR="008C68C6" w:rsidRDefault="008C68C6" w:rsidP="008C68C6">
      <w:pPr>
        <w:jc w:val="both"/>
        <w:rPr>
          <w:szCs w:val="24"/>
        </w:rPr>
      </w:pPr>
    </w:p>
    <w:p w14:paraId="75D33AA7" w14:textId="77777777" w:rsidR="008C68C6" w:rsidRDefault="008C68C6" w:rsidP="008C68C6">
      <w:pPr>
        <w:jc w:val="both"/>
        <w:rPr>
          <w:szCs w:val="24"/>
        </w:rPr>
      </w:pPr>
    </w:p>
    <w:p w14:paraId="437E174C" w14:textId="77777777" w:rsidR="008C68C6" w:rsidRDefault="008C68C6" w:rsidP="008C68C6">
      <w:pPr>
        <w:jc w:val="both"/>
        <w:rPr>
          <w:szCs w:val="24"/>
        </w:rPr>
      </w:pPr>
      <w:r w:rsidRPr="00BE279E">
        <w:rPr>
          <w:szCs w:val="24"/>
        </w:rPr>
        <w:t xml:space="preserve">My commission expires:  </w:t>
      </w:r>
      <w:r>
        <w:rPr>
          <w:szCs w:val="24"/>
        </w:rPr>
        <w:t>_______________________</w:t>
      </w:r>
    </w:p>
    <w:p w14:paraId="5750978C" w14:textId="77777777" w:rsidR="008C68C6" w:rsidRDefault="008C68C6" w:rsidP="008C68C6">
      <w:pPr>
        <w:ind w:firstLine="720"/>
        <w:jc w:val="both"/>
        <w:rPr>
          <w:szCs w:val="24"/>
        </w:rPr>
      </w:pPr>
    </w:p>
    <w:p w14:paraId="49D2C700" w14:textId="77777777" w:rsidR="008C68C6" w:rsidRDefault="008C68C6" w:rsidP="008C68C6">
      <w:pPr>
        <w:ind w:firstLine="720"/>
        <w:jc w:val="both"/>
        <w:rPr>
          <w:szCs w:val="24"/>
        </w:rPr>
      </w:pPr>
    </w:p>
    <w:p w14:paraId="36292F7B" w14:textId="77777777" w:rsidR="008C68C6" w:rsidRDefault="008C68C6" w:rsidP="008C68C6">
      <w:pPr>
        <w:jc w:val="right"/>
        <w:rPr>
          <w:szCs w:val="24"/>
        </w:rPr>
      </w:pPr>
      <w:r w:rsidRPr="00BE279E">
        <w:rPr>
          <w:szCs w:val="24"/>
        </w:rPr>
        <w:t>________________________________</w:t>
      </w:r>
    </w:p>
    <w:p w14:paraId="650F4B69" w14:textId="77777777" w:rsidR="008C68C6" w:rsidRPr="00F529D0" w:rsidRDefault="008C68C6" w:rsidP="008C68C6">
      <w:pPr>
        <w:jc w:val="center"/>
        <w:rPr>
          <w:szCs w:val="24"/>
        </w:rPr>
      </w:pPr>
      <w:r>
        <w:rPr>
          <w:szCs w:val="24"/>
        </w:rPr>
        <w:t xml:space="preserve">                                                   </w:t>
      </w:r>
      <w:r w:rsidRPr="00BE279E">
        <w:rPr>
          <w:szCs w:val="24"/>
        </w:rPr>
        <w:t>Notary Public</w:t>
      </w:r>
    </w:p>
    <w:p w14:paraId="76F89F32" w14:textId="16CCF129" w:rsidR="00F529D0" w:rsidRDefault="00F529D0" w:rsidP="00F529D0">
      <w:pPr>
        <w:pStyle w:val="Footer"/>
        <w:spacing w:line="360" w:lineRule="auto"/>
        <w:jc w:val="right"/>
        <w:rPr>
          <w:szCs w:val="24"/>
        </w:rPr>
      </w:pPr>
    </w:p>
    <w:p w14:paraId="4F4C6897" w14:textId="77777777" w:rsidR="008C68C6" w:rsidRDefault="008C68C6" w:rsidP="00F529D0">
      <w:pPr>
        <w:pStyle w:val="Footer"/>
        <w:spacing w:line="360" w:lineRule="auto"/>
        <w:jc w:val="right"/>
        <w:rPr>
          <w:szCs w:val="24"/>
        </w:rPr>
      </w:pPr>
    </w:p>
    <w:p w14:paraId="6952AEA5" w14:textId="3E836743" w:rsidR="00F529D0" w:rsidRPr="009622B9" w:rsidRDefault="00F529D0" w:rsidP="00F529D0">
      <w:pPr>
        <w:pStyle w:val="Footer"/>
        <w:spacing w:line="360" w:lineRule="auto"/>
        <w:rPr>
          <w:color w:val="000080"/>
          <w:szCs w:val="24"/>
          <w:highlight w:val="yellow"/>
        </w:rPr>
      </w:pPr>
      <w:r>
        <w:rPr>
          <w:szCs w:val="24"/>
        </w:rPr>
        <w:tab/>
        <w:t xml:space="preserve">    John Starr</w:t>
      </w:r>
    </w:p>
    <w:p w14:paraId="1A852983" w14:textId="5E960392" w:rsidR="00F529D0" w:rsidRPr="00523029" w:rsidRDefault="00F529D0" w:rsidP="00F529D0">
      <w:r>
        <w:tab/>
      </w:r>
      <w:r>
        <w:tab/>
      </w:r>
      <w:r>
        <w:tab/>
      </w:r>
      <w:r>
        <w:tab/>
      </w:r>
      <w:r>
        <w:tab/>
      </w:r>
      <w:r>
        <w:tab/>
      </w:r>
      <w:r>
        <w:tab/>
      </w:r>
      <w:r>
        <w:tab/>
      </w:r>
      <w:r>
        <w:tab/>
      </w:r>
    </w:p>
    <w:p w14:paraId="01963FFD" w14:textId="5212EFF6" w:rsidR="00F529D0" w:rsidRDefault="00F529D0" w:rsidP="00F529D0">
      <w:pPr>
        <w:pStyle w:val="Footer"/>
        <w:jc w:val="right"/>
        <w:rPr>
          <w:szCs w:val="24"/>
        </w:rPr>
      </w:pPr>
      <w:r w:rsidRPr="009622B9">
        <w:rPr>
          <w:szCs w:val="24"/>
        </w:rPr>
        <w:t>By:  ____________</w:t>
      </w:r>
      <w:r>
        <w:rPr>
          <w:szCs w:val="24"/>
        </w:rPr>
        <w:t>______</w:t>
      </w:r>
      <w:r w:rsidRPr="009622B9">
        <w:rPr>
          <w:szCs w:val="24"/>
        </w:rPr>
        <w:t>____________________</w:t>
      </w:r>
    </w:p>
    <w:p w14:paraId="3B8C9033" w14:textId="1FCFD92B" w:rsidR="00F529D0" w:rsidRPr="009622B9" w:rsidRDefault="00F529D0" w:rsidP="00F529D0">
      <w:pPr>
        <w:pStyle w:val="Footer"/>
        <w:jc w:val="right"/>
        <w:rPr>
          <w:szCs w:val="24"/>
        </w:rPr>
      </w:pPr>
      <w:r>
        <w:rPr>
          <w:szCs w:val="24"/>
        </w:rPr>
        <w:t>Name                                                           Title</w:t>
      </w:r>
    </w:p>
    <w:p w14:paraId="7C2185A1" w14:textId="77777777" w:rsidR="00F529D0" w:rsidRPr="009622B9" w:rsidRDefault="00F529D0" w:rsidP="00F529D0">
      <w:pPr>
        <w:jc w:val="right"/>
        <w:rPr>
          <w:szCs w:val="24"/>
        </w:rPr>
      </w:pPr>
    </w:p>
    <w:p w14:paraId="694C4B2B" w14:textId="77777777" w:rsidR="00F529D0" w:rsidRDefault="00F529D0" w:rsidP="00F529D0">
      <w:pPr>
        <w:jc w:val="center"/>
        <w:rPr>
          <w:szCs w:val="24"/>
        </w:rPr>
      </w:pPr>
    </w:p>
    <w:p w14:paraId="4D53AFD0" w14:textId="3EBCBA85" w:rsidR="00F529D0" w:rsidRDefault="00F529D0" w:rsidP="00F529D0">
      <w:pPr>
        <w:jc w:val="center"/>
        <w:rPr>
          <w:szCs w:val="24"/>
        </w:rPr>
      </w:pPr>
      <w:r>
        <w:rPr>
          <w:szCs w:val="24"/>
        </w:rPr>
        <w:t xml:space="preserve">                                                                      </w:t>
      </w:r>
    </w:p>
    <w:p w14:paraId="3F461B8D" w14:textId="06B45D5B" w:rsidR="00F529D0" w:rsidRPr="009622B9" w:rsidRDefault="00F529D0" w:rsidP="00F529D0">
      <w:pPr>
        <w:pStyle w:val="Footer"/>
        <w:spacing w:line="360" w:lineRule="auto"/>
        <w:rPr>
          <w:color w:val="000080"/>
          <w:szCs w:val="24"/>
          <w:highlight w:val="yellow"/>
        </w:rPr>
      </w:pPr>
      <w:r>
        <w:rPr>
          <w:szCs w:val="24"/>
        </w:rPr>
        <w:tab/>
        <w:t xml:space="preserve">                   Nancy Barber Starr</w:t>
      </w:r>
    </w:p>
    <w:p w14:paraId="7F9BCABC" w14:textId="77777777" w:rsidR="00F529D0" w:rsidRDefault="00F529D0" w:rsidP="00F529D0">
      <w:r>
        <w:tab/>
      </w:r>
      <w:r>
        <w:tab/>
      </w:r>
      <w:r>
        <w:tab/>
      </w:r>
      <w:r>
        <w:tab/>
      </w:r>
      <w:r>
        <w:tab/>
      </w:r>
      <w:r>
        <w:tab/>
      </w:r>
      <w:r>
        <w:tab/>
      </w:r>
      <w:r>
        <w:tab/>
      </w:r>
      <w:r>
        <w:tab/>
      </w:r>
    </w:p>
    <w:p w14:paraId="426EBC3B" w14:textId="1CE8D9BD" w:rsidR="00F529D0" w:rsidRDefault="00F529D0" w:rsidP="00F529D0">
      <w:pPr>
        <w:pStyle w:val="Footer"/>
        <w:rPr>
          <w:szCs w:val="24"/>
        </w:rPr>
      </w:pPr>
      <w:r>
        <w:rPr>
          <w:szCs w:val="24"/>
        </w:rPr>
        <w:tab/>
        <w:t xml:space="preserve">                                                                       </w:t>
      </w:r>
      <w:r w:rsidRPr="009622B9">
        <w:rPr>
          <w:szCs w:val="24"/>
        </w:rPr>
        <w:t xml:space="preserve">By: </w:t>
      </w:r>
      <w:r>
        <w:rPr>
          <w:szCs w:val="24"/>
        </w:rPr>
        <w:t xml:space="preserve"> </w:t>
      </w:r>
      <w:r>
        <w:rPr>
          <w:szCs w:val="24"/>
        </w:rPr>
        <w:softHyphen/>
      </w:r>
      <w:r>
        <w:rPr>
          <w:szCs w:val="24"/>
        </w:rPr>
        <w:softHyphen/>
      </w:r>
      <w:r w:rsidRPr="009622B9">
        <w:rPr>
          <w:szCs w:val="24"/>
        </w:rPr>
        <w:t>____________</w:t>
      </w:r>
      <w:r>
        <w:rPr>
          <w:szCs w:val="24"/>
        </w:rPr>
        <w:t>______</w:t>
      </w:r>
      <w:r w:rsidRPr="009622B9">
        <w:rPr>
          <w:szCs w:val="24"/>
        </w:rPr>
        <w:t>____________________</w:t>
      </w:r>
    </w:p>
    <w:p w14:paraId="2D3800A5" w14:textId="77777777" w:rsidR="00F529D0" w:rsidRPr="009622B9" w:rsidRDefault="00F529D0" w:rsidP="00F529D0">
      <w:pPr>
        <w:pStyle w:val="Footer"/>
        <w:jc w:val="right"/>
        <w:rPr>
          <w:szCs w:val="24"/>
        </w:rPr>
      </w:pPr>
      <w:r>
        <w:rPr>
          <w:szCs w:val="24"/>
        </w:rPr>
        <w:t>Name                                                           Title</w:t>
      </w:r>
    </w:p>
    <w:p w14:paraId="10D10F56" w14:textId="77777777" w:rsidR="00F529D0" w:rsidRDefault="00F529D0" w:rsidP="00F529D0">
      <w:pPr>
        <w:jc w:val="center"/>
        <w:rPr>
          <w:szCs w:val="24"/>
        </w:rPr>
      </w:pPr>
    </w:p>
    <w:p w14:paraId="05EA0FDC" w14:textId="7F6F139B" w:rsidR="0070649B" w:rsidRDefault="0070649B" w:rsidP="00F03D67">
      <w:pPr>
        <w:jc w:val="right"/>
        <w:rPr>
          <w:szCs w:val="24"/>
        </w:rPr>
      </w:pPr>
    </w:p>
    <w:p w14:paraId="120328DB" w14:textId="77777777" w:rsidR="0070649B" w:rsidRPr="008B7649" w:rsidRDefault="0070649B" w:rsidP="0070649B">
      <w:pPr>
        <w:tabs>
          <w:tab w:val="left" w:pos="-1440"/>
        </w:tabs>
        <w:ind w:left="2880" w:hanging="2880"/>
        <w:jc w:val="both"/>
        <w:rPr>
          <w:b/>
          <w:szCs w:val="24"/>
        </w:rPr>
      </w:pPr>
      <w:r w:rsidRPr="008B7649">
        <w:rPr>
          <w:b/>
          <w:szCs w:val="24"/>
        </w:rPr>
        <w:t>STATE OF COLORADO</w:t>
      </w:r>
      <w:r w:rsidRPr="008B7649">
        <w:rPr>
          <w:b/>
          <w:szCs w:val="24"/>
        </w:rPr>
        <w:tab/>
        <w:t>)</w:t>
      </w:r>
    </w:p>
    <w:p w14:paraId="1E432623" w14:textId="77777777" w:rsidR="0070649B" w:rsidRPr="008B7649" w:rsidRDefault="0070649B" w:rsidP="0070649B">
      <w:pPr>
        <w:ind w:firstLine="2880"/>
        <w:jc w:val="both"/>
        <w:rPr>
          <w:b/>
          <w:szCs w:val="24"/>
        </w:rPr>
      </w:pPr>
      <w:r w:rsidRPr="008B7649">
        <w:rPr>
          <w:b/>
          <w:szCs w:val="24"/>
        </w:rPr>
        <w:t>) ss.</w:t>
      </w:r>
    </w:p>
    <w:p w14:paraId="111AD89F" w14:textId="77777777" w:rsidR="0070649B" w:rsidRPr="008B7649" w:rsidRDefault="0070649B" w:rsidP="0070649B">
      <w:pPr>
        <w:tabs>
          <w:tab w:val="left" w:pos="-1440"/>
        </w:tabs>
        <w:ind w:left="2880" w:hanging="2880"/>
        <w:jc w:val="both"/>
        <w:rPr>
          <w:b/>
          <w:szCs w:val="24"/>
        </w:rPr>
      </w:pPr>
      <w:r w:rsidRPr="008B7649">
        <w:rPr>
          <w:b/>
          <w:szCs w:val="24"/>
        </w:rPr>
        <w:t>COUNTY OF EL PASO</w:t>
      </w:r>
      <w:r w:rsidRPr="008B7649">
        <w:rPr>
          <w:b/>
          <w:szCs w:val="24"/>
        </w:rPr>
        <w:tab/>
        <w:t>)</w:t>
      </w:r>
    </w:p>
    <w:p w14:paraId="4DF4FF50" w14:textId="77777777" w:rsidR="0070649B" w:rsidRPr="00BE279E" w:rsidRDefault="0070649B" w:rsidP="0070649B">
      <w:pPr>
        <w:jc w:val="both"/>
        <w:rPr>
          <w:szCs w:val="24"/>
        </w:rPr>
      </w:pPr>
    </w:p>
    <w:p w14:paraId="4AF378B4" w14:textId="77777777" w:rsidR="0070649B" w:rsidRPr="00BE279E" w:rsidRDefault="0070649B" w:rsidP="0070649B">
      <w:pPr>
        <w:ind w:firstLine="720"/>
        <w:jc w:val="both"/>
        <w:rPr>
          <w:szCs w:val="24"/>
        </w:rPr>
      </w:pPr>
      <w:r w:rsidRPr="00BE279E">
        <w:rPr>
          <w:szCs w:val="24"/>
        </w:rPr>
        <w:t xml:space="preserve">Subscribed, sworn to and acknowledged before me this ____ day of _________________, </w:t>
      </w:r>
      <w:r>
        <w:rPr>
          <w:szCs w:val="24"/>
        </w:rPr>
        <w:t>2021 by ________________________________</w:t>
      </w:r>
      <w:proofErr w:type="gramStart"/>
      <w:r>
        <w:rPr>
          <w:szCs w:val="24"/>
        </w:rPr>
        <w:t>_ .</w:t>
      </w:r>
      <w:proofErr w:type="gramEnd"/>
    </w:p>
    <w:p w14:paraId="796A66A8" w14:textId="77777777" w:rsidR="0070649B" w:rsidRDefault="0070649B" w:rsidP="0070649B">
      <w:pPr>
        <w:jc w:val="both"/>
        <w:rPr>
          <w:szCs w:val="24"/>
        </w:rPr>
      </w:pPr>
    </w:p>
    <w:p w14:paraId="01F13000" w14:textId="77777777" w:rsidR="0070649B" w:rsidRDefault="0070649B" w:rsidP="0070649B">
      <w:pPr>
        <w:jc w:val="both"/>
        <w:rPr>
          <w:szCs w:val="24"/>
        </w:rPr>
      </w:pPr>
    </w:p>
    <w:p w14:paraId="1CCB11F2" w14:textId="77777777" w:rsidR="0070649B" w:rsidRDefault="0070649B" w:rsidP="0070649B">
      <w:pPr>
        <w:jc w:val="both"/>
        <w:rPr>
          <w:szCs w:val="24"/>
        </w:rPr>
      </w:pPr>
      <w:r w:rsidRPr="00BE279E">
        <w:rPr>
          <w:szCs w:val="24"/>
        </w:rPr>
        <w:t xml:space="preserve">My commission expires:  </w:t>
      </w:r>
      <w:r>
        <w:rPr>
          <w:szCs w:val="24"/>
        </w:rPr>
        <w:t>_______________________</w:t>
      </w:r>
    </w:p>
    <w:p w14:paraId="357C2F42" w14:textId="77777777" w:rsidR="0070649B" w:rsidRDefault="0070649B" w:rsidP="0070649B">
      <w:pPr>
        <w:ind w:firstLine="720"/>
        <w:jc w:val="both"/>
        <w:rPr>
          <w:szCs w:val="24"/>
        </w:rPr>
      </w:pPr>
    </w:p>
    <w:p w14:paraId="782DC63F" w14:textId="77777777" w:rsidR="0070649B" w:rsidRDefault="0070649B" w:rsidP="0070649B">
      <w:pPr>
        <w:ind w:firstLine="720"/>
        <w:jc w:val="both"/>
        <w:rPr>
          <w:szCs w:val="24"/>
        </w:rPr>
      </w:pPr>
    </w:p>
    <w:p w14:paraId="0F1B65D6" w14:textId="77777777" w:rsidR="0070649B" w:rsidRDefault="0070649B" w:rsidP="0070649B">
      <w:pPr>
        <w:jc w:val="right"/>
        <w:rPr>
          <w:szCs w:val="24"/>
        </w:rPr>
      </w:pPr>
      <w:r w:rsidRPr="00BE279E">
        <w:rPr>
          <w:szCs w:val="24"/>
        </w:rPr>
        <w:t>________________________________</w:t>
      </w:r>
    </w:p>
    <w:p w14:paraId="7F931266" w14:textId="2830C6CB" w:rsidR="004A07DB" w:rsidRDefault="0070649B" w:rsidP="00F529D0">
      <w:pPr>
        <w:jc w:val="center"/>
        <w:rPr>
          <w:szCs w:val="24"/>
        </w:rPr>
      </w:pPr>
      <w:r>
        <w:rPr>
          <w:szCs w:val="24"/>
        </w:rPr>
        <w:t xml:space="preserve">                                                   </w:t>
      </w:r>
      <w:r w:rsidRPr="00BE279E">
        <w:rPr>
          <w:szCs w:val="24"/>
        </w:rPr>
        <w:t>Notary Public</w:t>
      </w:r>
    </w:p>
    <w:p w14:paraId="72472C8A" w14:textId="5FABC30B" w:rsidR="00ED2671" w:rsidRDefault="00ED2671" w:rsidP="00F529D0">
      <w:pPr>
        <w:jc w:val="center"/>
        <w:rPr>
          <w:szCs w:val="24"/>
        </w:rPr>
      </w:pPr>
    </w:p>
    <w:p w14:paraId="5B665F87" w14:textId="016B926B" w:rsidR="00C7335A" w:rsidRDefault="00C7335A" w:rsidP="00F529D0">
      <w:pPr>
        <w:jc w:val="center"/>
        <w:rPr>
          <w:szCs w:val="24"/>
        </w:rPr>
      </w:pPr>
    </w:p>
    <w:p w14:paraId="16DCB438" w14:textId="2BFA754E" w:rsidR="00C7335A" w:rsidRDefault="00C7335A" w:rsidP="00F529D0">
      <w:pPr>
        <w:jc w:val="center"/>
        <w:rPr>
          <w:szCs w:val="24"/>
        </w:rPr>
      </w:pPr>
    </w:p>
    <w:p w14:paraId="4272EFB7" w14:textId="4E630E6B" w:rsidR="00C7335A" w:rsidRDefault="00C7335A" w:rsidP="00F529D0">
      <w:pPr>
        <w:jc w:val="center"/>
        <w:rPr>
          <w:szCs w:val="24"/>
        </w:rPr>
      </w:pPr>
    </w:p>
    <w:p w14:paraId="492CF33D" w14:textId="5C7C593A" w:rsidR="00C7335A" w:rsidRDefault="00C7335A" w:rsidP="00F529D0">
      <w:pPr>
        <w:jc w:val="center"/>
        <w:rPr>
          <w:szCs w:val="24"/>
        </w:rPr>
      </w:pPr>
    </w:p>
    <w:p w14:paraId="2977FFC1" w14:textId="7B9B6859" w:rsidR="00C7335A" w:rsidRDefault="00C7335A" w:rsidP="00F529D0">
      <w:pPr>
        <w:jc w:val="center"/>
        <w:rPr>
          <w:szCs w:val="24"/>
        </w:rPr>
      </w:pPr>
    </w:p>
    <w:p w14:paraId="13FF2B5A" w14:textId="3F2EC97A" w:rsidR="00C7335A" w:rsidRDefault="00C7335A" w:rsidP="00F529D0">
      <w:pPr>
        <w:jc w:val="center"/>
        <w:rPr>
          <w:szCs w:val="24"/>
        </w:rPr>
      </w:pPr>
    </w:p>
    <w:p w14:paraId="00F4267D" w14:textId="317542BB" w:rsidR="00C7335A" w:rsidRDefault="00C7335A" w:rsidP="00F529D0">
      <w:pPr>
        <w:jc w:val="center"/>
        <w:rPr>
          <w:szCs w:val="24"/>
        </w:rPr>
      </w:pPr>
    </w:p>
    <w:p w14:paraId="7A8DD80C" w14:textId="2EA64114" w:rsidR="00C7335A" w:rsidRDefault="00C7335A" w:rsidP="00F529D0">
      <w:pPr>
        <w:jc w:val="center"/>
        <w:rPr>
          <w:szCs w:val="24"/>
        </w:rPr>
      </w:pPr>
    </w:p>
    <w:p w14:paraId="3B1B701C" w14:textId="26A8C5D4" w:rsidR="00C7335A" w:rsidRDefault="00C7335A" w:rsidP="00F529D0">
      <w:pPr>
        <w:jc w:val="center"/>
        <w:rPr>
          <w:szCs w:val="24"/>
        </w:rPr>
      </w:pPr>
    </w:p>
    <w:p w14:paraId="33BA1FD2" w14:textId="066391E9" w:rsidR="00C7335A" w:rsidRDefault="00C7335A" w:rsidP="00F529D0">
      <w:pPr>
        <w:jc w:val="center"/>
        <w:rPr>
          <w:szCs w:val="24"/>
        </w:rPr>
      </w:pPr>
    </w:p>
    <w:p w14:paraId="34E14A39" w14:textId="41E9377C" w:rsidR="00C7335A" w:rsidRDefault="00C7335A" w:rsidP="00F529D0">
      <w:pPr>
        <w:jc w:val="center"/>
        <w:rPr>
          <w:szCs w:val="24"/>
        </w:rPr>
      </w:pPr>
    </w:p>
    <w:p w14:paraId="2B027487" w14:textId="183D28C6" w:rsidR="00C7335A" w:rsidRDefault="00C7335A" w:rsidP="00F529D0">
      <w:pPr>
        <w:jc w:val="center"/>
        <w:rPr>
          <w:szCs w:val="24"/>
        </w:rPr>
      </w:pPr>
    </w:p>
    <w:p w14:paraId="7D520393" w14:textId="4E6021D3" w:rsidR="00C7335A" w:rsidRDefault="00C7335A" w:rsidP="00F529D0">
      <w:pPr>
        <w:jc w:val="center"/>
        <w:rPr>
          <w:szCs w:val="24"/>
        </w:rPr>
      </w:pPr>
    </w:p>
    <w:p w14:paraId="58FE8C91" w14:textId="38638C9D" w:rsidR="00C7335A" w:rsidRDefault="00C7335A" w:rsidP="00F529D0">
      <w:pPr>
        <w:jc w:val="center"/>
        <w:rPr>
          <w:szCs w:val="24"/>
        </w:rPr>
      </w:pPr>
    </w:p>
    <w:p w14:paraId="5E163920" w14:textId="159A7584" w:rsidR="00C7335A" w:rsidRDefault="00C7335A" w:rsidP="00F529D0">
      <w:pPr>
        <w:jc w:val="center"/>
        <w:rPr>
          <w:szCs w:val="24"/>
        </w:rPr>
      </w:pPr>
    </w:p>
    <w:p w14:paraId="619B0A37" w14:textId="13E3C1D7" w:rsidR="00C7335A" w:rsidRDefault="00C7335A" w:rsidP="00F529D0">
      <w:pPr>
        <w:jc w:val="center"/>
        <w:rPr>
          <w:szCs w:val="24"/>
        </w:rPr>
      </w:pPr>
    </w:p>
    <w:p w14:paraId="23901120" w14:textId="68EDBF0E" w:rsidR="00C7335A" w:rsidRDefault="00C7335A" w:rsidP="00F529D0">
      <w:pPr>
        <w:jc w:val="center"/>
        <w:rPr>
          <w:szCs w:val="24"/>
        </w:rPr>
      </w:pPr>
    </w:p>
    <w:p w14:paraId="03C77267" w14:textId="157C85A1" w:rsidR="00C7335A" w:rsidRDefault="00C7335A" w:rsidP="00F529D0">
      <w:pPr>
        <w:jc w:val="center"/>
        <w:rPr>
          <w:szCs w:val="24"/>
        </w:rPr>
      </w:pPr>
    </w:p>
    <w:p w14:paraId="651F2B68" w14:textId="77D11E47" w:rsidR="00C7335A" w:rsidRDefault="00C7335A" w:rsidP="00F529D0">
      <w:pPr>
        <w:jc w:val="center"/>
        <w:rPr>
          <w:szCs w:val="24"/>
        </w:rPr>
      </w:pPr>
    </w:p>
    <w:p w14:paraId="2C838068" w14:textId="4BE1DDF0" w:rsidR="00C7335A" w:rsidRDefault="00C7335A" w:rsidP="00F529D0">
      <w:pPr>
        <w:jc w:val="center"/>
        <w:rPr>
          <w:szCs w:val="24"/>
        </w:rPr>
      </w:pPr>
    </w:p>
    <w:p w14:paraId="330C16F5" w14:textId="71D97584" w:rsidR="00C7335A" w:rsidRDefault="00C7335A" w:rsidP="00F529D0">
      <w:pPr>
        <w:jc w:val="center"/>
        <w:rPr>
          <w:szCs w:val="24"/>
        </w:rPr>
      </w:pPr>
    </w:p>
    <w:p w14:paraId="3E7E31DA" w14:textId="0A4B5D6D" w:rsidR="00C7335A" w:rsidRDefault="00C7335A" w:rsidP="00F529D0">
      <w:pPr>
        <w:jc w:val="center"/>
        <w:rPr>
          <w:szCs w:val="24"/>
        </w:rPr>
      </w:pPr>
    </w:p>
    <w:p w14:paraId="084BE14A" w14:textId="620E7A52" w:rsidR="00C7335A" w:rsidRDefault="00C7335A" w:rsidP="00F529D0">
      <w:pPr>
        <w:jc w:val="center"/>
        <w:rPr>
          <w:szCs w:val="24"/>
        </w:rPr>
      </w:pPr>
    </w:p>
    <w:p w14:paraId="60777C98" w14:textId="62F3C722" w:rsidR="00C7335A" w:rsidRDefault="00C7335A" w:rsidP="00F529D0">
      <w:pPr>
        <w:jc w:val="center"/>
        <w:rPr>
          <w:szCs w:val="24"/>
        </w:rPr>
      </w:pPr>
    </w:p>
    <w:p w14:paraId="3D2B3D1E" w14:textId="3ED4729A" w:rsidR="00C7335A" w:rsidRDefault="00C7335A" w:rsidP="00F529D0">
      <w:pPr>
        <w:jc w:val="center"/>
        <w:rPr>
          <w:szCs w:val="24"/>
        </w:rPr>
      </w:pPr>
    </w:p>
    <w:p w14:paraId="773D5B74" w14:textId="07EA655C" w:rsidR="00C7335A" w:rsidRDefault="00C7335A" w:rsidP="00F529D0">
      <w:pPr>
        <w:jc w:val="center"/>
        <w:rPr>
          <w:szCs w:val="24"/>
        </w:rPr>
      </w:pPr>
    </w:p>
    <w:p w14:paraId="463F2368" w14:textId="7F3E3454" w:rsidR="00C7335A" w:rsidRDefault="00C7335A" w:rsidP="00F529D0">
      <w:pPr>
        <w:jc w:val="center"/>
        <w:rPr>
          <w:szCs w:val="24"/>
        </w:rPr>
      </w:pPr>
    </w:p>
    <w:p w14:paraId="106A7BC5" w14:textId="601AF4C7" w:rsidR="00C7335A" w:rsidRDefault="00C7335A" w:rsidP="00F529D0">
      <w:pPr>
        <w:jc w:val="center"/>
        <w:rPr>
          <w:szCs w:val="24"/>
        </w:rPr>
      </w:pPr>
    </w:p>
    <w:p w14:paraId="052D69B0" w14:textId="3A3C2DED" w:rsidR="00C7335A" w:rsidRDefault="00C7335A" w:rsidP="00F529D0">
      <w:pPr>
        <w:jc w:val="center"/>
        <w:rPr>
          <w:szCs w:val="24"/>
        </w:rPr>
      </w:pPr>
    </w:p>
    <w:p w14:paraId="31BA9E49" w14:textId="5F573168" w:rsidR="00C7335A" w:rsidRDefault="00C7335A" w:rsidP="00F529D0">
      <w:pPr>
        <w:jc w:val="center"/>
        <w:rPr>
          <w:szCs w:val="24"/>
        </w:rPr>
      </w:pPr>
    </w:p>
    <w:p w14:paraId="58BCB29B" w14:textId="52F8600D" w:rsidR="00C7335A" w:rsidRPr="00F529D0" w:rsidRDefault="00C7335A" w:rsidP="00C7335A">
      <w:pPr>
        <w:jc w:val="center"/>
        <w:rPr>
          <w:szCs w:val="24"/>
        </w:rPr>
      </w:pPr>
      <w:r>
        <w:rPr>
          <w:noProof/>
          <w:szCs w:val="24"/>
        </w:rPr>
        <w:lastRenderedPageBreak/>
        <w:drawing>
          <wp:inline distT="0" distB="0" distL="0" distR="0" wp14:anchorId="4B000E31" wp14:editId="08201CAA">
            <wp:extent cx="10552738" cy="6827713"/>
            <wp:effectExtent l="0" t="4445"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6200000">
                      <a:off x="0" y="0"/>
                      <a:ext cx="10667899" cy="6902223"/>
                    </a:xfrm>
                    <a:prstGeom prst="rect">
                      <a:avLst/>
                    </a:prstGeom>
                  </pic:spPr>
                </pic:pic>
              </a:graphicData>
            </a:graphic>
          </wp:inline>
        </w:drawing>
      </w:r>
    </w:p>
    <w:sectPr w:rsidR="00C7335A" w:rsidRPr="00F529D0" w:rsidSect="00F03D67">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B905" w14:textId="77777777" w:rsidR="00CD67C9" w:rsidRDefault="00CD67C9" w:rsidP="00E16945">
      <w:r>
        <w:separator/>
      </w:r>
    </w:p>
  </w:endnote>
  <w:endnote w:type="continuationSeparator" w:id="0">
    <w:p w14:paraId="0A1811EB" w14:textId="77777777" w:rsidR="00CD67C9" w:rsidRDefault="00CD67C9" w:rsidP="00E1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DB16" w14:textId="77777777" w:rsidR="009F016C" w:rsidRPr="009F016C" w:rsidRDefault="009F016C">
    <w:pPr>
      <w:pStyle w:val="Footer"/>
      <w:tabs>
        <w:tab w:val="clear" w:pos="4680"/>
        <w:tab w:val="clear" w:pos="9360"/>
      </w:tabs>
      <w:jc w:val="center"/>
      <w:rPr>
        <w:caps/>
        <w:noProof/>
      </w:rPr>
    </w:pPr>
    <w:r w:rsidRPr="009F016C">
      <w:rPr>
        <w:caps/>
      </w:rPr>
      <w:fldChar w:fldCharType="begin"/>
    </w:r>
    <w:r w:rsidRPr="009F016C">
      <w:rPr>
        <w:caps/>
      </w:rPr>
      <w:instrText xml:space="preserve"> PAGE   \* MERGEFORMAT </w:instrText>
    </w:r>
    <w:r w:rsidRPr="009F016C">
      <w:rPr>
        <w:caps/>
      </w:rPr>
      <w:fldChar w:fldCharType="separate"/>
    </w:r>
    <w:r w:rsidRPr="009F016C">
      <w:rPr>
        <w:caps/>
        <w:noProof/>
      </w:rPr>
      <w:t>2</w:t>
    </w:r>
    <w:r w:rsidRPr="009F016C">
      <w:rPr>
        <w:caps/>
        <w:noProof/>
      </w:rPr>
      <w:fldChar w:fldCharType="end"/>
    </w:r>
  </w:p>
  <w:p w14:paraId="3ECF2AF2" w14:textId="77777777" w:rsidR="00EE08B5" w:rsidRDefault="00EE08B5" w:rsidP="00EE08B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7783" w14:textId="77777777" w:rsidR="009F016C" w:rsidRPr="009F016C" w:rsidRDefault="009F016C">
    <w:pPr>
      <w:pStyle w:val="Footer"/>
      <w:tabs>
        <w:tab w:val="clear" w:pos="4680"/>
        <w:tab w:val="clear" w:pos="9360"/>
      </w:tabs>
      <w:jc w:val="center"/>
      <w:rPr>
        <w:caps/>
        <w:noProof/>
      </w:rPr>
    </w:pPr>
    <w:r w:rsidRPr="009F016C">
      <w:rPr>
        <w:caps/>
      </w:rPr>
      <w:fldChar w:fldCharType="begin"/>
    </w:r>
    <w:r w:rsidRPr="009F016C">
      <w:rPr>
        <w:caps/>
      </w:rPr>
      <w:instrText xml:space="preserve"> PAGE   \* MERGEFORMAT </w:instrText>
    </w:r>
    <w:r w:rsidRPr="009F016C">
      <w:rPr>
        <w:caps/>
      </w:rPr>
      <w:fldChar w:fldCharType="separate"/>
    </w:r>
    <w:r w:rsidRPr="009F016C">
      <w:rPr>
        <w:caps/>
        <w:noProof/>
      </w:rPr>
      <w:t>2</w:t>
    </w:r>
    <w:r w:rsidRPr="009F016C">
      <w:rPr>
        <w:caps/>
        <w:noProof/>
      </w:rPr>
      <w:fldChar w:fldCharType="end"/>
    </w:r>
  </w:p>
  <w:p w14:paraId="5C28803E" w14:textId="75E929A3" w:rsidR="00E16945" w:rsidRDefault="00E16945" w:rsidP="003A2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3CB0" w14:textId="77777777" w:rsidR="00CD67C9" w:rsidRDefault="00CD67C9" w:rsidP="00E16945">
      <w:r>
        <w:separator/>
      </w:r>
    </w:p>
  </w:footnote>
  <w:footnote w:type="continuationSeparator" w:id="0">
    <w:p w14:paraId="04574552" w14:textId="77777777" w:rsidR="00CD67C9" w:rsidRDefault="00CD67C9" w:rsidP="00E1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27AED"/>
    <w:multiLevelType w:val="hybridMultilevel"/>
    <w:tmpl w:val="70804156"/>
    <w:lvl w:ilvl="0" w:tplc="EAE019D6">
      <w:start w:val="1"/>
      <w:numFmt w:val="lowerRoman"/>
      <w:lvlText w:val="(%1)"/>
      <w:lvlJc w:val="left"/>
      <w:pPr>
        <w:ind w:left="1788" w:hanging="10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056B4F"/>
    <w:multiLevelType w:val="hybridMultilevel"/>
    <w:tmpl w:val="D548C646"/>
    <w:lvl w:ilvl="0" w:tplc="B6320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094488"/>
    <w:multiLevelType w:val="hybridMultilevel"/>
    <w:tmpl w:val="1130D72A"/>
    <w:lvl w:ilvl="0" w:tplc="B70CF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C1"/>
    <w:rsid w:val="00002C7D"/>
    <w:rsid w:val="00014A96"/>
    <w:rsid w:val="00053076"/>
    <w:rsid w:val="000666A9"/>
    <w:rsid w:val="0007424B"/>
    <w:rsid w:val="00090CB0"/>
    <w:rsid w:val="000A3B87"/>
    <w:rsid w:val="000B094E"/>
    <w:rsid w:val="000E1B94"/>
    <w:rsid w:val="000F39C6"/>
    <w:rsid w:val="0010078C"/>
    <w:rsid w:val="00104681"/>
    <w:rsid w:val="001303A7"/>
    <w:rsid w:val="00145608"/>
    <w:rsid w:val="0015778B"/>
    <w:rsid w:val="0016329A"/>
    <w:rsid w:val="00172088"/>
    <w:rsid w:val="00173268"/>
    <w:rsid w:val="001916B6"/>
    <w:rsid w:val="001A0970"/>
    <w:rsid w:val="001A3A46"/>
    <w:rsid w:val="001A68FC"/>
    <w:rsid w:val="001A772A"/>
    <w:rsid w:val="001C5E90"/>
    <w:rsid w:val="001C7353"/>
    <w:rsid w:val="001D461E"/>
    <w:rsid w:val="001D5301"/>
    <w:rsid w:val="001E50FD"/>
    <w:rsid w:val="00251B23"/>
    <w:rsid w:val="0029144F"/>
    <w:rsid w:val="00293F22"/>
    <w:rsid w:val="002A1B16"/>
    <w:rsid w:val="002A24EA"/>
    <w:rsid w:val="002A761B"/>
    <w:rsid w:val="002B08F1"/>
    <w:rsid w:val="002B6B70"/>
    <w:rsid w:val="002D70FC"/>
    <w:rsid w:val="002E20A7"/>
    <w:rsid w:val="002E2878"/>
    <w:rsid w:val="0030297C"/>
    <w:rsid w:val="00306B2F"/>
    <w:rsid w:val="00314B50"/>
    <w:rsid w:val="003178FA"/>
    <w:rsid w:val="0032706A"/>
    <w:rsid w:val="003318DA"/>
    <w:rsid w:val="00343E9F"/>
    <w:rsid w:val="00345303"/>
    <w:rsid w:val="00345C84"/>
    <w:rsid w:val="0037113B"/>
    <w:rsid w:val="003717F7"/>
    <w:rsid w:val="003765F5"/>
    <w:rsid w:val="00380E9F"/>
    <w:rsid w:val="00383D50"/>
    <w:rsid w:val="00395BB5"/>
    <w:rsid w:val="003A268F"/>
    <w:rsid w:val="003D6762"/>
    <w:rsid w:val="003E3D65"/>
    <w:rsid w:val="003E4676"/>
    <w:rsid w:val="003E4B79"/>
    <w:rsid w:val="003F2F47"/>
    <w:rsid w:val="003F7AC8"/>
    <w:rsid w:val="00400E38"/>
    <w:rsid w:val="0040107B"/>
    <w:rsid w:val="004037DA"/>
    <w:rsid w:val="0040764E"/>
    <w:rsid w:val="00410D12"/>
    <w:rsid w:val="00420E14"/>
    <w:rsid w:val="0043440C"/>
    <w:rsid w:val="004374BF"/>
    <w:rsid w:val="0045336C"/>
    <w:rsid w:val="00460AEF"/>
    <w:rsid w:val="004615F9"/>
    <w:rsid w:val="00461922"/>
    <w:rsid w:val="00462EA4"/>
    <w:rsid w:val="004A07DB"/>
    <w:rsid w:val="004A32EB"/>
    <w:rsid w:val="004C5028"/>
    <w:rsid w:val="004C6596"/>
    <w:rsid w:val="004E6C1E"/>
    <w:rsid w:val="0051388D"/>
    <w:rsid w:val="00514585"/>
    <w:rsid w:val="00521404"/>
    <w:rsid w:val="0052237B"/>
    <w:rsid w:val="00522A55"/>
    <w:rsid w:val="00523029"/>
    <w:rsid w:val="0052337B"/>
    <w:rsid w:val="00527F05"/>
    <w:rsid w:val="00531403"/>
    <w:rsid w:val="00550A69"/>
    <w:rsid w:val="0057249B"/>
    <w:rsid w:val="005905E9"/>
    <w:rsid w:val="005A16D0"/>
    <w:rsid w:val="005D21B4"/>
    <w:rsid w:val="005D354E"/>
    <w:rsid w:val="005D6ABC"/>
    <w:rsid w:val="005E151A"/>
    <w:rsid w:val="00624329"/>
    <w:rsid w:val="0062568D"/>
    <w:rsid w:val="00632509"/>
    <w:rsid w:val="0064417B"/>
    <w:rsid w:val="00644275"/>
    <w:rsid w:val="00644FBB"/>
    <w:rsid w:val="00653DFC"/>
    <w:rsid w:val="00661FB0"/>
    <w:rsid w:val="00677C6E"/>
    <w:rsid w:val="006E31FB"/>
    <w:rsid w:val="00700A2F"/>
    <w:rsid w:val="00700F03"/>
    <w:rsid w:val="0070649B"/>
    <w:rsid w:val="00715EF7"/>
    <w:rsid w:val="0072487C"/>
    <w:rsid w:val="00732AF6"/>
    <w:rsid w:val="0074304A"/>
    <w:rsid w:val="007477C1"/>
    <w:rsid w:val="007543B4"/>
    <w:rsid w:val="0078255A"/>
    <w:rsid w:val="0079551E"/>
    <w:rsid w:val="007E0ADA"/>
    <w:rsid w:val="007F1F07"/>
    <w:rsid w:val="0080005F"/>
    <w:rsid w:val="0080115A"/>
    <w:rsid w:val="00802367"/>
    <w:rsid w:val="00815BAC"/>
    <w:rsid w:val="008261F8"/>
    <w:rsid w:val="00852749"/>
    <w:rsid w:val="00854DFF"/>
    <w:rsid w:val="008739BF"/>
    <w:rsid w:val="008809FE"/>
    <w:rsid w:val="00884DCB"/>
    <w:rsid w:val="00890D65"/>
    <w:rsid w:val="00895080"/>
    <w:rsid w:val="008B0904"/>
    <w:rsid w:val="008B0B79"/>
    <w:rsid w:val="008B0C87"/>
    <w:rsid w:val="008B3D9F"/>
    <w:rsid w:val="008B7649"/>
    <w:rsid w:val="008C03A9"/>
    <w:rsid w:val="008C68C6"/>
    <w:rsid w:val="008D4775"/>
    <w:rsid w:val="008F00C9"/>
    <w:rsid w:val="009014AC"/>
    <w:rsid w:val="00901A11"/>
    <w:rsid w:val="00907093"/>
    <w:rsid w:val="00935CD6"/>
    <w:rsid w:val="009405B2"/>
    <w:rsid w:val="009540E8"/>
    <w:rsid w:val="00957404"/>
    <w:rsid w:val="00986B46"/>
    <w:rsid w:val="009A2ABE"/>
    <w:rsid w:val="009B024B"/>
    <w:rsid w:val="009C153F"/>
    <w:rsid w:val="009D5E4E"/>
    <w:rsid w:val="009F016C"/>
    <w:rsid w:val="00A117B5"/>
    <w:rsid w:val="00A20079"/>
    <w:rsid w:val="00A24341"/>
    <w:rsid w:val="00A25BCC"/>
    <w:rsid w:val="00A344D9"/>
    <w:rsid w:val="00A35204"/>
    <w:rsid w:val="00A36F93"/>
    <w:rsid w:val="00A71264"/>
    <w:rsid w:val="00A72752"/>
    <w:rsid w:val="00A86560"/>
    <w:rsid w:val="00A92C57"/>
    <w:rsid w:val="00AB160A"/>
    <w:rsid w:val="00AC52A5"/>
    <w:rsid w:val="00AC7A87"/>
    <w:rsid w:val="00AE3499"/>
    <w:rsid w:val="00B1375B"/>
    <w:rsid w:val="00B2438A"/>
    <w:rsid w:val="00B263DC"/>
    <w:rsid w:val="00B34D83"/>
    <w:rsid w:val="00B51D53"/>
    <w:rsid w:val="00B546B6"/>
    <w:rsid w:val="00B55BD9"/>
    <w:rsid w:val="00B613BE"/>
    <w:rsid w:val="00B6493F"/>
    <w:rsid w:val="00B70D52"/>
    <w:rsid w:val="00B81815"/>
    <w:rsid w:val="00BB1F8E"/>
    <w:rsid w:val="00BB4EDA"/>
    <w:rsid w:val="00BB6D0A"/>
    <w:rsid w:val="00BC09CB"/>
    <w:rsid w:val="00BC0C8F"/>
    <w:rsid w:val="00BE4762"/>
    <w:rsid w:val="00C06E0A"/>
    <w:rsid w:val="00C14A0C"/>
    <w:rsid w:val="00C1771F"/>
    <w:rsid w:val="00C42B46"/>
    <w:rsid w:val="00C47976"/>
    <w:rsid w:val="00C609EB"/>
    <w:rsid w:val="00C676FE"/>
    <w:rsid w:val="00C716AD"/>
    <w:rsid w:val="00C73273"/>
    <w:rsid w:val="00C7335A"/>
    <w:rsid w:val="00C7455D"/>
    <w:rsid w:val="00C87F91"/>
    <w:rsid w:val="00C93F4B"/>
    <w:rsid w:val="00CB013E"/>
    <w:rsid w:val="00CB0B97"/>
    <w:rsid w:val="00CC2173"/>
    <w:rsid w:val="00CC287D"/>
    <w:rsid w:val="00CD1F9C"/>
    <w:rsid w:val="00CD5C03"/>
    <w:rsid w:val="00CD67C9"/>
    <w:rsid w:val="00CE5DF0"/>
    <w:rsid w:val="00D070FB"/>
    <w:rsid w:val="00D162BB"/>
    <w:rsid w:val="00D17947"/>
    <w:rsid w:val="00D2033B"/>
    <w:rsid w:val="00D216FF"/>
    <w:rsid w:val="00D40728"/>
    <w:rsid w:val="00D41F98"/>
    <w:rsid w:val="00D7281C"/>
    <w:rsid w:val="00D80417"/>
    <w:rsid w:val="00D87990"/>
    <w:rsid w:val="00D87F45"/>
    <w:rsid w:val="00D927B5"/>
    <w:rsid w:val="00DA0B97"/>
    <w:rsid w:val="00DD76CF"/>
    <w:rsid w:val="00DE359D"/>
    <w:rsid w:val="00E16945"/>
    <w:rsid w:val="00E42FD1"/>
    <w:rsid w:val="00E52F99"/>
    <w:rsid w:val="00E66AEE"/>
    <w:rsid w:val="00E71784"/>
    <w:rsid w:val="00E900ED"/>
    <w:rsid w:val="00E93D29"/>
    <w:rsid w:val="00EA4B24"/>
    <w:rsid w:val="00EA62DC"/>
    <w:rsid w:val="00EB4FFD"/>
    <w:rsid w:val="00ED2671"/>
    <w:rsid w:val="00EE08B5"/>
    <w:rsid w:val="00EF102A"/>
    <w:rsid w:val="00F03D67"/>
    <w:rsid w:val="00F0575D"/>
    <w:rsid w:val="00F1596A"/>
    <w:rsid w:val="00F26DBA"/>
    <w:rsid w:val="00F529D0"/>
    <w:rsid w:val="00F60B39"/>
    <w:rsid w:val="00F663FF"/>
    <w:rsid w:val="00F704A0"/>
    <w:rsid w:val="00F87338"/>
    <w:rsid w:val="00F878E8"/>
    <w:rsid w:val="00F9739E"/>
    <w:rsid w:val="00FA0720"/>
    <w:rsid w:val="00FA33A6"/>
    <w:rsid w:val="00FA36FB"/>
    <w:rsid w:val="00FA4A78"/>
    <w:rsid w:val="00FC124C"/>
    <w:rsid w:val="00FD3491"/>
    <w:rsid w:val="00FE1308"/>
    <w:rsid w:val="00FF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67C24"/>
  <w15:chartTrackingRefBased/>
  <w15:docId w15:val="{AF6C46F1-63CA-4638-BBFA-23A5303C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2A"/>
    <w:pPr>
      <w:ind w:left="720"/>
      <w:contextualSpacing/>
    </w:pPr>
  </w:style>
  <w:style w:type="paragraph" w:styleId="Header">
    <w:name w:val="header"/>
    <w:basedOn w:val="Normal"/>
    <w:link w:val="HeaderChar"/>
    <w:rsid w:val="00E16945"/>
    <w:pPr>
      <w:tabs>
        <w:tab w:val="center" w:pos="4680"/>
        <w:tab w:val="right" w:pos="9360"/>
      </w:tabs>
    </w:pPr>
  </w:style>
  <w:style w:type="character" w:customStyle="1" w:styleId="HeaderChar">
    <w:name w:val="Header Char"/>
    <w:basedOn w:val="DefaultParagraphFont"/>
    <w:link w:val="Header"/>
    <w:rsid w:val="00E16945"/>
    <w:rPr>
      <w:sz w:val="24"/>
    </w:rPr>
  </w:style>
  <w:style w:type="paragraph" w:styleId="Footer">
    <w:name w:val="footer"/>
    <w:basedOn w:val="Normal"/>
    <w:link w:val="FooterChar"/>
    <w:uiPriority w:val="99"/>
    <w:rsid w:val="00E16945"/>
    <w:pPr>
      <w:tabs>
        <w:tab w:val="center" w:pos="4680"/>
        <w:tab w:val="right" w:pos="9360"/>
      </w:tabs>
    </w:pPr>
  </w:style>
  <w:style w:type="character" w:customStyle="1" w:styleId="FooterChar">
    <w:name w:val="Footer Char"/>
    <w:basedOn w:val="DefaultParagraphFont"/>
    <w:link w:val="Footer"/>
    <w:uiPriority w:val="99"/>
    <w:rsid w:val="00E16945"/>
    <w:rPr>
      <w:sz w:val="24"/>
    </w:rPr>
  </w:style>
  <w:style w:type="paragraph" w:styleId="BalloonText">
    <w:name w:val="Balloon Text"/>
    <w:basedOn w:val="Normal"/>
    <w:link w:val="BalloonTextChar"/>
    <w:semiHidden/>
    <w:unhideWhenUsed/>
    <w:rsid w:val="00CC287D"/>
    <w:rPr>
      <w:rFonts w:ascii="Segoe UI" w:hAnsi="Segoe UI" w:cs="Segoe UI"/>
      <w:sz w:val="18"/>
      <w:szCs w:val="18"/>
    </w:rPr>
  </w:style>
  <w:style w:type="character" w:customStyle="1" w:styleId="BalloonTextChar">
    <w:name w:val="Balloon Text Char"/>
    <w:basedOn w:val="DefaultParagraphFont"/>
    <w:link w:val="BalloonText"/>
    <w:semiHidden/>
    <w:rsid w:val="00CC2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3A30-1DF8-45F9-8287-9332D773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3660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McCord</dc:creator>
  <cp:keywords/>
  <dc:description/>
  <cp:lastModifiedBy>Lisa Peterson</cp:lastModifiedBy>
  <cp:revision>3</cp:revision>
  <cp:lastPrinted>2020-12-30T22:08:00Z</cp:lastPrinted>
  <dcterms:created xsi:type="dcterms:W3CDTF">2021-01-05T21:17:00Z</dcterms:created>
  <dcterms:modified xsi:type="dcterms:W3CDTF">2021-01-20T22:34:00Z</dcterms:modified>
</cp:coreProperties>
</file>