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B55508" w14:textId="4E4746E2" w:rsidR="000E72B9" w:rsidRDefault="000E72B9" w:rsidP="000E72B9">
      <w:pPr>
        <w:autoSpaceDE w:val="0"/>
        <w:autoSpaceDN w:val="0"/>
        <w:adjustRightInd w:val="0"/>
        <w:spacing w:after="0" w:line="240" w:lineRule="auto"/>
        <w:rPr>
          <w:rFonts w:ascii="TimesNewRoman,Bold" w:hAnsi="TimesNewRoman,Bold" w:cs="TimesNewRoman,Bold"/>
          <w:b/>
          <w:bCs/>
          <w:color w:val="000000"/>
          <w:sz w:val="24"/>
          <w:szCs w:val="24"/>
        </w:rPr>
      </w:pPr>
    </w:p>
    <w:p w14:paraId="758BD577" w14:textId="341F54F6"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 xml:space="preserve">This PRIVATE </w:t>
      </w:r>
      <w:r w:rsidR="00A22AEC">
        <w:rPr>
          <w:rFonts w:ascii="TimesNewRoman" w:hAnsi="TimesNewRoman" w:cs="TimesNewRoman"/>
          <w:color w:val="000000"/>
          <w:sz w:val="24"/>
          <w:szCs w:val="24"/>
        </w:rPr>
        <w:t>GRASS BUFFER/SWALE</w:t>
      </w:r>
      <w:r>
        <w:rPr>
          <w:rFonts w:ascii="TimesNewRoman" w:hAnsi="TimesNewRoman" w:cs="TimesNewRoman"/>
          <w:color w:val="000000"/>
          <w:sz w:val="24"/>
          <w:szCs w:val="24"/>
        </w:rPr>
        <w:t xml:space="preserve"> / STORMWATER QUALITY BEST MANAGEMENT</w:t>
      </w:r>
    </w:p>
    <w:p w14:paraId="108933F7"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PRACTICE MAINTENANCE AGREEMENT AND EASEMENT (Agreement) is made by and</w:t>
      </w:r>
    </w:p>
    <w:p w14:paraId="5C958102" w14:textId="2A2DA3D5"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 xml:space="preserve">between EL PASO COUNTY by and through THE BOARD OF COUNTY COMMISSIONERS OF EL PASO COUNTY, COLORADO </w:t>
      </w:r>
      <w:r w:rsidRPr="008B0396">
        <w:rPr>
          <w:rFonts w:ascii="TimesNewRoman" w:hAnsi="TimesNewRoman" w:cs="TimesNewRoman"/>
          <w:color w:val="000000"/>
          <w:sz w:val="24"/>
          <w:szCs w:val="24"/>
        </w:rPr>
        <w:t xml:space="preserve">(Board or County) </w:t>
      </w:r>
      <w:r w:rsidRPr="00D64B3D">
        <w:rPr>
          <w:rFonts w:ascii="TimesNewRoman" w:hAnsi="TimesNewRoman" w:cs="TimesNewRoman"/>
          <w:sz w:val="24"/>
          <w:szCs w:val="24"/>
        </w:rPr>
        <w:t xml:space="preserve">and </w:t>
      </w:r>
      <w:r w:rsidR="00BB293E">
        <w:rPr>
          <w:rFonts w:ascii="TimesNewRoman" w:hAnsi="TimesNewRoman" w:cs="TimesNewRoman"/>
          <w:color w:val="000080"/>
          <w:sz w:val="24"/>
          <w:szCs w:val="24"/>
        </w:rPr>
        <w:t>G&amp;D Enterprises Corp</w:t>
      </w:r>
      <w:r w:rsidRPr="00D64B3D">
        <w:rPr>
          <w:rFonts w:ascii="TimesNewRoman" w:hAnsi="TimesNewRoman" w:cs="TimesNewRoman"/>
        </w:rPr>
        <w:t xml:space="preserve"> </w:t>
      </w:r>
      <w:r w:rsidRPr="006F7261">
        <w:rPr>
          <w:rFonts w:ascii="TimesNewRoman" w:hAnsi="TimesNewRoman" w:cs="TimesNewRoman"/>
          <w:sz w:val="24"/>
          <w:szCs w:val="24"/>
        </w:rPr>
        <w:t>(Owner).</w:t>
      </w:r>
      <w:r w:rsidR="008B0396" w:rsidRPr="00D64B3D">
        <w:rPr>
          <w:rFonts w:ascii="TimesNewRoman" w:hAnsi="TimesNewRoman" w:cs="TimesNewRoman"/>
          <w:sz w:val="24"/>
          <w:szCs w:val="24"/>
        </w:rPr>
        <w:t xml:space="preserve"> </w:t>
      </w:r>
      <w:r>
        <w:rPr>
          <w:rFonts w:ascii="TimesNewRoman" w:hAnsi="TimesNewRoman" w:cs="TimesNewRoman"/>
          <w:color w:val="000000"/>
          <w:sz w:val="24"/>
          <w:szCs w:val="24"/>
        </w:rPr>
        <w:t>The above may occasionally be referred to herein singularly as “Party” and collectively as “Parties.”</w:t>
      </w:r>
    </w:p>
    <w:p w14:paraId="47D85AC2" w14:textId="77777777" w:rsidR="000E72B9" w:rsidRDefault="000E72B9" w:rsidP="000E72B9">
      <w:pPr>
        <w:autoSpaceDE w:val="0"/>
        <w:autoSpaceDN w:val="0"/>
        <w:adjustRightInd w:val="0"/>
        <w:spacing w:after="0" w:line="240" w:lineRule="auto"/>
        <w:rPr>
          <w:rFonts w:ascii="TimesNewRoman" w:hAnsi="TimesNewRoman" w:cs="TimesNewRoman"/>
          <w:color w:val="000000"/>
          <w:sz w:val="24"/>
          <w:szCs w:val="24"/>
        </w:rPr>
      </w:pPr>
    </w:p>
    <w:p w14:paraId="6E830549" w14:textId="5E83FAD8" w:rsidR="000E72B9" w:rsidRPr="008B0396" w:rsidRDefault="000E72B9" w:rsidP="008B0396">
      <w:pPr>
        <w:autoSpaceDE w:val="0"/>
        <w:autoSpaceDN w:val="0"/>
        <w:adjustRightInd w:val="0"/>
        <w:spacing w:after="0" w:line="240" w:lineRule="auto"/>
        <w:jc w:val="center"/>
        <w:rPr>
          <w:rFonts w:ascii="TimesNewRoman" w:hAnsi="TimesNewRoman" w:cs="TimesNewRoman"/>
          <w:color w:val="000000"/>
          <w:sz w:val="24"/>
          <w:szCs w:val="24"/>
          <w:u w:val="single"/>
        </w:rPr>
      </w:pPr>
      <w:r w:rsidRPr="008B0396">
        <w:rPr>
          <w:rFonts w:ascii="TimesNewRoman" w:hAnsi="TimesNewRoman" w:cs="TimesNewRoman"/>
          <w:color w:val="000000"/>
          <w:sz w:val="24"/>
          <w:szCs w:val="24"/>
          <w:u w:val="single"/>
        </w:rPr>
        <w:t>Recitals</w:t>
      </w:r>
    </w:p>
    <w:p w14:paraId="083B066A" w14:textId="77777777" w:rsidR="000E72B9" w:rsidRDefault="000E72B9" w:rsidP="000E72B9">
      <w:pPr>
        <w:autoSpaceDE w:val="0"/>
        <w:autoSpaceDN w:val="0"/>
        <w:adjustRightInd w:val="0"/>
        <w:spacing w:after="0" w:line="240" w:lineRule="auto"/>
        <w:rPr>
          <w:rFonts w:ascii="TimesNewRoman" w:hAnsi="TimesNewRoman" w:cs="TimesNewRoman"/>
          <w:color w:val="000000"/>
          <w:sz w:val="24"/>
          <w:szCs w:val="24"/>
        </w:rPr>
      </w:pPr>
    </w:p>
    <w:p w14:paraId="61E6A9F7" w14:textId="6F6C347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A. </w:t>
      </w:r>
      <w:r w:rsidR="008B0396">
        <w:rPr>
          <w:rFonts w:ascii="TimesNewRoman" w:hAnsi="TimesNewRoman" w:cs="TimesNewRoman"/>
          <w:color w:val="000000"/>
          <w:sz w:val="24"/>
          <w:szCs w:val="24"/>
        </w:rPr>
        <w:tab/>
      </w:r>
      <w:proofErr w:type="gramStart"/>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xml:space="preserve"> </w:t>
      </w:r>
      <w:r w:rsidR="001A3F6E">
        <w:rPr>
          <w:rFonts w:ascii="TimesNewRoman" w:hAnsi="TimesNewRoman" w:cs="TimesNewRoman"/>
          <w:color w:val="000000"/>
          <w:sz w:val="24"/>
          <w:szCs w:val="24"/>
        </w:rPr>
        <w:t>Owner</w:t>
      </w:r>
      <w:r>
        <w:rPr>
          <w:rFonts w:ascii="TimesNewRoman" w:hAnsi="TimesNewRoman" w:cs="TimesNewRoman"/>
          <w:color w:val="000000"/>
          <w:sz w:val="24"/>
          <w:szCs w:val="24"/>
        </w:rPr>
        <w:t xml:space="preserve"> is the owner of certain real estate (the Property or</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Subdivision) in</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El Paso County, Colorado, which Property is legally described in </w:t>
      </w:r>
      <w:r w:rsidR="00B83C81" w:rsidRPr="00B83C81">
        <w:rPr>
          <w:rFonts w:ascii="Times New Roman" w:hAnsi="Times New Roman"/>
          <w:color w:val="000080"/>
          <w:sz w:val="24"/>
          <w:szCs w:val="28"/>
          <w:u w:val="single"/>
        </w:rPr>
        <w:t>Exhibit A</w:t>
      </w:r>
      <w:r w:rsidR="008B0396" w:rsidRPr="00B83C81">
        <w:rPr>
          <w:rFonts w:ascii="TimesNewRoman" w:hAnsi="TimesNewRoman" w:cs="TimesNewRoman"/>
          <w:color w:val="000080"/>
          <w:sz w:val="26"/>
          <w:szCs w:val="26"/>
        </w:rPr>
        <w:t xml:space="preserve"> </w:t>
      </w:r>
      <w:r>
        <w:rPr>
          <w:rFonts w:ascii="TimesNewRoman" w:hAnsi="TimesNewRoman" w:cs="TimesNewRoman"/>
          <w:color w:val="000000"/>
          <w:sz w:val="24"/>
          <w:szCs w:val="24"/>
        </w:rPr>
        <w:t>attached hereto and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incorporated herein by this reference; and</w:t>
      </w:r>
    </w:p>
    <w:p w14:paraId="7C89B123"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54F114C" w14:textId="5974F15D"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B. </w:t>
      </w:r>
      <w:r w:rsidR="008B0396">
        <w:rPr>
          <w:rFonts w:ascii="TimesNewRoman" w:hAnsi="TimesNewRoman" w:cs="TimesNewRoman"/>
          <w:color w:val="000000"/>
          <w:sz w:val="24"/>
          <w:szCs w:val="24"/>
        </w:rPr>
        <w:tab/>
      </w:r>
      <w:proofErr w:type="gramStart"/>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xml:space="preserve"> </w:t>
      </w:r>
      <w:r w:rsidR="001A3F6E">
        <w:rPr>
          <w:rFonts w:ascii="TimesNewRoman" w:hAnsi="TimesNewRoman" w:cs="TimesNewRoman"/>
          <w:color w:val="000000"/>
          <w:sz w:val="24"/>
          <w:szCs w:val="24"/>
        </w:rPr>
        <w:t>Owner</w:t>
      </w:r>
      <w:r>
        <w:rPr>
          <w:rFonts w:ascii="TimesNewRoman" w:hAnsi="TimesNewRoman" w:cs="TimesNewRoman"/>
          <w:color w:val="000000"/>
          <w:sz w:val="24"/>
          <w:szCs w:val="24"/>
        </w:rPr>
        <w:t xml:space="preserve"> desires to </w:t>
      </w:r>
      <w:proofErr w:type="gramStart"/>
      <w:r>
        <w:rPr>
          <w:rFonts w:ascii="TimesNewRoman" w:hAnsi="TimesNewRoman" w:cs="TimesNewRoman"/>
          <w:color w:val="000000"/>
          <w:sz w:val="24"/>
          <w:szCs w:val="24"/>
        </w:rPr>
        <w:t>plat</w:t>
      </w:r>
      <w:proofErr w:type="gramEnd"/>
      <w:r>
        <w:rPr>
          <w:rFonts w:ascii="TimesNewRoman" w:hAnsi="TimesNewRoman" w:cs="TimesNewRoman"/>
          <w:color w:val="000000"/>
          <w:sz w:val="24"/>
          <w:szCs w:val="24"/>
        </w:rPr>
        <w:t xml:space="preserve"> and develop on the Property a subdivision/land use</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to be </w:t>
      </w:r>
      <w:r w:rsidRPr="00D64B3D">
        <w:rPr>
          <w:rFonts w:ascii="TimesNewRoman" w:hAnsi="TimesNewRoman" w:cs="TimesNewRoman"/>
          <w:sz w:val="24"/>
          <w:szCs w:val="24"/>
        </w:rPr>
        <w:t xml:space="preserve">known as </w:t>
      </w:r>
      <w:r w:rsidR="00F54DAD">
        <w:rPr>
          <w:rFonts w:ascii="TimesNewRoman" w:hAnsi="TimesNewRoman" w:cs="TimesNewRoman"/>
          <w:sz w:val="24"/>
          <w:szCs w:val="24"/>
        </w:rPr>
        <w:t>Rockytop Motel and Campground</w:t>
      </w:r>
      <w:r w:rsidRPr="00D64B3D">
        <w:rPr>
          <w:rFonts w:ascii="TimesNewRoman" w:hAnsi="TimesNewRoman" w:cs="TimesNewRoman"/>
          <w:sz w:val="24"/>
          <w:szCs w:val="24"/>
        </w:rPr>
        <w:t>; and</w:t>
      </w:r>
    </w:p>
    <w:p w14:paraId="232CBAF2"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3E10A4D2" w14:textId="4F152E10"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C.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the development of this Property will substantially increase the volume of</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water runoff and will decrease the quality of the stormwater runoff from the Property, and,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therefore, it is in the best interest of public health, safety and welfare for the County to condition approval of this subdivision</w:t>
      </w:r>
      <w:r>
        <w:rPr>
          <w:rFonts w:ascii="TimesNewRoman" w:hAnsi="TimesNewRoman" w:cs="TimesNewRoman"/>
          <w:color w:val="000000"/>
        </w:rPr>
        <w:t xml:space="preserve">/land use </w:t>
      </w:r>
      <w:r>
        <w:rPr>
          <w:rFonts w:ascii="TimesNewRoman" w:hAnsi="TimesNewRoman" w:cs="TimesNewRoman"/>
          <w:color w:val="000000"/>
          <w:sz w:val="24"/>
          <w:szCs w:val="24"/>
        </w:rPr>
        <w:t xml:space="preserve">on </w:t>
      </w:r>
      <w:r w:rsidR="001A3F6E">
        <w:rPr>
          <w:rFonts w:ascii="TimesNewRoman" w:hAnsi="TimesNewRoman" w:cs="TimesNewRoman"/>
          <w:color w:val="000000"/>
          <w:sz w:val="24"/>
          <w:szCs w:val="24"/>
        </w:rPr>
        <w:t>Owner</w:t>
      </w:r>
      <w:r>
        <w:rPr>
          <w:rFonts w:ascii="TimesNewRoman" w:hAnsi="TimesNewRoman" w:cs="TimesNewRoman"/>
          <w:color w:val="000000"/>
          <w:sz w:val="24"/>
          <w:szCs w:val="24"/>
        </w:rPr>
        <w:t xml:space="preserve">’s promise to construct adequate drainage, </w:t>
      </w:r>
      <w:r w:rsidR="008B0396">
        <w:rPr>
          <w:rFonts w:ascii="TimesNewRoman" w:hAnsi="TimesNewRoman" w:cs="TimesNewRoman"/>
          <w:color w:val="000000"/>
          <w:sz w:val="24"/>
          <w:szCs w:val="24"/>
        </w:rPr>
        <w:t>w</w:t>
      </w:r>
      <w:r>
        <w:rPr>
          <w:rFonts w:ascii="TimesNewRoman" w:hAnsi="TimesNewRoman" w:cs="TimesNewRoman"/>
          <w:color w:val="000000"/>
          <w:sz w:val="24"/>
          <w:szCs w:val="24"/>
        </w:rPr>
        <w:t>ater runoff control facilities, and stormwater quality structural Best Management Practices (“BMPs”) for the subdivision</w:t>
      </w:r>
      <w:r>
        <w:rPr>
          <w:rFonts w:ascii="TimesNewRoman" w:hAnsi="TimesNewRoman" w:cs="TimesNewRoman"/>
          <w:color w:val="000000"/>
        </w:rPr>
        <w:t>/land use</w:t>
      </w:r>
      <w:r>
        <w:rPr>
          <w:rFonts w:ascii="TimesNewRoman" w:hAnsi="TimesNewRoman" w:cs="TimesNewRoman"/>
          <w:color w:val="000000"/>
          <w:sz w:val="24"/>
          <w:szCs w:val="24"/>
        </w:rPr>
        <w:t>; and</w:t>
      </w:r>
    </w:p>
    <w:p w14:paraId="52F13053" w14:textId="77777777" w:rsidR="000E72B9" w:rsidRDefault="000E72B9" w:rsidP="008B0396">
      <w:pPr>
        <w:autoSpaceDE w:val="0"/>
        <w:autoSpaceDN w:val="0"/>
        <w:adjustRightInd w:val="0"/>
        <w:spacing w:after="0" w:line="240" w:lineRule="auto"/>
        <w:ind w:firstLine="720"/>
        <w:rPr>
          <w:rFonts w:ascii="TimesNewRoman" w:hAnsi="TimesNewRoman" w:cs="TimesNewRoman"/>
          <w:color w:val="000000"/>
          <w:sz w:val="24"/>
          <w:szCs w:val="24"/>
        </w:rPr>
      </w:pPr>
    </w:p>
    <w:p w14:paraId="5D70A601" w14:textId="42B475E8"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D.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Chapter 8, Section 8.4.5 of the El Paso County Land Development Code, as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periodically amended, promulgated pursuant to Section 30-28-133(1), Colorado Revised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Statutes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(C.R.S.), requires the County to condition approval of all subdivisions on </w:t>
      </w:r>
      <w:proofErr w:type="spellStart"/>
      <w:proofErr w:type="gramStart"/>
      <w:r>
        <w:rPr>
          <w:rFonts w:ascii="TimesNewRoman" w:hAnsi="TimesNewRoman" w:cs="TimesNewRoman"/>
          <w:color w:val="000000"/>
          <w:sz w:val="24"/>
          <w:szCs w:val="24"/>
        </w:rPr>
        <w:t>a</w:t>
      </w:r>
      <w:proofErr w:type="spellEnd"/>
      <w:proofErr w:type="gramEnd"/>
      <w:r>
        <w:rPr>
          <w:rFonts w:ascii="TimesNewRoman" w:hAnsi="TimesNewRoman" w:cs="TimesNewRoman"/>
          <w:color w:val="000000"/>
          <w:sz w:val="24"/>
          <w:szCs w:val="24"/>
        </w:rPr>
        <w:t xml:space="preserve"> </w:t>
      </w:r>
      <w:r w:rsidR="001A3F6E">
        <w:rPr>
          <w:rFonts w:ascii="TimesNewRoman" w:hAnsi="TimesNewRoman" w:cs="TimesNewRoman"/>
          <w:color w:val="000000"/>
          <w:sz w:val="24"/>
          <w:szCs w:val="24"/>
        </w:rPr>
        <w:t>owner</w:t>
      </w:r>
      <w:r>
        <w:rPr>
          <w:rFonts w:ascii="TimesNewRoman" w:hAnsi="TimesNewRoman" w:cs="TimesNewRoman"/>
          <w:color w:val="000000"/>
          <w:sz w:val="24"/>
          <w:szCs w:val="24"/>
        </w:rPr>
        <w:t>’s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promise </w:t>
      </w:r>
      <w:proofErr w:type="gramStart"/>
      <w:r>
        <w:rPr>
          <w:rFonts w:ascii="TimesNewRoman" w:hAnsi="TimesNewRoman" w:cs="TimesNewRoman"/>
          <w:color w:val="000000"/>
          <w:sz w:val="24"/>
          <w:szCs w:val="24"/>
        </w:rPr>
        <w:t>to so</w:t>
      </w:r>
      <w:proofErr w:type="gramEnd"/>
      <w:r>
        <w:rPr>
          <w:rFonts w:ascii="TimesNewRoman" w:hAnsi="TimesNewRoman" w:cs="TimesNewRoman"/>
          <w:color w:val="000000"/>
          <w:sz w:val="24"/>
          <w:szCs w:val="24"/>
        </w:rPr>
        <w:t xml:space="preserve"> construct adequate drainage, water runoff control facilities, and BMPs in</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subdivisions; and</w:t>
      </w:r>
    </w:p>
    <w:p w14:paraId="373AD4D8"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27EB63F" w14:textId="6F53576B"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E. </w:t>
      </w:r>
      <w:r w:rsidR="008B0396">
        <w:rPr>
          <w:rFonts w:ascii="TimesNewRoman" w:hAnsi="TimesNewRoman" w:cs="TimesNewRoman"/>
          <w:color w:val="000000"/>
          <w:sz w:val="24"/>
          <w:szCs w:val="24"/>
        </w:rPr>
        <w:tab/>
      </w:r>
      <w:r>
        <w:rPr>
          <w:rFonts w:ascii="TimesNewRoman" w:hAnsi="TimesNewRoman" w:cs="TimesNewRoman"/>
          <w:color w:val="000000"/>
          <w:sz w:val="24"/>
          <w:szCs w:val="24"/>
        </w:rPr>
        <w:t xml:space="preserve">WHEREAS, the </w:t>
      </w:r>
      <w:r w:rsidRPr="00B83C81">
        <w:rPr>
          <w:rFonts w:ascii="TimesNewRoman" w:hAnsi="TimesNewRoman" w:cs="TimesNewRoman"/>
          <w:color w:val="000000"/>
          <w:sz w:val="24"/>
          <w:szCs w:val="24"/>
          <w:u w:val="single"/>
        </w:rPr>
        <w:t>Drainage Criteria Manual, Volume 2</w:t>
      </w:r>
      <w:r>
        <w:rPr>
          <w:rFonts w:ascii="TimesNewRoman" w:hAnsi="TimesNewRoman" w:cs="TimesNewRoman"/>
          <w:color w:val="000000"/>
          <w:sz w:val="24"/>
          <w:szCs w:val="24"/>
        </w:rPr>
        <w:t>, as amended by Appendix I of the</w:t>
      </w:r>
      <w:r w:rsidR="008B0396">
        <w:rPr>
          <w:rFonts w:ascii="TimesNewRoman" w:hAnsi="TimesNewRoman" w:cs="TimesNewRoman"/>
          <w:color w:val="000000"/>
          <w:sz w:val="24"/>
          <w:szCs w:val="24"/>
        </w:rPr>
        <w:t xml:space="preserve"> </w:t>
      </w:r>
      <w:r w:rsidRPr="00B83C81">
        <w:rPr>
          <w:rFonts w:ascii="TimesNewRoman" w:hAnsi="TimesNewRoman" w:cs="TimesNewRoman"/>
          <w:color w:val="000000"/>
          <w:sz w:val="24"/>
          <w:szCs w:val="24"/>
        </w:rPr>
        <w:t>El Paso County</w:t>
      </w:r>
      <w:r w:rsidRPr="00B83C81">
        <w:rPr>
          <w:rFonts w:ascii="TimesNewRoman" w:hAnsi="TimesNewRoman" w:cs="TimesNewRoman"/>
          <w:color w:val="000000"/>
          <w:sz w:val="24"/>
          <w:szCs w:val="24"/>
          <w:u w:val="single"/>
        </w:rPr>
        <w:t xml:space="preserve"> Engineering Criteria Manual (ECM)</w:t>
      </w:r>
      <w:r>
        <w:rPr>
          <w:rFonts w:ascii="TimesNewRoman" w:hAnsi="TimesNewRoman" w:cs="TimesNewRoman"/>
          <w:color w:val="000000"/>
          <w:sz w:val="24"/>
          <w:szCs w:val="24"/>
        </w:rPr>
        <w:t>, as each may be periodically amended,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promulgated pursuant to the County’s Colorado Discharge Permit System General Permit (MS4</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Permit) as required by Phase II of the National Pollutant Discharge Elimination System</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(NPDES), which MS4 Permit requires that the County take measures to protect the quality of</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stormwater from sediment and other contaminants, requires subdividers, </w:t>
      </w:r>
      <w:r w:rsidR="001A3F6E">
        <w:rPr>
          <w:rFonts w:ascii="TimesNewRoman" w:hAnsi="TimesNewRoman" w:cs="TimesNewRoman"/>
          <w:color w:val="000000"/>
          <w:sz w:val="24"/>
          <w:szCs w:val="24"/>
        </w:rPr>
        <w:t>owner</w:t>
      </w:r>
      <w:r>
        <w:rPr>
          <w:rFonts w:ascii="TimesNewRoman" w:hAnsi="TimesNewRoman" w:cs="TimesNewRoman"/>
          <w:color w:val="000000"/>
          <w:sz w:val="24"/>
          <w:szCs w:val="24"/>
        </w:rPr>
        <w:t>s, landowners,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and owners of facilities located in the County’s rights-of-way or easements to provide adequate</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permanent stormwater quality BMPs with new development or significant redevelopment; and</w:t>
      </w:r>
    </w:p>
    <w:p w14:paraId="230BAF77"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6452FCB" w14:textId="199FA10D"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F. </w:t>
      </w:r>
      <w:r w:rsidR="008B0396">
        <w:rPr>
          <w:rFonts w:ascii="TimesNewRoman" w:hAnsi="TimesNewRoman" w:cs="TimesNewRoman"/>
          <w:color w:val="000000"/>
          <w:sz w:val="24"/>
          <w:szCs w:val="24"/>
        </w:rPr>
        <w:tab/>
      </w:r>
      <w:r>
        <w:rPr>
          <w:rFonts w:ascii="TimesNewRoman" w:hAnsi="TimesNewRoman" w:cs="TimesNewRoman"/>
          <w:color w:val="000000"/>
          <w:sz w:val="24"/>
          <w:szCs w:val="24"/>
        </w:rPr>
        <w:t xml:space="preserve">WHEREAS, Section 2.9 of the El Paso County </w:t>
      </w:r>
      <w:r w:rsidRPr="00B83C81">
        <w:rPr>
          <w:rFonts w:ascii="TimesNewRoman" w:hAnsi="TimesNewRoman" w:cs="TimesNewRoman"/>
          <w:color w:val="000000"/>
          <w:sz w:val="24"/>
          <w:szCs w:val="24"/>
          <w:u w:val="single"/>
        </w:rPr>
        <w:t>Drainage Criteria Manual</w:t>
      </w:r>
      <w:r>
        <w:rPr>
          <w:rFonts w:ascii="TimesNewRoman" w:hAnsi="TimesNewRoman" w:cs="TimesNewRoman"/>
          <w:color w:val="000000"/>
          <w:sz w:val="24"/>
          <w:szCs w:val="24"/>
        </w:rPr>
        <w:t xml:space="preserve"> provides for </w:t>
      </w:r>
      <w:proofErr w:type="gramStart"/>
      <w:r>
        <w:rPr>
          <w:rFonts w:ascii="TimesNewRoman" w:hAnsi="TimesNewRoman" w:cs="TimesNewRoman"/>
          <w:color w:val="000000"/>
          <w:sz w:val="24"/>
          <w:szCs w:val="24"/>
        </w:rPr>
        <w:t>a</w:t>
      </w:r>
      <w:proofErr w:type="gramEnd"/>
      <w:r w:rsidR="008B0396">
        <w:rPr>
          <w:rFonts w:ascii="TimesNewRoman" w:hAnsi="TimesNewRoman" w:cs="TimesNewRoman"/>
          <w:color w:val="000000"/>
          <w:sz w:val="24"/>
          <w:szCs w:val="24"/>
        </w:rPr>
        <w:t xml:space="preserve"> </w:t>
      </w:r>
      <w:r w:rsidR="001A3F6E">
        <w:rPr>
          <w:rFonts w:ascii="TimesNewRoman" w:hAnsi="TimesNewRoman" w:cs="TimesNewRoman"/>
          <w:color w:val="000000"/>
          <w:sz w:val="24"/>
          <w:szCs w:val="24"/>
        </w:rPr>
        <w:t>owner</w:t>
      </w:r>
      <w:r>
        <w:rPr>
          <w:rFonts w:ascii="TimesNewRoman" w:hAnsi="TimesNewRoman" w:cs="TimesNewRoman"/>
          <w:color w:val="000000"/>
          <w:sz w:val="24"/>
          <w:szCs w:val="24"/>
        </w:rPr>
        <w:t xml:space="preserve">’s promise to maintain a subdivision’s drainage facilities in the event the County does not assume such responsibility; and </w:t>
      </w:r>
    </w:p>
    <w:p w14:paraId="49C4A5A5"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E11CCAD" w14:textId="6050710D"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G. </w:t>
      </w:r>
      <w:r w:rsidR="008B0396">
        <w:rPr>
          <w:rFonts w:ascii="TimesNewRoman" w:hAnsi="TimesNewRoman" w:cs="TimesNewRoman"/>
          <w:color w:val="000000"/>
          <w:sz w:val="24"/>
          <w:szCs w:val="24"/>
        </w:rPr>
        <w:tab/>
      </w:r>
      <w:r>
        <w:rPr>
          <w:rFonts w:ascii="TimesNewRoman" w:hAnsi="TimesNewRoman" w:cs="TimesNewRoman"/>
          <w:color w:val="000000"/>
          <w:sz w:val="24"/>
          <w:szCs w:val="24"/>
        </w:rPr>
        <w:t xml:space="preserve">WHEREAS, </w:t>
      </w:r>
      <w:r w:rsidR="001A3F6E">
        <w:rPr>
          <w:rFonts w:ascii="TimesNewRoman" w:hAnsi="TimesNewRoman" w:cs="TimesNewRoman"/>
          <w:color w:val="000000"/>
          <w:sz w:val="24"/>
          <w:szCs w:val="24"/>
        </w:rPr>
        <w:t>owner</w:t>
      </w:r>
      <w:r>
        <w:rPr>
          <w:rFonts w:ascii="TimesNewRoman" w:hAnsi="TimesNewRoman" w:cs="TimesNewRoman"/>
          <w:color w:val="000000"/>
          <w:sz w:val="24"/>
          <w:szCs w:val="24"/>
        </w:rPr>
        <w:t>s in El Paso County have historically chosen water runoff</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detention basins </w:t>
      </w:r>
      <w:proofErr w:type="gramStart"/>
      <w:r>
        <w:rPr>
          <w:rFonts w:ascii="TimesNewRoman" w:hAnsi="TimesNewRoman" w:cs="TimesNewRoman"/>
          <w:color w:val="000000"/>
          <w:sz w:val="24"/>
          <w:szCs w:val="24"/>
        </w:rPr>
        <w:t>as a means to</w:t>
      </w:r>
      <w:proofErr w:type="gramEnd"/>
      <w:r>
        <w:rPr>
          <w:rFonts w:ascii="TimesNewRoman" w:hAnsi="TimesNewRoman" w:cs="TimesNewRoman"/>
          <w:color w:val="000000"/>
          <w:sz w:val="24"/>
          <w:szCs w:val="24"/>
        </w:rPr>
        <w:t xml:space="preserve"> provide adequate drainage and water runoff control in subdivisions, which basins, while effective, are less expensive for </w:t>
      </w:r>
      <w:r w:rsidR="001A3F6E">
        <w:rPr>
          <w:rFonts w:ascii="TimesNewRoman" w:hAnsi="TimesNewRoman" w:cs="TimesNewRoman"/>
          <w:color w:val="000000"/>
          <w:sz w:val="24"/>
          <w:szCs w:val="24"/>
        </w:rPr>
        <w:t>owner</w:t>
      </w:r>
      <w:r>
        <w:rPr>
          <w:rFonts w:ascii="TimesNewRoman" w:hAnsi="TimesNewRoman" w:cs="TimesNewRoman"/>
          <w:color w:val="000000"/>
          <w:sz w:val="24"/>
          <w:szCs w:val="24"/>
        </w:rPr>
        <w:t>s to construct than other methods of providing drainage and water runoff control; and</w:t>
      </w:r>
    </w:p>
    <w:p w14:paraId="6A943406"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43261C7" w14:textId="405AC9D2" w:rsidR="000E72B9" w:rsidRPr="00D64B3D" w:rsidRDefault="000E72B9" w:rsidP="00FB19AF">
      <w:pPr>
        <w:autoSpaceDE w:val="0"/>
        <w:autoSpaceDN w:val="0"/>
        <w:adjustRightInd w:val="0"/>
        <w:spacing w:after="0" w:line="240" w:lineRule="auto"/>
        <w:ind w:firstLine="720"/>
        <w:jc w:val="both"/>
        <w:rPr>
          <w:rFonts w:ascii="TimesNewRoman" w:hAnsi="TimesNewRoman" w:cs="TimesNewRoman"/>
          <w:sz w:val="24"/>
          <w:szCs w:val="24"/>
        </w:rPr>
      </w:pPr>
      <w:r>
        <w:rPr>
          <w:rFonts w:ascii="TimesNewRoman" w:hAnsi="TimesNewRoman" w:cs="TimesNewRoman"/>
          <w:color w:val="000000"/>
          <w:sz w:val="24"/>
          <w:szCs w:val="24"/>
        </w:rPr>
        <w:t xml:space="preserve">H. </w:t>
      </w:r>
      <w:r w:rsidR="008B0396">
        <w:rPr>
          <w:rFonts w:ascii="TimesNewRoman" w:hAnsi="TimesNewRoman" w:cs="TimesNewRoman"/>
          <w:color w:val="000000"/>
          <w:sz w:val="24"/>
          <w:szCs w:val="24"/>
        </w:rPr>
        <w:tab/>
      </w:r>
      <w:proofErr w:type="gramStart"/>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xml:space="preserve"> </w:t>
      </w:r>
      <w:r w:rsidR="004D1B26">
        <w:rPr>
          <w:rFonts w:ascii="TimesNewRoman" w:hAnsi="TimesNewRoman" w:cs="TimesNewRoman"/>
          <w:color w:val="000000"/>
          <w:sz w:val="24"/>
          <w:szCs w:val="24"/>
        </w:rPr>
        <w:t>Owner</w:t>
      </w:r>
      <w:r>
        <w:rPr>
          <w:rFonts w:ascii="TimesNewRoman" w:hAnsi="TimesNewRoman" w:cs="TimesNewRoman"/>
          <w:color w:val="000000"/>
          <w:sz w:val="24"/>
          <w:szCs w:val="24"/>
        </w:rPr>
        <w:t xml:space="preserve"> desires to construct for the </w:t>
      </w:r>
      <w:r w:rsidR="001A3F6E">
        <w:rPr>
          <w:rFonts w:ascii="TimesNewRoman" w:hAnsi="TimesNewRoman" w:cs="TimesNewRoman"/>
          <w:color w:val="000000"/>
          <w:sz w:val="24"/>
          <w:szCs w:val="24"/>
        </w:rPr>
        <w:t>land</w:t>
      </w:r>
      <w:r w:rsidRPr="00D64B3D">
        <w:rPr>
          <w:rFonts w:ascii="TimesNewRoman" w:hAnsi="TimesNewRoman" w:cs="TimesNewRoman"/>
          <w:sz w:val="24"/>
          <w:szCs w:val="24"/>
        </w:rPr>
        <w:t xml:space="preserve"> use </w:t>
      </w:r>
      <w:r w:rsidR="001A3F6E">
        <w:rPr>
          <w:rFonts w:ascii="TimesNewRoman" w:hAnsi="TimesNewRoman" w:cs="TimesNewRoman"/>
          <w:color w:val="000080"/>
          <w:sz w:val="24"/>
          <w:szCs w:val="24"/>
        </w:rPr>
        <w:t>stormwater quality BMP(s) (“grass buffers and swales”)</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as the means</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 xml:space="preserve">for providing adequate drainage and stormwater runoff control and to </w:t>
      </w:r>
      <w:r w:rsidRPr="00D64B3D">
        <w:rPr>
          <w:rFonts w:ascii="TimesNewRoman" w:hAnsi="TimesNewRoman" w:cs="TimesNewRoman"/>
          <w:sz w:val="24"/>
          <w:szCs w:val="24"/>
        </w:rPr>
        <w:lastRenderedPageBreak/>
        <w:t>meet requirements of the</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County’s MS4 Permit, and to operate, clean, maintain and repair such detention basin/BMP(s);</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and</w:t>
      </w:r>
    </w:p>
    <w:p w14:paraId="0994A50F" w14:textId="77777777" w:rsidR="000E72B9" w:rsidRPr="00D64B3D" w:rsidRDefault="000E72B9" w:rsidP="00FB19AF">
      <w:pPr>
        <w:autoSpaceDE w:val="0"/>
        <w:autoSpaceDN w:val="0"/>
        <w:adjustRightInd w:val="0"/>
        <w:spacing w:after="0" w:line="240" w:lineRule="auto"/>
        <w:ind w:firstLine="720"/>
        <w:jc w:val="both"/>
        <w:rPr>
          <w:rFonts w:ascii="TimesNewRoman" w:hAnsi="TimesNewRoman" w:cs="TimesNewRoman"/>
          <w:sz w:val="24"/>
          <w:szCs w:val="24"/>
        </w:rPr>
      </w:pPr>
    </w:p>
    <w:p w14:paraId="5AC8BE47" w14:textId="2D1F0133"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sidRPr="00D64B3D">
        <w:rPr>
          <w:rFonts w:ascii="TimesNewRoman" w:hAnsi="TimesNewRoman" w:cs="TimesNewRoman"/>
          <w:sz w:val="24"/>
          <w:szCs w:val="24"/>
        </w:rPr>
        <w:t xml:space="preserve">I. </w:t>
      </w:r>
      <w:r w:rsidR="008B0396" w:rsidRPr="00D64B3D">
        <w:rPr>
          <w:rFonts w:ascii="TimesNewRoman" w:hAnsi="TimesNewRoman" w:cs="TimesNewRoman"/>
          <w:sz w:val="24"/>
          <w:szCs w:val="24"/>
        </w:rPr>
        <w:tab/>
      </w:r>
      <w:proofErr w:type="gramStart"/>
      <w:r w:rsidRPr="00D64B3D">
        <w:rPr>
          <w:rFonts w:ascii="TimesNewRoman" w:hAnsi="TimesNewRoman" w:cs="TimesNewRoman"/>
          <w:sz w:val="24"/>
          <w:szCs w:val="24"/>
        </w:rPr>
        <w:t>WHEREAS,</w:t>
      </w:r>
      <w:proofErr w:type="gramEnd"/>
      <w:r w:rsidRPr="00D64B3D">
        <w:rPr>
          <w:rFonts w:ascii="TimesNewRoman" w:hAnsi="TimesNewRoman" w:cs="TimesNewRoman"/>
          <w:sz w:val="24"/>
          <w:szCs w:val="24"/>
        </w:rPr>
        <w:t xml:space="preserve"> </w:t>
      </w:r>
      <w:r w:rsidR="001A3F6E">
        <w:rPr>
          <w:rFonts w:ascii="TimesNewRoman" w:hAnsi="TimesNewRoman" w:cs="TimesNewRoman"/>
          <w:sz w:val="24"/>
          <w:szCs w:val="24"/>
        </w:rPr>
        <w:t>Owner</w:t>
      </w:r>
      <w:r w:rsidRPr="00D64B3D">
        <w:rPr>
          <w:rFonts w:ascii="TimesNewRoman" w:hAnsi="TimesNewRoman" w:cs="TimesNewRoman"/>
          <w:sz w:val="24"/>
          <w:szCs w:val="24"/>
        </w:rPr>
        <w:t xml:space="preserve"> desires to construct BMP(s) </w:t>
      </w:r>
      <w:r w:rsidR="00500BDB">
        <w:rPr>
          <w:rFonts w:ascii="TimesNewRoman" w:hAnsi="TimesNewRoman" w:cs="TimesNewRoman"/>
          <w:sz w:val="24"/>
          <w:szCs w:val="24"/>
        </w:rPr>
        <w:t>(“grass buffers and swales”) o</w:t>
      </w:r>
      <w:r w:rsidRPr="00D64B3D">
        <w:rPr>
          <w:rFonts w:ascii="TimesNewRoman" w:hAnsi="TimesNewRoman" w:cs="TimesNewRoman"/>
          <w:sz w:val="24"/>
          <w:szCs w:val="24"/>
        </w:rPr>
        <w:t>n property that</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 xml:space="preserve">is </w:t>
      </w:r>
      <w:r w:rsidR="00D6597D">
        <w:rPr>
          <w:rFonts w:ascii="TimesNewRoman" w:hAnsi="TimesNewRoman" w:cs="TimesNewRoman"/>
          <w:sz w:val="24"/>
          <w:szCs w:val="24"/>
        </w:rPr>
        <w:t xml:space="preserve">legal described in </w:t>
      </w:r>
      <w:r w:rsidR="00D6597D" w:rsidRPr="00D6597D">
        <w:rPr>
          <w:rFonts w:ascii="TimesNewRoman" w:hAnsi="TimesNewRoman" w:cs="TimesNewRoman"/>
          <w:sz w:val="24"/>
          <w:szCs w:val="24"/>
          <w:u w:val="single"/>
        </w:rPr>
        <w:t>Exhibit A</w:t>
      </w:r>
      <w:r>
        <w:rPr>
          <w:rFonts w:ascii="TimesNewRoman" w:hAnsi="TimesNewRoman" w:cs="TimesNewRoman"/>
          <w:color w:val="000000"/>
          <w:sz w:val="24"/>
          <w:szCs w:val="24"/>
        </w:rPr>
        <w:t xml:space="preserve">; and </w:t>
      </w:r>
    </w:p>
    <w:p w14:paraId="4BCA7962"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C585873" w14:textId="02C16B75"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J. </w:t>
      </w:r>
      <w:r w:rsidR="008B0396">
        <w:rPr>
          <w:rFonts w:ascii="TimesNewRoman" w:hAnsi="TimesNewRoman" w:cs="TimesNewRoman"/>
          <w:color w:val="000000"/>
          <w:sz w:val="24"/>
          <w:szCs w:val="24"/>
        </w:rPr>
        <w:tab/>
      </w:r>
      <w:proofErr w:type="gramStart"/>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xml:space="preserve"> </w:t>
      </w:r>
      <w:r w:rsidR="001A3F6E">
        <w:rPr>
          <w:rFonts w:ascii="TimesNewRoman" w:hAnsi="TimesNewRoman" w:cs="TimesNewRoman"/>
          <w:color w:val="000000"/>
          <w:sz w:val="24"/>
          <w:szCs w:val="24"/>
        </w:rPr>
        <w:t>Owner</w:t>
      </w:r>
      <w:r>
        <w:rPr>
          <w:rFonts w:ascii="TimesNewRoman" w:hAnsi="TimesNewRoman" w:cs="TimesNewRoman"/>
          <w:color w:val="000000"/>
          <w:sz w:val="24"/>
          <w:szCs w:val="24"/>
        </w:rPr>
        <w:t xml:space="preserve"> shall be charged with the duties of constructing, operating,</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maintaining and repairing the BMP(s) </w:t>
      </w:r>
      <w:r w:rsidR="008031D1">
        <w:rPr>
          <w:rFonts w:ascii="TimesNewRoman" w:hAnsi="TimesNewRoman" w:cs="TimesNewRoman"/>
          <w:sz w:val="24"/>
          <w:szCs w:val="24"/>
        </w:rPr>
        <w:t xml:space="preserve">(“grass buffers and swales”) </w:t>
      </w:r>
      <w:r>
        <w:rPr>
          <w:rFonts w:ascii="TimesNewRoman" w:hAnsi="TimesNewRoman" w:cs="TimesNewRoman"/>
          <w:color w:val="000000"/>
          <w:sz w:val="24"/>
          <w:szCs w:val="24"/>
        </w:rPr>
        <w:t xml:space="preserve">on the Property described in </w:t>
      </w:r>
      <w:r w:rsidRPr="00B83C81">
        <w:rPr>
          <w:rFonts w:ascii="Times New Roman" w:hAnsi="Times New Roman"/>
          <w:color w:val="000080"/>
          <w:sz w:val="24"/>
          <w:szCs w:val="28"/>
          <w:u w:val="single"/>
        </w:rPr>
        <w:t xml:space="preserve">Exhibit </w:t>
      </w:r>
      <w:r w:rsidR="008031D1">
        <w:rPr>
          <w:rFonts w:ascii="Times New Roman" w:hAnsi="Times New Roman"/>
          <w:color w:val="000080"/>
          <w:sz w:val="24"/>
          <w:szCs w:val="28"/>
          <w:u w:val="single"/>
        </w:rPr>
        <w:t>A</w:t>
      </w:r>
      <w:r w:rsidRPr="008B0396">
        <w:rPr>
          <w:rFonts w:ascii="TimesNewRoman" w:hAnsi="TimesNewRoman" w:cs="TimesNewRoman"/>
          <w:color w:val="000000"/>
          <w:sz w:val="24"/>
          <w:szCs w:val="24"/>
        </w:rPr>
        <w:t>;</w:t>
      </w:r>
      <w:r>
        <w:rPr>
          <w:rFonts w:ascii="TimesNewRoman" w:hAnsi="TimesNewRoman" w:cs="TimesNewRoman"/>
          <w:color w:val="000000"/>
          <w:sz w:val="24"/>
          <w:szCs w:val="24"/>
        </w:rPr>
        <w:t xml:space="preserve"> and</w:t>
      </w:r>
    </w:p>
    <w:p w14:paraId="51A8255B"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2E4C16F" w14:textId="0FFA4F4C"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K. </w:t>
      </w:r>
      <w:r w:rsidR="008B0396">
        <w:rPr>
          <w:rFonts w:ascii="TimesNewRoman" w:hAnsi="TimesNewRoman" w:cs="TimesNewRoman"/>
          <w:color w:val="000000"/>
          <w:sz w:val="24"/>
          <w:szCs w:val="24"/>
        </w:rPr>
        <w:tab/>
      </w:r>
      <w:r>
        <w:rPr>
          <w:rFonts w:ascii="TimesNewRoman" w:hAnsi="TimesNewRoman" w:cs="TimesNewRoman"/>
          <w:color w:val="000000"/>
          <w:sz w:val="24"/>
          <w:szCs w:val="24"/>
        </w:rPr>
        <w:t xml:space="preserve">WHEREAS, it is the County’s experience that subdivision </w:t>
      </w:r>
      <w:r w:rsidR="001A3F6E">
        <w:rPr>
          <w:rFonts w:ascii="TimesNewRoman" w:hAnsi="TimesNewRoman" w:cs="TimesNewRoman"/>
          <w:color w:val="000000"/>
          <w:sz w:val="24"/>
          <w:szCs w:val="24"/>
        </w:rPr>
        <w:t>owner</w:t>
      </w:r>
      <w:r>
        <w:rPr>
          <w:rFonts w:ascii="TimesNewRoman" w:hAnsi="TimesNewRoman" w:cs="TimesNewRoman"/>
          <w:color w:val="000000"/>
          <w:sz w:val="24"/>
          <w:szCs w:val="24"/>
        </w:rPr>
        <w:t>s and property</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owners historically have not properly cleaned and otherwise not properly maintained and repaired these detention basins/BMPs, and that these BMPs</w:t>
      </w:r>
      <w:r w:rsidR="008031D1">
        <w:rPr>
          <w:rFonts w:ascii="TimesNewRoman" w:hAnsi="TimesNewRoman" w:cs="TimesNewRoman"/>
          <w:color w:val="000000"/>
          <w:sz w:val="24"/>
          <w:szCs w:val="24"/>
        </w:rPr>
        <w:t xml:space="preserve"> </w:t>
      </w:r>
      <w:r w:rsidR="008031D1">
        <w:rPr>
          <w:rFonts w:ascii="TimesNewRoman" w:hAnsi="TimesNewRoman" w:cs="TimesNewRoman"/>
          <w:sz w:val="24"/>
          <w:szCs w:val="24"/>
        </w:rPr>
        <w:t>(“grass buffers and swales”)</w:t>
      </w:r>
      <w:r>
        <w:rPr>
          <w:rFonts w:ascii="TimesNewRoman" w:hAnsi="TimesNewRoman" w:cs="TimesNewRoman"/>
          <w:color w:val="000000"/>
          <w:sz w:val="24"/>
          <w:szCs w:val="24"/>
        </w:rPr>
        <w:t>, when not so properly cleaned, maintained, and repaired, threaten the public health, safety and welfare; and</w:t>
      </w:r>
    </w:p>
    <w:p w14:paraId="503891CB"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968E526" w14:textId="3EA62B85"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L.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the County, in order to protect the public health, safety and welfare, has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historically expended valuable and limited public resources to so properly clean, maintain, and repair these detention basins/BMPs when </w:t>
      </w:r>
      <w:r w:rsidR="001A3F6E">
        <w:rPr>
          <w:rFonts w:ascii="TimesNewRoman" w:hAnsi="TimesNewRoman" w:cs="TimesNewRoman"/>
          <w:color w:val="000000"/>
          <w:sz w:val="24"/>
          <w:szCs w:val="24"/>
        </w:rPr>
        <w:t>owner</w:t>
      </w:r>
      <w:r>
        <w:rPr>
          <w:rFonts w:ascii="TimesNewRoman" w:hAnsi="TimesNewRoman" w:cs="TimesNewRoman"/>
          <w:color w:val="000000"/>
          <w:sz w:val="24"/>
          <w:szCs w:val="24"/>
        </w:rPr>
        <w:t xml:space="preserve">s and property owners have failed in their responsibilities, and therefore, the County desires the means to recover its costs incurred in the event the burden falls on the County to so clean, maintain and repair the BMP(s) </w:t>
      </w:r>
      <w:r w:rsidR="008031D1">
        <w:rPr>
          <w:rFonts w:ascii="TimesNewRoman" w:hAnsi="TimesNewRoman" w:cs="TimesNewRoman"/>
          <w:sz w:val="24"/>
          <w:szCs w:val="24"/>
        </w:rPr>
        <w:t xml:space="preserve">(“grass buffers and swales”) </w:t>
      </w:r>
      <w:r>
        <w:rPr>
          <w:rFonts w:ascii="TimesNewRoman" w:hAnsi="TimesNewRoman" w:cs="TimesNewRoman"/>
          <w:color w:val="000000"/>
          <w:sz w:val="24"/>
          <w:szCs w:val="24"/>
        </w:rPr>
        <w:t xml:space="preserve">serving this subdivision/land use </w:t>
      </w:r>
      <w:r w:rsidRPr="00131265">
        <w:rPr>
          <w:rFonts w:ascii="TimesNewRoman" w:hAnsi="TimesNewRoman" w:cs="TimesNewRoman"/>
          <w:color w:val="000000"/>
          <w:sz w:val="24"/>
          <w:szCs w:val="24"/>
          <w:u w:val="single"/>
        </w:rPr>
        <w:t xml:space="preserve">due to the </w:t>
      </w:r>
      <w:r w:rsidR="001A3F6E">
        <w:rPr>
          <w:rFonts w:ascii="TimesNewRoman" w:hAnsi="TimesNewRoman" w:cs="TimesNewRoman"/>
          <w:color w:val="000000"/>
          <w:sz w:val="24"/>
          <w:szCs w:val="24"/>
          <w:u w:val="single"/>
        </w:rPr>
        <w:t>Owner</w:t>
      </w:r>
      <w:r w:rsidRPr="00131265">
        <w:rPr>
          <w:rFonts w:ascii="TimesNewRoman" w:hAnsi="TimesNewRoman" w:cs="TimesNewRoman"/>
          <w:color w:val="000000"/>
          <w:sz w:val="24"/>
          <w:szCs w:val="24"/>
          <w:u w:val="single"/>
        </w:rPr>
        <w:t>/Owner’s failure to meet its obligations to do the same</w:t>
      </w:r>
      <w:r>
        <w:rPr>
          <w:rFonts w:ascii="TimesNewRoman" w:hAnsi="TimesNewRoman" w:cs="TimesNewRoman"/>
          <w:color w:val="000000"/>
          <w:sz w:val="24"/>
          <w:szCs w:val="24"/>
        </w:rPr>
        <w:t>; and</w:t>
      </w:r>
    </w:p>
    <w:p w14:paraId="6DE52E43"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82BD4FE" w14:textId="5AA27202"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M. </w:t>
      </w:r>
      <w:r w:rsidR="00B83C81">
        <w:rPr>
          <w:rFonts w:ascii="TimesNewRoman" w:hAnsi="TimesNewRoman" w:cs="TimesNewRoman"/>
          <w:color w:val="000000"/>
          <w:sz w:val="24"/>
          <w:szCs w:val="24"/>
        </w:rPr>
        <w:tab/>
      </w:r>
      <w:r>
        <w:rPr>
          <w:rFonts w:ascii="TimesNewRoman" w:hAnsi="TimesNewRoman" w:cs="TimesNewRoman"/>
          <w:color w:val="000000"/>
          <w:sz w:val="24"/>
          <w:szCs w:val="24"/>
        </w:rPr>
        <w:t>WHEREAS, the County conditions approval of this subdivision/land use on the</w:t>
      </w:r>
    </w:p>
    <w:p w14:paraId="44970D95" w14:textId="48C51EEF" w:rsidR="000E72B9" w:rsidRDefault="001A3F6E"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Owner</w:t>
      </w:r>
      <w:r w:rsidR="000E72B9">
        <w:rPr>
          <w:rFonts w:ascii="TimesNewRoman" w:hAnsi="TimesNewRoman" w:cs="TimesNewRoman"/>
          <w:color w:val="000000"/>
          <w:sz w:val="24"/>
          <w:szCs w:val="24"/>
        </w:rPr>
        <w:t xml:space="preserve">’s promise </w:t>
      </w:r>
      <w:proofErr w:type="gramStart"/>
      <w:r w:rsidR="000E72B9">
        <w:rPr>
          <w:rFonts w:ascii="TimesNewRoman" w:hAnsi="TimesNewRoman" w:cs="TimesNewRoman"/>
          <w:color w:val="000000"/>
          <w:sz w:val="24"/>
          <w:szCs w:val="24"/>
        </w:rPr>
        <w:t>to so</w:t>
      </w:r>
      <w:proofErr w:type="gramEnd"/>
      <w:r w:rsidR="000E72B9">
        <w:rPr>
          <w:rFonts w:ascii="TimesNewRoman" w:hAnsi="TimesNewRoman" w:cs="TimesNewRoman"/>
          <w:color w:val="000000"/>
          <w:sz w:val="24"/>
          <w:szCs w:val="24"/>
        </w:rPr>
        <w:t xml:space="preserve"> construct the BMP(s</w:t>
      </w:r>
      <w:proofErr w:type="gramStart"/>
      <w:r w:rsidR="000E72B9">
        <w:rPr>
          <w:rFonts w:ascii="TimesNewRoman" w:hAnsi="TimesNewRoman" w:cs="TimesNewRoman"/>
          <w:color w:val="000000"/>
          <w:sz w:val="24"/>
          <w:szCs w:val="24"/>
        </w:rPr>
        <w:t>)</w:t>
      </w:r>
      <w:r w:rsidR="008031D1">
        <w:rPr>
          <w:rFonts w:ascii="TimesNewRoman" w:hAnsi="TimesNewRoman" w:cs="TimesNewRoman"/>
          <w:color w:val="000000"/>
          <w:sz w:val="24"/>
          <w:szCs w:val="24"/>
        </w:rPr>
        <w:t xml:space="preserve"> </w:t>
      </w:r>
      <w:r w:rsidR="008031D1">
        <w:rPr>
          <w:rFonts w:ascii="TimesNewRoman" w:hAnsi="TimesNewRoman" w:cs="TimesNewRoman"/>
          <w:sz w:val="24"/>
          <w:szCs w:val="24"/>
        </w:rPr>
        <w:t>(“</w:t>
      </w:r>
      <w:proofErr w:type="gramEnd"/>
      <w:r w:rsidR="008031D1">
        <w:rPr>
          <w:rFonts w:ascii="TimesNewRoman" w:hAnsi="TimesNewRoman" w:cs="TimesNewRoman"/>
          <w:sz w:val="24"/>
          <w:szCs w:val="24"/>
        </w:rPr>
        <w:t xml:space="preserve">grass buffers and </w:t>
      </w:r>
      <w:proofErr w:type="gramStart"/>
      <w:r w:rsidR="008031D1">
        <w:rPr>
          <w:rFonts w:ascii="TimesNewRoman" w:hAnsi="TimesNewRoman" w:cs="TimesNewRoman"/>
          <w:sz w:val="24"/>
          <w:szCs w:val="24"/>
        </w:rPr>
        <w:t>swales”)</w:t>
      </w:r>
      <w:proofErr w:type="gramEnd"/>
      <w:r w:rsidR="000E72B9">
        <w:rPr>
          <w:rFonts w:ascii="TimesNewRoman" w:hAnsi="TimesNewRoman" w:cs="TimesNewRoman"/>
          <w:color w:val="000000"/>
          <w:sz w:val="24"/>
          <w:szCs w:val="24"/>
        </w:rPr>
        <w:t>, and conditions approval on the</w:t>
      </w:r>
    </w:p>
    <w:p w14:paraId="424C8498" w14:textId="410EBA86"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Owner’s promise to reimburse the County in the event the burden falls upon the County to so</w:t>
      </w:r>
      <w:r w:rsidR="00B83C81">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clean, maintain and/or repair the BMP(s) </w:t>
      </w:r>
      <w:r w:rsidR="008031D1">
        <w:rPr>
          <w:rFonts w:ascii="TimesNewRoman" w:hAnsi="TimesNewRoman" w:cs="TimesNewRoman"/>
          <w:sz w:val="24"/>
          <w:szCs w:val="24"/>
        </w:rPr>
        <w:t xml:space="preserve">(“grass buffers and swales”) </w:t>
      </w:r>
      <w:r>
        <w:rPr>
          <w:rFonts w:ascii="TimesNewRoman" w:hAnsi="TimesNewRoman" w:cs="TimesNewRoman"/>
          <w:color w:val="000000"/>
          <w:sz w:val="24"/>
          <w:szCs w:val="24"/>
        </w:rPr>
        <w:t>serving this Subdivision; and</w:t>
      </w:r>
    </w:p>
    <w:p w14:paraId="56F75A7D"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F5ACB61" w14:textId="097AD51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N. </w:t>
      </w:r>
      <w:r w:rsidR="00B83C81">
        <w:rPr>
          <w:rFonts w:ascii="TimesNewRoman" w:hAnsi="TimesNewRoman" w:cs="TimesNewRoman"/>
          <w:color w:val="000000"/>
          <w:sz w:val="24"/>
          <w:szCs w:val="24"/>
        </w:rPr>
        <w:tab/>
      </w:r>
      <w:r>
        <w:rPr>
          <w:rFonts w:ascii="TimesNewRoman" w:hAnsi="TimesNewRoman" w:cs="TimesNewRoman"/>
          <w:color w:val="000000"/>
          <w:sz w:val="24"/>
          <w:szCs w:val="24"/>
        </w:rPr>
        <w:t>WHEREAS, the County could condition subdivision</w:t>
      </w:r>
      <w:r>
        <w:rPr>
          <w:rFonts w:ascii="TimesNewRoman" w:hAnsi="TimesNewRoman" w:cs="TimesNewRoman"/>
          <w:color w:val="000000"/>
        </w:rPr>
        <w:t xml:space="preserve">/land use </w:t>
      </w:r>
      <w:r>
        <w:rPr>
          <w:rFonts w:ascii="TimesNewRoman" w:hAnsi="TimesNewRoman" w:cs="TimesNewRoman"/>
          <w:color w:val="000000"/>
          <w:sz w:val="24"/>
          <w:szCs w:val="24"/>
        </w:rPr>
        <w:t>approval on the</w:t>
      </w:r>
      <w:r w:rsidR="00B83C81">
        <w:rPr>
          <w:rFonts w:ascii="TimesNewRoman" w:hAnsi="TimesNewRoman" w:cs="TimesNewRoman"/>
          <w:color w:val="000000"/>
          <w:sz w:val="24"/>
          <w:szCs w:val="24"/>
        </w:rPr>
        <w:t xml:space="preserve"> </w:t>
      </w:r>
      <w:r w:rsidR="001A3F6E">
        <w:rPr>
          <w:rFonts w:ascii="TimesNewRoman" w:hAnsi="TimesNewRoman" w:cs="TimesNewRoman"/>
          <w:color w:val="000000"/>
          <w:sz w:val="24"/>
          <w:szCs w:val="24"/>
        </w:rPr>
        <w:t>Owner</w:t>
      </w:r>
      <w:r>
        <w:rPr>
          <w:rFonts w:ascii="TimesNewRoman" w:hAnsi="TimesNewRoman" w:cs="TimesNewRoman"/>
          <w:color w:val="000000"/>
          <w:sz w:val="24"/>
          <w:szCs w:val="24"/>
        </w:rPr>
        <w:t xml:space="preserve">’s promise to construct a different and more expensive drainage, water runoff control system and BMPs than those proposed herein, which more expensive system would not create the possibility of the burden of cleaning, maintenance and repair expenses falling on the County; however, the County is willing to forego such right upon the performance of </w:t>
      </w:r>
      <w:r w:rsidR="001A3F6E">
        <w:rPr>
          <w:rFonts w:ascii="TimesNewRoman" w:hAnsi="TimesNewRoman" w:cs="TimesNewRoman"/>
          <w:color w:val="000000"/>
          <w:sz w:val="24"/>
          <w:szCs w:val="24"/>
        </w:rPr>
        <w:t>Owner</w:t>
      </w:r>
      <w:r>
        <w:rPr>
          <w:rFonts w:ascii="TimesNewRoman" w:hAnsi="TimesNewRoman" w:cs="TimesNewRoman"/>
          <w:color w:val="000000"/>
          <w:sz w:val="24"/>
          <w:szCs w:val="24"/>
        </w:rPr>
        <w:t>/</w:t>
      </w:r>
      <w:r>
        <w:rPr>
          <w:rFonts w:ascii="TimesNewRoman" w:hAnsi="TimesNewRoman" w:cs="TimesNewRoman"/>
          <w:color w:val="000000"/>
        </w:rPr>
        <w:t>Owner</w:t>
      </w:r>
      <w:r>
        <w:rPr>
          <w:rFonts w:ascii="TimesNewRoman" w:hAnsi="TimesNewRoman" w:cs="TimesNewRoman"/>
          <w:color w:val="000000"/>
          <w:sz w:val="24"/>
          <w:szCs w:val="24"/>
        </w:rPr>
        <w:t>’s promises contained herein; and</w:t>
      </w:r>
    </w:p>
    <w:p w14:paraId="49EC626B"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C3BF654" w14:textId="44B96E9A"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O. </w:t>
      </w:r>
      <w:r w:rsidR="00B83C81">
        <w:rPr>
          <w:rFonts w:ascii="TimesNewRoman" w:hAnsi="TimesNewRoman" w:cs="TimesNewRoman"/>
          <w:color w:val="000000"/>
          <w:sz w:val="24"/>
          <w:szCs w:val="24"/>
        </w:rPr>
        <w:tab/>
      </w:r>
      <w:r>
        <w:rPr>
          <w:rFonts w:ascii="TimesNewRoman" w:hAnsi="TimesNewRoman" w:cs="TimesNewRoman"/>
          <w:color w:val="000000"/>
          <w:sz w:val="24"/>
          <w:szCs w:val="24"/>
        </w:rPr>
        <w:t xml:space="preserve">WHEREAS, the County, </w:t>
      </w:r>
      <w:proofErr w:type="gramStart"/>
      <w:r>
        <w:rPr>
          <w:rFonts w:ascii="TimesNewRoman" w:hAnsi="TimesNewRoman" w:cs="TimesNewRoman"/>
          <w:color w:val="000000"/>
          <w:sz w:val="24"/>
          <w:szCs w:val="24"/>
        </w:rPr>
        <w:t>in order to</w:t>
      </w:r>
      <w:proofErr w:type="gramEnd"/>
      <w:r>
        <w:rPr>
          <w:rFonts w:ascii="TimesNewRoman" w:hAnsi="TimesNewRoman" w:cs="TimesNewRoman"/>
          <w:color w:val="000000"/>
          <w:sz w:val="24"/>
          <w:szCs w:val="24"/>
        </w:rPr>
        <w:t xml:space="preserve"> secure performance of the promises contained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herein, conditions approval of this subdivision/land use upon the </w:t>
      </w:r>
      <w:r w:rsidR="001A3F6E">
        <w:rPr>
          <w:rFonts w:ascii="TimesNewRoman" w:hAnsi="TimesNewRoman" w:cs="TimesNewRoman"/>
          <w:color w:val="000000"/>
          <w:sz w:val="24"/>
          <w:szCs w:val="24"/>
        </w:rPr>
        <w:t>Owner</w:t>
      </w:r>
      <w:r>
        <w:rPr>
          <w:rFonts w:ascii="TimesNewRoman" w:hAnsi="TimesNewRoman" w:cs="TimesNewRoman"/>
          <w:color w:val="000000"/>
          <w:sz w:val="24"/>
          <w:szCs w:val="24"/>
        </w:rPr>
        <w:t>’s grant herein of a</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perpetual Easement over a portion of the Property for the purpose of allowing the County to</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periodically access, inspect, and, </w:t>
      </w:r>
      <w:proofErr w:type="gramStart"/>
      <w:r>
        <w:rPr>
          <w:rFonts w:ascii="TimesNewRoman" w:hAnsi="TimesNewRoman" w:cs="TimesNewRoman"/>
          <w:color w:val="000000"/>
          <w:sz w:val="24"/>
          <w:szCs w:val="24"/>
        </w:rPr>
        <w:t>when so</w:t>
      </w:r>
      <w:proofErr w:type="gramEnd"/>
      <w:r>
        <w:rPr>
          <w:rFonts w:ascii="TimesNewRoman" w:hAnsi="TimesNewRoman" w:cs="TimesNewRoman"/>
          <w:color w:val="000000"/>
          <w:sz w:val="24"/>
          <w:szCs w:val="24"/>
        </w:rPr>
        <w:t xml:space="preserve"> necessary, to clean, maintain and/or repair the</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BMP(s</w:t>
      </w:r>
      <w:proofErr w:type="gramStart"/>
      <w:r>
        <w:rPr>
          <w:rFonts w:ascii="TimesNewRoman" w:hAnsi="TimesNewRoman" w:cs="TimesNewRoman"/>
          <w:color w:val="000000"/>
          <w:sz w:val="24"/>
          <w:szCs w:val="24"/>
        </w:rPr>
        <w:t>)</w:t>
      </w:r>
      <w:r w:rsidR="008031D1">
        <w:rPr>
          <w:rFonts w:ascii="TimesNewRoman" w:hAnsi="TimesNewRoman" w:cs="TimesNewRoman"/>
          <w:color w:val="000000"/>
          <w:sz w:val="24"/>
          <w:szCs w:val="24"/>
        </w:rPr>
        <w:t xml:space="preserve"> </w:t>
      </w:r>
      <w:r w:rsidR="008031D1">
        <w:rPr>
          <w:rFonts w:ascii="TimesNewRoman" w:hAnsi="TimesNewRoman" w:cs="TimesNewRoman"/>
          <w:sz w:val="24"/>
          <w:szCs w:val="24"/>
        </w:rPr>
        <w:t>(“</w:t>
      </w:r>
      <w:proofErr w:type="gramEnd"/>
      <w:r w:rsidR="008031D1">
        <w:rPr>
          <w:rFonts w:ascii="TimesNewRoman" w:hAnsi="TimesNewRoman" w:cs="TimesNewRoman"/>
          <w:sz w:val="24"/>
          <w:szCs w:val="24"/>
        </w:rPr>
        <w:t xml:space="preserve">grass buffers and </w:t>
      </w:r>
      <w:proofErr w:type="gramStart"/>
      <w:r w:rsidR="008031D1">
        <w:rPr>
          <w:rFonts w:ascii="TimesNewRoman" w:hAnsi="TimesNewRoman" w:cs="TimesNewRoman"/>
          <w:sz w:val="24"/>
          <w:szCs w:val="24"/>
        </w:rPr>
        <w:t>swales”)</w:t>
      </w:r>
      <w:proofErr w:type="gramEnd"/>
      <w:r>
        <w:rPr>
          <w:rFonts w:ascii="TimesNewRoman" w:hAnsi="TimesNewRoman" w:cs="TimesNewRoman"/>
          <w:color w:val="000000"/>
          <w:sz w:val="24"/>
          <w:szCs w:val="24"/>
        </w:rPr>
        <w:t xml:space="preserve">; and </w:t>
      </w:r>
    </w:p>
    <w:p w14:paraId="1576441C"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p>
    <w:p w14:paraId="70310A45" w14:textId="77777777" w:rsidR="00B83C81" w:rsidRDefault="00B83C81" w:rsidP="00FB19AF">
      <w:pPr>
        <w:autoSpaceDE w:val="0"/>
        <w:autoSpaceDN w:val="0"/>
        <w:adjustRightInd w:val="0"/>
        <w:spacing w:after="0" w:line="240" w:lineRule="auto"/>
        <w:jc w:val="both"/>
        <w:rPr>
          <w:rFonts w:ascii="TimesNewRoman" w:hAnsi="TimesNewRoman" w:cs="TimesNewRoman"/>
          <w:color w:val="000000"/>
          <w:sz w:val="24"/>
          <w:szCs w:val="24"/>
        </w:rPr>
      </w:pPr>
    </w:p>
    <w:p w14:paraId="0365CAFD" w14:textId="751F9214" w:rsidR="000E72B9" w:rsidRPr="00B83C81" w:rsidRDefault="000E72B9" w:rsidP="006E061B">
      <w:pPr>
        <w:autoSpaceDE w:val="0"/>
        <w:autoSpaceDN w:val="0"/>
        <w:adjustRightInd w:val="0"/>
        <w:spacing w:after="0" w:line="240" w:lineRule="auto"/>
        <w:jc w:val="center"/>
        <w:rPr>
          <w:rFonts w:ascii="TimesNewRoman" w:hAnsi="TimesNewRoman" w:cs="TimesNewRoman"/>
          <w:color w:val="000000"/>
          <w:sz w:val="24"/>
          <w:szCs w:val="24"/>
          <w:u w:val="single"/>
        </w:rPr>
      </w:pPr>
      <w:r w:rsidRPr="00B83C81">
        <w:rPr>
          <w:rFonts w:ascii="TimesNewRoman" w:hAnsi="TimesNewRoman" w:cs="TimesNewRoman"/>
          <w:color w:val="000000"/>
          <w:sz w:val="24"/>
          <w:szCs w:val="24"/>
          <w:u w:val="single"/>
        </w:rPr>
        <w:t>Agreement</w:t>
      </w:r>
    </w:p>
    <w:p w14:paraId="5733F40A"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p>
    <w:p w14:paraId="04A1243F" w14:textId="74CF7CF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NOW, THEREFORE, in consideration of the mutual Promises contained herein, the sufficiency</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of which are hereby acknowledged, the Parties agree as follows:</w:t>
      </w:r>
    </w:p>
    <w:p w14:paraId="6E8E273B"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p>
    <w:p w14:paraId="33128863" w14:textId="6E8ACC2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1. </w:t>
      </w:r>
      <w:r w:rsidR="00544047">
        <w:rPr>
          <w:rFonts w:ascii="TimesNewRoman" w:hAnsi="TimesNewRoman" w:cs="TimesNewRoman"/>
          <w:color w:val="000000"/>
          <w:sz w:val="24"/>
          <w:szCs w:val="24"/>
        </w:rPr>
        <w:tab/>
      </w:r>
      <w:r w:rsidRPr="00544047">
        <w:rPr>
          <w:rFonts w:ascii="TimesNewRoman" w:hAnsi="TimesNewRoman" w:cs="TimesNewRoman"/>
          <w:color w:val="000000"/>
          <w:sz w:val="24"/>
          <w:szCs w:val="24"/>
          <w:u w:val="single"/>
        </w:rPr>
        <w:t>Incorporation of Recitals</w:t>
      </w:r>
      <w:r>
        <w:rPr>
          <w:rFonts w:ascii="TimesNewRoman" w:hAnsi="TimesNewRoman" w:cs="TimesNewRoman"/>
          <w:color w:val="000000"/>
          <w:sz w:val="24"/>
          <w:szCs w:val="24"/>
        </w:rPr>
        <w:t>: The Parties incorporate the Recitals above into this</w:t>
      </w:r>
    </w:p>
    <w:p w14:paraId="5E920938" w14:textId="65A301D3"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Agreement.</w:t>
      </w:r>
    </w:p>
    <w:p w14:paraId="3989E993"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0E02DB7" w14:textId="6DBE2A84"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lastRenderedPageBreak/>
        <w:t xml:space="preserve">2. </w:t>
      </w:r>
      <w:r w:rsidR="00544047">
        <w:rPr>
          <w:rFonts w:ascii="TimesNewRoman" w:hAnsi="TimesNewRoman" w:cs="TimesNewRoman"/>
          <w:color w:val="000000"/>
          <w:sz w:val="24"/>
          <w:szCs w:val="24"/>
        </w:rPr>
        <w:tab/>
      </w:r>
      <w:r w:rsidRPr="00544047">
        <w:rPr>
          <w:rFonts w:ascii="TimesNewRoman" w:hAnsi="TimesNewRoman" w:cs="TimesNewRoman"/>
          <w:color w:val="000000"/>
          <w:sz w:val="24"/>
          <w:szCs w:val="24"/>
          <w:u w:val="single"/>
        </w:rPr>
        <w:t>Covenants Running with the Land</w:t>
      </w:r>
      <w:r>
        <w:rPr>
          <w:rFonts w:ascii="TimesNewRoman" w:hAnsi="TimesNewRoman" w:cs="TimesNewRoman"/>
          <w:color w:val="000000"/>
          <w:sz w:val="24"/>
          <w:szCs w:val="24"/>
        </w:rPr>
        <w:t xml:space="preserve">: </w:t>
      </w:r>
      <w:r w:rsidR="001A3F6E">
        <w:rPr>
          <w:rFonts w:ascii="TimesNewRoman" w:hAnsi="TimesNewRoman" w:cs="TimesNewRoman"/>
          <w:color w:val="000000"/>
          <w:sz w:val="24"/>
          <w:szCs w:val="24"/>
        </w:rPr>
        <w:t>Owner</w:t>
      </w:r>
      <w:r>
        <w:rPr>
          <w:rFonts w:ascii="TimesNewRoman" w:hAnsi="TimesNewRoman" w:cs="TimesNewRoman"/>
          <w:color w:val="000000"/>
          <w:sz w:val="24"/>
          <w:szCs w:val="24"/>
        </w:rPr>
        <w:t>/Owner agrees that this entire Agreement</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and the performance thereof shall become a covenant running with the land, which land is legally</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described </w:t>
      </w:r>
      <w:r w:rsidRPr="00544047">
        <w:rPr>
          <w:rFonts w:ascii="Times New Roman" w:hAnsi="Times New Roman" w:cs="Times New Roman"/>
          <w:color w:val="000000"/>
          <w:sz w:val="24"/>
          <w:szCs w:val="24"/>
        </w:rPr>
        <w:t xml:space="preserve">in </w:t>
      </w:r>
      <w:r w:rsidR="00544047" w:rsidRPr="00544047">
        <w:rPr>
          <w:rFonts w:ascii="Times New Roman" w:hAnsi="Times New Roman" w:cs="Times New Roman"/>
          <w:color w:val="000080"/>
          <w:sz w:val="24"/>
          <w:szCs w:val="24"/>
          <w:u w:val="single"/>
        </w:rPr>
        <w:t>Exhibit A</w:t>
      </w:r>
      <w:r w:rsidR="00544047">
        <w:rPr>
          <w:rFonts w:ascii="Times New Roman" w:hAnsi="Times New Roman"/>
          <w:szCs w:val="24"/>
        </w:rPr>
        <w:t xml:space="preserve"> </w:t>
      </w:r>
      <w:r>
        <w:rPr>
          <w:rFonts w:ascii="TimesNewRoman" w:hAnsi="TimesNewRoman" w:cs="TimesNewRoman"/>
          <w:color w:val="000000"/>
          <w:sz w:val="24"/>
          <w:szCs w:val="24"/>
        </w:rPr>
        <w:t>attached hereto, and that this entire Agreement and the performance thereof shall be binding upon itself, its successors and assigns.</w:t>
      </w:r>
    </w:p>
    <w:p w14:paraId="3DE5A367"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14E28E2" w14:textId="29E9BEA2" w:rsidR="000552E4"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3. </w:t>
      </w:r>
      <w:r w:rsidR="00544047">
        <w:rPr>
          <w:rFonts w:ascii="TimesNewRoman" w:hAnsi="TimesNewRoman" w:cs="TimesNewRoman"/>
          <w:color w:val="000000"/>
          <w:sz w:val="24"/>
          <w:szCs w:val="24"/>
        </w:rPr>
        <w:tab/>
      </w:r>
      <w:r w:rsidRPr="00544047">
        <w:rPr>
          <w:rFonts w:ascii="TimesNewRoman" w:hAnsi="TimesNewRoman" w:cs="TimesNewRoman"/>
          <w:color w:val="000000"/>
          <w:sz w:val="24"/>
          <w:szCs w:val="24"/>
          <w:u w:val="single"/>
        </w:rPr>
        <w:t>Construction</w:t>
      </w:r>
      <w:r>
        <w:rPr>
          <w:rFonts w:ascii="TimesNewRoman" w:hAnsi="TimesNewRoman" w:cs="TimesNewRoman"/>
          <w:color w:val="000000"/>
          <w:sz w:val="24"/>
          <w:szCs w:val="24"/>
        </w:rPr>
        <w:t xml:space="preserve">: </w:t>
      </w:r>
      <w:r w:rsidR="001A3F6E">
        <w:rPr>
          <w:rFonts w:ascii="TimesNewRoman" w:hAnsi="TimesNewRoman" w:cs="TimesNewRoman"/>
          <w:color w:val="000000"/>
          <w:sz w:val="24"/>
          <w:szCs w:val="24"/>
        </w:rPr>
        <w:t>Owner</w:t>
      </w:r>
      <w:r>
        <w:rPr>
          <w:rFonts w:ascii="TimesNewRoman" w:hAnsi="TimesNewRoman" w:cs="TimesNewRoman"/>
          <w:color w:val="000000"/>
          <w:sz w:val="24"/>
          <w:szCs w:val="24"/>
        </w:rPr>
        <w:t xml:space="preserve"> shall construct on that portion of the Property described in</w:t>
      </w:r>
      <w:r w:rsidR="00544047">
        <w:rPr>
          <w:rFonts w:ascii="TimesNewRoman" w:hAnsi="TimesNewRoman" w:cs="TimesNewRoman"/>
          <w:color w:val="000000"/>
          <w:sz w:val="24"/>
          <w:szCs w:val="24"/>
        </w:rPr>
        <w:t xml:space="preserve"> </w:t>
      </w:r>
      <w:r w:rsidRPr="00544047">
        <w:rPr>
          <w:rFonts w:ascii="Times New Roman" w:hAnsi="Times New Roman" w:cs="Times New Roman"/>
          <w:color w:val="000080"/>
          <w:sz w:val="24"/>
          <w:szCs w:val="24"/>
          <w:u w:val="single"/>
        </w:rPr>
        <w:t xml:space="preserve">Exhibit </w:t>
      </w:r>
      <w:r w:rsidR="008031D1">
        <w:rPr>
          <w:rFonts w:ascii="Times New Roman" w:hAnsi="Times New Roman" w:cs="Times New Roman"/>
          <w:color w:val="000080"/>
          <w:sz w:val="24"/>
          <w:szCs w:val="24"/>
          <w:u w:val="single"/>
        </w:rPr>
        <w:t xml:space="preserve">A </w:t>
      </w:r>
      <w:r>
        <w:rPr>
          <w:rFonts w:ascii="TimesNewRoman" w:hAnsi="TimesNewRoman" w:cs="TimesNewRoman"/>
          <w:color w:val="000000"/>
          <w:sz w:val="24"/>
          <w:szCs w:val="24"/>
        </w:rPr>
        <w:t xml:space="preserve">attached hereto and incorporated herein by this </w:t>
      </w:r>
      <w:r w:rsidRPr="00D64B3D">
        <w:rPr>
          <w:rFonts w:ascii="TimesNewRoman" w:hAnsi="TimesNewRoman" w:cs="TimesNewRoman"/>
          <w:sz w:val="24"/>
          <w:szCs w:val="24"/>
        </w:rPr>
        <w:t xml:space="preserve">reference, </w:t>
      </w:r>
      <w:r>
        <w:rPr>
          <w:rFonts w:ascii="TimesNewRoman" w:hAnsi="TimesNewRoman" w:cs="TimesNewRoman"/>
          <w:color w:val="000000"/>
          <w:sz w:val="24"/>
          <w:szCs w:val="24"/>
        </w:rPr>
        <w:t>BMP(s)</w:t>
      </w:r>
      <w:r w:rsidR="008031D1">
        <w:rPr>
          <w:rFonts w:ascii="TimesNewRoman" w:hAnsi="TimesNewRoman" w:cs="TimesNewRoman"/>
          <w:color w:val="000000"/>
          <w:sz w:val="24"/>
          <w:szCs w:val="24"/>
        </w:rPr>
        <w:t xml:space="preserve"> </w:t>
      </w:r>
      <w:r w:rsidR="008031D1">
        <w:rPr>
          <w:rFonts w:ascii="TimesNewRoman" w:hAnsi="TimesNewRoman" w:cs="TimesNewRoman"/>
          <w:sz w:val="24"/>
          <w:szCs w:val="24"/>
        </w:rPr>
        <w:t>(“grass buffers and swales”)</w:t>
      </w:r>
      <w:r>
        <w:rPr>
          <w:rFonts w:ascii="TimesNewRoman" w:hAnsi="TimesNewRoman" w:cs="TimesNewRoman"/>
          <w:color w:val="000000"/>
          <w:sz w:val="24"/>
          <w:szCs w:val="24"/>
        </w:rPr>
        <w:t xml:space="preserve">. </w:t>
      </w:r>
      <w:r w:rsidR="001A3F6E">
        <w:rPr>
          <w:rFonts w:ascii="TimesNewRoman" w:hAnsi="TimesNewRoman" w:cs="TimesNewRoman"/>
          <w:color w:val="000000"/>
          <w:sz w:val="24"/>
          <w:szCs w:val="24"/>
        </w:rPr>
        <w:t>Owner</w:t>
      </w:r>
      <w:r>
        <w:rPr>
          <w:rFonts w:ascii="TimesNewRoman" w:hAnsi="TimesNewRoman" w:cs="TimesNewRoman"/>
          <w:color w:val="000000"/>
          <w:sz w:val="24"/>
          <w:szCs w:val="24"/>
        </w:rPr>
        <w:t xml:space="preserve"> shall not commence construction of the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BMP(s) </w:t>
      </w:r>
      <w:r w:rsidR="008031D1">
        <w:rPr>
          <w:rFonts w:ascii="TimesNewRoman" w:hAnsi="TimesNewRoman" w:cs="TimesNewRoman"/>
          <w:sz w:val="24"/>
          <w:szCs w:val="24"/>
        </w:rPr>
        <w:t xml:space="preserve">(“grass buffers and swales”) </w:t>
      </w:r>
      <w:r>
        <w:rPr>
          <w:rFonts w:ascii="TimesNewRoman" w:hAnsi="TimesNewRoman" w:cs="TimesNewRoman"/>
          <w:color w:val="000000"/>
          <w:sz w:val="24"/>
          <w:szCs w:val="24"/>
        </w:rPr>
        <w:t>until the El Paso County Planning and Community Development</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Department (PCD) has approved in writing the plans and specifications for the BMP(s) </w:t>
      </w:r>
      <w:r w:rsidR="008031D1">
        <w:rPr>
          <w:rFonts w:ascii="TimesNewRoman" w:hAnsi="TimesNewRoman" w:cs="TimesNewRoman"/>
          <w:sz w:val="24"/>
          <w:szCs w:val="24"/>
        </w:rPr>
        <w:t xml:space="preserve">(“grass buffers and swales”) </w:t>
      </w:r>
      <w:r>
        <w:rPr>
          <w:rFonts w:ascii="TimesNewRoman" w:hAnsi="TimesNewRoman" w:cs="TimesNewRoman"/>
          <w:color w:val="000000"/>
          <w:sz w:val="24"/>
          <w:szCs w:val="24"/>
        </w:rPr>
        <w:t>and this Agreement has been signed by all Parties and returned to the PCD.</w:t>
      </w:r>
      <w:r w:rsidR="00544047">
        <w:rPr>
          <w:rFonts w:ascii="TimesNewRoman" w:hAnsi="TimesNewRoman" w:cs="TimesNewRoman"/>
          <w:color w:val="000000"/>
          <w:sz w:val="24"/>
          <w:szCs w:val="24"/>
        </w:rPr>
        <w:t xml:space="preserve"> </w:t>
      </w:r>
      <w:r w:rsidR="001A3F6E">
        <w:rPr>
          <w:rFonts w:ascii="TimesNewRoman" w:hAnsi="TimesNewRoman" w:cs="TimesNewRoman"/>
          <w:color w:val="000000"/>
          <w:sz w:val="24"/>
          <w:szCs w:val="24"/>
        </w:rPr>
        <w:t>Owner</w:t>
      </w:r>
      <w:r>
        <w:rPr>
          <w:rFonts w:ascii="TimesNewRoman" w:hAnsi="TimesNewRoman" w:cs="TimesNewRoman"/>
          <w:color w:val="000000"/>
          <w:sz w:val="24"/>
          <w:szCs w:val="24"/>
        </w:rPr>
        <w:t xml:space="preserve"> shall complete construction of the BMP(s) </w:t>
      </w:r>
      <w:r w:rsidR="008031D1">
        <w:rPr>
          <w:rFonts w:ascii="TimesNewRoman" w:hAnsi="TimesNewRoman" w:cs="TimesNewRoman"/>
          <w:sz w:val="24"/>
          <w:szCs w:val="24"/>
        </w:rPr>
        <w:t xml:space="preserve">(“grass buffers and swales”) </w:t>
      </w:r>
      <w:r>
        <w:rPr>
          <w:rFonts w:ascii="TimesNewRoman" w:hAnsi="TimesNewRoman" w:cs="TimesNewRoman"/>
          <w:color w:val="000000"/>
          <w:sz w:val="24"/>
          <w:szCs w:val="24"/>
        </w:rPr>
        <w:t>in substantial compliance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with the County-approved plans and specifications for the </w:t>
      </w:r>
      <w:r w:rsidR="008031D1">
        <w:rPr>
          <w:rFonts w:ascii="TimesNewRoman" w:hAnsi="TimesNewRoman" w:cs="TimesNewRoman"/>
          <w:color w:val="000000"/>
          <w:sz w:val="24"/>
          <w:szCs w:val="24"/>
        </w:rPr>
        <w:t>BMP</w:t>
      </w:r>
      <w:r>
        <w:rPr>
          <w:rFonts w:ascii="TimesNewRoman" w:hAnsi="TimesNewRoman" w:cs="TimesNewRoman"/>
          <w:color w:val="000000"/>
          <w:sz w:val="24"/>
          <w:szCs w:val="24"/>
        </w:rPr>
        <w:t>(s)</w:t>
      </w:r>
      <w:r w:rsidR="008031D1">
        <w:rPr>
          <w:rFonts w:ascii="TimesNewRoman" w:hAnsi="TimesNewRoman" w:cs="TimesNewRoman"/>
          <w:color w:val="000000"/>
          <w:sz w:val="24"/>
          <w:szCs w:val="24"/>
        </w:rPr>
        <w:t xml:space="preserve"> </w:t>
      </w:r>
      <w:r w:rsidR="008031D1">
        <w:rPr>
          <w:rFonts w:ascii="TimesNewRoman" w:hAnsi="TimesNewRoman" w:cs="TimesNewRoman"/>
          <w:sz w:val="24"/>
          <w:szCs w:val="24"/>
        </w:rPr>
        <w:t>(“grass buffers and swales”)</w:t>
      </w:r>
      <w:r>
        <w:rPr>
          <w:rFonts w:ascii="TimesNewRoman" w:hAnsi="TimesNewRoman" w:cs="TimesNewRoman"/>
          <w:color w:val="000000"/>
          <w:sz w:val="24"/>
          <w:szCs w:val="24"/>
        </w:rPr>
        <w:t>. Failure to</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meet these requirements shall be a material breach of this </w:t>
      </w:r>
      <w:proofErr w:type="gramStart"/>
      <w:r>
        <w:rPr>
          <w:rFonts w:ascii="TimesNewRoman" w:hAnsi="TimesNewRoman" w:cs="TimesNewRoman"/>
          <w:color w:val="000000"/>
          <w:sz w:val="24"/>
          <w:szCs w:val="24"/>
        </w:rPr>
        <w:t>Agreement,</w:t>
      </w:r>
      <w:r w:rsidR="00994B7F">
        <w:rPr>
          <w:rFonts w:ascii="TimesNewRoman" w:hAnsi="TimesNewRoman" w:cs="TimesNewRoman"/>
          <w:color w:val="000000"/>
          <w:sz w:val="24"/>
          <w:szCs w:val="24"/>
        </w:rPr>
        <w:t xml:space="preserve"> </w:t>
      </w:r>
      <w:r>
        <w:rPr>
          <w:rFonts w:ascii="TimesNewRoman" w:hAnsi="TimesNewRoman" w:cs="TimesNewRoman"/>
          <w:color w:val="000000"/>
          <w:sz w:val="24"/>
          <w:szCs w:val="24"/>
        </w:rPr>
        <w:t>and</w:t>
      </w:r>
      <w:proofErr w:type="gramEnd"/>
      <w:r>
        <w:rPr>
          <w:rFonts w:ascii="TimesNewRoman" w:hAnsi="TimesNewRoman" w:cs="TimesNewRoman"/>
          <w:color w:val="000000"/>
          <w:sz w:val="24"/>
          <w:szCs w:val="24"/>
        </w:rPr>
        <w:t xml:space="preserve"> shall entitle the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County to pursue any remedies available to it at law or in equity to enforce the same.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Construction of the BMP(s) </w:t>
      </w:r>
      <w:r w:rsidR="008031D1">
        <w:rPr>
          <w:rFonts w:ascii="TimesNewRoman" w:hAnsi="TimesNewRoman" w:cs="TimesNewRoman"/>
          <w:sz w:val="24"/>
          <w:szCs w:val="24"/>
        </w:rPr>
        <w:t xml:space="preserve">(“grass buffers and swales”) </w:t>
      </w:r>
      <w:r>
        <w:rPr>
          <w:rFonts w:ascii="TimesNewRoman" w:hAnsi="TimesNewRoman" w:cs="TimesNewRoman"/>
          <w:color w:val="000000"/>
          <w:sz w:val="24"/>
          <w:szCs w:val="24"/>
        </w:rPr>
        <w:t>shall be substantially completed within one (1) year</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(defined as 365 days), which one year period will commence to run on the date the approved plat</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of this Subdivision is recorded in the records of the El Paso County Clerk and Recorder. In cases</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where a subdivision is not required, the one year period will commence to run on the date the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Erosion and Stormwater Quality Control Permit (ESQCP) is issued. Rough grading of the BMP(s) </w:t>
      </w:r>
      <w:r w:rsidR="008031D1">
        <w:rPr>
          <w:rFonts w:ascii="TimesNewRoman" w:hAnsi="TimesNewRoman" w:cs="TimesNewRoman"/>
          <w:sz w:val="24"/>
          <w:szCs w:val="24"/>
        </w:rPr>
        <w:t xml:space="preserve">(“grass buffers and swales”) </w:t>
      </w:r>
      <w:r>
        <w:rPr>
          <w:rFonts w:ascii="TimesNewRoman" w:hAnsi="TimesNewRoman" w:cs="TimesNewRoman"/>
          <w:color w:val="000000"/>
          <w:sz w:val="24"/>
          <w:szCs w:val="24"/>
        </w:rPr>
        <w:t xml:space="preserve">must be completed and inspected by the El Paso County Planning and Community Development Department prior to commencing road construction. </w:t>
      </w:r>
    </w:p>
    <w:p w14:paraId="4CA60D4F" w14:textId="77777777" w:rsidR="000552E4" w:rsidRDefault="000552E4"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54E0BF4" w14:textId="3767BFC3"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In the event construction is not substantially completed within the one (1) year period, then the County may exercise its discretion to complete the </w:t>
      </w:r>
      <w:proofErr w:type="gramStart"/>
      <w:r>
        <w:rPr>
          <w:rFonts w:ascii="TimesNewRoman" w:hAnsi="TimesNewRoman" w:cs="TimesNewRoman"/>
          <w:color w:val="000000"/>
          <w:sz w:val="24"/>
          <w:szCs w:val="24"/>
        </w:rPr>
        <w:t>project, and</w:t>
      </w:r>
      <w:proofErr w:type="gramEnd"/>
      <w:r>
        <w:rPr>
          <w:rFonts w:ascii="TimesNewRoman" w:hAnsi="TimesNewRoman" w:cs="TimesNewRoman"/>
          <w:color w:val="000000"/>
          <w:sz w:val="24"/>
          <w:szCs w:val="24"/>
        </w:rPr>
        <w:t xml:space="preserve"> shall have the right to seek reimbursement from the </w:t>
      </w:r>
      <w:r w:rsidR="001A3F6E">
        <w:rPr>
          <w:rFonts w:ascii="TimesNewRoman" w:hAnsi="TimesNewRoman" w:cs="TimesNewRoman"/>
          <w:color w:val="000000"/>
          <w:sz w:val="24"/>
          <w:szCs w:val="24"/>
        </w:rPr>
        <w:t>Owner</w:t>
      </w:r>
      <w:r>
        <w:rPr>
          <w:rFonts w:ascii="TimesNewRoman" w:hAnsi="TimesNewRoman" w:cs="TimesNewRoman"/>
          <w:color w:val="000000"/>
          <w:sz w:val="24"/>
          <w:szCs w:val="24"/>
        </w:rPr>
        <w:t xml:space="preserve">/Owner and its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Pr>
          <w:rFonts w:ascii="TimesNewRoman" w:hAnsi="TimesNewRoman" w:cs="TimesNewRoman"/>
          <w:color w:val="000000"/>
          <w:sz w:val="24"/>
          <w:szCs w:val="24"/>
        </w:rPr>
        <w:t>in order to</w:t>
      </w:r>
      <w:proofErr w:type="gramEnd"/>
      <w:r>
        <w:rPr>
          <w:rFonts w:ascii="TimesNewRoman" w:hAnsi="TimesNewRoman" w:cs="TimesNewRoman"/>
          <w:color w:val="000000"/>
          <w:sz w:val="24"/>
          <w:szCs w:val="24"/>
        </w:rPr>
        <w:t xml:space="preserve"> enforce the Provisions arising herein, the County shall be entitled to its damages and costs, including reasonable attorney fees, regardless of whether the County contracts with outside legal counsel or utilizes in-house legal counsel</w:t>
      </w:r>
      <w:r w:rsidR="00C1704C">
        <w:rPr>
          <w:rFonts w:ascii="TimesNewRoman" w:hAnsi="TimesNewRoman" w:cs="TimesNewRoman"/>
          <w:color w:val="000000"/>
          <w:sz w:val="24"/>
          <w:szCs w:val="24"/>
        </w:rPr>
        <w:t xml:space="preserve"> </w:t>
      </w:r>
      <w:r>
        <w:rPr>
          <w:rFonts w:ascii="TimesNewRoman" w:hAnsi="TimesNewRoman" w:cs="TimesNewRoman"/>
          <w:color w:val="000000"/>
          <w:sz w:val="24"/>
          <w:szCs w:val="24"/>
        </w:rPr>
        <w:t>for the same.</w:t>
      </w:r>
    </w:p>
    <w:p w14:paraId="022B964C" w14:textId="77777777" w:rsidR="000552E4" w:rsidRDefault="000552E4"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2393828" w14:textId="790C38CD"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4. </w:t>
      </w:r>
      <w:r w:rsidR="005C4C92">
        <w:rPr>
          <w:rFonts w:ascii="TimesNewRoman" w:hAnsi="TimesNewRoman" w:cs="TimesNewRoman"/>
          <w:color w:val="000000"/>
          <w:sz w:val="24"/>
          <w:szCs w:val="24"/>
        </w:rPr>
        <w:tab/>
      </w:r>
      <w:r w:rsidRPr="005C4C92">
        <w:rPr>
          <w:rFonts w:ascii="TimesNewRoman" w:hAnsi="TimesNewRoman" w:cs="TimesNewRoman"/>
          <w:color w:val="000000"/>
          <w:sz w:val="24"/>
          <w:szCs w:val="24"/>
          <w:u w:val="single"/>
        </w:rPr>
        <w:t>Maintenance</w:t>
      </w:r>
      <w:r>
        <w:rPr>
          <w:rFonts w:ascii="TimesNewRoman" w:hAnsi="TimesNewRoman" w:cs="TimesNewRoman"/>
          <w:color w:val="000000"/>
          <w:sz w:val="24"/>
          <w:szCs w:val="24"/>
        </w:rPr>
        <w:t xml:space="preserve">: The </w:t>
      </w:r>
      <w:r w:rsidR="001A3F6E">
        <w:rPr>
          <w:rFonts w:ascii="TimesNewRoman" w:hAnsi="TimesNewRoman" w:cs="TimesNewRoman"/>
          <w:color w:val="000000"/>
          <w:sz w:val="24"/>
          <w:szCs w:val="24"/>
        </w:rPr>
        <w:t>Owner</w:t>
      </w:r>
      <w:r>
        <w:rPr>
          <w:rFonts w:ascii="TimesNewRoman" w:hAnsi="TimesNewRoman" w:cs="TimesNewRoman"/>
          <w:color w:val="000000"/>
          <w:sz w:val="24"/>
          <w:szCs w:val="24"/>
        </w:rPr>
        <w:t>/Owner agrees for itself and its successors and assigns, that</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it will regularly and routinely inspect, clean and maintain the BMP(s)</w:t>
      </w:r>
      <w:r w:rsidR="008031D1">
        <w:rPr>
          <w:rFonts w:ascii="TimesNewRoman" w:hAnsi="TimesNewRoman" w:cs="TimesNewRoman"/>
          <w:color w:val="000000"/>
          <w:sz w:val="24"/>
          <w:szCs w:val="24"/>
        </w:rPr>
        <w:t xml:space="preserve"> </w:t>
      </w:r>
      <w:r w:rsidR="008031D1">
        <w:rPr>
          <w:rFonts w:ascii="TimesNewRoman" w:hAnsi="TimesNewRoman" w:cs="TimesNewRoman"/>
          <w:sz w:val="24"/>
          <w:szCs w:val="24"/>
        </w:rPr>
        <w:t>(“grass buffers and swales”)</w:t>
      </w:r>
      <w:r>
        <w:rPr>
          <w:rFonts w:ascii="TimesNewRoman" w:hAnsi="TimesNewRoman" w:cs="TimesNewRoman"/>
          <w:color w:val="000000"/>
          <w:sz w:val="24"/>
          <w:szCs w:val="24"/>
        </w:rPr>
        <w:t>, and otherwise keep the same in good repair, all at its own cost and expense. No</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trees or shrubs that will impair the structural integrity of the BMP(s) </w:t>
      </w:r>
      <w:r w:rsidR="008031D1">
        <w:rPr>
          <w:rFonts w:ascii="TimesNewRoman" w:hAnsi="TimesNewRoman" w:cs="TimesNewRoman"/>
          <w:sz w:val="24"/>
          <w:szCs w:val="24"/>
        </w:rPr>
        <w:t xml:space="preserve">(“grass buffers and swales”) </w:t>
      </w:r>
      <w:r>
        <w:rPr>
          <w:rFonts w:ascii="TimesNewRoman" w:hAnsi="TimesNewRoman" w:cs="TimesNewRoman"/>
          <w:color w:val="000000"/>
          <w:sz w:val="24"/>
          <w:szCs w:val="24"/>
        </w:rPr>
        <w:t>shall be</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planted or allowed to grow on the BMP(s)</w:t>
      </w:r>
      <w:r w:rsidR="008031D1">
        <w:rPr>
          <w:rFonts w:ascii="TimesNewRoman" w:hAnsi="TimesNewRoman" w:cs="TimesNewRoman"/>
          <w:color w:val="000000"/>
          <w:sz w:val="24"/>
          <w:szCs w:val="24"/>
        </w:rPr>
        <w:t xml:space="preserve"> </w:t>
      </w:r>
      <w:r w:rsidR="008031D1">
        <w:rPr>
          <w:rFonts w:ascii="TimesNewRoman" w:hAnsi="TimesNewRoman" w:cs="TimesNewRoman"/>
          <w:sz w:val="24"/>
          <w:szCs w:val="24"/>
        </w:rPr>
        <w:t>(“grass buffers and swales”)</w:t>
      </w:r>
      <w:r>
        <w:rPr>
          <w:rFonts w:ascii="TimesNewRoman" w:hAnsi="TimesNewRoman" w:cs="TimesNewRoman"/>
          <w:color w:val="000000"/>
          <w:sz w:val="24"/>
          <w:szCs w:val="24"/>
        </w:rPr>
        <w:t xml:space="preserve">. </w:t>
      </w:r>
    </w:p>
    <w:p w14:paraId="7FFE5E90"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5503A88" w14:textId="197646D1"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5. </w:t>
      </w:r>
      <w:r w:rsidR="005C4C92">
        <w:rPr>
          <w:rFonts w:ascii="TimesNewRoman" w:hAnsi="TimesNewRoman" w:cs="TimesNewRoman"/>
          <w:color w:val="000000"/>
          <w:sz w:val="24"/>
          <w:szCs w:val="24"/>
        </w:rPr>
        <w:tab/>
      </w:r>
      <w:r w:rsidRPr="005C4C92">
        <w:rPr>
          <w:rFonts w:ascii="TimesNewRoman" w:hAnsi="TimesNewRoman" w:cs="TimesNewRoman"/>
          <w:color w:val="000000"/>
          <w:sz w:val="24"/>
          <w:szCs w:val="24"/>
          <w:u w:val="single"/>
        </w:rPr>
        <w:t>Creation of Easement</w:t>
      </w:r>
      <w:r>
        <w:rPr>
          <w:rFonts w:ascii="TimesNewRoman" w:hAnsi="TimesNewRoman" w:cs="TimesNewRoman"/>
          <w:color w:val="000000"/>
          <w:sz w:val="24"/>
          <w:szCs w:val="24"/>
        </w:rPr>
        <w:t xml:space="preserve">: </w:t>
      </w:r>
      <w:r w:rsidR="001A3F6E">
        <w:rPr>
          <w:rFonts w:ascii="TimesNewRoman" w:hAnsi="TimesNewRoman" w:cs="TimesNewRoman"/>
          <w:color w:val="000000"/>
          <w:sz w:val="24"/>
          <w:szCs w:val="24"/>
        </w:rPr>
        <w:t>Owner</w:t>
      </w:r>
      <w:r>
        <w:rPr>
          <w:rFonts w:ascii="TimesNewRoman" w:hAnsi="TimesNewRoman" w:cs="TimesNewRoman"/>
          <w:color w:val="000000"/>
          <w:sz w:val="24"/>
          <w:szCs w:val="24"/>
        </w:rPr>
        <w:t>/Owner hereby grants the County a non-exclusive</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perpetual easement upon and across that portion of the Property described in </w:t>
      </w:r>
      <w:r w:rsidRPr="002E6CD2">
        <w:rPr>
          <w:rFonts w:ascii="Times New Roman" w:hAnsi="Times New Roman" w:cs="Times New Roman"/>
          <w:color w:val="000080"/>
          <w:sz w:val="24"/>
          <w:szCs w:val="24"/>
          <w:u w:val="single"/>
        </w:rPr>
        <w:t xml:space="preserve">Exhibit </w:t>
      </w:r>
      <w:r w:rsidR="008031D1">
        <w:rPr>
          <w:rFonts w:ascii="Times New Roman" w:hAnsi="Times New Roman" w:cs="Times New Roman"/>
          <w:color w:val="000080"/>
          <w:sz w:val="24"/>
          <w:szCs w:val="24"/>
          <w:u w:val="single"/>
        </w:rPr>
        <w:t>A</w:t>
      </w:r>
      <w:r>
        <w:rPr>
          <w:rFonts w:ascii="TimesNewRoman" w:hAnsi="TimesNewRoman" w:cs="TimesNewRoman"/>
          <w:color w:val="000000"/>
          <w:sz w:val="24"/>
          <w:szCs w:val="24"/>
        </w:rPr>
        <w:t>. The purpose of the easement is to allow the County to access, inspect, clean, repair and maintain the BMP(s)</w:t>
      </w:r>
      <w:r w:rsidR="008031D1">
        <w:rPr>
          <w:rFonts w:ascii="TimesNewRoman" w:hAnsi="TimesNewRoman" w:cs="TimesNewRoman"/>
          <w:color w:val="000000"/>
          <w:sz w:val="24"/>
          <w:szCs w:val="24"/>
        </w:rPr>
        <w:t xml:space="preserve"> </w:t>
      </w:r>
      <w:r w:rsidR="008031D1">
        <w:rPr>
          <w:rFonts w:ascii="TimesNewRoman" w:hAnsi="TimesNewRoman" w:cs="TimesNewRoman"/>
          <w:sz w:val="24"/>
          <w:szCs w:val="24"/>
        </w:rPr>
        <w:t>(“grass buffers and swales”)</w:t>
      </w:r>
      <w:r>
        <w:rPr>
          <w:rFonts w:ascii="TimesNewRoman" w:hAnsi="TimesNewRoman" w:cs="TimesNewRoman"/>
          <w:color w:val="000000"/>
          <w:sz w:val="24"/>
          <w:szCs w:val="24"/>
        </w:rPr>
        <w:t>; however, the creation of the easement does not expressly or implicitly impose on the County a duty to so inspect, clean, repair or maintain the BMP(s)</w:t>
      </w:r>
      <w:r w:rsidR="008031D1">
        <w:rPr>
          <w:rFonts w:ascii="TimesNewRoman" w:hAnsi="TimesNewRoman" w:cs="TimesNewRoman"/>
          <w:color w:val="000000"/>
          <w:sz w:val="24"/>
          <w:szCs w:val="24"/>
        </w:rPr>
        <w:t xml:space="preserve"> </w:t>
      </w:r>
      <w:r w:rsidR="008031D1">
        <w:rPr>
          <w:rFonts w:ascii="TimesNewRoman" w:hAnsi="TimesNewRoman" w:cs="TimesNewRoman"/>
          <w:sz w:val="24"/>
          <w:szCs w:val="24"/>
        </w:rPr>
        <w:t>(“grass buffers and swales”)</w:t>
      </w:r>
      <w:r>
        <w:rPr>
          <w:rFonts w:ascii="TimesNewRoman" w:hAnsi="TimesNewRoman" w:cs="TimesNewRoman"/>
          <w:color w:val="000000"/>
          <w:sz w:val="24"/>
          <w:szCs w:val="24"/>
        </w:rPr>
        <w:t>.</w:t>
      </w:r>
    </w:p>
    <w:p w14:paraId="72397B25"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087D987" w14:textId="084B2E4A"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6. </w:t>
      </w:r>
      <w:r w:rsidR="002E6CD2">
        <w:rPr>
          <w:rFonts w:ascii="TimesNewRoman" w:hAnsi="TimesNewRoman" w:cs="TimesNewRoman"/>
          <w:color w:val="000000"/>
          <w:sz w:val="24"/>
          <w:szCs w:val="24"/>
        </w:rPr>
        <w:tab/>
      </w:r>
      <w:r w:rsidRPr="002E6CD2">
        <w:rPr>
          <w:rFonts w:ascii="TimesNewRoman" w:hAnsi="TimesNewRoman" w:cs="TimesNewRoman"/>
          <w:color w:val="000000"/>
          <w:sz w:val="24"/>
          <w:szCs w:val="24"/>
          <w:u w:val="single"/>
        </w:rPr>
        <w:t>County’s Rights and Obligations</w:t>
      </w:r>
      <w:r>
        <w:rPr>
          <w:rFonts w:ascii="TimesNewRoman" w:hAnsi="TimesNewRoman" w:cs="TimesNewRoman"/>
          <w:color w:val="000000"/>
          <w:sz w:val="24"/>
          <w:szCs w:val="24"/>
        </w:rPr>
        <w:t>: Any time the County determines, in the sole exercise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of its discretion, that the BMP(s)</w:t>
      </w:r>
      <w:r w:rsidR="008031D1">
        <w:rPr>
          <w:rFonts w:ascii="TimesNewRoman" w:hAnsi="TimesNewRoman" w:cs="TimesNewRoman"/>
          <w:color w:val="000000"/>
          <w:sz w:val="24"/>
          <w:szCs w:val="24"/>
        </w:rPr>
        <w:t xml:space="preserve"> </w:t>
      </w:r>
      <w:r w:rsidR="008031D1">
        <w:rPr>
          <w:rFonts w:ascii="TimesNewRoman" w:hAnsi="TimesNewRoman" w:cs="TimesNewRoman"/>
          <w:sz w:val="24"/>
          <w:szCs w:val="24"/>
        </w:rPr>
        <w:t xml:space="preserve">(“grass buffers and swales”) </w:t>
      </w:r>
      <w:r>
        <w:rPr>
          <w:rFonts w:ascii="TimesNewRoman" w:hAnsi="TimesNewRoman" w:cs="TimesNewRoman"/>
          <w:color w:val="000000"/>
          <w:sz w:val="24"/>
          <w:szCs w:val="24"/>
        </w:rPr>
        <w:t xml:space="preserve"> is not properly cleaned, maintained</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and/or otherwise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kept in good repair, the County shall give reasonable notice to the</w:t>
      </w:r>
      <w:r w:rsidR="002E6CD2">
        <w:rPr>
          <w:rFonts w:ascii="TimesNewRoman" w:hAnsi="TimesNewRoman" w:cs="TimesNewRoman"/>
          <w:color w:val="000000"/>
          <w:sz w:val="24"/>
          <w:szCs w:val="24"/>
        </w:rPr>
        <w:t xml:space="preserve"> </w:t>
      </w:r>
      <w:r w:rsidR="001A3F6E">
        <w:rPr>
          <w:rFonts w:ascii="TimesNewRoman" w:hAnsi="TimesNewRoman" w:cs="TimesNewRoman"/>
          <w:color w:val="000000"/>
          <w:sz w:val="24"/>
          <w:szCs w:val="24"/>
        </w:rPr>
        <w:t>Owner</w:t>
      </w:r>
      <w:r>
        <w:rPr>
          <w:rFonts w:ascii="TimesNewRoman" w:hAnsi="TimesNewRoman" w:cs="TimesNewRoman"/>
          <w:color w:val="000000"/>
          <w:sz w:val="24"/>
          <w:szCs w:val="24"/>
        </w:rPr>
        <w:t xml:space="preserve">/Owner and its </w:t>
      </w:r>
      <w:r>
        <w:rPr>
          <w:rFonts w:ascii="TimesNewRoman" w:hAnsi="TimesNewRoman" w:cs="TimesNewRoman"/>
          <w:color w:val="000000"/>
          <w:sz w:val="24"/>
          <w:szCs w:val="24"/>
        </w:rPr>
        <w:lastRenderedPageBreak/>
        <w:t>successors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and assigns, that the </w:t>
      </w:r>
      <w:r w:rsidR="008031D1">
        <w:rPr>
          <w:rFonts w:ascii="TimesNewRoman" w:hAnsi="TimesNewRoman" w:cs="TimesNewRoman"/>
          <w:color w:val="000000"/>
          <w:sz w:val="24"/>
          <w:szCs w:val="24"/>
        </w:rPr>
        <w:t xml:space="preserve">BMP(s) </w:t>
      </w:r>
      <w:r w:rsidR="008031D1">
        <w:rPr>
          <w:rFonts w:ascii="TimesNewRoman" w:hAnsi="TimesNewRoman" w:cs="TimesNewRoman"/>
          <w:sz w:val="24"/>
          <w:szCs w:val="24"/>
        </w:rPr>
        <w:t xml:space="preserve">(“grass buffers and swales”) </w:t>
      </w:r>
      <w:r w:rsidR="008031D1">
        <w:rPr>
          <w:rFonts w:ascii="TimesNewRoman" w:hAnsi="TimesNewRoman" w:cs="TimesNewRoman"/>
          <w:color w:val="000000"/>
          <w:sz w:val="24"/>
          <w:szCs w:val="24"/>
        </w:rPr>
        <w:t xml:space="preserve"> </w:t>
      </w:r>
      <w:r>
        <w:rPr>
          <w:rFonts w:ascii="TimesNewRoman" w:hAnsi="TimesNewRoman" w:cs="TimesNewRoman"/>
          <w:color w:val="000000"/>
          <w:sz w:val="24"/>
          <w:szCs w:val="24"/>
        </w:rPr>
        <w:t>needs to be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cleaned, maintained and/or otherwise repaired.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The notice shall provide a reasonable time to correct the problem(s). Should the responsible parties fail</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to correct the specified problem(s), the County may enter upon the Property to so correct the specified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problem(s). Notice shall be effective to the above by the County’s deposit of the same into the regular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United States mail, postage pre-paid. Notwithstanding the foregoing, this Agreement does not expressly</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or implicitly impose on the County a duty to so inspect, clean, repair or maintain the detention</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basin/BMP(s).</w:t>
      </w:r>
    </w:p>
    <w:p w14:paraId="2BD7115D"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8354D9D" w14:textId="5275A70C" w:rsidR="009E2508"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7. </w:t>
      </w:r>
      <w:r w:rsidR="002E6CD2">
        <w:rPr>
          <w:rFonts w:ascii="TimesNewRoman" w:hAnsi="TimesNewRoman" w:cs="TimesNewRoman"/>
          <w:color w:val="000000"/>
          <w:sz w:val="24"/>
          <w:szCs w:val="24"/>
        </w:rPr>
        <w:tab/>
      </w:r>
      <w:r w:rsidRPr="002E6CD2">
        <w:rPr>
          <w:rFonts w:ascii="TimesNewRoman" w:hAnsi="TimesNewRoman" w:cs="TimesNewRoman"/>
          <w:color w:val="000000"/>
          <w:sz w:val="24"/>
          <w:szCs w:val="24"/>
          <w:u w:val="single"/>
        </w:rPr>
        <w:t>Reimbursement of County’s Costs / Covenant Running With the Land</w:t>
      </w:r>
      <w:r>
        <w:rPr>
          <w:rFonts w:ascii="TimesNewRoman" w:hAnsi="TimesNewRoman" w:cs="TimesNewRoman"/>
          <w:color w:val="000000"/>
          <w:sz w:val="24"/>
          <w:szCs w:val="24"/>
        </w:rPr>
        <w:t>: The</w:t>
      </w:r>
      <w:r w:rsidR="002E6CD2">
        <w:rPr>
          <w:rFonts w:ascii="TimesNewRoman" w:hAnsi="TimesNewRoman" w:cs="TimesNewRoman"/>
          <w:color w:val="000000"/>
          <w:sz w:val="24"/>
          <w:szCs w:val="24"/>
        </w:rPr>
        <w:t xml:space="preserve"> </w:t>
      </w:r>
      <w:r w:rsidR="001A3F6E">
        <w:rPr>
          <w:rFonts w:ascii="TimesNewRoman" w:hAnsi="TimesNewRoman" w:cs="TimesNewRoman"/>
          <w:color w:val="000000"/>
          <w:sz w:val="24"/>
          <w:szCs w:val="24"/>
        </w:rPr>
        <w:t>Owner</w:t>
      </w:r>
      <w:r>
        <w:rPr>
          <w:rFonts w:ascii="TimesNewRoman" w:hAnsi="TimesNewRoman" w:cs="TimesNewRoman"/>
          <w:color w:val="000000"/>
          <w:sz w:val="24"/>
          <w:szCs w:val="24"/>
        </w:rPr>
        <w:t>/Owner agrees and covenants, for itself, its successors and assigns, that it will</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reimburse the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County for its costs and expenses incurred in the process of completing</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construction of, cleaning,</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maintaining, and/or repairing the </w:t>
      </w:r>
      <w:r w:rsidR="008031D1">
        <w:rPr>
          <w:rFonts w:ascii="TimesNewRoman" w:hAnsi="TimesNewRoman" w:cs="TimesNewRoman"/>
          <w:color w:val="000000"/>
          <w:sz w:val="24"/>
          <w:szCs w:val="24"/>
        </w:rPr>
        <w:t xml:space="preserve">BMP(s) </w:t>
      </w:r>
      <w:r w:rsidR="008031D1">
        <w:rPr>
          <w:rFonts w:ascii="TimesNewRoman" w:hAnsi="TimesNewRoman" w:cs="TimesNewRoman"/>
          <w:sz w:val="24"/>
          <w:szCs w:val="24"/>
        </w:rPr>
        <w:t xml:space="preserve">(“grass buffers and swales”) </w:t>
      </w:r>
      <w:r w:rsidR="008031D1">
        <w:rPr>
          <w:rFonts w:ascii="TimesNewRoman" w:hAnsi="TimesNewRoman" w:cs="TimesNewRoman"/>
          <w:color w:val="000000"/>
          <w:sz w:val="24"/>
          <w:szCs w:val="24"/>
        </w:rPr>
        <w:t xml:space="preserve"> </w:t>
      </w:r>
      <w:r>
        <w:rPr>
          <w:rFonts w:ascii="TimesNewRoman" w:hAnsi="TimesNewRoman" w:cs="TimesNewRoman"/>
          <w:color w:val="000000"/>
          <w:sz w:val="24"/>
          <w:szCs w:val="24"/>
        </w:rPr>
        <w:t>pursuant to</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the provisions of this Agreement.</w:t>
      </w:r>
    </w:p>
    <w:p w14:paraId="00570A03" w14:textId="77777777" w:rsidR="009E2508" w:rsidRDefault="009E2508"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24D6E7B" w14:textId="5FEF748C"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The term “actual costs and expenses” shall be liberally</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construed in favor of the County, and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shall include, but shall not be limited to, labor costs, tools</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and equipment costs, supply costs, and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engineering and design costs, regardless of whether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County uses its own personnel, tools, equipment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and supplies, etc. to correct the matter. In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event the County initiates any litigation or engages the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services of legal counsel </w:t>
      </w:r>
      <w:proofErr w:type="gramStart"/>
      <w:r>
        <w:rPr>
          <w:rFonts w:ascii="TimesNewRoman" w:hAnsi="TimesNewRoman" w:cs="TimesNewRoman"/>
          <w:color w:val="000000"/>
          <w:sz w:val="24"/>
          <w:szCs w:val="24"/>
        </w:rPr>
        <w:t>in order to</w:t>
      </w:r>
      <w:proofErr w:type="gramEnd"/>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enforce the provisions arising herein, the County shall be entitled to</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its damages and costs,</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including reasonable </w:t>
      </w:r>
      <w:proofErr w:type="gramStart"/>
      <w:r>
        <w:rPr>
          <w:rFonts w:ascii="TimesNewRoman" w:hAnsi="TimesNewRoman" w:cs="TimesNewRoman"/>
          <w:color w:val="000000"/>
          <w:sz w:val="24"/>
          <w:szCs w:val="24"/>
        </w:rPr>
        <w:t>attorney’s</w:t>
      </w:r>
      <w:proofErr w:type="gramEnd"/>
      <w:r>
        <w:rPr>
          <w:rFonts w:ascii="TimesNewRoman" w:hAnsi="TimesNewRoman" w:cs="TimesNewRoman"/>
          <w:color w:val="000000"/>
          <w:sz w:val="24"/>
          <w:szCs w:val="24"/>
        </w:rPr>
        <w:t xml:space="preserve"> fees, regardless of whether the County contracts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with outside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legal counsel or utilizes in-house legal counsel for the same.</w:t>
      </w:r>
    </w:p>
    <w:p w14:paraId="3C0BF12C"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6EB0C71" w14:textId="61220BE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8. </w:t>
      </w:r>
      <w:r w:rsidR="002E6CD2">
        <w:rPr>
          <w:rFonts w:ascii="TimesNewRoman" w:hAnsi="TimesNewRoman" w:cs="TimesNewRoman"/>
          <w:color w:val="000000"/>
          <w:sz w:val="24"/>
          <w:szCs w:val="24"/>
        </w:rPr>
        <w:tab/>
      </w:r>
      <w:r w:rsidRPr="009E2508">
        <w:rPr>
          <w:rFonts w:ascii="TimesNewRoman" w:hAnsi="TimesNewRoman" w:cs="TimesNewRoman"/>
          <w:color w:val="000000"/>
          <w:sz w:val="24"/>
          <w:szCs w:val="24"/>
          <w:u w:val="single"/>
        </w:rPr>
        <w:t>Contingencies of Land Use/Land Disturbance Approval</w:t>
      </w:r>
      <w:r>
        <w:rPr>
          <w:rFonts w:ascii="TimesNewRoman" w:hAnsi="TimesNewRoman" w:cs="TimesNewRoman"/>
          <w:color w:val="000000"/>
          <w:sz w:val="24"/>
          <w:szCs w:val="24"/>
        </w:rPr>
        <w:t xml:space="preserve">: </w:t>
      </w:r>
      <w:r w:rsidR="001A3F6E">
        <w:rPr>
          <w:rFonts w:ascii="TimesNewRoman" w:hAnsi="TimesNewRoman" w:cs="TimesNewRoman"/>
          <w:color w:val="000000"/>
          <w:sz w:val="24"/>
          <w:szCs w:val="24"/>
        </w:rPr>
        <w:t>Owner</w:t>
      </w:r>
      <w:r>
        <w:rPr>
          <w:rFonts w:ascii="TimesNewRoman" w:hAnsi="TimesNewRoman" w:cs="TimesNewRoman"/>
          <w:color w:val="000000"/>
          <w:sz w:val="24"/>
          <w:szCs w:val="24"/>
        </w:rPr>
        <w:t>/Owner’s execution</w:t>
      </w:r>
      <w:r w:rsidR="009E2508">
        <w:rPr>
          <w:rFonts w:ascii="TimesNewRoman" w:hAnsi="TimesNewRoman" w:cs="TimesNewRoman"/>
          <w:color w:val="000000"/>
          <w:sz w:val="24"/>
          <w:szCs w:val="24"/>
        </w:rPr>
        <w:t xml:space="preserve"> </w:t>
      </w:r>
      <w:r>
        <w:rPr>
          <w:rFonts w:ascii="TimesNewRoman" w:hAnsi="TimesNewRoman" w:cs="TimesNewRoman"/>
          <w:color w:val="000000"/>
          <w:sz w:val="24"/>
          <w:szCs w:val="24"/>
        </w:rPr>
        <w:t>of this Agreement is a condition of land use/land disturbance approval.</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The County shall have the right, in the sole exercise of its discretion, to approve or disapprove</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any</w:t>
      </w:r>
      <w:r w:rsidR="009C42E7">
        <w:rPr>
          <w:rFonts w:ascii="TimesNewRoman" w:hAnsi="TimesNewRoman" w:cs="TimesNewRoman"/>
          <w:color w:val="000000"/>
          <w:sz w:val="24"/>
          <w:szCs w:val="24"/>
        </w:rPr>
        <w:t xml:space="preserve"> </w:t>
      </w:r>
      <w:proofErr w:type="gramStart"/>
      <w:r>
        <w:rPr>
          <w:rFonts w:ascii="TimesNewRoman" w:hAnsi="TimesNewRoman" w:cs="TimesNewRoman"/>
          <w:color w:val="000000"/>
          <w:sz w:val="24"/>
          <w:szCs w:val="24"/>
        </w:rPr>
        <w:t>documentation</w:t>
      </w:r>
      <w:proofErr w:type="gramEnd"/>
      <w:r>
        <w:rPr>
          <w:rFonts w:ascii="TimesNewRoman" w:hAnsi="TimesNewRoman" w:cs="TimesNewRoman"/>
          <w:color w:val="000000"/>
          <w:sz w:val="24"/>
          <w:szCs w:val="24"/>
        </w:rPr>
        <w:t xml:space="preserve"> submitted to it under the conditions of this Paragraph, including but not limited</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to,</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any separate agreement or amendment, if applicable, identifying any specific maintenance</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responsibilities not addressed herein. The County’s rejection of any documentation submitted</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hereunder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shall mean that the appropriate condition of this Agreement has not been fulfilled.</w:t>
      </w:r>
    </w:p>
    <w:p w14:paraId="127E2E83"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248F384" w14:textId="5343826A" w:rsidR="000E72B9" w:rsidRPr="000C54F8"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u w:val="single"/>
        </w:rPr>
      </w:pPr>
      <w:r>
        <w:rPr>
          <w:rFonts w:ascii="TimesNewRoman" w:hAnsi="TimesNewRoman" w:cs="TimesNewRoman"/>
          <w:color w:val="000000"/>
          <w:sz w:val="24"/>
          <w:szCs w:val="24"/>
        </w:rPr>
        <w:t xml:space="preserve">9. </w:t>
      </w:r>
      <w:r w:rsidR="009C42E7">
        <w:rPr>
          <w:rFonts w:ascii="TimesNewRoman" w:hAnsi="TimesNewRoman" w:cs="TimesNewRoman"/>
          <w:color w:val="000000"/>
          <w:sz w:val="24"/>
          <w:szCs w:val="24"/>
        </w:rPr>
        <w:tab/>
      </w:r>
      <w:r w:rsidRPr="000C54F8">
        <w:rPr>
          <w:rFonts w:ascii="TimesNewRoman" w:hAnsi="TimesNewRoman" w:cs="TimesNewRoman"/>
          <w:color w:val="000000"/>
          <w:sz w:val="24"/>
          <w:szCs w:val="24"/>
          <w:u w:val="single"/>
        </w:rPr>
        <w:t>Agreement Monitored by El Paso County Planning and Community Development</w:t>
      </w:r>
    </w:p>
    <w:p w14:paraId="4B7E6AF9" w14:textId="2A3CA0B9"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sidRPr="000C54F8">
        <w:rPr>
          <w:rFonts w:ascii="TimesNewRoman" w:hAnsi="TimesNewRoman" w:cs="TimesNewRoman"/>
          <w:color w:val="000000"/>
          <w:sz w:val="24"/>
          <w:szCs w:val="24"/>
          <w:u w:val="single"/>
        </w:rPr>
        <w:t>Department and/or El Paso County Department of Public Works</w:t>
      </w:r>
      <w:r>
        <w:rPr>
          <w:rFonts w:ascii="TimesNewRoman" w:hAnsi="TimesNewRoman" w:cs="TimesNewRoman"/>
          <w:color w:val="000000"/>
          <w:sz w:val="24"/>
          <w:szCs w:val="24"/>
        </w:rPr>
        <w:t xml:space="preserve">: </w:t>
      </w:r>
      <w:proofErr w:type="gramStart"/>
      <w:r>
        <w:rPr>
          <w:rFonts w:ascii="TimesNewRoman" w:hAnsi="TimesNewRoman" w:cs="TimesNewRoman"/>
          <w:color w:val="000000"/>
          <w:sz w:val="24"/>
          <w:szCs w:val="24"/>
        </w:rPr>
        <w:t>Any and all</w:t>
      </w:r>
      <w:proofErr w:type="gramEnd"/>
      <w:r>
        <w:rPr>
          <w:rFonts w:ascii="TimesNewRoman" w:hAnsi="TimesNewRoman" w:cs="TimesNewRoman"/>
          <w:color w:val="000000"/>
          <w:sz w:val="24"/>
          <w:szCs w:val="24"/>
        </w:rPr>
        <w:t xml:space="preserve"> actions and</w:t>
      </w:r>
      <w:r w:rsidR="000C54F8">
        <w:rPr>
          <w:rFonts w:ascii="TimesNewRoman" w:hAnsi="TimesNewRoman" w:cs="TimesNewRoman"/>
          <w:color w:val="000000"/>
          <w:sz w:val="24"/>
          <w:szCs w:val="24"/>
        </w:rPr>
        <w:t xml:space="preserve"> </w:t>
      </w:r>
      <w:r>
        <w:rPr>
          <w:rFonts w:ascii="TimesNewRoman" w:hAnsi="TimesNewRoman" w:cs="TimesNewRoman"/>
          <w:color w:val="000000"/>
          <w:sz w:val="24"/>
          <w:szCs w:val="24"/>
        </w:rPr>
        <w:t>decisions to</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be made hereunder by the County shall be made by the Director of the El Paso</w:t>
      </w:r>
      <w:r w:rsidR="000C54F8">
        <w:rPr>
          <w:rFonts w:ascii="TimesNewRoman" w:hAnsi="TimesNewRoman" w:cs="TimesNewRoman"/>
          <w:color w:val="000000"/>
          <w:sz w:val="24"/>
          <w:szCs w:val="24"/>
        </w:rPr>
        <w:t xml:space="preserve"> </w:t>
      </w:r>
      <w:r>
        <w:rPr>
          <w:rFonts w:ascii="TimesNewRoman" w:hAnsi="TimesNewRoman" w:cs="TimesNewRoman"/>
          <w:color w:val="000000"/>
          <w:sz w:val="24"/>
          <w:szCs w:val="24"/>
        </w:rPr>
        <w:t>County Planning and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Community Development Department and/or the Director of the El Paso</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County Department of Public</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Works. Accordingly, </w:t>
      </w:r>
      <w:proofErr w:type="gramStart"/>
      <w:r>
        <w:rPr>
          <w:rFonts w:ascii="TimesNewRoman" w:hAnsi="TimesNewRoman" w:cs="TimesNewRoman"/>
          <w:color w:val="000000"/>
          <w:sz w:val="24"/>
          <w:szCs w:val="24"/>
        </w:rPr>
        <w:t>any and all</w:t>
      </w:r>
      <w:proofErr w:type="gramEnd"/>
      <w:r>
        <w:rPr>
          <w:rFonts w:ascii="TimesNewRoman" w:hAnsi="TimesNewRoman" w:cs="TimesNewRoman"/>
          <w:color w:val="000000"/>
          <w:sz w:val="24"/>
          <w:szCs w:val="24"/>
        </w:rPr>
        <w:t xml:space="preserve"> documents, submissions, plan</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approvals, inspections, etc. shall be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submitted to and shall be made by the Director of the</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Planning and Community Development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Department and/or the Director of the El Paso County</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Department of Public Works.</w:t>
      </w:r>
      <w:r w:rsidR="000055AD">
        <w:rPr>
          <w:rFonts w:ascii="TimesNewRoman" w:hAnsi="TimesNewRoman" w:cs="TimesNewRoman"/>
          <w:color w:val="000000"/>
          <w:sz w:val="24"/>
          <w:szCs w:val="24"/>
        </w:rPr>
        <w:t xml:space="preserve"> </w:t>
      </w:r>
    </w:p>
    <w:p w14:paraId="44C749C0"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99753C5" w14:textId="25EB141C"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10. </w:t>
      </w:r>
      <w:r w:rsidR="005972B8">
        <w:rPr>
          <w:rFonts w:ascii="TimesNewRoman" w:hAnsi="TimesNewRoman" w:cs="TimesNewRoman"/>
          <w:color w:val="000000"/>
          <w:sz w:val="24"/>
          <w:szCs w:val="24"/>
        </w:rPr>
        <w:tab/>
      </w:r>
      <w:r w:rsidRPr="005972B8">
        <w:rPr>
          <w:rFonts w:ascii="TimesNewRoman" w:hAnsi="TimesNewRoman" w:cs="TimesNewRoman"/>
          <w:color w:val="000000"/>
          <w:sz w:val="24"/>
          <w:szCs w:val="24"/>
          <w:u w:val="single"/>
        </w:rPr>
        <w:t>Indemnification and Hold Harmless</w:t>
      </w:r>
      <w:r>
        <w:rPr>
          <w:rFonts w:ascii="TimesNewRoman" w:hAnsi="TimesNewRoman" w:cs="TimesNewRoman"/>
          <w:color w:val="000000"/>
          <w:sz w:val="24"/>
          <w:szCs w:val="24"/>
        </w:rPr>
        <w:t xml:space="preserve">: To the extent authorized by law, </w:t>
      </w:r>
      <w:r w:rsidR="001A3F6E">
        <w:rPr>
          <w:rFonts w:ascii="TimesNewRoman" w:hAnsi="TimesNewRoman" w:cs="TimesNewRoman"/>
          <w:color w:val="000000"/>
          <w:sz w:val="24"/>
          <w:szCs w:val="24"/>
        </w:rPr>
        <w:t>Owner</w:t>
      </w:r>
      <w:r>
        <w:rPr>
          <w:rFonts w:ascii="TimesNewRoman" w:hAnsi="TimesNewRoman" w:cs="TimesNewRoman"/>
          <w:color w:val="000000"/>
          <w:sz w:val="24"/>
          <w:szCs w:val="24"/>
        </w:rPr>
        <w:t>/Owner</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agrees, for itself, its successors and assigns, that it will indemnify, defend, and</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hold the County harmless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from any and all loss, costs, damage, injury, liability, claim, lien,</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demand, action and causes of action</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whatsoever, whether at law or in equity, arising from or</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related to its intentional or negligent acts, errors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or omissions or that of its agents, officers,</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servants, employees, invitees and licensees in the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construction, operation, inspection, cleaning</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(including analyzing and disposing of any solid or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hazardous wastes as defined by State and/or</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Federal environmental laws and regulations), maintenance,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and repair of the detention</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basin/BMP(s), and such obligation arising under this Paragraph shall be joint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and several.</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Nothing in this Paragraph shall be deemed to waive or otherwise limit the defense available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to</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the County pursuant to the Colorado Governmental Immunity Act, Sections 24-10-101, </w:t>
      </w:r>
      <w:r>
        <w:rPr>
          <w:rFonts w:ascii="TimesNewRoman,Italic" w:hAnsi="TimesNewRoman,Italic" w:cs="TimesNewRoman,Italic"/>
          <w:i/>
          <w:iCs/>
          <w:color w:val="000000"/>
          <w:sz w:val="24"/>
          <w:szCs w:val="24"/>
        </w:rPr>
        <w:t>et seq</w:t>
      </w:r>
      <w:r>
        <w:rPr>
          <w:rFonts w:ascii="TimesNewRoman" w:hAnsi="TimesNewRoman" w:cs="TimesNewRoman"/>
          <w:color w:val="000000"/>
          <w:sz w:val="24"/>
          <w:szCs w:val="24"/>
        </w:rPr>
        <w:t>.</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C.R.S.,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or as otherwise provided by law.</w:t>
      </w:r>
    </w:p>
    <w:p w14:paraId="0F2B488D"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19A5456A" w14:textId="469059F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11.</w:t>
      </w:r>
      <w:r w:rsidR="005972B8">
        <w:rPr>
          <w:rFonts w:ascii="TimesNewRoman" w:hAnsi="TimesNewRoman" w:cs="TimesNewRoman"/>
          <w:color w:val="000000"/>
          <w:sz w:val="24"/>
          <w:szCs w:val="24"/>
        </w:rPr>
        <w:tab/>
      </w:r>
      <w:r w:rsidRPr="0038368C">
        <w:rPr>
          <w:rFonts w:ascii="TimesNewRoman" w:hAnsi="TimesNewRoman" w:cs="TimesNewRoman"/>
          <w:color w:val="000000"/>
          <w:sz w:val="24"/>
          <w:szCs w:val="24"/>
          <w:u w:val="single"/>
        </w:rPr>
        <w:t>Severability</w:t>
      </w:r>
      <w:r>
        <w:rPr>
          <w:rFonts w:ascii="TimesNewRoman" w:hAnsi="TimesNewRoman" w:cs="TimesNewRoman"/>
          <w:color w:val="000000"/>
          <w:sz w:val="24"/>
          <w:szCs w:val="24"/>
        </w:rPr>
        <w:t>: In the event any Court of competent jurisdiction declares any part of this</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Agreement to be unenforceable, such declaration shall not affect the enforceability of the remaining</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parts of this Agreement.</w:t>
      </w:r>
    </w:p>
    <w:p w14:paraId="609FF61B"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87BA6F7" w14:textId="35ED6551"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12.</w:t>
      </w:r>
      <w:r w:rsidR="0038368C">
        <w:rPr>
          <w:rFonts w:ascii="TimesNewRoman" w:hAnsi="TimesNewRoman" w:cs="TimesNewRoman"/>
          <w:color w:val="000000"/>
          <w:sz w:val="24"/>
          <w:szCs w:val="24"/>
        </w:rPr>
        <w:tab/>
      </w:r>
      <w:r w:rsidRPr="0038368C">
        <w:rPr>
          <w:rFonts w:ascii="TimesNewRoman" w:hAnsi="TimesNewRoman" w:cs="TimesNewRoman"/>
          <w:color w:val="000000"/>
          <w:sz w:val="24"/>
          <w:szCs w:val="24"/>
          <w:u w:val="single"/>
        </w:rPr>
        <w:t>Third Parties</w:t>
      </w:r>
      <w:r>
        <w:rPr>
          <w:rFonts w:ascii="TimesNewRoman" w:hAnsi="TimesNewRoman" w:cs="TimesNewRoman"/>
          <w:color w:val="000000"/>
          <w:sz w:val="24"/>
          <w:szCs w:val="24"/>
        </w:rPr>
        <w:t>: This Agreement does not and shall not be deemed to confer upon or grant</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to any third party any right to claim damages or to bring any lawsuit, action or other</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proceeding against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either the County, the </w:t>
      </w:r>
      <w:r w:rsidR="001A3F6E">
        <w:rPr>
          <w:rFonts w:ascii="TimesNewRoman" w:hAnsi="TimesNewRoman" w:cs="TimesNewRoman"/>
          <w:color w:val="000000"/>
          <w:sz w:val="24"/>
          <w:szCs w:val="24"/>
        </w:rPr>
        <w:t>Owner</w:t>
      </w:r>
      <w:r>
        <w:rPr>
          <w:rFonts w:ascii="TimesNewRoman" w:hAnsi="TimesNewRoman" w:cs="TimesNewRoman"/>
          <w:color w:val="000000"/>
          <w:sz w:val="24"/>
          <w:szCs w:val="24"/>
        </w:rPr>
        <w:t>/Owner, or their respective successors and</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assigns, because of any</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breach hereof or because of any terms, covenants, agreements or</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conditions contained herein.</w:t>
      </w:r>
    </w:p>
    <w:p w14:paraId="7071CF8F"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368197C" w14:textId="4313C7C2"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13.</w:t>
      </w:r>
      <w:r w:rsidR="0038368C">
        <w:rPr>
          <w:rFonts w:ascii="TimesNewRoman" w:hAnsi="TimesNewRoman" w:cs="TimesNewRoman"/>
          <w:color w:val="000000"/>
          <w:sz w:val="24"/>
          <w:szCs w:val="24"/>
        </w:rPr>
        <w:tab/>
      </w:r>
      <w:r w:rsidRPr="00F256C0">
        <w:rPr>
          <w:rFonts w:ascii="TimesNewRoman" w:hAnsi="TimesNewRoman" w:cs="TimesNewRoman"/>
          <w:color w:val="000000"/>
          <w:sz w:val="24"/>
          <w:szCs w:val="24"/>
          <w:u w:val="single"/>
        </w:rPr>
        <w:t>Solid Waste or Hazardous Materials</w:t>
      </w:r>
      <w:r>
        <w:rPr>
          <w:rFonts w:ascii="TimesNewRoman" w:hAnsi="TimesNewRoman" w:cs="TimesNewRoman"/>
          <w:color w:val="000000"/>
          <w:sz w:val="24"/>
          <w:szCs w:val="24"/>
        </w:rPr>
        <w:t>: Should any refuse from the detention basin/BMP(s)</w:t>
      </w:r>
      <w:r w:rsidR="00F256C0">
        <w:rPr>
          <w:rFonts w:ascii="TimesNewRoman" w:hAnsi="TimesNewRoman" w:cs="TimesNewRoman"/>
          <w:color w:val="000000"/>
          <w:sz w:val="24"/>
          <w:szCs w:val="24"/>
        </w:rPr>
        <w:t xml:space="preserve"> </w:t>
      </w:r>
      <w:r>
        <w:rPr>
          <w:rFonts w:ascii="TimesNewRoman" w:hAnsi="TimesNewRoman" w:cs="TimesNewRoman"/>
          <w:color w:val="000000"/>
          <w:sz w:val="24"/>
          <w:szCs w:val="24"/>
        </w:rPr>
        <w:t>be suspected or identified as solid waste or petroleum products, hazardous substances or hazardous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materials (collectively referred to herein as “hazardous materials”), the </w:t>
      </w:r>
      <w:r w:rsidR="001A3F6E">
        <w:rPr>
          <w:rFonts w:ascii="TimesNewRoman" w:hAnsi="TimesNewRoman" w:cs="TimesNewRoman"/>
          <w:color w:val="000000"/>
          <w:sz w:val="24"/>
          <w:szCs w:val="24"/>
        </w:rPr>
        <w:t>Owner</w:t>
      </w:r>
      <w:r>
        <w:rPr>
          <w:rFonts w:ascii="TimesNewRoman" w:hAnsi="TimesNewRoman" w:cs="TimesNewRoman"/>
          <w:color w:val="000000"/>
          <w:sz w:val="24"/>
          <w:szCs w:val="24"/>
        </w:rPr>
        <w:t>/Owner shall take all</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necessary and proper steps to characterize the solid waste or hazardous materials and properly dispose of</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it in accordance with applicable State and/or Federal environmental laws and regulations, including, but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not limited to, the following: Solid Wastes Disposal Sites and Facilities Acts, §§ 30-20-100.5 – 30-20-119, C.R.S., Colorado Regulations Pertaining to Solid Waste Disposal Sites and Facilities, 6 C.C.R.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1007-2, </w:t>
      </w:r>
      <w:r>
        <w:rPr>
          <w:rFonts w:ascii="TimesNewRoman,Italic" w:hAnsi="TimesNewRoman,Italic" w:cs="TimesNewRoman,Italic"/>
          <w:i/>
          <w:iCs/>
          <w:color w:val="000000"/>
          <w:sz w:val="24"/>
          <w:szCs w:val="24"/>
        </w:rPr>
        <w:t>et seq</w:t>
      </w:r>
      <w:r>
        <w:rPr>
          <w:rFonts w:ascii="TimesNewRoman" w:hAnsi="TimesNewRoman" w:cs="TimesNewRoman"/>
          <w:color w:val="000000"/>
          <w:sz w:val="24"/>
          <w:szCs w:val="24"/>
        </w:rPr>
        <w:t>., Solid Waste Disposal Act, 42 U.S.C. §§ 6901-6992k, and Federal Solid Waste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Regulations 40 CFR Ch. I. The County shall not be responsible or liable for identifying, characterizing,</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cleaning up, or disposing</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of such solid waste or hazardous materials. Notwithstanding the previous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sentence, should any</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refuse cleaned up and disposed of by the County be determined to be solid waste or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hazardous</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materials, the </w:t>
      </w:r>
      <w:r w:rsidR="001A3F6E">
        <w:rPr>
          <w:rFonts w:ascii="TimesNewRoman" w:hAnsi="TimesNewRoman" w:cs="TimesNewRoman"/>
          <w:color w:val="000000"/>
          <w:sz w:val="24"/>
          <w:szCs w:val="24"/>
        </w:rPr>
        <w:t>Owner</w:t>
      </w:r>
      <w:r>
        <w:rPr>
          <w:rFonts w:ascii="TimesNewRoman" w:hAnsi="TimesNewRoman" w:cs="TimesNewRoman"/>
          <w:color w:val="000000"/>
          <w:sz w:val="24"/>
          <w:szCs w:val="24"/>
        </w:rPr>
        <w:t>/Owner, but not the County, shall be responsible and liable as the</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owner, generator, and/or transporter of said solid waste or hazardous materials.</w:t>
      </w:r>
    </w:p>
    <w:p w14:paraId="11D19FF7" w14:textId="77777777" w:rsidR="00994B7F" w:rsidRDefault="00994B7F"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05A506E" w14:textId="75A7FD26"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14.</w:t>
      </w:r>
      <w:r w:rsidR="00E53555">
        <w:rPr>
          <w:rFonts w:ascii="TimesNewRoman" w:hAnsi="TimesNewRoman" w:cs="TimesNewRoman"/>
          <w:color w:val="000000"/>
          <w:sz w:val="24"/>
          <w:szCs w:val="24"/>
        </w:rPr>
        <w:tab/>
      </w:r>
      <w:r w:rsidRPr="00E53555">
        <w:rPr>
          <w:rFonts w:ascii="TimesNewRoman" w:hAnsi="TimesNewRoman" w:cs="TimesNewRoman"/>
          <w:color w:val="000000"/>
          <w:sz w:val="24"/>
          <w:szCs w:val="24"/>
          <w:u w:val="single"/>
        </w:rPr>
        <w:t>Applicable Law and Venue</w:t>
      </w:r>
      <w:r>
        <w:rPr>
          <w:rFonts w:ascii="TimesNewRoman" w:hAnsi="TimesNewRoman" w:cs="TimesNewRoman"/>
          <w:color w:val="000000"/>
          <w:sz w:val="24"/>
          <w:szCs w:val="24"/>
        </w:rPr>
        <w:t>: The laws, rules, and regulations of the State of Colorado</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and El Paso County shall be applicable in the enforcement, interpretation, and execution of this</w:t>
      </w:r>
      <w:r w:rsidR="00BC7836">
        <w:rPr>
          <w:rFonts w:ascii="TimesNewRoman" w:hAnsi="TimesNewRoman" w:cs="TimesNewRoman"/>
          <w:color w:val="000000"/>
          <w:sz w:val="24"/>
          <w:szCs w:val="24"/>
        </w:rPr>
        <w:t xml:space="preserve"> </w:t>
      </w:r>
      <w:r>
        <w:rPr>
          <w:rFonts w:ascii="TimesNewRoman" w:hAnsi="TimesNewRoman" w:cs="TimesNewRoman"/>
          <w:color w:val="000000"/>
          <w:sz w:val="24"/>
          <w:szCs w:val="24"/>
        </w:rPr>
        <w:t>Agreement, except that Federal law may be applicable regarding solid waste or hazardous materials.</w:t>
      </w:r>
      <w:r w:rsidR="00BC783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Venue </w:t>
      </w:r>
      <w:proofErr w:type="gramStart"/>
      <w:r>
        <w:rPr>
          <w:rFonts w:ascii="TimesNewRoman" w:hAnsi="TimesNewRoman" w:cs="TimesNewRoman"/>
          <w:color w:val="000000"/>
          <w:sz w:val="24"/>
          <w:szCs w:val="24"/>
        </w:rPr>
        <w:t>shall</w:t>
      </w:r>
      <w:proofErr w:type="gramEnd"/>
      <w:r>
        <w:rPr>
          <w:rFonts w:ascii="TimesNewRoman" w:hAnsi="TimesNewRoman" w:cs="TimesNewRoman"/>
          <w:color w:val="000000"/>
          <w:sz w:val="24"/>
          <w:szCs w:val="24"/>
        </w:rPr>
        <w:t xml:space="preserve"> be in the El Paso County District Court.</w:t>
      </w:r>
    </w:p>
    <w:p w14:paraId="0BCFABA5" w14:textId="77777777" w:rsidR="00DA1859" w:rsidRDefault="00DA185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33BD6800" w14:textId="5432B12D" w:rsidR="00D239F3"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IN WITNESS WHEREOF, the Parties affix their signatures below.</w:t>
      </w:r>
    </w:p>
    <w:p w14:paraId="338CD15A" w14:textId="77777777" w:rsidR="005C24A5" w:rsidRDefault="005C24A5"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351251A" w14:textId="77777777" w:rsidR="00E87A2A" w:rsidRDefault="00E87A2A"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1EDDAFA" w14:textId="77777777" w:rsidR="00834E3A" w:rsidRDefault="00834E3A"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874A6B2" w14:textId="77777777" w:rsidR="00804AFE" w:rsidRPr="00804AFE" w:rsidRDefault="00D239F3" w:rsidP="00834E3A">
      <w:pPr>
        <w:spacing w:line="276" w:lineRule="auto"/>
        <w:rPr>
          <w:rFonts w:ascii="Times New Roman" w:eastAsia="Times New Roman" w:hAnsi="Times New Roman" w:cs="Times New Roman"/>
          <w:sz w:val="24"/>
          <w:szCs w:val="24"/>
        </w:rPr>
      </w:pPr>
      <w:r>
        <w:rPr>
          <w:rFonts w:ascii="TimesNewRoman" w:hAnsi="TimesNewRoman" w:cs="TimesNewRoman"/>
          <w:color w:val="000000"/>
          <w:sz w:val="24"/>
          <w:szCs w:val="24"/>
        </w:rPr>
        <w:br w:type="page"/>
      </w:r>
      <w:r w:rsidR="00804AFE" w:rsidRPr="00804AFE">
        <w:rPr>
          <w:rFonts w:ascii="Times New Roman" w:eastAsia="Times New Roman" w:hAnsi="Times New Roman" w:cs="Times New Roman"/>
          <w:sz w:val="24"/>
          <w:szCs w:val="24"/>
        </w:rPr>
        <w:lastRenderedPageBreak/>
        <w:t xml:space="preserve">Executed this _________ day </w:t>
      </w:r>
      <w:proofErr w:type="gramStart"/>
      <w:r w:rsidR="00804AFE" w:rsidRPr="00804AFE">
        <w:rPr>
          <w:rFonts w:ascii="Times New Roman" w:eastAsia="Times New Roman" w:hAnsi="Times New Roman" w:cs="Times New Roman"/>
          <w:sz w:val="24"/>
          <w:szCs w:val="24"/>
        </w:rPr>
        <w:t>of __</w:t>
      </w:r>
      <w:proofErr w:type="gramEnd"/>
      <w:r w:rsidR="00804AFE" w:rsidRPr="00804AFE">
        <w:rPr>
          <w:rFonts w:ascii="Times New Roman" w:eastAsia="Times New Roman" w:hAnsi="Times New Roman" w:cs="Times New Roman"/>
          <w:sz w:val="24"/>
          <w:szCs w:val="24"/>
        </w:rPr>
        <w:t xml:space="preserve">_______________, </w:t>
      </w:r>
      <w:proofErr w:type="gramStart"/>
      <w:r w:rsidR="00804AFE" w:rsidRPr="00804AFE">
        <w:rPr>
          <w:rFonts w:ascii="Times New Roman" w:eastAsia="Times New Roman" w:hAnsi="Times New Roman" w:cs="Times New Roman"/>
          <w:sz w:val="24"/>
          <w:szCs w:val="24"/>
        </w:rPr>
        <w:t>20__</w:t>
      </w:r>
      <w:proofErr w:type="gramEnd"/>
      <w:r w:rsidR="00804AFE" w:rsidRPr="00804AFE">
        <w:rPr>
          <w:rFonts w:ascii="Times New Roman" w:eastAsia="Times New Roman" w:hAnsi="Times New Roman" w:cs="Times New Roman"/>
          <w:sz w:val="24"/>
          <w:szCs w:val="24"/>
        </w:rPr>
        <w:t>_, by:</w:t>
      </w:r>
    </w:p>
    <w:p w14:paraId="3E2BD6FA" w14:textId="3E6BDA80" w:rsidR="00804AFE" w:rsidRPr="000170F6" w:rsidRDefault="000170F6" w:rsidP="00F42F95">
      <w:pPr>
        <w:spacing w:line="276" w:lineRule="auto"/>
        <w:rPr>
          <w:rFonts w:ascii="Times New Roman" w:eastAsia="Times New Roman" w:hAnsi="Times New Roman" w:cs="Times New Roman"/>
          <w:color w:val="000080"/>
          <w:sz w:val="24"/>
          <w:szCs w:val="24"/>
        </w:rPr>
      </w:pPr>
      <w:r w:rsidRPr="000170F6">
        <w:rPr>
          <w:rFonts w:ascii="Times New Roman" w:eastAsia="Times New Roman" w:hAnsi="Times New Roman" w:cs="Times New Roman"/>
          <w:color w:val="000080"/>
          <w:sz w:val="24"/>
          <w:szCs w:val="24"/>
          <w:u w:val="single"/>
        </w:rPr>
        <w:t>G&amp;D Enterprises Corp</w:t>
      </w:r>
    </w:p>
    <w:p w14:paraId="4A74498D" w14:textId="77777777" w:rsidR="00804AFE" w:rsidRPr="00804AFE" w:rsidRDefault="00804AFE" w:rsidP="00F42F95">
      <w:pPr>
        <w:spacing w:after="0" w:line="276"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By:  __________________________________________</w:t>
      </w:r>
    </w:p>
    <w:p w14:paraId="6A3680CF" w14:textId="422FEF1B" w:rsidR="00804AFE" w:rsidRPr="00804AFE" w:rsidRDefault="00804AFE" w:rsidP="00F42F95">
      <w:pPr>
        <w:spacing w:line="276"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 xml:space="preserve">        </w:t>
      </w:r>
      <w:r w:rsidR="00034D59">
        <w:rPr>
          <w:rFonts w:ascii="Times New Roman" w:eastAsia="Times New Roman" w:hAnsi="Times New Roman" w:cs="Times New Roman"/>
          <w:color w:val="000080"/>
          <w:sz w:val="24"/>
          <w:szCs w:val="24"/>
          <w:u w:val="single"/>
        </w:rPr>
        <w:t xml:space="preserve">Daniel Newman, </w:t>
      </w:r>
      <w:r w:rsidR="000170F6">
        <w:rPr>
          <w:rFonts w:ascii="Times New Roman" w:eastAsia="Times New Roman" w:hAnsi="Times New Roman" w:cs="Times New Roman"/>
          <w:color w:val="000080"/>
          <w:sz w:val="24"/>
          <w:szCs w:val="24"/>
          <w:u w:val="single"/>
        </w:rPr>
        <w:t>Manager</w:t>
      </w:r>
    </w:p>
    <w:p w14:paraId="21DB0C58" w14:textId="30DFA5DD" w:rsidR="00804AFE" w:rsidRPr="00804AFE" w:rsidRDefault="00804AFE" w:rsidP="00F42F95">
      <w:pPr>
        <w:spacing w:line="360"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ab/>
        <w:t xml:space="preserve">The foregoing instrument was acknowledged before me this _______ day of ______________, 20___, by </w:t>
      </w:r>
      <w:r w:rsidR="00A16214" w:rsidRPr="00A16214">
        <w:rPr>
          <w:rFonts w:ascii="Times New Roman" w:eastAsia="Times New Roman" w:hAnsi="Times New Roman" w:cs="Times New Roman"/>
          <w:color w:val="000080"/>
          <w:sz w:val="24"/>
          <w:szCs w:val="24"/>
          <w:u w:val="single"/>
        </w:rPr>
        <w:t>Daniel Newman, Manager, G&amp;D Enterprises Corp</w:t>
      </w:r>
      <w:r w:rsidRPr="00A16214">
        <w:rPr>
          <w:rFonts w:ascii="Times New Roman" w:eastAsia="Times New Roman" w:hAnsi="Times New Roman" w:cs="Times New Roman"/>
          <w:sz w:val="24"/>
          <w:szCs w:val="24"/>
        </w:rPr>
        <w:t>.</w:t>
      </w:r>
    </w:p>
    <w:p w14:paraId="10A1B574" w14:textId="77777777" w:rsidR="00804AFE" w:rsidRPr="00804AFE" w:rsidRDefault="00804AFE" w:rsidP="00F42F95">
      <w:pPr>
        <w:spacing w:after="0" w:line="360"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Witness my hand and official seal.</w:t>
      </w:r>
    </w:p>
    <w:p w14:paraId="26BAE0F5" w14:textId="77777777" w:rsidR="00804AFE" w:rsidRPr="00804AFE" w:rsidRDefault="00804AFE" w:rsidP="00F42F95">
      <w:pPr>
        <w:spacing w:line="360"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My commission expires: _________________</w:t>
      </w:r>
    </w:p>
    <w:p w14:paraId="56D0C9D7" w14:textId="77777777" w:rsidR="00804AFE" w:rsidRPr="00804AFE" w:rsidRDefault="00804AFE" w:rsidP="00F42F95">
      <w:pPr>
        <w:spacing w:after="0" w:line="276" w:lineRule="auto"/>
        <w:jc w:val="right"/>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t>__________________________________________</w:t>
      </w:r>
    </w:p>
    <w:p w14:paraId="6EB18ECC" w14:textId="61D43CD0" w:rsidR="00EA4E04" w:rsidRDefault="00804AFE" w:rsidP="00F42F95">
      <w:pPr>
        <w:spacing w:after="0" w:line="276" w:lineRule="auto"/>
        <w:rPr>
          <w:rFonts w:ascii="TimesNewRoman" w:hAnsi="TimesNewRoman" w:cs="TimesNewRoman"/>
          <w:color w:val="000000"/>
          <w:sz w:val="24"/>
          <w:szCs w:val="24"/>
        </w:rPr>
      </w:pP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0049689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Notary Public</w:t>
      </w:r>
      <w:r w:rsidR="00EA4E04">
        <w:rPr>
          <w:rFonts w:ascii="TimesNewRoman" w:hAnsi="TimesNewRoman" w:cs="TimesNewRoman"/>
          <w:color w:val="000000"/>
          <w:sz w:val="24"/>
          <w:szCs w:val="24"/>
        </w:rPr>
        <w:br w:type="page"/>
      </w:r>
    </w:p>
    <w:p w14:paraId="2E433296"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lastRenderedPageBreak/>
        <w:t xml:space="preserve">Executed this ________ day of _______________________, </w:t>
      </w:r>
      <w:proofErr w:type="gramStart"/>
      <w:r w:rsidRPr="00F42F95">
        <w:rPr>
          <w:rFonts w:ascii="Times New Roman" w:eastAsia="Times New Roman" w:hAnsi="Times New Roman" w:cs="Times New Roman"/>
          <w:sz w:val="24"/>
          <w:szCs w:val="24"/>
        </w:rPr>
        <w:t>20__</w:t>
      </w:r>
      <w:proofErr w:type="gramEnd"/>
      <w:r w:rsidRPr="00F42F95">
        <w:rPr>
          <w:rFonts w:ascii="Times New Roman" w:eastAsia="Times New Roman" w:hAnsi="Times New Roman" w:cs="Times New Roman"/>
          <w:sz w:val="24"/>
          <w:szCs w:val="24"/>
        </w:rPr>
        <w:t>_, by:</w:t>
      </w:r>
    </w:p>
    <w:p w14:paraId="62F87723"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BOARD OF COUNTY COMMISSIONERS</w:t>
      </w:r>
    </w:p>
    <w:p w14:paraId="70FF60F7"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OF EL PASO COUNTY, COLORADO</w:t>
      </w:r>
    </w:p>
    <w:p w14:paraId="1037C91D"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By:  __________________________________</w:t>
      </w:r>
    </w:p>
    <w:p w14:paraId="472B07DF"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Gilbert LaForce, Engineering Manager</w:t>
      </w:r>
    </w:p>
    <w:p w14:paraId="58D9C18A"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Development Services, Department of Public Works</w:t>
      </w:r>
    </w:p>
    <w:p w14:paraId="34E2A892"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Designee of Joshua Palmer, County Engineer</w:t>
      </w:r>
    </w:p>
    <w:p w14:paraId="7669AFEB"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Authorized signatory pursuant to Resolution No. 24-145</w:t>
      </w:r>
    </w:p>
    <w:p w14:paraId="4F8EC421" w14:textId="77777777" w:rsidR="00F42F95" w:rsidRPr="00F42F95" w:rsidRDefault="00F42F95" w:rsidP="00F42F95">
      <w:pPr>
        <w:spacing w:after="0" w:line="276" w:lineRule="auto"/>
        <w:rPr>
          <w:rFonts w:ascii="Times New Roman" w:eastAsia="Times New Roman" w:hAnsi="Times New Roman" w:cs="Times New Roman"/>
          <w:sz w:val="24"/>
          <w:szCs w:val="24"/>
        </w:rPr>
      </w:pPr>
    </w:p>
    <w:p w14:paraId="33070646" w14:textId="77777777" w:rsidR="00F42F95" w:rsidRPr="00F42F95" w:rsidRDefault="00F42F95" w:rsidP="00F42F95">
      <w:pPr>
        <w:spacing w:after="0" w:line="276" w:lineRule="auto"/>
        <w:rPr>
          <w:rFonts w:ascii="Times New Roman" w:eastAsia="Times New Roman" w:hAnsi="Times New Roman" w:cs="Times New Roman"/>
          <w:sz w:val="24"/>
          <w:szCs w:val="24"/>
        </w:rPr>
      </w:pPr>
    </w:p>
    <w:p w14:paraId="2F886E91" w14:textId="77777777" w:rsidR="00F42F95" w:rsidRPr="00F42F95" w:rsidRDefault="00F42F95" w:rsidP="00F42F95">
      <w:pPr>
        <w:spacing w:after="240" w:line="36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The foregoing instrument was acknowledged before me this _______ day of ______________, 20___, by __________________, Engineering Manager, El Paso County Department of Public Works.</w:t>
      </w:r>
    </w:p>
    <w:p w14:paraId="200680ED" w14:textId="77777777" w:rsidR="00F42F95" w:rsidRPr="00F42F95" w:rsidRDefault="00F42F95" w:rsidP="00F42F95">
      <w:pPr>
        <w:spacing w:after="0" w:line="36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Witness my hand and official seal.</w:t>
      </w:r>
    </w:p>
    <w:p w14:paraId="348CCC2E" w14:textId="77777777" w:rsidR="00F42F95" w:rsidRPr="00F42F95" w:rsidRDefault="00F42F95" w:rsidP="00F42F95">
      <w:pPr>
        <w:spacing w:after="240" w:line="36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My commission expires:  __________________</w:t>
      </w:r>
    </w:p>
    <w:p w14:paraId="1881D083" w14:textId="77777777" w:rsidR="00F42F95" w:rsidRPr="00F42F95" w:rsidRDefault="00F42F95" w:rsidP="00F42F95">
      <w:pPr>
        <w:spacing w:after="0" w:line="276" w:lineRule="auto"/>
        <w:jc w:val="right"/>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t>_________________________________________</w:t>
      </w:r>
    </w:p>
    <w:p w14:paraId="4728F639"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t xml:space="preserve">  Notary Public</w:t>
      </w:r>
    </w:p>
    <w:p w14:paraId="097AD13C"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Approved as to Content and Form:</w:t>
      </w:r>
    </w:p>
    <w:p w14:paraId="47B9AD2F"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______________________________________</w:t>
      </w:r>
    </w:p>
    <w:p w14:paraId="3935BB5E"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 xml:space="preserve">Assistant </w:t>
      </w:r>
      <w:smartTag w:uri="urn:schemas-microsoft-com:office:smarttags" w:element="PlaceType">
        <w:r w:rsidRPr="00F42F95">
          <w:rPr>
            <w:rFonts w:ascii="Times New Roman" w:eastAsia="Times New Roman" w:hAnsi="Times New Roman" w:cs="Times New Roman"/>
            <w:sz w:val="24"/>
            <w:szCs w:val="24"/>
          </w:rPr>
          <w:t>County</w:t>
        </w:r>
      </w:smartTag>
      <w:r w:rsidRPr="00F42F95">
        <w:rPr>
          <w:rFonts w:ascii="Times New Roman" w:eastAsia="Times New Roman" w:hAnsi="Times New Roman" w:cs="Times New Roman"/>
          <w:sz w:val="24"/>
          <w:szCs w:val="24"/>
        </w:rPr>
        <w:t xml:space="preserve"> Attorney</w:t>
      </w:r>
    </w:p>
    <w:p w14:paraId="5D61D013" w14:textId="77777777" w:rsidR="00F42F95" w:rsidRPr="00F42F95" w:rsidRDefault="00F42F95" w:rsidP="00F42F95">
      <w:pPr>
        <w:spacing w:after="0" w:line="360" w:lineRule="auto"/>
        <w:rPr>
          <w:rFonts w:ascii="Times New Roman" w:eastAsia="Times New Roman" w:hAnsi="Times New Roman" w:cs="Times New Roman"/>
          <w:sz w:val="24"/>
          <w:szCs w:val="24"/>
        </w:rPr>
      </w:pPr>
    </w:p>
    <w:p w14:paraId="0C785B52" w14:textId="77777777" w:rsidR="00F42F95" w:rsidRPr="00F42F95" w:rsidRDefault="00F42F95" w:rsidP="00F42F95">
      <w:pPr>
        <w:spacing w:after="0" w:line="360" w:lineRule="auto"/>
        <w:rPr>
          <w:rFonts w:ascii="Times New Roman" w:eastAsia="Times New Roman" w:hAnsi="Times New Roman" w:cs="Times New Roman"/>
          <w:sz w:val="24"/>
          <w:szCs w:val="24"/>
        </w:rPr>
      </w:pPr>
    </w:p>
    <w:p w14:paraId="00541A48" w14:textId="77777777" w:rsidR="00F42F95" w:rsidRPr="00F42F95" w:rsidRDefault="00F42F95" w:rsidP="00F42F95">
      <w:pPr>
        <w:spacing w:after="0" w:line="360" w:lineRule="auto"/>
        <w:rPr>
          <w:rFonts w:ascii="Times New Roman" w:eastAsia="Times New Roman" w:hAnsi="Times New Roman" w:cs="Times New Roman"/>
          <w:sz w:val="24"/>
          <w:szCs w:val="24"/>
        </w:rPr>
      </w:pPr>
    </w:p>
    <w:p w14:paraId="2A82CC6A" w14:textId="36313D3C" w:rsidR="00D64B3D" w:rsidRDefault="00F42F95" w:rsidP="00F42F95">
      <w:pPr>
        <w:jc w:val="center"/>
        <w:rPr>
          <w:rFonts w:ascii="Times New Roman" w:hAnsi="Times New Roman" w:cs="Times New Roman"/>
          <w:color w:val="000000"/>
          <w:sz w:val="24"/>
          <w:szCs w:val="24"/>
        </w:rPr>
      </w:pPr>
      <w:r w:rsidRPr="00F42F95">
        <w:rPr>
          <w:rFonts w:ascii="Arial" w:eastAsia="Times New Roman" w:hAnsi="Arial" w:cs="Times New Roman"/>
          <w:sz w:val="24"/>
          <w:szCs w:val="20"/>
        </w:rPr>
        <w:br w:type="page"/>
      </w:r>
      <w:r w:rsidR="00883C73" w:rsidRPr="00883C73">
        <w:rPr>
          <w:rFonts w:ascii="Times New Roman" w:hAnsi="Times New Roman" w:cs="Times New Roman"/>
          <w:color w:val="000000"/>
          <w:sz w:val="24"/>
          <w:szCs w:val="24"/>
        </w:rPr>
        <w:lastRenderedPageBreak/>
        <w:t>EXHIBIT A</w:t>
      </w:r>
    </w:p>
    <w:p w14:paraId="668AF05E" w14:textId="77777777" w:rsidR="009A2554" w:rsidRDefault="009A2554" w:rsidP="00883C73">
      <w:pPr>
        <w:jc w:val="center"/>
        <w:rPr>
          <w:rFonts w:ascii="Times New Roman" w:hAnsi="Times New Roman" w:cs="Times New Roman"/>
          <w:color w:val="000000"/>
          <w:sz w:val="24"/>
          <w:szCs w:val="24"/>
        </w:rPr>
      </w:pPr>
    </w:p>
    <w:p w14:paraId="1B6B2B30" w14:textId="77777777" w:rsidR="009A2554" w:rsidRDefault="009A2554" w:rsidP="00883C73">
      <w:pPr>
        <w:jc w:val="center"/>
        <w:rPr>
          <w:rFonts w:ascii="Times New Roman" w:hAnsi="Times New Roman" w:cs="Times New Roman"/>
          <w:color w:val="000000"/>
          <w:sz w:val="24"/>
          <w:szCs w:val="24"/>
        </w:rPr>
      </w:pPr>
    </w:p>
    <w:p w14:paraId="36640D23" w14:textId="77777777" w:rsidR="00CB1420" w:rsidRDefault="00CB1420" w:rsidP="00CB1420">
      <w:pPr>
        <w:autoSpaceDE w:val="0"/>
        <w:autoSpaceDN w:val="0"/>
        <w:adjustRightInd w:val="0"/>
        <w:rPr>
          <w:rFonts w:ascii="Arial" w:hAnsi="Arial" w:cs="Arial"/>
          <w:b/>
          <w:bCs/>
          <w:color w:val="171718"/>
          <w:sz w:val="24"/>
          <w:szCs w:val="24"/>
        </w:rPr>
      </w:pPr>
      <w:r w:rsidRPr="005242CC">
        <w:rPr>
          <w:rFonts w:ascii="Arial" w:hAnsi="Arial" w:cs="Arial"/>
          <w:b/>
          <w:bCs/>
          <w:color w:val="171718"/>
          <w:sz w:val="24"/>
          <w:szCs w:val="24"/>
        </w:rPr>
        <w:t>LEGAL DESCRIPTION: 10090 W. HIGHWAY 24, GREEN MOUNTAIN FALLS, CO</w:t>
      </w:r>
    </w:p>
    <w:p w14:paraId="3758CDE2" w14:textId="77777777" w:rsidR="00CB1420" w:rsidRPr="005242CC" w:rsidRDefault="00CB1420" w:rsidP="00CB1420">
      <w:pPr>
        <w:autoSpaceDE w:val="0"/>
        <w:autoSpaceDN w:val="0"/>
        <w:adjustRightInd w:val="0"/>
        <w:rPr>
          <w:rFonts w:ascii="Arial" w:hAnsi="Arial" w:cs="Arial"/>
          <w:b/>
          <w:bCs/>
          <w:color w:val="171718"/>
          <w:sz w:val="24"/>
          <w:szCs w:val="24"/>
        </w:rPr>
      </w:pPr>
    </w:p>
    <w:p w14:paraId="64DF2C98" w14:textId="77777777" w:rsidR="00CB1420" w:rsidRDefault="00CB1420" w:rsidP="00CB1420">
      <w:pPr>
        <w:autoSpaceDE w:val="0"/>
        <w:autoSpaceDN w:val="0"/>
        <w:adjustRightInd w:val="0"/>
        <w:rPr>
          <w:rFonts w:ascii="Arial" w:hAnsi="Arial" w:cs="Arial"/>
          <w:color w:val="363738"/>
          <w:sz w:val="24"/>
          <w:szCs w:val="24"/>
        </w:rPr>
      </w:pPr>
      <w:proofErr w:type="gramStart"/>
      <w:r w:rsidRPr="005242CC">
        <w:rPr>
          <w:rFonts w:ascii="Arial" w:hAnsi="Arial" w:cs="Arial"/>
          <w:color w:val="171718"/>
          <w:sz w:val="24"/>
          <w:szCs w:val="24"/>
        </w:rPr>
        <w:t>TH</w:t>
      </w:r>
      <w:r w:rsidRPr="005242CC">
        <w:rPr>
          <w:rFonts w:ascii="Arial" w:hAnsi="Arial" w:cs="Arial"/>
          <w:color w:val="363738"/>
          <w:sz w:val="24"/>
          <w:szCs w:val="24"/>
        </w:rPr>
        <w:t>AT</w:t>
      </w:r>
      <w:proofErr w:type="gramEnd"/>
      <w:r w:rsidRPr="005242CC">
        <w:rPr>
          <w:rFonts w:ascii="Arial" w:hAnsi="Arial" w:cs="Arial"/>
          <w:color w:val="363738"/>
          <w:sz w:val="24"/>
          <w:szCs w:val="24"/>
        </w:rPr>
        <w:t xml:space="preserve"> POR</w:t>
      </w:r>
      <w:r w:rsidRPr="005242CC">
        <w:rPr>
          <w:rFonts w:ascii="Arial" w:hAnsi="Arial" w:cs="Arial"/>
          <w:color w:val="171718"/>
          <w:sz w:val="24"/>
          <w:szCs w:val="24"/>
        </w:rPr>
        <w:t xml:space="preserve">TION </w:t>
      </w:r>
      <w:r w:rsidRPr="005242CC">
        <w:rPr>
          <w:rFonts w:ascii="Arial" w:hAnsi="Arial" w:cs="Arial"/>
          <w:color w:val="282729"/>
          <w:sz w:val="24"/>
          <w:szCs w:val="24"/>
        </w:rPr>
        <w:t xml:space="preserve">OF THE </w:t>
      </w:r>
      <w:r w:rsidRPr="005242CC">
        <w:rPr>
          <w:rFonts w:ascii="Arial" w:hAnsi="Arial" w:cs="Arial"/>
          <w:color w:val="363738"/>
          <w:sz w:val="24"/>
          <w:szCs w:val="24"/>
        </w:rPr>
        <w:t>SO</w:t>
      </w:r>
      <w:r w:rsidRPr="005242CC">
        <w:rPr>
          <w:rFonts w:ascii="Arial" w:hAnsi="Arial" w:cs="Arial"/>
          <w:color w:val="171718"/>
          <w:sz w:val="24"/>
          <w:szCs w:val="24"/>
        </w:rPr>
        <w:t>UTHWE</w:t>
      </w:r>
      <w:r w:rsidRPr="005242CC">
        <w:rPr>
          <w:rFonts w:ascii="Arial" w:hAnsi="Arial" w:cs="Arial"/>
          <w:color w:val="363738"/>
          <w:sz w:val="24"/>
          <w:szCs w:val="24"/>
        </w:rPr>
        <w:t>S</w:t>
      </w:r>
      <w:r w:rsidRPr="005242CC">
        <w:rPr>
          <w:rFonts w:ascii="Arial" w:hAnsi="Arial" w:cs="Arial"/>
          <w:color w:val="171718"/>
          <w:sz w:val="24"/>
          <w:szCs w:val="24"/>
        </w:rPr>
        <w:t xml:space="preserve">T </w:t>
      </w:r>
      <w:r w:rsidRPr="005242CC">
        <w:rPr>
          <w:rFonts w:ascii="Arial" w:hAnsi="Arial" w:cs="Arial"/>
          <w:color w:val="363738"/>
          <w:sz w:val="24"/>
          <w:szCs w:val="24"/>
        </w:rPr>
        <w:t>Q</w:t>
      </w:r>
      <w:r w:rsidRPr="005242CC">
        <w:rPr>
          <w:rFonts w:ascii="Arial" w:hAnsi="Arial" w:cs="Arial"/>
          <w:color w:val="171718"/>
          <w:sz w:val="24"/>
          <w:szCs w:val="24"/>
        </w:rPr>
        <w:t>U</w:t>
      </w:r>
      <w:r w:rsidRPr="005242CC">
        <w:rPr>
          <w:rFonts w:ascii="Arial" w:hAnsi="Arial" w:cs="Arial"/>
          <w:color w:val="4B4C4D"/>
          <w:sz w:val="24"/>
          <w:szCs w:val="24"/>
        </w:rPr>
        <w:t>A</w:t>
      </w:r>
      <w:r w:rsidRPr="005242CC">
        <w:rPr>
          <w:rFonts w:ascii="Arial" w:hAnsi="Arial" w:cs="Arial"/>
          <w:color w:val="171718"/>
          <w:sz w:val="24"/>
          <w:szCs w:val="24"/>
        </w:rPr>
        <w:t xml:space="preserve">RTER </w:t>
      </w:r>
      <w:r w:rsidRPr="005242CC">
        <w:rPr>
          <w:rFonts w:ascii="Arial" w:hAnsi="Arial" w:cs="Arial"/>
          <w:color w:val="282729"/>
          <w:sz w:val="24"/>
          <w:szCs w:val="24"/>
        </w:rPr>
        <w:t xml:space="preserve">OF </w:t>
      </w:r>
      <w:r w:rsidRPr="005242CC">
        <w:rPr>
          <w:rFonts w:ascii="Arial" w:hAnsi="Arial" w:cs="Arial"/>
          <w:color w:val="171718"/>
          <w:sz w:val="24"/>
          <w:szCs w:val="24"/>
        </w:rPr>
        <w:t>THE NORTHWE</w:t>
      </w:r>
      <w:r w:rsidRPr="005242CC">
        <w:rPr>
          <w:rFonts w:ascii="Arial" w:hAnsi="Arial" w:cs="Arial"/>
          <w:color w:val="363738"/>
          <w:sz w:val="24"/>
          <w:szCs w:val="24"/>
        </w:rPr>
        <w:t xml:space="preserve">ST QUARTER </w:t>
      </w:r>
      <w:r w:rsidRPr="005242CC">
        <w:rPr>
          <w:rFonts w:ascii="Arial" w:hAnsi="Arial" w:cs="Arial"/>
          <w:color w:val="282729"/>
          <w:sz w:val="24"/>
          <w:szCs w:val="24"/>
        </w:rPr>
        <w:t xml:space="preserve">OF </w:t>
      </w:r>
      <w:r w:rsidRPr="005242CC">
        <w:rPr>
          <w:rFonts w:ascii="Arial" w:hAnsi="Arial" w:cs="Arial"/>
          <w:color w:val="363738"/>
          <w:sz w:val="24"/>
          <w:szCs w:val="24"/>
        </w:rPr>
        <w:t>SECTION 9</w:t>
      </w:r>
      <w:r w:rsidRPr="005242CC">
        <w:rPr>
          <w:rFonts w:ascii="Arial" w:hAnsi="Arial" w:cs="Arial"/>
          <w:color w:val="171718"/>
          <w:sz w:val="24"/>
          <w:szCs w:val="24"/>
        </w:rPr>
        <w:t xml:space="preserve">, TOWNSHIP </w:t>
      </w:r>
      <w:r w:rsidRPr="005242CC">
        <w:rPr>
          <w:rFonts w:ascii="Arial" w:hAnsi="Arial" w:cs="Arial"/>
          <w:color w:val="363738"/>
          <w:sz w:val="24"/>
          <w:szCs w:val="24"/>
        </w:rPr>
        <w:t>13</w:t>
      </w:r>
      <w:r>
        <w:rPr>
          <w:rFonts w:ascii="Arial" w:hAnsi="Arial" w:cs="Arial"/>
          <w:color w:val="363738"/>
          <w:sz w:val="24"/>
          <w:szCs w:val="24"/>
        </w:rPr>
        <w:t xml:space="preserve"> </w:t>
      </w:r>
      <w:r w:rsidRPr="005242CC">
        <w:rPr>
          <w:rFonts w:ascii="Arial" w:hAnsi="Arial" w:cs="Arial"/>
          <w:color w:val="4B4C4D"/>
          <w:sz w:val="24"/>
          <w:szCs w:val="24"/>
        </w:rPr>
        <w:t>SO</w:t>
      </w:r>
      <w:r w:rsidRPr="005242CC">
        <w:rPr>
          <w:rFonts w:ascii="Arial" w:hAnsi="Arial" w:cs="Arial"/>
          <w:color w:val="282729"/>
          <w:sz w:val="24"/>
          <w:szCs w:val="24"/>
        </w:rPr>
        <w:t xml:space="preserve">UTH, </w:t>
      </w:r>
      <w:r w:rsidRPr="005242CC">
        <w:rPr>
          <w:rFonts w:ascii="Arial" w:hAnsi="Arial" w:cs="Arial"/>
          <w:color w:val="363738"/>
          <w:sz w:val="24"/>
          <w:szCs w:val="24"/>
        </w:rPr>
        <w:t>RA</w:t>
      </w:r>
      <w:r w:rsidRPr="005242CC">
        <w:rPr>
          <w:rFonts w:ascii="Arial" w:hAnsi="Arial" w:cs="Arial"/>
          <w:color w:val="171718"/>
          <w:sz w:val="24"/>
          <w:szCs w:val="24"/>
        </w:rPr>
        <w:t>NG</w:t>
      </w:r>
      <w:r w:rsidRPr="005242CC">
        <w:rPr>
          <w:rFonts w:ascii="Arial" w:hAnsi="Arial" w:cs="Arial"/>
          <w:color w:val="363738"/>
          <w:sz w:val="24"/>
          <w:szCs w:val="24"/>
        </w:rPr>
        <w:t>E 68 WES</w:t>
      </w:r>
      <w:r w:rsidRPr="005242CC">
        <w:rPr>
          <w:rFonts w:ascii="Arial" w:hAnsi="Arial" w:cs="Arial"/>
          <w:color w:val="171718"/>
          <w:sz w:val="24"/>
          <w:szCs w:val="24"/>
        </w:rPr>
        <w:t xml:space="preserve">T </w:t>
      </w:r>
      <w:r w:rsidRPr="005242CC">
        <w:rPr>
          <w:rFonts w:ascii="Arial" w:hAnsi="Arial" w:cs="Arial"/>
          <w:color w:val="363738"/>
          <w:sz w:val="24"/>
          <w:szCs w:val="24"/>
        </w:rPr>
        <w:t xml:space="preserve">OF </w:t>
      </w:r>
      <w:r w:rsidRPr="005242CC">
        <w:rPr>
          <w:rFonts w:ascii="Arial" w:hAnsi="Arial" w:cs="Arial"/>
          <w:color w:val="282729"/>
          <w:sz w:val="24"/>
          <w:szCs w:val="24"/>
        </w:rPr>
        <w:t xml:space="preserve">THE </w:t>
      </w:r>
      <w:r w:rsidRPr="005242CC">
        <w:rPr>
          <w:rFonts w:ascii="Arial" w:hAnsi="Arial" w:cs="Arial"/>
          <w:color w:val="363738"/>
          <w:sz w:val="24"/>
          <w:szCs w:val="24"/>
        </w:rPr>
        <w:t>6</w:t>
      </w:r>
      <w:r w:rsidRPr="005242CC">
        <w:rPr>
          <w:rFonts w:ascii="Arial" w:hAnsi="Arial" w:cs="Arial"/>
          <w:color w:val="171718"/>
          <w:sz w:val="24"/>
          <w:szCs w:val="24"/>
        </w:rPr>
        <w:t>t</w:t>
      </w:r>
      <w:r w:rsidRPr="005242CC">
        <w:rPr>
          <w:rFonts w:ascii="Arial" w:hAnsi="Arial" w:cs="Arial"/>
          <w:color w:val="4B4C4D"/>
          <w:sz w:val="24"/>
          <w:szCs w:val="24"/>
        </w:rPr>
        <w:t xml:space="preserve">h </w:t>
      </w:r>
      <w:r w:rsidRPr="005242CC">
        <w:rPr>
          <w:rFonts w:ascii="Arial" w:hAnsi="Arial" w:cs="Arial"/>
          <w:color w:val="171718"/>
          <w:sz w:val="24"/>
          <w:szCs w:val="24"/>
        </w:rPr>
        <w:t>P</w:t>
      </w:r>
      <w:r w:rsidRPr="005242CC">
        <w:rPr>
          <w:rFonts w:ascii="Arial" w:hAnsi="Arial" w:cs="Arial"/>
          <w:color w:val="4B4C4D"/>
          <w:sz w:val="24"/>
          <w:szCs w:val="24"/>
        </w:rPr>
        <w:t xml:space="preserve">.M., </w:t>
      </w:r>
      <w:r w:rsidRPr="005242CC">
        <w:rPr>
          <w:rFonts w:ascii="Arial" w:hAnsi="Arial" w:cs="Arial"/>
          <w:color w:val="282729"/>
          <w:sz w:val="24"/>
          <w:szCs w:val="24"/>
        </w:rPr>
        <w:t>DESCR</w:t>
      </w:r>
      <w:r w:rsidRPr="005242CC">
        <w:rPr>
          <w:rFonts w:ascii="Arial" w:hAnsi="Arial" w:cs="Arial"/>
          <w:color w:val="030203"/>
          <w:sz w:val="24"/>
          <w:szCs w:val="24"/>
        </w:rPr>
        <w:t>I</w:t>
      </w:r>
      <w:r w:rsidRPr="005242CC">
        <w:rPr>
          <w:rFonts w:ascii="Arial" w:hAnsi="Arial" w:cs="Arial"/>
          <w:color w:val="363738"/>
          <w:sz w:val="24"/>
          <w:szCs w:val="24"/>
        </w:rPr>
        <w:t xml:space="preserve">BED AS </w:t>
      </w:r>
      <w:r w:rsidRPr="005242CC">
        <w:rPr>
          <w:rFonts w:ascii="Arial" w:hAnsi="Arial" w:cs="Arial"/>
          <w:color w:val="171718"/>
          <w:sz w:val="24"/>
          <w:szCs w:val="24"/>
        </w:rPr>
        <w:t>FOL</w:t>
      </w:r>
      <w:r w:rsidRPr="005242CC">
        <w:rPr>
          <w:rFonts w:ascii="Arial" w:hAnsi="Arial" w:cs="Arial"/>
          <w:color w:val="363738"/>
          <w:sz w:val="24"/>
          <w:szCs w:val="24"/>
        </w:rPr>
        <w:t>LOWS:</w:t>
      </w:r>
    </w:p>
    <w:p w14:paraId="0D0EE971" w14:textId="77777777" w:rsidR="00CB1420" w:rsidRPr="005242CC" w:rsidRDefault="00CB1420" w:rsidP="00CB1420">
      <w:pPr>
        <w:autoSpaceDE w:val="0"/>
        <w:autoSpaceDN w:val="0"/>
        <w:adjustRightInd w:val="0"/>
        <w:rPr>
          <w:rFonts w:ascii="Arial" w:hAnsi="Arial" w:cs="Arial"/>
          <w:color w:val="363738"/>
          <w:sz w:val="24"/>
          <w:szCs w:val="24"/>
        </w:rPr>
      </w:pPr>
      <w:r w:rsidRPr="005242CC">
        <w:rPr>
          <w:rFonts w:ascii="Arial" w:hAnsi="Arial" w:cs="Arial"/>
          <w:color w:val="282729"/>
          <w:sz w:val="24"/>
          <w:szCs w:val="24"/>
        </w:rPr>
        <w:t>BEGINN</w:t>
      </w:r>
      <w:r w:rsidRPr="005242CC">
        <w:rPr>
          <w:rFonts w:ascii="Arial" w:hAnsi="Arial" w:cs="Arial"/>
          <w:color w:val="030203"/>
          <w:sz w:val="24"/>
          <w:szCs w:val="24"/>
        </w:rPr>
        <w:t>I</w:t>
      </w:r>
      <w:r w:rsidRPr="005242CC">
        <w:rPr>
          <w:rFonts w:ascii="Arial" w:hAnsi="Arial" w:cs="Arial"/>
          <w:color w:val="4B4C4D"/>
          <w:sz w:val="24"/>
          <w:szCs w:val="24"/>
        </w:rPr>
        <w:t>N</w:t>
      </w:r>
      <w:r w:rsidRPr="005242CC">
        <w:rPr>
          <w:rFonts w:ascii="Arial" w:hAnsi="Arial" w:cs="Arial"/>
          <w:color w:val="282729"/>
          <w:sz w:val="24"/>
          <w:szCs w:val="24"/>
        </w:rPr>
        <w:t xml:space="preserve">G </w:t>
      </w:r>
      <w:r w:rsidRPr="005242CC">
        <w:rPr>
          <w:rFonts w:ascii="Arial" w:hAnsi="Arial" w:cs="Arial"/>
          <w:color w:val="363738"/>
          <w:sz w:val="24"/>
          <w:szCs w:val="24"/>
        </w:rPr>
        <w:t>A</w:t>
      </w:r>
      <w:r w:rsidRPr="005242CC">
        <w:rPr>
          <w:rFonts w:ascii="Arial" w:hAnsi="Arial" w:cs="Arial"/>
          <w:color w:val="171718"/>
          <w:sz w:val="24"/>
          <w:szCs w:val="24"/>
        </w:rPr>
        <w:t xml:space="preserve">T </w:t>
      </w:r>
      <w:r w:rsidRPr="005242CC">
        <w:rPr>
          <w:rFonts w:ascii="Arial" w:hAnsi="Arial" w:cs="Arial"/>
          <w:color w:val="4B4C4D"/>
          <w:sz w:val="24"/>
          <w:szCs w:val="24"/>
        </w:rPr>
        <w:t xml:space="preserve">A </w:t>
      </w:r>
      <w:r w:rsidRPr="005242CC">
        <w:rPr>
          <w:rFonts w:ascii="Arial" w:hAnsi="Arial" w:cs="Arial"/>
          <w:color w:val="171718"/>
          <w:sz w:val="24"/>
          <w:szCs w:val="24"/>
        </w:rPr>
        <w:t xml:space="preserve">POINT </w:t>
      </w:r>
      <w:r w:rsidRPr="005242CC">
        <w:rPr>
          <w:rFonts w:ascii="Arial" w:hAnsi="Arial" w:cs="Arial"/>
          <w:color w:val="282729"/>
          <w:sz w:val="24"/>
          <w:szCs w:val="24"/>
        </w:rPr>
        <w:t xml:space="preserve">ON </w:t>
      </w:r>
      <w:r w:rsidRPr="005242CC">
        <w:rPr>
          <w:rFonts w:ascii="Arial" w:hAnsi="Arial" w:cs="Arial"/>
          <w:color w:val="363738"/>
          <w:sz w:val="24"/>
          <w:szCs w:val="24"/>
        </w:rPr>
        <w:t xml:space="preserve">THE </w:t>
      </w:r>
      <w:r w:rsidRPr="005242CC">
        <w:rPr>
          <w:rFonts w:ascii="Arial" w:hAnsi="Arial" w:cs="Arial"/>
          <w:color w:val="282729"/>
          <w:sz w:val="24"/>
          <w:szCs w:val="24"/>
        </w:rPr>
        <w:t>EA</w:t>
      </w:r>
      <w:r w:rsidRPr="005242CC">
        <w:rPr>
          <w:rFonts w:ascii="Arial" w:hAnsi="Arial" w:cs="Arial"/>
          <w:color w:val="4B4C4D"/>
          <w:sz w:val="24"/>
          <w:szCs w:val="24"/>
        </w:rPr>
        <w:t>S</w:t>
      </w:r>
      <w:r w:rsidRPr="005242CC">
        <w:rPr>
          <w:rFonts w:ascii="Arial" w:hAnsi="Arial" w:cs="Arial"/>
          <w:color w:val="282729"/>
          <w:sz w:val="24"/>
          <w:szCs w:val="24"/>
        </w:rPr>
        <w:t>TERLY R</w:t>
      </w:r>
      <w:r w:rsidRPr="005242CC">
        <w:rPr>
          <w:rFonts w:ascii="Arial" w:hAnsi="Arial" w:cs="Arial"/>
          <w:color w:val="030203"/>
          <w:sz w:val="24"/>
          <w:szCs w:val="24"/>
        </w:rPr>
        <w:t>I</w:t>
      </w:r>
      <w:r w:rsidRPr="005242CC">
        <w:rPr>
          <w:rFonts w:ascii="Arial" w:hAnsi="Arial" w:cs="Arial"/>
          <w:color w:val="363738"/>
          <w:sz w:val="24"/>
          <w:szCs w:val="24"/>
        </w:rPr>
        <w:t>G</w:t>
      </w:r>
      <w:r w:rsidRPr="005242CC">
        <w:rPr>
          <w:rFonts w:ascii="Arial" w:hAnsi="Arial" w:cs="Arial"/>
          <w:color w:val="171718"/>
          <w:sz w:val="24"/>
          <w:szCs w:val="24"/>
        </w:rPr>
        <w:t>H</w:t>
      </w:r>
      <w:r w:rsidRPr="005242CC">
        <w:rPr>
          <w:rFonts w:ascii="Arial" w:hAnsi="Arial" w:cs="Arial"/>
          <w:color w:val="4B4C4D"/>
          <w:sz w:val="24"/>
          <w:szCs w:val="24"/>
        </w:rPr>
        <w:t xml:space="preserve">T </w:t>
      </w:r>
      <w:r w:rsidRPr="005242CC">
        <w:rPr>
          <w:rFonts w:ascii="Arial" w:hAnsi="Arial" w:cs="Arial"/>
          <w:color w:val="363738"/>
          <w:sz w:val="24"/>
          <w:szCs w:val="24"/>
        </w:rPr>
        <w:t xml:space="preserve">OF </w:t>
      </w:r>
      <w:r w:rsidRPr="005242CC">
        <w:rPr>
          <w:rFonts w:ascii="Arial" w:hAnsi="Arial" w:cs="Arial"/>
          <w:color w:val="282729"/>
          <w:sz w:val="24"/>
          <w:szCs w:val="24"/>
        </w:rPr>
        <w:t>WA</w:t>
      </w:r>
      <w:r w:rsidRPr="005242CC">
        <w:rPr>
          <w:rFonts w:ascii="Arial" w:hAnsi="Arial" w:cs="Arial"/>
          <w:color w:val="4B4C4D"/>
          <w:sz w:val="24"/>
          <w:szCs w:val="24"/>
        </w:rPr>
        <w:t xml:space="preserve">Y </w:t>
      </w:r>
      <w:r w:rsidRPr="005242CC">
        <w:rPr>
          <w:rFonts w:ascii="Arial" w:hAnsi="Arial" w:cs="Arial"/>
          <w:color w:val="171718"/>
          <w:sz w:val="24"/>
          <w:szCs w:val="24"/>
        </w:rPr>
        <w:t xml:space="preserve">LINE </w:t>
      </w:r>
      <w:r w:rsidRPr="005242CC">
        <w:rPr>
          <w:rFonts w:ascii="Arial" w:hAnsi="Arial" w:cs="Arial"/>
          <w:color w:val="363738"/>
          <w:sz w:val="24"/>
          <w:szCs w:val="24"/>
        </w:rPr>
        <w:t xml:space="preserve">OF </w:t>
      </w:r>
      <w:r w:rsidRPr="005242CC">
        <w:rPr>
          <w:rFonts w:ascii="Arial" w:hAnsi="Arial" w:cs="Arial"/>
          <w:color w:val="171718"/>
          <w:sz w:val="24"/>
          <w:szCs w:val="24"/>
        </w:rPr>
        <w:t>THE U</w:t>
      </w:r>
      <w:r w:rsidRPr="005242CC">
        <w:rPr>
          <w:rFonts w:ascii="Arial" w:hAnsi="Arial" w:cs="Arial"/>
          <w:color w:val="4B4C4D"/>
          <w:sz w:val="24"/>
          <w:szCs w:val="24"/>
        </w:rPr>
        <w:t xml:space="preserve">.S. </w:t>
      </w:r>
      <w:r w:rsidRPr="005242CC">
        <w:rPr>
          <w:rFonts w:ascii="Arial" w:hAnsi="Arial" w:cs="Arial"/>
          <w:color w:val="363738"/>
          <w:sz w:val="24"/>
          <w:szCs w:val="24"/>
        </w:rPr>
        <w:t>HIG</w:t>
      </w:r>
      <w:r w:rsidRPr="005242CC">
        <w:rPr>
          <w:rFonts w:ascii="Arial" w:hAnsi="Arial" w:cs="Arial"/>
          <w:color w:val="171718"/>
          <w:sz w:val="24"/>
          <w:szCs w:val="24"/>
        </w:rPr>
        <w:t>HW</w:t>
      </w:r>
      <w:r w:rsidRPr="005242CC">
        <w:rPr>
          <w:rFonts w:ascii="Arial" w:hAnsi="Arial" w:cs="Arial"/>
          <w:color w:val="363738"/>
          <w:sz w:val="24"/>
          <w:szCs w:val="24"/>
        </w:rPr>
        <w:t>AY NO. 2</w:t>
      </w:r>
      <w:r w:rsidRPr="005242CC">
        <w:rPr>
          <w:rFonts w:ascii="Arial" w:hAnsi="Arial" w:cs="Arial"/>
          <w:color w:val="171718"/>
          <w:sz w:val="24"/>
          <w:szCs w:val="24"/>
        </w:rPr>
        <w:t>4</w:t>
      </w:r>
      <w:r w:rsidRPr="005242CC">
        <w:rPr>
          <w:rFonts w:ascii="Arial" w:hAnsi="Arial" w:cs="Arial"/>
          <w:color w:val="4B4C4D"/>
          <w:sz w:val="24"/>
          <w:szCs w:val="24"/>
        </w:rPr>
        <w:t xml:space="preserve">, </w:t>
      </w:r>
      <w:r w:rsidRPr="005242CC">
        <w:rPr>
          <w:rFonts w:ascii="Arial" w:hAnsi="Arial" w:cs="Arial"/>
          <w:color w:val="282729"/>
          <w:sz w:val="24"/>
          <w:szCs w:val="24"/>
        </w:rPr>
        <w:t xml:space="preserve">WHENCE </w:t>
      </w:r>
      <w:r w:rsidRPr="005242CC">
        <w:rPr>
          <w:rFonts w:ascii="Arial" w:hAnsi="Arial" w:cs="Arial"/>
          <w:color w:val="171718"/>
          <w:sz w:val="24"/>
          <w:szCs w:val="24"/>
        </w:rPr>
        <w:t>THE</w:t>
      </w:r>
      <w:r>
        <w:rPr>
          <w:rFonts w:ascii="Arial" w:hAnsi="Arial" w:cs="Arial"/>
          <w:color w:val="171718"/>
          <w:sz w:val="24"/>
          <w:szCs w:val="24"/>
        </w:rPr>
        <w:t xml:space="preserve"> </w:t>
      </w:r>
      <w:r w:rsidRPr="005242CC">
        <w:rPr>
          <w:rFonts w:ascii="Arial" w:hAnsi="Arial" w:cs="Arial"/>
          <w:color w:val="363738"/>
          <w:sz w:val="24"/>
          <w:szCs w:val="24"/>
        </w:rPr>
        <w:t>SOU</w:t>
      </w:r>
      <w:r w:rsidRPr="005242CC">
        <w:rPr>
          <w:rFonts w:ascii="Arial" w:hAnsi="Arial" w:cs="Arial"/>
          <w:color w:val="171718"/>
          <w:sz w:val="24"/>
          <w:szCs w:val="24"/>
        </w:rPr>
        <w:t>THWE</w:t>
      </w:r>
      <w:r w:rsidRPr="005242CC">
        <w:rPr>
          <w:rFonts w:ascii="Arial" w:hAnsi="Arial" w:cs="Arial"/>
          <w:color w:val="363738"/>
          <w:sz w:val="24"/>
          <w:szCs w:val="24"/>
        </w:rPr>
        <w:t xml:space="preserve">ST CORNER </w:t>
      </w:r>
      <w:r w:rsidRPr="005242CC">
        <w:rPr>
          <w:rFonts w:ascii="Arial" w:hAnsi="Arial" w:cs="Arial"/>
          <w:color w:val="282729"/>
          <w:sz w:val="24"/>
          <w:szCs w:val="24"/>
        </w:rPr>
        <w:t>O</w:t>
      </w:r>
      <w:r w:rsidRPr="005242CC">
        <w:rPr>
          <w:rFonts w:ascii="Arial" w:hAnsi="Arial" w:cs="Arial"/>
          <w:color w:val="4B4C4D"/>
          <w:sz w:val="24"/>
          <w:szCs w:val="24"/>
        </w:rPr>
        <w:t xml:space="preserve">F </w:t>
      </w:r>
      <w:r w:rsidRPr="005242CC">
        <w:rPr>
          <w:rFonts w:ascii="Arial" w:hAnsi="Arial" w:cs="Arial"/>
          <w:color w:val="171718"/>
          <w:sz w:val="24"/>
          <w:szCs w:val="24"/>
        </w:rPr>
        <w:t xml:space="preserve">THE </w:t>
      </w:r>
      <w:r w:rsidRPr="005242CC">
        <w:rPr>
          <w:rFonts w:ascii="Arial" w:hAnsi="Arial" w:cs="Arial"/>
          <w:color w:val="282729"/>
          <w:sz w:val="24"/>
          <w:szCs w:val="24"/>
        </w:rPr>
        <w:t xml:space="preserve">NORTHWEST QUARTER OF SAID SECTION </w:t>
      </w:r>
      <w:r w:rsidRPr="005242CC">
        <w:rPr>
          <w:rFonts w:ascii="Arial" w:hAnsi="Arial" w:cs="Arial"/>
          <w:color w:val="171718"/>
          <w:sz w:val="24"/>
          <w:szCs w:val="24"/>
        </w:rPr>
        <w:t xml:space="preserve">9 </w:t>
      </w:r>
      <w:r w:rsidRPr="005242CC">
        <w:rPr>
          <w:rFonts w:ascii="Arial" w:hAnsi="Arial" w:cs="Arial"/>
          <w:color w:val="282729"/>
          <w:sz w:val="24"/>
          <w:szCs w:val="24"/>
        </w:rPr>
        <w:t xml:space="preserve">BEARS </w:t>
      </w:r>
      <w:r w:rsidRPr="005242CC">
        <w:rPr>
          <w:rFonts w:ascii="Arial" w:hAnsi="Arial" w:cs="Arial"/>
          <w:color w:val="363738"/>
          <w:sz w:val="24"/>
          <w:szCs w:val="24"/>
        </w:rPr>
        <w:t>SOU</w:t>
      </w:r>
      <w:r w:rsidRPr="005242CC">
        <w:rPr>
          <w:rFonts w:ascii="Arial" w:hAnsi="Arial" w:cs="Arial"/>
          <w:color w:val="171718"/>
          <w:sz w:val="24"/>
          <w:szCs w:val="24"/>
        </w:rPr>
        <w:t xml:space="preserve">TH </w:t>
      </w:r>
      <w:r w:rsidRPr="005242CC">
        <w:rPr>
          <w:rFonts w:ascii="Arial" w:hAnsi="Arial" w:cs="Arial"/>
          <w:color w:val="363738"/>
          <w:sz w:val="24"/>
          <w:szCs w:val="24"/>
        </w:rPr>
        <w:t xml:space="preserve">36 </w:t>
      </w:r>
      <w:r w:rsidRPr="005242CC">
        <w:rPr>
          <w:rFonts w:ascii="Arial" w:hAnsi="Arial" w:cs="Arial"/>
          <w:color w:val="171718"/>
          <w:sz w:val="24"/>
          <w:szCs w:val="24"/>
        </w:rPr>
        <w:t>DE</w:t>
      </w:r>
      <w:r w:rsidRPr="005242CC">
        <w:rPr>
          <w:rFonts w:ascii="Arial" w:hAnsi="Arial" w:cs="Arial"/>
          <w:color w:val="363738"/>
          <w:sz w:val="24"/>
          <w:szCs w:val="24"/>
        </w:rPr>
        <w:t>GRE</w:t>
      </w:r>
      <w:r w:rsidRPr="005242CC">
        <w:rPr>
          <w:rFonts w:ascii="Arial" w:hAnsi="Arial" w:cs="Arial"/>
          <w:color w:val="171718"/>
          <w:sz w:val="24"/>
          <w:szCs w:val="24"/>
        </w:rPr>
        <w:t xml:space="preserve">ES </w:t>
      </w:r>
      <w:r w:rsidRPr="005242CC">
        <w:rPr>
          <w:rFonts w:ascii="Arial" w:hAnsi="Arial" w:cs="Arial"/>
          <w:color w:val="282729"/>
          <w:sz w:val="24"/>
          <w:szCs w:val="24"/>
        </w:rPr>
        <w:t>08</w:t>
      </w:r>
      <w:r>
        <w:rPr>
          <w:rFonts w:ascii="Arial" w:hAnsi="Arial" w:cs="Arial"/>
          <w:color w:val="282729"/>
          <w:sz w:val="24"/>
          <w:szCs w:val="24"/>
        </w:rPr>
        <w:t xml:space="preserve"> </w:t>
      </w:r>
      <w:r w:rsidRPr="005242CC">
        <w:rPr>
          <w:rFonts w:ascii="Arial" w:hAnsi="Arial" w:cs="Arial"/>
          <w:color w:val="171718"/>
          <w:sz w:val="24"/>
          <w:szCs w:val="24"/>
        </w:rPr>
        <w:t>MINUTE</w:t>
      </w:r>
      <w:r w:rsidRPr="005242CC">
        <w:rPr>
          <w:rFonts w:ascii="Arial" w:hAnsi="Arial" w:cs="Arial"/>
          <w:color w:val="363738"/>
          <w:sz w:val="24"/>
          <w:szCs w:val="24"/>
        </w:rPr>
        <w:t xml:space="preserve">S </w:t>
      </w:r>
      <w:r w:rsidRPr="005242CC">
        <w:rPr>
          <w:rFonts w:ascii="Arial" w:hAnsi="Arial" w:cs="Arial"/>
          <w:color w:val="171718"/>
          <w:sz w:val="24"/>
          <w:szCs w:val="24"/>
        </w:rPr>
        <w:t>WEST, 635 FEET;</w:t>
      </w:r>
      <w:r>
        <w:rPr>
          <w:rFonts w:ascii="Arial" w:hAnsi="Arial" w:cs="Arial"/>
          <w:color w:val="171718"/>
          <w:sz w:val="24"/>
          <w:szCs w:val="24"/>
        </w:rPr>
        <w:t xml:space="preserve"> </w:t>
      </w:r>
      <w:r w:rsidRPr="005242CC">
        <w:rPr>
          <w:rFonts w:ascii="Arial" w:hAnsi="Arial" w:cs="Arial"/>
          <w:color w:val="171718"/>
          <w:sz w:val="24"/>
          <w:szCs w:val="24"/>
        </w:rPr>
        <w:t>THEN</w:t>
      </w:r>
      <w:r w:rsidRPr="005242CC">
        <w:rPr>
          <w:rFonts w:ascii="Arial" w:hAnsi="Arial" w:cs="Arial"/>
          <w:color w:val="363738"/>
          <w:sz w:val="24"/>
          <w:szCs w:val="24"/>
        </w:rPr>
        <w:t>CE SOU</w:t>
      </w:r>
      <w:r w:rsidRPr="005242CC">
        <w:rPr>
          <w:rFonts w:ascii="Arial" w:hAnsi="Arial" w:cs="Arial"/>
          <w:color w:val="171718"/>
          <w:sz w:val="24"/>
          <w:szCs w:val="24"/>
        </w:rPr>
        <w:t xml:space="preserve">TH </w:t>
      </w:r>
      <w:r w:rsidRPr="005242CC">
        <w:rPr>
          <w:rFonts w:ascii="Arial" w:hAnsi="Arial" w:cs="Arial"/>
          <w:color w:val="282729"/>
          <w:sz w:val="24"/>
          <w:szCs w:val="24"/>
        </w:rPr>
        <w:t>55 DEGRE</w:t>
      </w:r>
      <w:r w:rsidRPr="005242CC">
        <w:rPr>
          <w:rFonts w:ascii="Arial" w:hAnsi="Arial" w:cs="Arial"/>
          <w:color w:val="4B4C4D"/>
          <w:sz w:val="24"/>
          <w:szCs w:val="24"/>
        </w:rPr>
        <w:t xml:space="preserve">ES 22 </w:t>
      </w:r>
      <w:r w:rsidRPr="005242CC">
        <w:rPr>
          <w:rFonts w:ascii="Arial" w:hAnsi="Arial" w:cs="Arial"/>
          <w:color w:val="171718"/>
          <w:sz w:val="24"/>
          <w:szCs w:val="24"/>
        </w:rPr>
        <w:t>MIN</w:t>
      </w:r>
      <w:r w:rsidRPr="005242CC">
        <w:rPr>
          <w:rFonts w:ascii="Arial" w:hAnsi="Arial" w:cs="Arial"/>
          <w:color w:val="363738"/>
          <w:sz w:val="24"/>
          <w:szCs w:val="24"/>
        </w:rPr>
        <w:t xml:space="preserve">UTES </w:t>
      </w:r>
      <w:r w:rsidRPr="005242CC">
        <w:rPr>
          <w:rFonts w:ascii="Arial" w:hAnsi="Arial" w:cs="Arial"/>
          <w:color w:val="656868"/>
          <w:sz w:val="24"/>
          <w:szCs w:val="24"/>
        </w:rPr>
        <w:t>E</w:t>
      </w:r>
      <w:r w:rsidRPr="005242CC">
        <w:rPr>
          <w:rFonts w:ascii="Arial" w:hAnsi="Arial" w:cs="Arial"/>
          <w:color w:val="282729"/>
          <w:sz w:val="24"/>
          <w:szCs w:val="24"/>
        </w:rPr>
        <w:t>A</w:t>
      </w:r>
      <w:r w:rsidRPr="005242CC">
        <w:rPr>
          <w:rFonts w:ascii="Arial" w:hAnsi="Arial" w:cs="Arial"/>
          <w:color w:val="4B4C4D"/>
          <w:sz w:val="24"/>
          <w:szCs w:val="24"/>
        </w:rPr>
        <w:t>S</w:t>
      </w:r>
      <w:r w:rsidRPr="005242CC">
        <w:rPr>
          <w:rFonts w:ascii="Arial" w:hAnsi="Arial" w:cs="Arial"/>
          <w:color w:val="282729"/>
          <w:sz w:val="24"/>
          <w:szCs w:val="24"/>
        </w:rPr>
        <w:t xml:space="preserve">T ON </w:t>
      </w:r>
      <w:r w:rsidRPr="005242CC">
        <w:rPr>
          <w:rFonts w:ascii="Arial" w:hAnsi="Arial" w:cs="Arial"/>
          <w:color w:val="363738"/>
          <w:sz w:val="24"/>
          <w:szCs w:val="24"/>
        </w:rPr>
        <w:t>S</w:t>
      </w:r>
      <w:r w:rsidRPr="005242CC">
        <w:rPr>
          <w:rFonts w:ascii="Arial" w:hAnsi="Arial" w:cs="Arial"/>
          <w:color w:val="171718"/>
          <w:sz w:val="24"/>
          <w:szCs w:val="24"/>
        </w:rPr>
        <w:t xml:space="preserve">AID </w:t>
      </w:r>
      <w:r w:rsidRPr="005242CC">
        <w:rPr>
          <w:rFonts w:ascii="Arial" w:hAnsi="Arial" w:cs="Arial"/>
          <w:color w:val="363738"/>
          <w:sz w:val="24"/>
          <w:szCs w:val="24"/>
        </w:rPr>
        <w:t>E</w:t>
      </w:r>
      <w:r w:rsidRPr="005242CC">
        <w:rPr>
          <w:rFonts w:ascii="Arial" w:hAnsi="Arial" w:cs="Arial"/>
          <w:color w:val="171718"/>
          <w:sz w:val="24"/>
          <w:szCs w:val="24"/>
        </w:rPr>
        <w:t>A</w:t>
      </w:r>
      <w:r w:rsidRPr="005242CC">
        <w:rPr>
          <w:rFonts w:ascii="Arial" w:hAnsi="Arial" w:cs="Arial"/>
          <w:color w:val="363738"/>
          <w:sz w:val="24"/>
          <w:szCs w:val="24"/>
        </w:rPr>
        <w:t>S</w:t>
      </w:r>
      <w:r w:rsidRPr="005242CC">
        <w:rPr>
          <w:rFonts w:ascii="Arial" w:hAnsi="Arial" w:cs="Arial"/>
          <w:color w:val="171718"/>
          <w:sz w:val="24"/>
          <w:szCs w:val="24"/>
        </w:rPr>
        <w:t>T</w:t>
      </w:r>
      <w:r w:rsidRPr="005242CC">
        <w:rPr>
          <w:rFonts w:ascii="Arial" w:hAnsi="Arial" w:cs="Arial"/>
          <w:color w:val="363738"/>
          <w:sz w:val="24"/>
          <w:szCs w:val="24"/>
        </w:rPr>
        <w:t>E</w:t>
      </w:r>
      <w:r w:rsidRPr="005242CC">
        <w:rPr>
          <w:rFonts w:ascii="Arial" w:hAnsi="Arial" w:cs="Arial"/>
          <w:color w:val="171718"/>
          <w:sz w:val="24"/>
          <w:szCs w:val="24"/>
        </w:rPr>
        <w:t xml:space="preserve">RLY </w:t>
      </w:r>
      <w:r w:rsidRPr="005242CC">
        <w:rPr>
          <w:rFonts w:ascii="Arial" w:hAnsi="Arial" w:cs="Arial"/>
          <w:color w:val="282729"/>
          <w:sz w:val="24"/>
          <w:szCs w:val="24"/>
        </w:rPr>
        <w:t xml:space="preserve">RIGHT </w:t>
      </w:r>
      <w:r w:rsidRPr="005242CC">
        <w:rPr>
          <w:rFonts w:ascii="Arial" w:hAnsi="Arial" w:cs="Arial"/>
          <w:color w:val="363738"/>
          <w:sz w:val="24"/>
          <w:szCs w:val="24"/>
        </w:rPr>
        <w:t xml:space="preserve">OF </w:t>
      </w:r>
      <w:r w:rsidRPr="005242CC">
        <w:rPr>
          <w:rFonts w:ascii="Arial" w:hAnsi="Arial" w:cs="Arial"/>
          <w:color w:val="171718"/>
          <w:sz w:val="24"/>
          <w:szCs w:val="24"/>
        </w:rPr>
        <w:t>WAY LIN</w:t>
      </w:r>
      <w:r w:rsidRPr="005242CC">
        <w:rPr>
          <w:rFonts w:ascii="Arial" w:hAnsi="Arial" w:cs="Arial"/>
          <w:color w:val="363738"/>
          <w:sz w:val="24"/>
          <w:szCs w:val="24"/>
        </w:rPr>
        <w:t>E</w:t>
      </w:r>
      <w:r w:rsidRPr="005242CC">
        <w:rPr>
          <w:rFonts w:ascii="Arial" w:hAnsi="Arial" w:cs="Arial"/>
          <w:color w:val="171718"/>
          <w:sz w:val="24"/>
          <w:szCs w:val="24"/>
        </w:rPr>
        <w:t xml:space="preserve">, </w:t>
      </w:r>
      <w:r w:rsidRPr="005242CC">
        <w:rPr>
          <w:rFonts w:ascii="Arial" w:hAnsi="Arial" w:cs="Arial"/>
          <w:color w:val="282729"/>
          <w:sz w:val="24"/>
          <w:szCs w:val="24"/>
        </w:rPr>
        <w:t xml:space="preserve">605.3 </w:t>
      </w:r>
      <w:r w:rsidRPr="005242CC">
        <w:rPr>
          <w:rFonts w:ascii="Arial" w:hAnsi="Arial" w:cs="Arial"/>
          <w:color w:val="171718"/>
          <w:sz w:val="24"/>
          <w:szCs w:val="24"/>
        </w:rPr>
        <w:t>F</w:t>
      </w:r>
      <w:r w:rsidRPr="005242CC">
        <w:rPr>
          <w:rFonts w:ascii="Arial" w:hAnsi="Arial" w:cs="Arial"/>
          <w:color w:val="363738"/>
          <w:sz w:val="24"/>
          <w:szCs w:val="24"/>
        </w:rPr>
        <w:t xml:space="preserve">EET; </w:t>
      </w:r>
      <w:r w:rsidRPr="005242CC">
        <w:rPr>
          <w:rFonts w:ascii="Arial" w:hAnsi="Arial" w:cs="Arial"/>
          <w:color w:val="171718"/>
          <w:sz w:val="24"/>
          <w:szCs w:val="24"/>
        </w:rPr>
        <w:t>TH</w:t>
      </w:r>
      <w:r w:rsidRPr="005242CC">
        <w:rPr>
          <w:rFonts w:ascii="Arial" w:hAnsi="Arial" w:cs="Arial"/>
          <w:color w:val="363738"/>
          <w:sz w:val="24"/>
          <w:szCs w:val="24"/>
        </w:rPr>
        <w:t>ENCE</w:t>
      </w:r>
      <w:r>
        <w:rPr>
          <w:rFonts w:ascii="Arial" w:hAnsi="Arial" w:cs="Arial"/>
          <w:color w:val="363738"/>
          <w:sz w:val="24"/>
          <w:szCs w:val="24"/>
        </w:rPr>
        <w:t xml:space="preserve"> </w:t>
      </w:r>
      <w:r w:rsidRPr="005242CC">
        <w:rPr>
          <w:rFonts w:ascii="Arial" w:hAnsi="Arial" w:cs="Arial"/>
          <w:color w:val="171718"/>
          <w:sz w:val="24"/>
          <w:szCs w:val="24"/>
        </w:rPr>
        <w:t xml:space="preserve">NORTH 27 </w:t>
      </w:r>
      <w:r w:rsidRPr="005242CC">
        <w:rPr>
          <w:rFonts w:ascii="Arial" w:hAnsi="Arial" w:cs="Arial"/>
          <w:color w:val="282729"/>
          <w:sz w:val="24"/>
          <w:szCs w:val="24"/>
        </w:rPr>
        <w:t>DEGR</w:t>
      </w:r>
      <w:r w:rsidRPr="005242CC">
        <w:rPr>
          <w:rFonts w:ascii="Arial" w:hAnsi="Arial" w:cs="Arial"/>
          <w:color w:val="030203"/>
          <w:sz w:val="24"/>
          <w:szCs w:val="24"/>
        </w:rPr>
        <w:t>EE</w:t>
      </w:r>
      <w:r w:rsidRPr="005242CC">
        <w:rPr>
          <w:rFonts w:ascii="Arial" w:hAnsi="Arial" w:cs="Arial"/>
          <w:color w:val="282729"/>
          <w:sz w:val="24"/>
          <w:szCs w:val="24"/>
        </w:rPr>
        <w:t xml:space="preserve">S </w:t>
      </w:r>
      <w:r w:rsidRPr="005242CC">
        <w:rPr>
          <w:rFonts w:ascii="Arial" w:hAnsi="Arial" w:cs="Arial"/>
          <w:color w:val="171718"/>
          <w:sz w:val="24"/>
          <w:szCs w:val="24"/>
        </w:rPr>
        <w:t>31 MINUTE</w:t>
      </w:r>
      <w:r w:rsidRPr="005242CC">
        <w:rPr>
          <w:rFonts w:ascii="Arial" w:hAnsi="Arial" w:cs="Arial"/>
          <w:color w:val="363738"/>
          <w:sz w:val="24"/>
          <w:szCs w:val="24"/>
        </w:rPr>
        <w:t xml:space="preserve">S </w:t>
      </w:r>
      <w:r w:rsidRPr="005242CC">
        <w:rPr>
          <w:rFonts w:ascii="Arial" w:hAnsi="Arial" w:cs="Arial"/>
          <w:color w:val="171718"/>
          <w:sz w:val="24"/>
          <w:szCs w:val="24"/>
        </w:rPr>
        <w:t>EAST</w:t>
      </w:r>
      <w:r w:rsidRPr="005242CC">
        <w:rPr>
          <w:rFonts w:ascii="Arial" w:hAnsi="Arial" w:cs="Arial"/>
          <w:color w:val="363738"/>
          <w:sz w:val="24"/>
          <w:szCs w:val="24"/>
        </w:rPr>
        <w:t xml:space="preserve">, </w:t>
      </w:r>
      <w:r w:rsidRPr="005242CC">
        <w:rPr>
          <w:rFonts w:ascii="Arial" w:hAnsi="Arial" w:cs="Arial"/>
          <w:color w:val="282729"/>
          <w:sz w:val="24"/>
          <w:szCs w:val="24"/>
        </w:rPr>
        <w:t xml:space="preserve">722 </w:t>
      </w:r>
      <w:r w:rsidRPr="005242CC">
        <w:rPr>
          <w:rFonts w:ascii="Arial" w:hAnsi="Arial" w:cs="Arial"/>
          <w:color w:val="171718"/>
          <w:sz w:val="24"/>
          <w:szCs w:val="24"/>
        </w:rPr>
        <w:t xml:space="preserve">FEET; </w:t>
      </w:r>
      <w:r w:rsidRPr="005242CC">
        <w:rPr>
          <w:rFonts w:ascii="Arial" w:hAnsi="Arial" w:cs="Arial"/>
          <w:color w:val="282729"/>
          <w:sz w:val="24"/>
          <w:szCs w:val="24"/>
        </w:rPr>
        <w:t>TH</w:t>
      </w:r>
      <w:r w:rsidRPr="005242CC">
        <w:rPr>
          <w:rFonts w:ascii="Arial" w:hAnsi="Arial" w:cs="Arial"/>
          <w:color w:val="030203"/>
          <w:sz w:val="24"/>
          <w:szCs w:val="24"/>
        </w:rPr>
        <w:t xml:space="preserve">ENCE </w:t>
      </w:r>
      <w:r w:rsidRPr="005242CC">
        <w:rPr>
          <w:rFonts w:ascii="Arial" w:hAnsi="Arial" w:cs="Arial"/>
          <w:color w:val="171718"/>
          <w:sz w:val="24"/>
          <w:szCs w:val="24"/>
        </w:rPr>
        <w:t xml:space="preserve">NORTH </w:t>
      </w:r>
      <w:r w:rsidRPr="005242CC">
        <w:rPr>
          <w:rFonts w:ascii="Arial" w:hAnsi="Arial" w:cs="Arial"/>
          <w:color w:val="282729"/>
          <w:sz w:val="24"/>
          <w:szCs w:val="24"/>
        </w:rPr>
        <w:t xml:space="preserve">55 </w:t>
      </w:r>
      <w:r w:rsidRPr="005242CC">
        <w:rPr>
          <w:rFonts w:ascii="Arial" w:hAnsi="Arial" w:cs="Arial"/>
          <w:color w:val="171718"/>
          <w:sz w:val="24"/>
          <w:szCs w:val="24"/>
        </w:rPr>
        <w:t xml:space="preserve">DEGREES </w:t>
      </w:r>
      <w:r w:rsidRPr="005242CC">
        <w:rPr>
          <w:rFonts w:ascii="Arial" w:hAnsi="Arial" w:cs="Arial"/>
          <w:color w:val="282729"/>
          <w:sz w:val="24"/>
          <w:szCs w:val="24"/>
        </w:rPr>
        <w:t xml:space="preserve">08 </w:t>
      </w:r>
      <w:r w:rsidRPr="005242CC">
        <w:rPr>
          <w:rFonts w:ascii="Arial" w:hAnsi="Arial" w:cs="Arial"/>
          <w:color w:val="171718"/>
          <w:sz w:val="24"/>
          <w:szCs w:val="24"/>
        </w:rPr>
        <w:t xml:space="preserve">MINUTES WEST, 513.8 </w:t>
      </w:r>
      <w:proofErr w:type="gramStart"/>
      <w:r w:rsidRPr="005242CC">
        <w:rPr>
          <w:rFonts w:ascii="Arial" w:hAnsi="Arial" w:cs="Arial"/>
          <w:color w:val="030203"/>
          <w:sz w:val="24"/>
          <w:szCs w:val="24"/>
        </w:rPr>
        <w:t>FEET</w:t>
      </w:r>
      <w:r w:rsidRPr="005242CC">
        <w:rPr>
          <w:rFonts w:ascii="Arial" w:hAnsi="Arial" w:cs="Arial"/>
          <w:color w:val="363738"/>
          <w:sz w:val="24"/>
          <w:szCs w:val="24"/>
        </w:rPr>
        <w:t>;</w:t>
      </w:r>
      <w:proofErr w:type="gramEnd"/>
    </w:p>
    <w:p w14:paraId="101E4C8D" w14:textId="77777777" w:rsidR="00CB1420" w:rsidRPr="005242CC" w:rsidRDefault="00CB1420" w:rsidP="00CB1420">
      <w:pPr>
        <w:autoSpaceDE w:val="0"/>
        <w:autoSpaceDN w:val="0"/>
        <w:adjustRightInd w:val="0"/>
        <w:rPr>
          <w:sz w:val="24"/>
          <w:szCs w:val="24"/>
        </w:rPr>
      </w:pPr>
      <w:r w:rsidRPr="005242CC">
        <w:rPr>
          <w:rFonts w:ascii="Arial" w:hAnsi="Arial" w:cs="Arial"/>
          <w:color w:val="171718"/>
          <w:sz w:val="24"/>
          <w:szCs w:val="24"/>
        </w:rPr>
        <w:t xml:space="preserve">THENCE </w:t>
      </w:r>
      <w:r w:rsidRPr="005242CC">
        <w:rPr>
          <w:rFonts w:ascii="Arial" w:hAnsi="Arial" w:cs="Arial"/>
          <w:color w:val="363738"/>
          <w:sz w:val="24"/>
          <w:szCs w:val="24"/>
        </w:rPr>
        <w:t>SO</w:t>
      </w:r>
      <w:r w:rsidRPr="005242CC">
        <w:rPr>
          <w:rFonts w:ascii="Arial" w:hAnsi="Arial" w:cs="Arial"/>
          <w:color w:val="171718"/>
          <w:sz w:val="24"/>
          <w:szCs w:val="24"/>
        </w:rPr>
        <w:t xml:space="preserve">UTH 35 DEGREES </w:t>
      </w:r>
      <w:r w:rsidRPr="005242CC">
        <w:rPr>
          <w:rFonts w:ascii="Arial" w:hAnsi="Arial" w:cs="Arial"/>
          <w:color w:val="363738"/>
          <w:sz w:val="24"/>
          <w:szCs w:val="24"/>
        </w:rPr>
        <w:t xml:space="preserve">18 </w:t>
      </w:r>
      <w:r w:rsidRPr="005242CC">
        <w:rPr>
          <w:rFonts w:ascii="Arial" w:hAnsi="Arial" w:cs="Arial"/>
          <w:color w:val="171718"/>
          <w:sz w:val="24"/>
          <w:szCs w:val="24"/>
        </w:rPr>
        <w:t>MINUTES WEST</w:t>
      </w:r>
      <w:r w:rsidRPr="005242CC">
        <w:rPr>
          <w:rFonts w:ascii="Arial" w:hAnsi="Arial" w:cs="Arial"/>
          <w:color w:val="363738"/>
          <w:sz w:val="24"/>
          <w:szCs w:val="24"/>
        </w:rPr>
        <w:t xml:space="preserve">, </w:t>
      </w:r>
      <w:r w:rsidRPr="005242CC">
        <w:rPr>
          <w:rFonts w:ascii="Arial" w:hAnsi="Arial" w:cs="Arial"/>
          <w:color w:val="171718"/>
          <w:sz w:val="24"/>
          <w:szCs w:val="24"/>
        </w:rPr>
        <w:t xml:space="preserve">723 </w:t>
      </w:r>
      <w:r w:rsidRPr="005242CC">
        <w:rPr>
          <w:rFonts w:ascii="Arial" w:hAnsi="Arial" w:cs="Arial"/>
          <w:color w:val="030203"/>
          <w:sz w:val="24"/>
          <w:szCs w:val="24"/>
        </w:rPr>
        <w:t xml:space="preserve">FEET </w:t>
      </w:r>
      <w:r w:rsidRPr="005242CC">
        <w:rPr>
          <w:rFonts w:ascii="Times New Roman" w:hAnsi="Times New Roman" w:cs="Times New Roman"/>
          <w:color w:val="030203"/>
          <w:sz w:val="24"/>
          <w:szCs w:val="24"/>
        </w:rPr>
        <w:t xml:space="preserve">TO </w:t>
      </w:r>
      <w:r w:rsidRPr="005242CC">
        <w:rPr>
          <w:rFonts w:ascii="Arial" w:hAnsi="Arial" w:cs="Arial"/>
          <w:color w:val="171718"/>
          <w:sz w:val="24"/>
          <w:szCs w:val="24"/>
        </w:rPr>
        <w:t>THE PO</w:t>
      </w:r>
      <w:r w:rsidRPr="005242CC">
        <w:rPr>
          <w:rFonts w:ascii="Arial" w:hAnsi="Arial" w:cs="Arial"/>
          <w:color w:val="4B4C4D"/>
          <w:sz w:val="24"/>
          <w:szCs w:val="24"/>
        </w:rPr>
        <w:t>I</w:t>
      </w:r>
      <w:r w:rsidRPr="005242CC">
        <w:rPr>
          <w:rFonts w:ascii="Arial" w:hAnsi="Arial" w:cs="Arial"/>
          <w:color w:val="171718"/>
          <w:sz w:val="24"/>
          <w:szCs w:val="24"/>
        </w:rPr>
        <w:t xml:space="preserve">NT OF </w:t>
      </w:r>
      <w:r w:rsidRPr="005242CC">
        <w:rPr>
          <w:rFonts w:ascii="Arial" w:hAnsi="Arial" w:cs="Arial"/>
          <w:color w:val="282729"/>
          <w:sz w:val="24"/>
          <w:szCs w:val="24"/>
        </w:rPr>
        <w:t xml:space="preserve">BEGINNING, </w:t>
      </w:r>
      <w:r w:rsidRPr="005242CC">
        <w:rPr>
          <w:rFonts w:ascii="Arial" w:hAnsi="Arial" w:cs="Arial"/>
          <w:color w:val="171718"/>
          <w:sz w:val="24"/>
          <w:szCs w:val="24"/>
        </w:rPr>
        <w:t xml:space="preserve">EXCEPT </w:t>
      </w:r>
      <w:r w:rsidRPr="005242CC">
        <w:rPr>
          <w:rFonts w:ascii="Arial" w:hAnsi="Arial" w:cs="Arial"/>
          <w:color w:val="282729"/>
          <w:sz w:val="24"/>
          <w:szCs w:val="24"/>
        </w:rPr>
        <w:t>ANY</w:t>
      </w:r>
      <w:r>
        <w:rPr>
          <w:rFonts w:ascii="Arial" w:hAnsi="Arial" w:cs="Arial"/>
          <w:color w:val="282729"/>
          <w:sz w:val="24"/>
          <w:szCs w:val="24"/>
        </w:rPr>
        <w:t xml:space="preserve"> </w:t>
      </w:r>
      <w:r w:rsidRPr="005242CC">
        <w:rPr>
          <w:rFonts w:ascii="Arial" w:hAnsi="Arial" w:cs="Arial"/>
          <w:color w:val="030203"/>
          <w:sz w:val="24"/>
          <w:szCs w:val="24"/>
        </w:rPr>
        <w:t>PORTI</w:t>
      </w:r>
      <w:r w:rsidRPr="005242CC">
        <w:rPr>
          <w:rFonts w:ascii="Arial" w:hAnsi="Arial" w:cs="Arial"/>
          <w:color w:val="282729"/>
          <w:sz w:val="24"/>
          <w:szCs w:val="24"/>
        </w:rPr>
        <w:t xml:space="preserve">ON </w:t>
      </w:r>
      <w:r w:rsidRPr="005242CC">
        <w:rPr>
          <w:rFonts w:ascii="Arial" w:hAnsi="Arial" w:cs="Arial"/>
          <w:color w:val="363738"/>
          <w:sz w:val="24"/>
          <w:szCs w:val="24"/>
        </w:rPr>
        <w:t>CON</w:t>
      </w:r>
      <w:r w:rsidRPr="005242CC">
        <w:rPr>
          <w:rFonts w:ascii="Arial" w:hAnsi="Arial" w:cs="Arial"/>
          <w:color w:val="171718"/>
          <w:sz w:val="24"/>
          <w:szCs w:val="24"/>
        </w:rPr>
        <w:t>TAIN</w:t>
      </w:r>
      <w:r w:rsidRPr="005242CC">
        <w:rPr>
          <w:rFonts w:ascii="Arial" w:hAnsi="Arial" w:cs="Arial"/>
          <w:color w:val="363738"/>
          <w:sz w:val="24"/>
          <w:szCs w:val="24"/>
        </w:rPr>
        <w:t>E</w:t>
      </w:r>
      <w:r w:rsidRPr="005242CC">
        <w:rPr>
          <w:rFonts w:ascii="Arial" w:hAnsi="Arial" w:cs="Arial"/>
          <w:color w:val="171718"/>
          <w:sz w:val="24"/>
          <w:szCs w:val="24"/>
        </w:rPr>
        <w:t>D WITH</w:t>
      </w:r>
      <w:r w:rsidRPr="005242CC">
        <w:rPr>
          <w:rFonts w:ascii="Arial" w:hAnsi="Arial" w:cs="Arial"/>
          <w:color w:val="4B4C4D"/>
          <w:sz w:val="24"/>
          <w:szCs w:val="24"/>
        </w:rPr>
        <w:t>I</w:t>
      </w:r>
      <w:r w:rsidRPr="005242CC">
        <w:rPr>
          <w:rFonts w:ascii="Arial" w:hAnsi="Arial" w:cs="Arial"/>
          <w:color w:val="171718"/>
          <w:sz w:val="24"/>
          <w:szCs w:val="24"/>
        </w:rPr>
        <w:t>N U</w:t>
      </w:r>
      <w:r w:rsidRPr="005242CC">
        <w:rPr>
          <w:rFonts w:ascii="Arial" w:hAnsi="Arial" w:cs="Arial"/>
          <w:color w:val="4B4C4D"/>
          <w:sz w:val="24"/>
          <w:szCs w:val="24"/>
        </w:rPr>
        <w:t xml:space="preserve">.S. </w:t>
      </w:r>
      <w:r w:rsidRPr="005242CC">
        <w:rPr>
          <w:rFonts w:ascii="Arial" w:hAnsi="Arial" w:cs="Arial"/>
          <w:color w:val="171718"/>
          <w:sz w:val="24"/>
          <w:szCs w:val="24"/>
        </w:rPr>
        <w:t>HIGHWA</w:t>
      </w:r>
      <w:r w:rsidRPr="005242CC">
        <w:rPr>
          <w:rFonts w:ascii="Arial" w:hAnsi="Arial" w:cs="Arial"/>
          <w:color w:val="363738"/>
          <w:sz w:val="24"/>
          <w:szCs w:val="24"/>
        </w:rPr>
        <w:t xml:space="preserve">Y </w:t>
      </w:r>
      <w:r w:rsidRPr="005242CC">
        <w:rPr>
          <w:rFonts w:ascii="Arial" w:hAnsi="Arial" w:cs="Arial"/>
          <w:color w:val="171718"/>
          <w:sz w:val="24"/>
          <w:szCs w:val="24"/>
        </w:rPr>
        <w:t xml:space="preserve">24, COUNTY OF EL PASO, </w:t>
      </w:r>
      <w:r w:rsidRPr="005242CC">
        <w:rPr>
          <w:rFonts w:ascii="Arial" w:hAnsi="Arial" w:cs="Arial"/>
          <w:color w:val="282729"/>
          <w:sz w:val="24"/>
          <w:szCs w:val="24"/>
        </w:rPr>
        <w:t>S</w:t>
      </w:r>
      <w:r w:rsidRPr="005242CC">
        <w:rPr>
          <w:rFonts w:ascii="Arial" w:hAnsi="Arial" w:cs="Arial"/>
          <w:color w:val="030203"/>
          <w:sz w:val="24"/>
          <w:szCs w:val="24"/>
        </w:rPr>
        <w:t>T</w:t>
      </w:r>
      <w:r w:rsidRPr="005242CC">
        <w:rPr>
          <w:rFonts w:ascii="Arial" w:hAnsi="Arial" w:cs="Arial"/>
          <w:color w:val="282729"/>
          <w:sz w:val="24"/>
          <w:szCs w:val="24"/>
        </w:rPr>
        <w:t xml:space="preserve">ATE </w:t>
      </w:r>
      <w:r w:rsidRPr="005242CC">
        <w:rPr>
          <w:rFonts w:ascii="Arial" w:hAnsi="Arial" w:cs="Arial"/>
          <w:color w:val="171718"/>
          <w:sz w:val="24"/>
          <w:szCs w:val="24"/>
        </w:rPr>
        <w:t xml:space="preserve">OF </w:t>
      </w:r>
      <w:r w:rsidRPr="005242CC">
        <w:rPr>
          <w:rFonts w:ascii="Arial" w:hAnsi="Arial" w:cs="Arial"/>
          <w:color w:val="282729"/>
          <w:sz w:val="24"/>
          <w:szCs w:val="24"/>
        </w:rPr>
        <w:t>COLORADO.</w:t>
      </w:r>
      <w:r>
        <w:rPr>
          <w:rFonts w:ascii="Arial" w:hAnsi="Arial" w:cs="Arial"/>
          <w:color w:val="282729"/>
          <w:sz w:val="24"/>
          <w:szCs w:val="24"/>
        </w:rPr>
        <w:t xml:space="preserve"> </w:t>
      </w:r>
      <w:r w:rsidRPr="005242CC">
        <w:rPr>
          <w:rFonts w:ascii="Arial" w:hAnsi="Arial" w:cs="Arial"/>
          <w:color w:val="363738"/>
          <w:sz w:val="24"/>
          <w:szCs w:val="24"/>
        </w:rPr>
        <w:t>SA</w:t>
      </w:r>
      <w:r w:rsidRPr="005242CC">
        <w:rPr>
          <w:rFonts w:ascii="Arial" w:hAnsi="Arial" w:cs="Arial"/>
          <w:color w:val="171718"/>
          <w:sz w:val="24"/>
          <w:szCs w:val="24"/>
        </w:rPr>
        <w:t>ID TR</w:t>
      </w:r>
      <w:r w:rsidRPr="005242CC">
        <w:rPr>
          <w:rFonts w:ascii="Arial" w:hAnsi="Arial" w:cs="Arial"/>
          <w:color w:val="363738"/>
          <w:sz w:val="24"/>
          <w:szCs w:val="24"/>
        </w:rPr>
        <w:t>AC</w:t>
      </w:r>
      <w:r w:rsidRPr="005242CC">
        <w:rPr>
          <w:rFonts w:ascii="Arial" w:hAnsi="Arial" w:cs="Arial"/>
          <w:color w:val="171718"/>
          <w:sz w:val="24"/>
          <w:szCs w:val="24"/>
        </w:rPr>
        <w:t xml:space="preserve">T </w:t>
      </w:r>
      <w:r w:rsidRPr="005242CC">
        <w:rPr>
          <w:rFonts w:ascii="Arial" w:hAnsi="Arial" w:cs="Arial"/>
          <w:color w:val="282729"/>
          <w:sz w:val="24"/>
          <w:szCs w:val="24"/>
        </w:rPr>
        <w:t>CONTA</w:t>
      </w:r>
      <w:r w:rsidRPr="005242CC">
        <w:rPr>
          <w:rFonts w:ascii="Arial" w:hAnsi="Arial" w:cs="Arial"/>
          <w:color w:val="030203"/>
          <w:sz w:val="24"/>
          <w:szCs w:val="24"/>
        </w:rPr>
        <w:t xml:space="preserve">INS </w:t>
      </w:r>
      <w:r w:rsidRPr="005242CC">
        <w:rPr>
          <w:rFonts w:ascii="Arial" w:hAnsi="Arial" w:cs="Arial"/>
          <w:color w:val="171718"/>
          <w:sz w:val="24"/>
          <w:szCs w:val="24"/>
        </w:rPr>
        <w:t xml:space="preserve">9.30 </w:t>
      </w:r>
      <w:r w:rsidRPr="005242CC">
        <w:rPr>
          <w:rFonts w:ascii="Arial" w:hAnsi="Arial" w:cs="Arial"/>
          <w:color w:val="363738"/>
          <w:sz w:val="24"/>
          <w:szCs w:val="24"/>
        </w:rPr>
        <w:t>ACRES OF LAND</w:t>
      </w:r>
      <w:r w:rsidRPr="005242CC">
        <w:rPr>
          <w:rFonts w:ascii="Arial" w:hAnsi="Arial" w:cs="Arial"/>
          <w:color w:val="282729"/>
          <w:sz w:val="24"/>
          <w:szCs w:val="24"/>
        </w:rPr>
        <w:t xml:space="preserve">, </w:t>
      </w:r>
      <w:r w:rsidRPr="005242CC">
        <w:rPr>
          <w:rFonts w:ascii="Arial" w:hAnsi="Arial" w:cs="Arial"/>
          <w:color w:val="171718"/>
          <w:sz w:val="24"/>
          <w:szCs w:val="24"/>
        </w:rPr>
        <w:t xml:space="preserve">MORE </w:t>
      </w:r>
      <w:r w:rsidRPr="005242CC">
        <w:rPr>
          <w:rFonts w:ascii="Arial" w:hAnsi="Arial" w:cs="Arial"/>
          <w:color w:val="282729"/>
          <w:sz w:val="24"/>
          <w:szCs w:val="24"/>
        </w:rPr>
        <w:t xml:space="preserve">OR </w:t>
      </w:r>
      <w:r w:rsidRPr="005242CC">
        <w:rPr>
          <w:rFonts w:ascii="Arial" w:hAnsi="Arial" w:cs="Arial"/>
          <w:color w:val="4B4C4D"/>
          <w:sz w:val="24"/>
          <w:szCs w:val="24"/>
        </w:rPr>
        <w:t>L</w:t>
      </w:r>
      <w:r w:rsidRPr="005242CC">
        <w:rPr>
          <w:rFonts w:ascii="Arial" w:hAnsi="Arial" w:cs="Arial"/>
          <w:color w:val="282729"/>
          <w:sz w:val="24"/>
          <w:szCs w:val="24"/>
        </w:rPr>
        <w:t>ESS.</w:t>
      </w:r>
    </w:p>
    <w:p w14:paraId="1F6D81F5" w14:textId="77777777" w:rsidR="009A2554" w:rsidRDefault="009A2554" w:rsidP="000A1E9F">
      <w:pPr>
        <w:rPr>
          <w:rFonts w:ascii="Times New Roman" w:hAnsi="Times New Roman" w:cs="Times New Roman"/>
          <w:color w:val="000000"/>
          <w:sz w:val="24"/>
          <w:szCs w:val="24"/>
        </w:rPr>
      </w:pPr>
    </w:p>
    <w:sectPr w:rsidR="009A2554" w:rsidSect="00F42F95">
      <w:footerReference w:type="default" r:id="rId6"/>
      <w:headerReference w:type="first" r:id="rId7"/>
      <w:pgSz w:w="12240" w:h="15840"/>
      <w:pgMar w:top="1440" w:right="1080" w:bottom="1080" w:left="108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86C7CD" w14:textId="77777777" w:rsidR="0081200D" w:rsidRDefault="0081200D" w:rsidP="000E72B9">
      <w:pPr>
        <w:spacing w:after="0" w:line="240" w:lineRule="auto"/>
      </w:pPr>
      <w:r>
        <w:separator/>
      </w:r>
    </w:p>
  </w:endnote>
  <w:endnote w:type="continuationSeparator" w:id="0">
    <w:p w14:paraId="4BF3AE17" w14:textId="77777777" w:rsidR="0081200D" w:rsidRDefault="0081200D" w:rsidP="000E72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TimesNewRoman,Italic">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88A69" w14:textId="18BAABF1" w:rsidR="00406CD3" w:rsidRDefault="000E72B9" w:rsidP="00440C5E">
    <w:pPr>
      <w:pStyle w:val="Footer"/>
      <w:jc w:val="center"/>
    </w:pPr>
    <w:bookmarkStart w:id="0" w:name="_Hlk170213076"/>
    <w:bookmarkStart w:id="1" w:name="_Hlk170213077"/>
    <w:bookmarkStart w:id="2" w:name="_Hlk170213078"/>
    <w:bookmarkStart w:id="3" w:name="_Hlk170213079"/>
    <w:r w:rsidRPr="000E72B9">
      <w:t>Private Detention Basin / Stormwater Quality BMP Maintenance Agreement</w:t>
    </w:r>
    <w:bookmarkEnd w:id="0"/>
    <w:bookmarkEnd w:id="1"/>
    <w:bookmarkEnd w:id="2"/>
    <w:bookmarkEnd w:id="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5A8E55" w14:textId="77777777" w:rsidR="0081200D" w:rsidRDefault="0081200D" w:rsidP="000E72B9">
      <w:pPr>
        <w:spacing w:after="0" w:line="240" w:lineRule="auto"/>
      </w:pPr>
      <w:r>
        <w:separator/>
      </w:r>
    </w:p>
  </w:footnote>
  <w:footnote w:type="continuationSeparator" w:id="0">
    <w:p w14:paraId="6C936CEE" w14:textId="77777777" w:rsidR="0081200D" w:rsidRDefault="0081200D" w:rsidP="000E72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D225D7" w14:textId="1029BA55" w:rsidR="00011D0C" w:rsidRPr="008B0396" w:rsidRDefault="00011D0C" w:rsidP="00011D0C">
    <w:pPr>
      <w:pStyle w:val="Header"/>
      <w:jc w:val="center"/>
      <w:rPr>
        <w:rFonts w:ascii="Times New Roman" w:hAnsi="Times New Roman" w:cs="Times New Roman"/>
        <w:b/>
        <w:bCs/>
        <w:sz w:val="24"/>
        <w:szCs w:val="24"/>
      </w:rPr>
    </w:pPr>
    <w:r w:rsidRPr="008B0396">
      <w:rPr>
        <w:rFonts w:ascii="Times New Roman" w:hAnsi="Times New Roman" w:cs="Times New Roman"/>
        <w:b/>
        <w:bCs/>
        <w:sz w:val="24"/>
        <w:szCs w:val="24"/>
      </w:rPr>
      <w:t xml:space="preserve">PRIVATE </w:t>
    </w:r>
    <w:r w:rsidR="00A22AEC">
      <w:rPr>
        <w:rFonts w:ascii="Times New Roman" w:hAnsi="Times New Roman" w:cs="Times New Roman"/>
        <w:b/>
        <w:bCs/>
        <w:sz w:val="24"/>
        <w:szCs w:val="24"/>
      </w:rPr>
      <w:t>GRASS BUFFER/SWALE</w:t>
    </w:r>
  </w:p>
  <w:p w14:paraId="600293E0" w14:textId="77777777" w:rsidR="00011D0C" w:rsidRPr="008B0396" w:rsidRDefault="00011D0C" w:rsidP="00011D0C">
    <w:pPr>
      <w:pStyle w:val="Header"/>
      <w:jc w:val="center"/>
      <w:rPr>
        <w:rFonts w:ascii="Times New Roman" w:hAnsi="Times New Roman" w:cs="Times New Roman"/>
        <w:b/>
        <w:bCs/>
        <w:sz w:val="24"/>
        <w:szCs w:val="24"/>
      </w:rPr>
    </w:pPr>
    <w:r w:rsidRPr="008B0396">
      <w:rPr>
        <w:rFonts w:ascii="Times New Roman" w:hAnsi="Times New Roman" w:cs="Times New Roman"/>
        <w:b/>
        <w:bCs/>
        <w:sz w:val="24"/>
        <w:szCs w:val="24"/>
      </w:rPr>
      <w:t>STORMWATER QUALITY BEST MANAGEMENT PRACTICE</w:t>
    </w:r>
  </w:p>
  <w:p w14:paraId="5DEFF26F" w14:textId="77777777" w:rsidR="00011D0C" w:rsidRDefault="00011D0C" w:rsidP="00011D0C">
    <w:pPr>
      <w:pStyle w:val="Header"/>
      <w:jc w:val="center"/>
      <w:rPr>
        <w:rFonts w:ascii="Times New Roman" w:hAnsi="Times New Roman" w:cs="Times New Roman"/>
        <w:b/>
        <w:bCs/>
        <w:sz w:val="24"/>
        <w:szCs w:val="24"/>
      </w:rPr>
    </w:pPr>
    <w:r w:rsidRPr="008B0396">
      <w:rPr>
        <w:rFonts w:ascii="Times New Roman" w:hAnsi="Times New Roman" w:cs="Times New Roman"/>
        <w:b/>
        <w:bCs/>
        <w:sz w:val="24"/>
        <w:szCs w:val="24"/>
      </w:rPr>
      <w:t>MAINTENANCE AGREEMENT AND EASEMENT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070"/>
    <w:rsid w:val="000055AD"/>
    <w:rsid w:val="00011D0C"/>
    <w:rsid w:val="000170F6"/>
    <w:rsid w:val="00034D59"/>
    <w:rsid w:val="000552E4"/>
    <w:rsid w:val="000A04B8"/>
    <w:rsid w:val="000A0C5A"/>
    <w:rsid w:val="000A1E9F"/>
    <w:rsid w:val="000A56E2"/>
    <w:rsid w:val="000C54F8"/>
    <w:rsid w:val="000C66FA"/>
    <w:rsid w:val="000E2737"/>
    <w:rsid w:val="000E72B9"/>
    <w:rsid w:val="0011212C"/>
    <w:rsid w:val="00114BEE"/>
    <w:rsid w:val="00131265"/>
    <w:rsid w:val="001812E8"/>
    <w:rsid w:val="001A3F6E"/>
    <w:rsid w:val="001A4A6B"/>
    <w:rsid w:val="001D1D08"/>
    <w:rsid w:val="00240818"/>
    <w:rsid w:val="00262F94"/>
    <w:rsid w:val="00272ED5"/>
    <w:rsid w:val="002A5F78"/>
    <w:rsid w:val="002B093C"/>
    <w:rsid w:val="002B733C"/>
    <w:rsid w:val="002E6CD2"/>
    <w:rsid w:val="0030250D"/>
    <w:rsid w:val="00303640"/>
    <w:rsid w:val="0032193F"/>
    <w:rsid w:val="003503B1"/>
    <w:rsid w:val="00380783"/>
    <w:rsid w:val="0038368C"/>
    <w:rsid w:val="0039542E"/>
    <w:rsid w:val="003B2710"/>
    <w:rsid w:val="003E6A0F"/>
    <w:rsid w:val="00400F5B"/>
    <w:rsid w:val="00406CD3"/>
    <w:rsid w:val="00410CA9"/>
    <w:rsid w:val="00440C5E"/>
    <w:rsid w:val="00465671"/>
    <w:rsid w:val="004848D3"/>
    <w:rsid w:val="0049689E"/>
    <w:rsid w:val="004A517C"/>
    <w:rsid w:val="004D1B26"/>
    <w:rsid w:val="004F0159"/>
    <w:rsid w:val="00500BDB"/>
    <w:rsid w:val="00544047"/>
    <w:rsid w:val="005665BA"/>
    <w:rsid w:val="005972B8"/>
    <w:rsid w:val="005C24A5"/>
    <w:rsid w:val="005C4C92"/>
    <w:rsid w:val="006B0802"/>
    <w:rsid w:val="006E061B"/>
    <w:rsid w:val="006F6CAC"/>
    <w:rsid w:val="006F7261"/>
    <w:rsid w:val="00746900"/>
    <w:rsid w:val="00751BA7"/>
    <w:rsid w:val="00751C29"/>
    <w:rsid w:val="00761DCD"/>
    <w:rsid w:val="00763868"/>
    <w:rsid w:val="007841BD"/>
    <w:rsid w:val="007A2D91"/>
    <w:rsid w:val="007A462E"/>
    <w:rsid w:val="007A5A56"/>
    <w:rsid w:val="007A68CC"/>
    <w:rsid w:val="007D4F05"/>
    <w:rsid w:val="008031D1"/>
    <w:rsid w:val="00804AFE"/>
    <w:rsid w:val="00811193"/>
    <w:rsid w:val="0081200D"/>
    <w:rsid w:val="00834E3A"/>
    <w:rsid w:val="00876DB0"/>
    <w:rsid w:val="00883C73"/>
    <w:rsid w:val="00884BFE"/>
    <w:rsid w:val="008B0396"/>
    <w:rsid w:val="008C0058"/>
    <w:rsid w:val="008C6BD3"/>
    <w:rsid w:val="00923E9A"/>
    <w:rsid w:val="00975B54"/>
    <w:rsid w:val="00994B7F"/>
    <w:rsid w:val="009A2554"/>
    <w:rsid w:val="009C42E7"/>
    <w:rsid w:val="009D61F2"/>
    <w:rsid w:val="009E2508"/>
    <w:rsid w:val="009E55B5"/>
    <w:rsid w:val="009E698E"/>
    <w:rsid w:val="00A16214"/>
    <w:rsid w:val="00A22AEC"/>
    <w:rsid w:val="00A52459"/>
    <w:rsid w:val="00AA0070"/>
    <w:rsid w:val="00AC2807"/>
    <w:rsid w:val="00AD7643"/>
    <w:rsid w:val="00B2477C"/>
    <w:rsid w:val="00B60B97"/>
    <w:rsid w:val="00B6411A"/>
    <w:rsid w:val="00B825CB"/>
    <w:rsid w:val="00B83C81"/>
    <w:rsid w:val="00BB293E"/>
    <w:rsid w:val="00BC7836"/>
    <w:rsid w:val="00BD14F4"/>
    <w:rsid w:val="00C1704C"/>
    <w:rsid w:val="00C826D4"/>
    <w:rsid w:val="00CB1420"/>
    <w:rsid w:val="00CC3CE1"/>
    <w:rsid w:val="00CF25EE"/>
    <w:rsid w:val="00D239F3"/>
    <w:rsid w:val="00D305DB"/>
    <w:rsid w:val="00D46C06"/>
    <w:rsid w:val="00D473DC"/>
    <w:rsid w:val="00D64B3D"/>
    <w:rsid w:val="00D6597D"/>
    <w:rsid w:val="00D703FB"/>
    <w:rsid w:val="00DA1859"/>
    <w:rsid w:val="00DA530B"/>
    <w:rsid w:val="00DB534D"/>
    <w:rsid w:val="00E01170"/>
    <w:rsid w:val="00E2512D"/>
    <w:rsid w:val="00E53555"/>
    <w:rsid w:val="00E714B4"/>
    <w:rsid w:val="00E87A2A"/>
    <w:rsid w:val="00EA4E04"/>
    <w:rsid w:val="00EC4FDA"/>
    <w:rsid w:val="00ED1F7B"/>
    <w:rsid w:val="00F256C0"/>
    <w:rsid w:val="00F42F95"/>
    <w:rsid w:val="00F51D62"/>
    <w:rsid w:val="00F54DAD"/>
    <w:rsid w:val="00F62F79"/>
    <w:rsid w:val="00F70A87"/>
    <w:rsid w:val="00FA6931"/>
    <w:rsid w:val="00FB19AF"/>
    <w:rsid w:val="00FB20EB"/>
    <w:rsid w:val="00FD7E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hapeDefaults>
    <o:shapedefaults v:ext="edit" spidmax="2050"/>
    <o:shapelayout v:ext="edit">
      <o:idmap v:ext="edit" data="2"/>
    </o:shapelayout>
  </w:shapeDefaults>
  <w:decimalSymbol w:val="."/>
  <w:listSeparator w:val=","/>
  <w14:docId w14:val="042EC0FF"/>
  <w15:chartTrackingRefBased/>
  <w15:docId w15:val="{24C64580-52DD-4115-B8F2-4732E9ABD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72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72B9"/>
  </w:style>
  <w:style w:type="paragraph" w:styleId="Footer">
    <w:name w:val="footer"/>
    <w:basedOn w:val="Normal"/>
    <w:link w:val="FooterChar"/>
    <w:uiPriority w:val="99"/>
    <w:unhideWhenUsed/>
    <w:rsid w:val="000E72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72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2783</Words>
  <Characters>15867</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Schoenheit</dc:creator>
  <cp:keywords/>
  <dc:description/>
  <cp:lastModifiedBy>Nicholas Jokerst</cp:lastModifiedBy>
  <cp:revision>2</cp:revision>
  <dcterms:created xsi:type="dcterms:W3CDTF">2025-04-03T14:55:00Z</dcterms:created>
  <dcterms:modified xsi:type="dcterms:W3CDTF">2025-04-03T14:55:00Z</dcterms:modified>
</cp:coreProperties>
</file>