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FD" w:rsidRDefault="00F81621">
      <w:pPr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Latigo</w:t>
      </w:r>
      <w:proofErr w:type="spellEnd"/>
      <w:r>
        <w:rPr>
          <w:sz w:val="24"/>
          <w:szCs w:val="24"/>
        </w:rPr>
        <w:t xml:space="preserve"> Filing 9 will not have a homeowners’ association, so there will be no HOA articles of incorporation, or HOA bylaws.</w:t>
      </w:r>
    </w:p>
    <w:p w:rsidR="00F81621" w:rsidRPr="00F81621" w:rsidRDefault="00F81621">
      <w:pPr>
        <w:rPr>
          <w:sz w:val="24"/>
          <w:szCs w:val="24"/>
        </w:rPr>
      </w:pPr>
      <w:r>
        <w:rPr>
          <w:sz w:val="24"/>
          <w:szCs w:val="24"/>
        </w:rPr>
        <w:t xml:space="preserve">There are no common areas requiring maintenance in this filing. There are easements for drainage and utility purposes. The easements allow for </w:t>
      </w:r>
      <w:proofErr w:type="spellStart"/>
      <w:r>
        <w:rPr>
          <w:sz w:val="24"/>
          <w:szCs w:val="24"/>
        </w:rPr>
        <w:t>Latigo</w:t>
      </w:r>
      <w:proofErr w:type="spellEnd"/>
      <w:r>
        <w:rPr>
          <w:sz w:val="24"/>
          <w:szCs w:val="24"/>
        </w:rPr>
        <w:t xml:space="preserve"> Creek Metro District (ponds and drainage swales) and the utility company entities to have access for maintenance, etc.</w:t>
      </w:r>
    </w:p>
    <w:sectPr w:rsidR="00F81621" w:rsidRPr="00F81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21"/>
    <w:rsid w:val="001C554F"/>
    <w:rsid w:val="00A827C5"/>
    <w:rsid w:val="00C71FFD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2021-09-15T22:44:00Z</dcterms:created>
  <dcterms:modified xsi:type="dcterms:W3CDTF">2021-09-15T22:44:00Z</dcterms:modified>
</cp:coreProperties>
</file>